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Arquitetura</w:t>
      </w:r>
      <w:r>
        <w:t xml:space="preserve"> </w:t>
      </w:r>
      <w:r>
        <w:t xml:space="preserve">de</w:t>
      </w:r>
      <w:r>
        <w:t xml:space="preserve"> </w:t>
      </w:r>
      <w:r>
        <w:t xml:space="preserve">Sistemas</w:t>
      </w:r>
      <w:r>
        <w:t xml:space="preserve"> </w:t>
      </w:r>
      <w:r>
        <w:t xml:space="preserve">Embebidos</w:t>
      </w:r>
      <w:r>
        <w:t xml:space="preserve"> </w:t>
      </w:r>
      <w:r>
        <w:t xml:space="preserve">(ASE)</w:t>
      </w:r>
      <w:r>
        <w:t xml:space="preserve"> </w:t>
      </w:r>
      <w:r>
        <w:t xml:space="preserve">—</w:t>
      </w:r>
      <w:r>
        <w:t xml:space="preserve"> </w:t>
      </w:r>
      <w:r>
        <w:t xml:space="preserve">Preparação</w:t>
      </w:r>
      <w:r>
        <w:t xml:space="preserve"> </w:t>
      </w:r>
      <w:r>
        <w:t xml:space="preserve">para</w:t>
      </w:r>
      <w:r>
        <w:t xml:space="preserve"> </w:t>
      </w:r>
      <w:r>
        <w:t xml:space="preserve">o</w:t>
      </w:r>
      <w:r>
        <w:t xml:space="preserve"> </w:t>
      </w:r>
      <w:r>
        <w:t xml:space="preserve">Exame</w:t>
      </w:r>
    </w:p>
    <w:p>
      <w:pPr>
        <w:pStyle w:val="Subtitle"/>
      </w:pPr>
      <w:r>
        <w:t xml:space="preserve">Banco</w:t>
      </w:r>
      <w:r>
        <w:t xml:space="preserve"> </w:t>
      </w:r>
      <w:r>
        <w:t xml:space="preserve">de</w:t>
      </w:r>
      <w:r>
        <w:t xml:space="preserve"> </w:t>
      </w:r>
      <w:r>
        <w:t xml:space="preserve">perguntas</w:t>
      </w:r>
      <w:r>
        <w:t xml:space="preserve"> </w:t>
      </w:r>
      <w:r>
        <w:t xml:space="preserve">por</w:t>
      </w:r>
      <w:r>
        <w:t xml:space="preserve"> </w:t>
      </w:r>
      <w:r>
        <w:t xml:space="preserve">secção</w:t>
      </w:r>
      <w:r>
        <w:t xml:space="preserve"> </w:t>
      </w:r>
      <w:r>
        <w:t xml:space="preserve">(com</w:t>
      </w:r>
      <w:r>
        <w:t xml:space="preserve"> </w:t>
      </w:r>
      <w:r>
        <w:t xml:space="preserve">resoluções)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0" w:name="como-usar-este-documento"/>
    <w:p>
      <w:pPr>
        <w:pStyle w:val="Heading1"/>
      </w:pPr>
      <w:r>
        <w:t xml:space="preserve">Como usar este documento</w:t>
      </w:r>
    </w:p>
    <w:p>
      <w:pPr>
        <w:pStyle w:val="FirstParagraph"/>
      </w:pPr>
      <w:r>
        <w:t xml:space="preserve">Documento de estudo organizado por secções, no formato esperado do exame de ASE</w:t>
      </w:r>
      <w:r>
        <w:t xml:space="preserve"> </w:t>
      </w:r>
      <w:r>
        <w:t xml:space="preserve">(ver</w:t>
      </w:r>
      <w:r>
        <w:t xml:space="preserve"> </w:t>
      </w:r>
      <w:r>
        <w:rPr>
          <w:rStyle w:val="VerbatimChar"/>
        </w:rPr>
        <w:t xml:space="preserve">prof.md</w:t>
      </w:r>
      <w:r>
        <w:t xml:space="preserve"> </w:t>
      </w:r>
      <w:r>
        <w:t xml:space="preserve">e o exame de 2024 em</w:t>
      </w:r>
      <w:r>
        <w:t xml:space="preserve"> </w:t>
      </w:r>
      <w:r>
        <w:rPr>
          <w:rStyle w:val="VerbatimChar"/>
        </w:rPr>
        <w:t xml:space="preserve">Conteudo.pdf</w:t>
      </w:r>
      <w:r>
        <w:t xml:space="preserve">). Cada secção tem várias</w:t>
      </w:r>
      <w:r>
        <w:t xml:space="preserve"> </w:t>
      </w:r>
      <w:r>
        <w:t xml:space="preserve">perguntas. As resoluções estão imediatamente a seguir a cada enunciado.</w:t>
      </w:r>
    </w:p>
    <w:p>
      <w:pPr>
        <w:pStyle w:val="BodyText"/>
      </w:pPr>
      <w:r>
        <w:t xml:space="preserve">Tópicos cobertos (segundo o professor): fundamentos de sistemas embebidos e</w:t>
      </w:r>
      <w:r>
        <w:t xml:space="preserve"> </w:t>
      </w:r>
      <w:r>
        <w:t xml:space="preserve">microcontroladores; proposta de arquitetura para um problema; análise de código;</w:t>
      </w:r>
      <w:r>
        <w:t xml:space="preserve"> </w:t>
      </w:r>
      <w:r>
        <w:t xml:space="preserve">escrita de funções em C; esquema elétrico; aspetos transversais (gamas de</w:t>
      </w:r>
      <w:r>
        <w:t xml:space="preserve"> </w:t>
      </w:r>
      <w:r>
        <w:t xml:space="preserve">representação, ponteiros, frequência/período/duty-cycle); conhecimento geral.</w:t>
      </w:r>
    </w:p>
    <w:p>
      <w:pPr>
        <w:pStyle w:val="BodyText"/>
      </w:pPr>
      <w:r>
        <w:t xml:space="preserve">Sensores em foco:</w:t>
      </w:r>
      <w:r>
        <w:t xml:space="preserve"> </w:t>
      </w:r>
      <w:r>
        <w:rPr>
          <w:bCs/>
          <w:b/>
        </w:rPr>
        <w:t xml:space="preserve">DHT20</w:t>
      </w:r>
      <w:r>
        <w:t xml:space="preserve"> </w:t>
      </w:r>
      <w:r>
        <w:t xml:space="preserve">(humidade/temperatura por I2C — datasheet deste ano)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TC74</w:t>
      </w:r>
      <w:r>
        <w:t xml:space="preserve"> </w:t>
      </w:r>
      <w:r>
        <w:t xml:space="preserve">(temperatura por I2C — usado no exame de 2024).</w:t>
      </w:r>
    </w:p>
    <w:bookmarkEnd w:id="20"/>
    <w:bookmarkStart w:id="21" w:name="X0b12b7eee42aabb4bdd6ca2d22f4c0e74e9217c"/>
    <w:p>
      <w:pPr>
        <w:pStyle w:val="Heading1"/>
      </w:pPr>
      <w:r>
        <w:t xml:space="preserve">Secção 1 — Fundamentos de sistemas embebidos e microcontroladores</w:t>
      </w:r>
    </w:p>
    <w:p>
      <w:pPr>
        <w:pStyle w:val="FirstParagraph"/>
      </w:pPr>
      <w:r>
        <w:rPr>
          <w:bCs/>
          <w:b/>
        </w:rPr>
        <w:t xml:space="preserve">P1.1.</w:t>
      </w:r>
      <w:r>
        <w:t xml:space="preserve"> </w:t>
      </w:r>
      <w:r>
        <w:t xml:space="preserve">O que é um sistema embebido e em que difere de um sistema computacional</w:t>
      </w:r>
      <w:r>
        <w:t xml:space="preserve"> </w:t>
      </w:r>
      <w:r>
        <w:t xml:space="preserve">de uso geral?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Um sistema embebido é um sistema computacional especializado,</w:t>
      </w:r>
      <w:r>
        <w:t xml:space="preserve"> </w:t>
      </w:r>
      <w:r>
        <w:t xml:space="preserve">dedicado a uma função específica, frequentemente com restrições de tempo real,</w:t>
      </w:r>
      <w:r>
        <w:t xml:space="preserve"> </w:t>
      </w:r>
      <w:r>
        <w:t xml:space="preserve">energia e recursos. Difere de um computador de uso geral porque: (1) é dedicado</w:t>
      </w:r>
      <w:r>
        <w:t xml:space="preserve"> </w:t>
      </w:r>
      <w:r>
        <w:t xml:space="preserve">e não generalista; (2) opera tipicamente sem interface humana direta, enquanto um</w:t>
      </w:r>
      <w:r>
        <w:t xml:space="preserve"> </w:t>
      </w:r>
      <w:r>
        <w:t xml:space="preserve">computador comum exige sistema operativo e I/O interativos; (3) tem recursos</w:t>
      </w:r>
      <w:r>
        <w:t xml:space="preserve"> </w:t>
      </w:r>
      <w:r>
        <w:t xml:space="preserve">limitados (memória, CPU, energia) otimizados para a tarefa.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P1.2.</w:t>
      </w:r>
      <w:r>
        <w:t xml:space="preserve"> </w:t>
      </w:r>
      <w:r>
        <w:t xml:space="preserve">Indica três características típicas de um sistema embebido.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Restrições de tempo real (deadlines), baixo consumo de energia,</w:t>
      </w:r>
      <w:r>
        <w:t xml:space="preserve"> </w:t>
      </w:r>
      <w:r>
        <w:t xml:space="preserve">recursos limitados de memória/processamento, dedicação a uma função específica,</w:t>
      </w:r>
      <w:r>
        <w:t xml:space="preserve"> </w:t>
      </w:r>
      <w:r>
        <w:t xml:space="preserve">fiabilidade elevada e funcionamento contínuo, muitas vezes sem SO ou com um RTOS.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P1.3.</w:t>
      </w:r>
      <w:r>
        <w:t xml:space="preserve"> </w:t>
      </w:r>
      <w:r>
        <w:t xml:space="preserve">O que são pinos multiplexados? Dá exemplo de dois pinos do ESP32-C6 que</w:t>
      </w:r>
      <w:r>
        <w:t xml:space="preserve"> </w:t>
      </w:r>
      <w:r>
        <w:rPr>
          <w:iCs/>
          <w:i/>
        </w:rPr>
        <w:t xml:space="preserve">não</w:t>
      </w:r>
      <w:r>
        <w:t xml:space="preserve"> </w:t>
      </w:r>
      <w:r>
        <w:t xml:space="preserve">o são e explica porquê.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Pinos multiplexados são pinos que podem desempenhar múltiplas</w:t>
      </w:r>
      <w:r>
        <w:t xml:space="preserve"> </w:t>
      </w:r>
      <w:r>
        <w:t xml:space="preserve">funções (GPIO, I2C, SPI, PWM, etc.), selecionadas por software através do IO MUX /</w:t>
      </w:r>
      <w:r>
        <w:t xml:space="preserve"> </w:t>
      </w:r>
      <w:r>
        <w:t xml:space="preserve">GPIO matrix. No ESP32-C6</w:t>
      </w:r>
      <w:r>
        <w:t xml:space="preserve"> </w:t>
      </w:r>
      <w:r>
        <w:rPr>
          <w:bCs/>
          <w:b/>
        </w:rPr>
        <w:t xml:space="preserve">todos os GPIO0–GPIO30 são multiplexados</w:t>
      </w:r>
      <w:r>
        <w:t xml:space="preserve"> </w:t>
      </w:r>
      <w:r>
        <w:t xml:space="preserve">(30 GPIOs no</w:t>
      </w:r>
      <w:r>
        <w:t xml:space="preserve"> </w:t>
      </w:r>
      <w:r>
        <w:t xml:space="preserve">encapsulamento QFN40). Os pinos que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são multiplexados são os pinos</w:t>
      </w:r>
      <w:r>
        <w:t xml:space="preserve"> </w:t>
      </w:r>
      <w:r>
        <w:t xml:space="preserve">dedicados do chip (fora da matriz de GPIO, com uma única função fixa):</w:t>
      </w:r>
      <w:r>
        <w:t xml:space="preserve"> </w:t>
      </w:r>
      <w:r>
        <w:rPr>
          <w:bCs/>
          <w:b/>
        </w:rPr>
        <w:t xml:space="preserve">CHIP_PU</w:t>
      </w:r>
      <w:r>
        <w:t xml:space="preserve"> </w:t>
      </w:r>
      <w:r>
        <w:t xml:space="preserve">(enable/reset); os pinos de</w:t>
      </w:r>
      <w:r>
        <w:t xml:space="preserve"> </w:t>
      </w:r>
      <w:r>
        <w:rPr>
          <w:bCs/>
          <w:b/>
        </w:rPr>
        <w:t xml:space="preserve">alimentação</w:t>
      </w:r>
      <w:r>
        <w:t xml:space="preserve"> </w:t>
      </w:r>
      <w:r>
        <w:t xml:space="preserve">VDDA3P3, VDDPST1, VDDPST2,</w:t>
      </w:r>
      <w:r>
        <w:t xml:space="preserve"> </w:t>
      </w:r>
      <w:r>
        <w:t xml:space="preserve">VDDA1, VDDA2 (e VDD_SPI) e</w:t>
      </w:r>
      <w:r>
        <w:t xml:space="preserve"> </w:t>
      </w:r>
      <w:r>
        <w:rPr>
          <w:bCs/>
          <w:b/>
        </w:rPr>
        <w:t xml:space="preserve">GND</w:t>
      </w:r>
      <w:r>
        <w:t xml:space="preserve">; os pinos do</w:t>
      </w:r>
      <w:r>
        <w:t xml:space="preserve"> </w:t>
      </w:r>
      <w:r>
        <w:rPr>
          <w:bCs/>
          <w:b/>
        </w:rPr>
        <w:t xml:space="preserve">cristal</w:t>
      </w:r>
      <w:r>
        <w:t xml:space="preserve"> </w:t>
      </w:r>
      <w:r>
        <w:t xml:space="preserve">XTAL_P/XTAL_N; e</w:t>
      </w:r>
      <w:r>
        <w:t xml:space="preserve"> </w:t>
      </w:r>
      <w:r>
        <w:rPr>
          <w:bCs/>
          <w:b/>
        </w:rPr>
        <w:t xml:space="preserve">ANT</w:t>
      </w:r>
      <w:r>
        <w:t xml:space="preserve"> </w:t>
      </w:r>
      <w:r>
        <w:t xml:space="preserve">(RF/antena). Dois exemplos:</w:t>
      </w:r>
      <w:r>
        <w:t xml:space="preserve"> </w:t>
      </w:r>
      <w:r>
        <w:rPr>
          <w:bCs/>
          <w:b/>
        </w:rPr>
        <w:t xml:space="preserve">CHIP_PU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GND</w:t>
      </w:r>
      <w:r>
        <w:t xml:space="preserve">.</w:t>
      </w:r>
    </w:p>
    <w:p>
      <w:pPr>
        <w:pStyle w:val="BlockText"/>
      </w:pPr>
      <w:r>
        <w:t xml:space="preserve">Atenção: GPIO8 e GPIO9 (a resposta do exame de 2024, que usava um ESP32-C3)</w:t>
      </w:r>
      <w:r>
        <w:t xml:space="preserve"> </w:t>
      </w:r>
      <w:r>
        <w:rPr>
          <w:bCs/>
          <w:b/>
        </w:rPr>
        <w:t xml:space="preserve">são</w:t>
      </w:r>
      <w:r>
        <w:t xml:space="preserve"> </w:t>
      </w:r>
      <w:r>
        <w:t xml:space="preserve">multiplexados — apenas servem</w:t>
      </w:r>
      <w:r>
        <w:t xml:space="preserve"> </w:t>
      </w:r>
      <w:r>
        <w:rPr>
          <w:iCs/>
          <w:i/>
        </w:rPr>
        <w:t xml:space="preserve">também</w:t>
      </w:r>
      <w:r>
        <w:t xml:space="preserve"> </w:t>
      </w:r>
      <w:r>
        <w:t xml:space="preserve">de</w:t>
      </w:r>
      <w:r>
        <w:t xml:space="preserve"> </w:t>
      </w:r>
      <w:r>
        <w:rPr>
          <w:iCs/>
          <w:i/>
        </w:rPr>
        <w:t xml:space="preserve">strapping pins</w:t>
      </w:r>
      <w:r>
        <w:t xml:space="preserve"> </w:t>
      </w:r>
      <w:r>
        <w:t xml:space="preserve">(amostrados</w:t>
      </w:r>
      <w:r>
        <w:t xml:space="preserve"> </w:t>
      </w:r>
      <w:r>
        <w:t xml:space="preserve">no arranque). Não confundir</w:t>
      </w:r>
      <w:r>
        <w:t xml:space="preserve"> </w:t>
      </w:r>
      <w:r>
        <w:t xml:space="preserve">“</w:t>
      </w:r>
      <w:r>
        <w:t xml:space="preserve">uso reservado/strapping</w:t>
      </w:r>
      <w:r>
        <w:t xml:space="preserve">”</w:t>
      </w:r>
      <w:r>
        <w:t xml:space="preserve"> </w:t>
      </w:r>
      <w:r>
        <w:t xml:space="preserve">com</w:t>
      </w:r>
      <w:r>
        <w:t xml:space="preserve"> </w:t>
      </w:r>
      <w:r>
        <w:t xml:space="preserve">“</w:t>
      </w:r>
      <w:r>
        <w:t xml:space="preserve">não multiplexado</w:t>
      </w:r>
      <w:r>
        <w:t xml:space="preserve">”</w:t>
      </w:r>
      <w:r>
        <w:t xml:space="preserve">.</w:t>
      </w:r>
      <w:r>
        <w:t xml:space="preserve"> </w:t>
      </w:r>
      <w:r>
        <w:t xml:space="preserve">No ESP32-C6, GPIOs com uso reservado mas ainda multiplexados: strapping</w:t>
      </w:r>
      <w:r>
        <w:t xml:space="preserve"> </w:t>
      </w:r>
      <w:r>
        <w:t xml:space="preserve">GPIO4/5/8/9/15; flash SPI GPIO24–30; USB-Serial/JTAG GPIO12/13; UART0</w:t>
      </w:r>
      <w:r>
        <w:t xml:space="preserve"> </w:t>
      </w:r>
      <w:r>
        <w:t xml:space="preserve">GPIO16/17.</w:t>
      </w:r>
    </w:p>
    <w:p>
      <w:pPr>
        <w:pStyle w:val="BlockText"/>
      </w:pPr>
      <w:r>
        <w:t xml:space="preserve">Na placa</w:t>
      </w:r>
      <w:r>
        <w:t xml:space="preserve"> </w:t>
      </w:r>
      <w:r>
        <w:rPr>
          <w:bCs/>
          <w:b/>
        </w:rPr>
        <w:t xml:space="preserve">ESP32-C6-DevKitC-1</w:t>
      </w:r>
      <w:r>
        <w:t xml:space="preserve"> </w:t>
      </w:r>
      <w:r>
        <w:t xml:space="preserve">(módulo ESP32-C6-WROOM-1): GPIO8 controla o</w:t>
      </w:r>
      <w:r>
        <w:t xml:space="preserve"> </w:t>
      </w:r>
      <w:r>
        <w:t xml:space="preserve">LED RGB e GPIO9 é o botão BOOT — é por isso que o exemplo de 2024 os referia,</w:t>
      </w:r>
      <w:r>
        <w:t xml:space="preserve"> </w:t>
      </w:r>
      <w:r>
        <w:t xml:space="preserve">mas continuam multiplexados. O botão RESET atua no pino dedicado</w:t>
      </w:r>
      <w:r>
        <w:t xml:space="preserve"> </w:t>
      </w:r>
      <w:r>
        <w:rPr>
          <w:bCs/>
          <w:b/>
        </w:rPr>
        <w:t xml:space="preserve">CHIP_PU</w:t>
      </w:r>
      <w:r>
        <w:t xml:space="preserve">.</w:t>
      </w:r>
      <w:r>
        <w:t xml:space="preserve"> </w:t>
      </w:r>
      <w:r>
        <w:t xml:space="preserve">Para projetos, GPIOs livres e seguros: GPIO0–3, 6, 7, 10, 11, 18–23.</w:t>
      </w:r>
      <w:r>
        <w:t xml:space="preserve"> </w:t>
      </w:r>
    </w:p>
    <w:p>
      <w:pPr>
        <w:pStyle w:val="FirstParagraph"/>
      </w:pPr>
      <w:r>
        <w:rPr>
          <w:bCs/>
          <w:b/>
        </w:rPr>
        <w:t xml:space="preserve">P1.4.</w:t>
      </w:r>
      <w:r>
        <w:t xml:space="preserve"> </w:t>
      </w:r>
      <w:r>
        <w:t xml:space="preserve">Distingue requisitos de tempo real</w:t>
      </w:r>
      <w:r>
        <w:t xml:space="preserve"> </w:t>
      </w:r>
      <w:r>
        <w:rPr>
          <w:iCs/>
          <w:i/>
        </w:rPr>
        <w:t xml:space="preserve">hard</w:t>
      </w:r>
      <w:r>
        <w:t xml:space="preserve"> </w:t>
      </w:r>
      <w:r>
        <w:t xml:space="preserve">(estrito) de</w:t>
      </w:r>
      <w:r>
        <w:t xml:space="preserve"> </w:t>
      </w:r>
      <w:r>
        <w:rPr>
          <w:iCs/>
          <w:i/>
        </w:rPr>
        <w:t xml:space="preserve">soft</w:t>
      </w:r>
      <w:r>
        <w:t xml:space="preserve"> </w:t>
      </w:r>
      <w:r>
        <w:t xml:space="preserve">(flexível).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Num requisito</w:t>
      </w:r>
      <w:r>
        <w:t xml:space="preserve"> </w:t>
      </w:r>
      <w:r>
        <w:rPr>
          <w:iCs/>
          <w:i/>
        </w:rPr>
        <w:t xml:space="preserve">hard</w:t>
      </w:r>
      <w:r>
        <w:t xml:space="preserve">, falhar um deadline causa falha total do</w:t>
      </w:r>
      <w:r>
        <w:t xml:space="preserve"> </w:t>
      </w:r>
      <w:r>
        <w:t xml:space="preserve">sistema (ex.: airbag que responde tarde ao sensor de colisão). Num requisito</w:t>
      </w:r>
      <w:r>
        <w:t xml:space="preserve"> </w:t>
      </w:r>
      <w:r>
        <w:rPr>
          <w:iCs/>
          <w:i/>
        </w:rPr>
        <w:t xml:space="preserve">soft</w:t>
      </w:r>
      <w:r>
        <w:t xml:space="preserve">, falhar um deadline degrada a qualidade mas não inutiliza o sistema (ex.:</w:t>
      </w:r>
      <w:r>
        <w:t xml:space="preserve"> </w:t>
      </w:r>
      <w:r>
        <w:t xml:space="preserve">resposta lenta a teclas, que apenas torna o sistema</w:t>
      </w:r>
      <w:r>
        <w:t xml:space="preserve"> </w:t>
      </w:r>
      <w:r>
        <w:t xml:space="preserve">“</w:t>
      </w:r>
      <w:r>
        <w:t xml:space="preserve">lento</w:t>
      </w:r>
      <w:r>
        <w:t xml:space="preserve">”</w:t>
      </w:r>
      <w:r>
        <w:t xml:space="preserve">). [Lab2, §2.1]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P1.5.</w:t>
      </w:r>
      <w:r>
        <w:t xml:space="preserve"> </w:t>
      </w:r>
      <w:r>
        <w:t xml:space="preserve">Quais as vantagens de usar um RTOS (ex.: FreeRTOS) em vez de uma</w:t>
      </w:r>
      <w:r>
        <w:t xml:space="preserve"> </w:t>
      </w:r>
      <w:r>
        <w:t xml:space="preserve">abordagem</w:t>
      </w:r>
      <w:r>
        <w:t xml:space="preserve"> </w:t>
      </w:r>
      <w:r>
        <w:rPr>
          <w:iCs/>
          <w:i/>
        </w:rPr>
        <w:t xml:space="preserve">bare-metal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Abstração do tempo (API temporal), maior modularidade e</w:t>
      </w:r>
      <w:r>
        <w:t xml:space="preserve"> </w:t>
      </w:r>
      <w:r>
        <w:t xml:space="preserve">manutenibilidade, facilidade de teste de tarefas isoladas, reutilização de</w:t>
      </w:r>
      <w:r>
        <w:t xml:space="preserve"> </w:t>
      </w:r>
      <w:r>
        <w:t xml:space="preserve">código, eficiência por desenho orientado a eventos (sem polling desnecessário),</w:t>
      </w:r>
      <w:r>
        <w:t xml:space="preserve"> </w:t>
      </w:r>
      <w:r>
        <w:t xml:space="preserve">melhor gestão de energia (modos de baixo consumo no idle/no-tick) e tratamento de</w:t>
      </w:r>
      <w:r>
        <w:t xml:space="preserve"> </w:t>
      </w:r>
      <w:r>
        <w:t xml:space="preserve">interrupções curtas diferindo trabalho para tasks. [Lab2, §2.2]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P1.6.</w:t>
      </w:r>
      <w:r>
        <w:t xml:space="preserve"> </w:t>
      </w:r>
      <w:r>
        <w:t xml:space="preserve">No ESP-IDF, qual é a principal diferença do FreeRTOS portado face ao</w:t>
      </w:r>
      <w:r>
        <w:t xml:space="preserve"> </w:t>
      </w:r>
      <w:r>
        <w:t xml:space="preserve">FreeRTOS</w:t>
      </w:r>
      <w:r>
        <w:t xml:space="preserve"> </w:t>
      </w:r>
      <w:r>
        <w:t xml:space="preserve">“</w:t>
      </w:r>
      <w:r>
        <w:t xml:space="preserve">básico</w:t>
      </w:r>
      <w:r>
        <w:t xml:space="preserve">”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O FreeRTOS do ESP-IDF acrescenta suporte a</w:t>
      </w:r>
      <w:r>
        <w:t xml:space="preserve"> </w:t>
      </w:r>
      <w:r>
        <w:rPr>
          <w:bCs/>
          <w:b/>
        </w:rPr>
        <w:t xml:space="preserve">SMP/multinúcleo</w:t>
      </w:r>
      <w:r>
        <w:t xml:space="preserve">: em</w:t>
      </w:r>
      <w:r>
        <w:t xml:space="preserve"> </w:t>
      </w:r>
      <w:r>
        <w:t xml:space="preserve">chips com dois núcleos, a aplicação pode fixar uma task a um núcleo</w:t>
      </w:r>
      <w:r>
        <w:t xml:space="preserve"> </w:t>
      </w:r>
      <w:r>
        <w:t xml:space="preserve">(</w:t>
      </w:r>
      <w:r>
        <w:rPr>
          <w:rStyle w:val="VerbatimChar"/>
        </w:rPr>
        <w:t xml:space="preserve">xTaskCreatePinnedToCore</w:t>
      </w:r>
      <w:r>
        <w:t xml:space="preserve">) ou deixar o FreeRTOS decidir.</w:t>
      </w:r>
    </w:p>
    <w:p>
      <w:pPr>
        <w:pStyle w:val="BlockText"/>
      </w:pPr>
      <w:r>
        <w:rPr>
          <w:bCs/>
          <w:b/>
        </w:rPr>
        <w:t xml:space="preserve">Atenção (ESP32-C6):</w:t>
      </w:r>
      <w:r>
        <w:t xml:space="preserve"> </w:t>
      </w:r>
      <w:r>
        <w:t xml:space="preserve">o C6 é</w:t>
      </w:r>
      <w:r>
        <w:t xml:space="preserve"> </w:t>
      </w:r>
      <w:r>
        <w:rPr>
          <w:bCs/>
          <w:b/>
        </w:rPr>
        <w:t xml:space="preserve">single-core</w:t>
      </w:r>
      <w:r>
        <w:t xml:space="preserve"> </w:t>
      </w:r>
      <w:r>
        <w:t xml:space="preserve">para a aplicação — tem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núcleo RISC-V de alto desempenho (HP, até 160 MHz) mais um núcleo de baixo</w:t>
      </w:r>
      <w:r>
        <w:t xml:space="preserve"> </w:t>
      </w:r>
      <w:r>
        <w:t xml:space="preserve">consumo (LP) separado, que não é um segundo núcleo SMP. Logo, no C6,</w:t>
      </w:r>
      <w:r>
        <w:t xml:space="preserve"> </w:t>
      </w:r>
      <w:r>
        <w:rPr>
          <w:rStyle w:val="VerbatimChar"/>
        </w:rPr>
        <w:t xml:space="preserve">xTaskCreatePinnedToCore</w:t>
      </w:r>
      <w:r>
        <w:t xml:space="preserve"> </w:t>
      </w:r>
      <w:r>
        <w:rPr>
          <w:bCs/>
          <w:b/>
        </w:rPr>
        <w:t xml:space="preserve">não traz vantagem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xTaskCreate</w:t>
      </w:r>
      <w:r>
        <w:t xml:space="preserve"> </w:t>
      </w:r>
      <w:r>
        <w:t xml:space="preserve">(só existe o</w:t>
      </w:r>
      <w:r>
        <w:t xml:space="preserve"> </w:t>
      </w:r>
      <w:r>
        <w:t xml:space="preserve">core 0). O dual-core SMP aplica-se a chips como o ESP32 (Xtensa) ou o ESP32-S3.</w:t>
      </w:r>
      <w:r>
        <w:t xml:space="preserve"> </w:t>
      </w:r>
      <w:r>
        <w:t xml:space="preserve">[Lab2, §2 e Q5]</w:t>
      </w:r>
      <w:r>
        <w:t xml:space="preserve"> </w:t>
      </w:r>
    </w:p>
    <w:bookmarkEnd w:id="21"/>
    <w:bookmarkStart w:id="22" w:name="Xfc2f130863eba5002c65ec2ec546346a8ba54a4"/>
    <w:p>
      <w:pPr>
        <w:pStyle w:val="Heading1"/>
      </w:pPr>
      <w:r>
        <w:t xml:space="preserve">Secção 2 — Aspetos transversais: representação, gamas e ponteiros</w:t>
      </w:r>
    </w:p>
    <w:p>
      <w:pPr>
        <w:pStyle w:val="FirstParagraph"/>
      </w:pPr>
      <w:r>
        <w:rPr>
          <w:bCs/>
          <w:b/>
        </w:rPr>
        <w:t xml:space="preserve">P2.1.</w:t>
      </w:r>
      <w:r>
        <w:t xml:space="preserve"> </w:t>
      </w:r>
      <w:r>
        <w:t xml:space="preserve">Qual a gama de valores representáveis com 16 bits sem sinal? E com 16</w:t>
      </w:r>
      <w:r>
        <w:t xml:space="preserve"> </w:t>
      </w:r>
      <w:r>
        <w:t xml:space="preserve">bits de endereçamento, qual o intervalo de endereços?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Sem sinal,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</w:t>
      </w:r>
      <w:r>
        <w:t xml:space="preserve"> </w:t>
      </w:r>
      <m:oMath>
        <m:sSup>
          <m:e>
            <m:r>
              <m:t>2</m:t>
            </m:r>
          </m:e>
          <m:sup>
            <m:r>
              <m:t>16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65535</m:t>
        </m:r>
      </m:oMath>
      <w:r>
        <w:t xml:space="preserve">. Com 16 bits de endereço, há</w:t>
      </w:r>
      <w:r>
        <w:t xml:space="preserve"> </w:t>
      </w:r>
      <m:oMath>
        <m:sSup>
          <m:e>
            <m:r>
              <m:t>2</m:t>
            </m:r>
          </m:e>
          <m:sup>
            <m:r>
              <m:t>16</m:t>
            </m:r>
          </m:sup>
        </m:sSup>
        <m:r>
          <m:rPr>
            <m:sty m:val="p"/>
          </m:rPr>
          <m:t>=</m:t>
        </m:r>
        <m:r>
          <m:t>65536</m:t>
        </m:r>
      </m:oMath>
      <w:r>
        <w:t xml:space="preserve"> </w:t>
      </w:r>
      <w:r>
        <w:t xml:space="preserve">posições endereçáveis, ou seja, endereços de</w:t>
      </w:r>
      <w:r>
        <w:t xml:space="preserve"> </w:t>
      </w:r>
      <w:r>
        <w:rPr>
          <w:rStyle w:val="VerbatimChar"/>
        </w:rPr>
        <w:t xml:space="preserve">0x0000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0xFFFF</w:t>
      </w:r>
      <w:r>
        <w:t xml:space="preserve"> </w:t>
      </w:r>
      <w:r>
        <w:t xml:space="preserve">(</w:t>
      </w:r>
      <m:oMath>
        <m:r>
          <m:t>0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65535</m:t>
        </m:r>
      </m:oMath>
      <w:r>
        <w:t xml:space="preserve">).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P2.2.</w:t>
      </w:r>
      <w:r>
        <w:t xml:space="preserve"> </w:t>
      </w:r>
      <w:r>
        <w:t xml:space="preserve">Com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bits, qual a gama em representação sem sinal e em complemento</w:t>
      </w:r>
      <w:r>
        <w:t xml:space="preserve"> </w:t>
      </w:r>
      <w:r>
        <w:t xml:space="preserve">para dois (com sinal)?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Sem sinal: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 Com sinal (complemento para 2):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 Ex.: 8 bits → sem sinal 0..255; com sinal −128..127.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P2.3.</w:t>
      </w:r>
      <w:r>
        <w:t xml:space="preserve"> </w:t>
      </w:r>
      <w:r>
        <w:t xml:space="preserve">Converte</w:t>
      </w:r>
      <w:r>
        <w:t xml:space="preserve"> </w:t>
      </w:r>
      <w:r>
        <w:rPr>
          <w:rStyle w:val="VerbatimChar"/>
        </w:rPr>
        <w:t xml:space="preserve">0x1E</w:t>
      </w:r>
      <w:r>
        <w:t xml:space="preserve"> </w:t>
      </w:r>
      <w:r>
        <w:t xml:space="preserve">para decimal e para binário.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rStyle w:val="VerbatimChar"/>
        </w:rPr>
        <w:t xml:space="preserve">0x1E</w:t>
      </w:r>
      <w:r>
        <w:t xml:space="preserve"> </w:t>
      </w:r>
      <w:r>
        <w:t xml:space="preserve">=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em decimal =</w:t>
      </w:r>
      <w:r>
        <w:t xml:space="preserve"> </w:t>
      </w:r>
      <w:r>
        <w:rPr>
          <w:rStyle w:val="VerbatimChar"/>
        </w:rPr>
        <w:t xml:space="preserve">0001 1110</w:t>
      </w:r>
      <w:r>
        <w:t xml:space="preserve"> </w:t>
      </w:r>
      <w:r>
        <w:t xml:space="preserve">em binário.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P2.4.</w:t>
      </w:r>
      <w:r>
        <w:t xml:space="preserve"> </w:t>
      </w:r>
      <w:r>
        <w:t xml:space="preserve">Define período, frequência e duty-cycle de um sinal periódico e as suas</w:t>
      </w:r>
      <w:r>
        <w:t xml:space="preserve"> </w:t>
      </w:r>
      <w:r>
        <w:t xml:space="preserve">relações.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período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é a soma da duração de um ciclo completo (tempo</w:t>
      </w:r>
      <w:r>
        <w:t xml:space="preserve"> </w:t>
      </w:r>
      <w:r>
        <w:t xml:space="preserve">ativo + tempo inativo). A</w:t>
      </w:r>
      <w:r>
        <w:t xml:space="preserve"> </w:t>
      </w:r>
      <w:r>
        <w:rPr>
          <w:bCs/>
          <w:b/>
        </w:rPr>
        <w:t xml:space="preserve">frequência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(Hz). O</w:t>
      </w:r>
      <w:r>
        <w:t xml:space="preserve"> </w:t>
      </w:r>
      <w:r>
        <w:rPr>
          <w:bCs/>
          <w:b/>
        </w:rPr>
        <w:t xml:space="preserve">duty-cycle</w:t>
      </w:r>
      <w:r>
        <w:t xml:space="preserve"> </w:t>
      </w:r>
      <w:r>
        <w:t xml:space="preserve">=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t</m:t>
            </m:r>
            <m:r>
              <m:t>i</m:t>
            </m:r>
            <m:r>
              <m:t>v</m:t>
            </m:r>
            <m:r>
              <m:t>o</m:t>
            </m:r>
          </m:sub>
        </m:sSub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(fração, ou ×100%). Ex.: se ON = 2 ms e OFF = 8 ms,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ms,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Hz, duty-cycle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%</m:t>
        </m:r>
      </m:oMath>
      <w:r>
        <w:t xml:space="preserve">.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P2.5.</w:t>
      </w:r>
      <w:r>
        <w:t xml:space="preserve"> </w:t>
      </w:r>
      <w:r>
        <w:t xml:space="preserve">Um PWM de 8 bits controla o brilho de um LED. Se a temperatura lida for</w:t>
      </w:r>
      <w:r>
        <w:t xml:space="preserve"> </w:t>
      </w:r>
      <w:r>
        <w:rPr>
          <w:rStyle w:val="VerbatimChar"/>
        </w:rPr>
        <w:t xml:space="preserve">0x1E</w:t>
      </w:r>
      <w:r>
        <w:t xml:space="preserve">, qual o duty-cycle (em %) usando a regra</w:t>
      </w:r>
      <w:r>
        <w:t xml:space="preserve"> </w:t>
      </w:r>
      <w:r>
        <w:t xml:space="preserve">“</w:t>
      </w:r>
      <w:r>
        <w:t xml:space="preserve">valor / valor_máximo</w:t>
      </w:r>
      <w:r>
        <w:t xml:space="preserve">”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rStyle w:val="VerbatimChar"/>
        </w:rPr>
        <w:t xml:space="preserve">0x1E</w:t>
      </w:r>
      <w:r>
        <w:t xml:space="preserve"> </w:t>
      </w:r>
      <w:r>
        <w:t xml:space="preserve">= 30. Com resolução de 8 bits o máximo é 255, logo</w:t>
      </w:r>
      <w:r>
        <w:t xml:space="preserve"> </w:t>
      </w:r>
      <m:oMath>
        <m:r>
          <m:t>30</m:t>
        </m:r>
        <m:r>
          <m:rPr>
            <m:sty m:val="p"/>
          </m:rPr>
          <m:t>/</m:t>
        </m:r>
        <m:r>
          <m:t>255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≈</m:t>
        </m:r>
        <m:r>
          <m:t>11</m:t>
        </m:r>
        <m:r>
          <m:rPr>
            <m:sty m:val="p"/>
          </m:rPr>
          <m:t>,</m:t>
        </m:r>
        <m:r>
          <m:t>76</m:t>
        </m:r>
        <m:r>
          <m:rPr>
            <m:sty m:val="p"/>
          </m:rPr>
          <m:t>%</m:t>
        </m:r>
      </m:oMath>
      <w:r>
        <w:t xml:space="preserve">.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P2.6.</w:t>
      </w:r>
      <w:r>
        <w:t xml:space="preserve"> </w:t>
      </w:r>
      <w:r>
        <w:t xml:space="preserve">Explica, em C, a diferença entre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e o que significa o parâmetro</w:t>
      </w:r>
      <w:r>
        <w:t xml:space="preserve"> </w:t>
      </w:r>
      <w:r>
        <w:rPr>
          <w:rStyle w:val="VerbatimChar"/>
        </w:rPr>
        <w:t xml:space="preserve">uint8_t* pTemp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rStyle w:val="VerbatimChar"/>
        </w:rPr>
        <w:t xml:space="preserve">&amp;x</w:t>
      </w:r>
      <w:r>
        <w:t xml:space="preserve"> </w:t>
      </w:r>
      <w:r>
        <w:t xml:space="preserve">obtém o</w:t>
      </w:r>
      <w:r>
        <w:t xml:space="preserve"> </w:t>
      </w:r>
      <w:r>
        <w:rPr>
          <w:bCs/>
          <w:b/>
        </w:rPr>
        <w:t xml:space="preserve">endereço</w:t>
      </w:r>
      <w:r>
        <w:t xml:space="preserve"> </w:t>
      </w:r>
      <w:r>
        <w:t xml:space="preserve">da variável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  <w:r>
        <w:t xml:space="preserve"> </w:t>
      </w:r>
      <w:r>
        <w:rPr>
          <w:rStyle w:val="VerbatimChar"/>
        </w:rPr>
        <w:t xml:space="preserve">*p</w:t>
      </w:r>
      <w:r>
        <w:t xml:space="preserve"> </w:t>
      </w:r>
      <w:r>
        <w:t xml:space="preserve">faz a</w:t>
      </w:r>
      <w:r>
        <w:t xml:space="preserve"> </w:t>
      </w:r>
      <w:r>
        <w:rPr>
          <w:bCs/>
          <w:b/>
        </w:rPr>
        <w:t xml:space="preserve">desreferência</w:t>
      </w:r>
      <w:r>
        <w:t xml:space="preserve"> </w:t>
      </w:r>
      <w:r>
        <w:t xml:space="preserve">(acede ao valor apontado por</w:t>
      </w:r>
      <w:r>
        <w:t xml:space="preserve"> </w:t>
      </w:r>
      <w:r>
        <w:rPr>
          <w:rStyle w:val="VerbatimChar"/>
        </w:rPr>
        <w:t xml:space="preserve">p</w:t>
      </w:r>
      <w:r>
        <w:t xml:space="preserve">).</w:t>
      </w:r>
      <w:r>
        <w:t xml:space="preserve"> </w:t>
      </w:r>
      <w:r>
        <w:rPr>
          <w:rStyle w:val="VerbatimChar"/>
        </w:rPr>
        <w:t xml:space="preserve">uint8_t* pTemp</w:t>
      </w:r>
      <w:r>
        <w:t xml:space="preserve"> </w:t>
      </w:r>
      <w:r>
        <w:t xml:space="preserve">é um</w:t>
      </w:r>
      <w:r>
        <w:t xml:space="preserve"> </w:t>
      </w:r>
      <w:r>
        <w:t xml:space="preserve">ponteiro para um inteiro de 8 bits sem sinal — usado para</w:t>
      </w:r>
      <w:r>
        <w:t xml:space="preserve"> </w:t>
      </w:r>
      <w:r>
        <w:rPr>
          <w:bCs/>
          <w:b/>
        </w:rPr>
        <w:t xml:space="preserve">passagem por</w:t>
      </w:r>
      <w:r>
        <w:rPr>
          <w:bCs/>
          <w:b/>
        </w:rPr>
        <w:t xml:space="preserve"> </w:t>
      </w:r>
      <w:r>
        <w:rPr>
          <w:bCs/>
          <w:b/>
        </w:rPr>
        <w:t xml:space="preserve">referência</w:t>
      </w:r>
      <w:r>
        <w:t xml:space="preserve">, permitindo a função escrever o resultado em</w:t>
      </w:r>
      <w:r>
        <w:t xml:space="preserve"> </w:t>
      </w:r>
      <w:r>
        <w:rPr>
          <w:rStyle w:val="VerbatimChar"/>
        </w:rPr>
        <w:t xml:space="preserve">*pTemp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tc74_read_temp_after_temp(handle, &amp;temp)</w:t>
      </w:r>
      <w:r>
        <w:t xml:space="preserve"> </w:t>
      </w:r>
      <w:r>
        <w:t xml:space="preserve">devolve a leitura via ponteiro).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P2.7.</w:t>
      </w:r>
      <w:r>
        <w:t xml:space="preserve"> </w:t>
      </w:r>
      <w:r>
        <w:t xml:space="preserve">Considera</w:t>
      </w:r>
      <w:r>
        <w:t xml:space="preserve"> </w:t>
      </w:r>
      <w:r>
        <w:rPr>
          <w:rStyle w:val="VerbatimChar"/>
        </w:rPr>
        <w:t xml:space="preserve">uint8_t buf[4]; uint8_t *p = buf;</w:t>
      </w:r>
      <w:r>
        <w:t xml:space="preserve">. O que representam</w:t>
      </w:r>
      <w:r>
        <w:t xml:space="preserve"> </w:t>
      </w:r>
      <w:r>
        <w:rPr>
          <w:rStyle w:val="VerbatimChar"/>
        </w:rPr>
        <w:t xml:space="preserve">p+2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*(p+2)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rStyle w:val="VerbatimChar"/>
        </w:rPr>
        <w:t xml:space="preserve">p+2</w:t>
      </w:r>
      <w:r>
        <w:t xml:space="preserve"> </w:t>
      </w:r>
      <w:r>
        <w:t xml:space="preserve">é o</w:t>
      </w:r>
      <w:r>
        <w:t xml:space="preserve"> </w:t>
      </w:r>
      <w:r>
        <w:rPr>
          <w:bCs/>
          <w:b/>
        </w:rPr>
        <w:t xml:space="preserve">endereço</w:t>
      </w:r>
      <w:r>
        <w:t xml:space="preserve"> </w:t>
      </w:r>
      <w:r>
        <w:t xml:space="preserve">do terceiro elemento (</w:t>
      </w:r>
      <w:r>
        <w:rPr>
          <w:rStyle w:val="VerbatimChar"/>
        </w:rPr>
        <w:t xml:space="preserve">&amp;buf[2]</w:t>
      </w:r>
      <w:r>
        <w:t xml:space="preserve">) — aritmética</w:t>
      </w:r>
      <w:r>
        <w:t xml:space="preserve"> </w:t>
      </w:r>
      <w:r>
        <w:t xml:space="preserve">de ponteiros escala pelo tamanho do tipo (1 byte para</w:t>
      </w:r>
      <w:r>
        <w:t xml:space="preserve"> </w:t>
      </w:r>
      <w:r>
        <w:rPr>
          <w:rStyle w:val="VerbatimChar"/>
        </w:rPr>
        <w:t xml:space="preserve">uint8_t</w:t>
      </w:r>
      <w:r>
        <w:t xml:space="preserve">).</w:t>
      </w:r>
      <w:r>
        <w:t xml:space="preserve"> </w:t>
      </w:r>
      <w:r>
        <w:rPr>
          <w:rStyle w:val="VerbatimChar"/>
        </w:rPr>
        <w:t xml:space="preserve">*(p+2)</w:t>
      </w:r>
      <w:r>
        <w:t xml:space="preserve"> </w:t>
      </w:r>
      <w:r>
        <w:t xml:space="preserve">é o</w:t>
      </w:r>
      <w:r>
        <w:t xml:space="preserve"> </w:t>
      </w:r>
      <w:r>
        <w:rPr>
          <w:bCs/>
          <w:b/>
        </w:rPr>
        <w:t xml:space="preserve">valor</w:t>
      </w:r>
      <w:r>
        <w:t xml:space="preserve"> </w:t>
      </w:r>
      <w:r>
        <w:t xml:space="preserve">desse elemento, equivalente a</w:t>
      </w:r>
      <w:r>
        <w:t xml:space="preserve"> </w:t>
      </w:r>
      <w:r>
        <w:rPr>
          <w:rStyle w:val="VerbatimChar"/>
        </w:rPr>
        <w:t xml:space="preserve">buf[2]</w:t>
      </w:r>
      <w:r>
        <w:t xml:space="preserve">.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P2.8.</w:t>
      </w:r>
      <w:r>
        <w:t xml:space="preserve"> </w:t>
      </w:r>
      <w:r>
        <w:t xml:space="preserve">No FreeRTOS, para que servem os tipos</w:t>
      </w:r>
      <w:r>
        <w:t xml:space="preserve"> </w:t>
      </w:r>
      <w:r>
        <w:rPr>
          <w:rStyle w:val="VerbatimChar"/>
        </w:rPr>
        <w:t xml:space="preserve">TickType_t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BaseType_t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rStyle w:val="VerbatimChar"/>
        </w:rPr>
        <w:t xml:space="preserve">TickType_t</w:t>
      </w:r>
      <w:r>
        <w:t xml:space="preserve"> </w:t>
      </w:r>
      <w:r>
        <w:t xml:space="preserve">armazena a contagem de</w:t>
      </w:r>
      <w:r>
        <w:t xml:space="preserve"> </w:t>
      </w:r>
      <w:r>
        <w:rPr>
          <w:iCs/>
          <w:i/>
        </w:rPr>
        <w:t xml:space="preserve">ticks</w:t>
      </w:r>
      <w:r>
        <w:t xml:space="preserve"> </w:t>
      </w:r>
      <w:r>
        <w:t xml:space="preserve">(medida de tempo); pode</w:t>
      </w:r>
      <w:r>
        <w:t xml:space="preserve"> </w:t>
      </w:r>
      <w:r>
        <w:t xml:space="preserve">ser de 16, 32 ou 64 bits conforme</w:t>
      </w:r>
      <w:r>
        <w:t xml:space="preserve"> </w:t>
      </w:r>
      <w:r>
        <w:rPr>
          <w:rStyle w:val="VerbatimChar"/>
        </w:rPr>
        <w:t xml:space="preserve">configTICK_TYPE_WIDTH_IN_BITS</w:t>
      </w:r>
      <w:r>
        <w:t xml:space="preserve">.</w:t>
      </w:r>
      <w:r>
        <w:t xml:space="preserve"> </w:t>
      </w:r>
      <w:r>
        <w:rPr>
          <w:rStyle w:val="VerbatimChar"/>
        </w:rPr>
        <w:t xml:space="preserve">BaseType_t</w:t>
      </w:r>
      <w:r>
        <w:t xml:space="preserve"> </w:t>
      </w:r>
      <w:r>
        <w:t xml:space="preserve">é</w:t>
      </w:r>
      <w:r>
        <w:t xml:space="preserve"> </w:t>
      </w:r>
      <w:r>
        <w:t xml:space="preserve">o tipo mais eficiente da arquitetura (8/16/32/64 bits), usado em retornos com</w:t>
      </w:r>
      <w:r>
        <w:t xml:space="preserve"> </w:t>
      </w:r>
      <w:r>
        <w:t xml:space="preserve">gama limitada e booleanos</w:t>
      </w:r>
      <w:r>
        <w:t xml:space="preserve"> </w:t>
      </w:r>
      <w:r>
        <w:rPr>
          <w:rStyle w:val="VerbatimChar"/>
        </w:rPr>
        <w:t xml:space="preserve">pdTRUE</w:t>
      </w:r>
      <w:r>
        <w:t xml:space="preserve">/</w:t>
      </w:r>
      <w:r>
        <w:rPr>
          <w:rStyle w:val="VerbatimChar"/>
        </w:rPr>
        <w:t xml:space="preserve">pdFALSE</w:t>
      </w:r>
      <w:r>
        <w:t xml:space="preserve">. [Lab2, §3.1]</w:t>
      </w:r>
      <w:r>
        <w:t xml:space="preserve"> </w:t>
      </w:r>
    </w:p>
    <w:bookmarkEnd w:id="22"/>
    <w:bookmarkStart w:id="23" w:name="secção-3-esquema-elétrico-i2c-vs-spi"/>
    <w:p>
      <w:pPr>
        <w:pStyle w:val="Heading1"/>
      </w:pPr>
      <w:r>
        <w:t xml:space="preserve">Secção 3 — Esquema elétrico (I2C vs SPI)</w:t>
      </w:r>
    </w:p>
    <w:p>
      <w:pPr>
        <w:pStyle w:val="BlockText"/>
      </w:pPr>
      <w:r>
        <w:t xml:space="preserve">Nota: no exame estes esquemas são</w:t>
      </w:r>
      <w:r>
        <w:t xml:space="preserve"> </w:t>
      </w:r>
      <w:r>
        <w:rPr>
          <w:bCs/>
          <w:b/>
        </w:rPr>
        <w:t xml:space="preserve">desenhados à mão</w:t>
      </w:r>
      <w:r>
        <w:t xml:space="preserve">. Aqui são descritos por</w:t>
      </w:r>
      <w:r>
        <w:t xml:space="preserve"> </w:t>
      </w:r>
      <w:r>
        <w:t xml:space="preserve">lista de ligações (pino-a-pino). Pratica a desenhá-los.</w:t>
      </w:r>
    </w:p>
    <w:p>
      <w:pPr>
        <w:pStyle w:val="FirstParagraph"/>
      </w:pPr>
      <w:r>
        <w:rPr>
          <w:bCs/>
          <w:b/>
        </w:rPr>
        <w:t xml:space="preserve">P3.1.</w:t>
      </w:r>
      <w:r>
        <w:t xml:space="preserve"> </w:t>
      </w:r>
      <w:r>
        <w:t xml:space="preserve">Quais os sinais de um barramento I2C e de um barramento SPI? Como os</w:t>
      </w:r>
      <w:r>
        <w:t xml:space="preserve"> </w:t>
      </w:r>
      <w:r>
        <w:t xml:space="preserve">distingues num esquema?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I2C</w:t>
      </w:r>
      <w:r>
        <w:t xml:space="preserve">: 2 fios —</w:t>
      </w:r>
      <w:r>
        <w:t xml:space="preserve"> </w:t>
      </w:r>
      <w:r>
        <w:rPr>
          <w:bCs/>
          <w:b/>
        </w:rPr>
        <w:t xml:space="preserve">SDA</w:t>
      </w:r>
      <w:r>
        <w:t xml:space="preserve"> </w:t>
      </w:r>
      <w:r>
        <w:t xml:space="preserve">(dados) e</w:t>
      </w:r>
      <w:r>
        <w:t xml:space="preserve"> </w:t>
      </w:r>
      <w:r>
        <w:rPr>
          <w:bCs/>
          <w:b/>
        </w:rPr>
        <w:t xml:space="preserve">SCL</w:t>
      </w:r>
      <w:r>
        <w:t xml:space="preserve"> </w:t>
      </w:r>
      <w:r>
        <w:t xml:space="preserve">(relógio), partilhados</w:t>
      </w:r>
      <w:r>
        <w:t xml:space="preserve"> </w:t>
      </w:r>
      <w:r>
        <w:t xml:space="preserve">por vários dispositivos endereçados (resistências de pull-up na linha).</w:t>
      </w:r>
      <w:r>
        <w:t xml:space="preserve"> </w:t>
      </w:r>
      <w:r>
        <w:rPr>
          <w:bCs/>
          <w:b/>
        </w:rPr>
        <w:t xml:space="preserve">SPI</w:t>
      </w:r>
      <w:r>
        <w:t xml:space="preserve">:</w:t>
      </w:r>
      <w:r>
        <w:t xml:space="preserve"> </w:t>
      </w:r>
      <w:r>
        <w:t xml:space="preserve">4 sinais —</w:t>
      </w:r>
      <w:r>
        <w:t xml:space="preserve"> </w:t>
      </w:r>
      <w:r>
        <w:rPr>
          <w:bCs/>
          <w:b/>
        </w:rPr>
        <w:t xml:space="preserve">SCLK</w:t>
      </w:r>
      <w:r>
        <w:t xml:space="preserve"> </w:t>
      </w:r>
      <w:r>
        <w:t xml:space="preserve">(relógio),</w:t>
      </w:r>
      <w:r>
        <w:t xml:space="preserve"> </w:t>
      </w:r>
      <w:r>
        <w:rPr>
          <w:bCs/>
          <w:b/>
        </w:rPr>
        <w:t xml:space="preserve">MOSI</w:t>
      </w:r>
      <w:r>
        <w:t xml:space="preserve"> </w:t>
      </w:r>
      <w:r>
        <w:t xml:space="preserve">(master→slave),</w:t>
      </w:r>
      <w:r>
        <w:t xml:space="preserve"> </w:t>
      </w:r>
      <w:r>
        <w:rPr>
          <w:bCs/>
          <w:b/>
        </w:rPr>
        <w:t xml:space="preserve">MISO</w:t>
      </w:r>
      <w:r>
        <w:t xml:space="preserve"> </w:t>
      </w:r>
      <w:r>
        <w:t xml:space="preserve">(slave→master) e</w:t>
      </w:r>
      <w:r>
        <w:t xml:space="preserve"> </w:t>
      </w:r>
      <w:r>
        <w:rPr>
          <w:bCs/>
          <w:b/>
        </w:rPr>
        <w:t xml:space="preserve">CS/SS</w:t>
      </w:r>
      <w:r>
        <w:t xml:space="preserve"> </w:t>
      </w:r>
      <w:r>
        <w:t xml:space="preserve">(seleção de chip, um por periférico). No esquema: se vês apenas</w:t>
      </w:r>
      <w:r>
        <w:t xml:space="preserve"> </w:t>
      </w:r>
      <w:r>
        <w:t xml:space="preserve">SDA/SCL é I2C; se vês MOSI/MISO/SCLK/CS é SPI.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P3.2.</w:t>
      </w:r>
      <w:r>
        <w:t xml:space="preserve"> </w:t>
      </w:r>
      <w:r>
        <w:t xml:space="preserve">Desenha (descreve) o esquema do sistema com</w:t>
      </w:r>
      <w:r>
        <w:t xml:space="preserve"> </w:t>
      </w:r>
      <w:r>
        <w:rPr>
          <w:bCs/>
          <w:b/>
        </w:rPr>
        <w:t xml:space="preserve">DHT20 + ESP32-C6 +</w:t>
      </w:r>
      <w:r>
        <w:rPr>
          <w:bCs/>
          <w:b/>
        </w:rPr>
        <w:t xml:space="preserve"> </w:t>
      </w:r>
      <w:r>
        <w:rPr>
          <w:bCs/>
          <w:b/>
        </w:rPr>
        <w:t xml:space="preserve">ventoinha</w:t>
      </w:r>
      <w:r>
        <w:t xml:space="preserve">: o ESP lê a humidade por I2C e controla a ventoinha por PWM.</w:t>
      </w:r>
    </w:p>
    <w:p>
      <w:pPr>
        <w:pStyle w:val="BodyText"/>
      </w:pPr>
      <w:r>
        <w:rPr>
          <w:bCs/>
          <w:b/>
        </w:rPr>
        <w:t xml:space="preserve">Resposta (lista de ligações):</w:t>
      </w:r>
      <w:r>
        <w:t xml:space="preserve"> </w:t>
      </w:r>
      <w:r>
        <w:t xml:space="preserve">(qualquer GPIO livre serve via GPIO matrix; aqui</w:t>
      </w:r>
      <w:r>
        <w:t xml:space="preserve"> </w:t>
      </w:r>
      <w:r>
        <w:t xml:space="preserve">usam-se GPIO2/3 para I2C e GPIO0 para PWM como exemplo)</w:t>
      </w:r>
    </w:p>
    <w:p>
      <w:pPr>
        <w:numPr>
          <w:ilvl w:val="0"/>
          <w:numId w:val="1001"/>
        </w:numPr>
        <w:pStyle w:val="Compact"/>
      </w:pPr>
      <w:r>
        <w:t xml:space="preserve">DHT20.SDA ↔ ESP32-C6.GPIO2 (I2C SDA)</w:t>
      </w:r>
    </w:p>
    <w:p>
      <w:pPr>
        <w:numPr>
          <w:ilvl w:val="0"/>
          <w:numId w:val="1001"/>
        </w:numPr>
        <w:pStyle w:val="Compact"/>
      </w:pPr>
      <w:r>
        <w:t xml:space="preserve">DHT20.SCL ↔ ESP32-C6.GPIO3 (I2C SCL)</w:t>
      </w:r>
    </w:p>
    <w:p>
      <w:pPr>
        <w:numPr>
          <w:ilvl w:val="0"/>
          <w:numId w:val="1001"/>
        </w:numPr>
        <w:pStyle w:val="Compact"/>
      </w:pPr>
      <w:r>
        <w:t xml:space="preserve">DHT20.VDD → +3V3 ; DHT20.GND → GND</w:t>
      </w:r>
    </w:p>
    <w:p>
      <w:pPr>
        <w:numPr>
          <w:ilvl w:val="0"/>
          <w:numId w:val="1001"/>
        </w:numPr>
        <w:pStyle w:val="Compact"/>
      </w:pPr>
      <w:r>
        <w:t xml:space="preserve">ESP32-C6.GPIO0 → entrada de controlo da ventoinha (sinal PWM)</w:t>
      </w:r>
    </w:p>
    <w:p>
      <w:pPr>
        <w:numPr>
          <w:ilvl w:val="0"/>
          <w:numId w:val="1001"/>
        </w:numPr>
        <w:pStyle w:val="Compact"/>
      </w:pPr>
      <w:r>
        <w:t xml:space="preserve">Ventoinha.VDD → +3V3 (ou alimentação dedicada) ; Ventoinha.GND → GND</w:t>
      </w:r>
    </w:p>
    <w:p>
      <w:pPr>
        <w:numPr>
          <w:ilvl w:val="0"/>
          <w:numId w:val="1001"/>
        </w:numPr>
        <w:pStyle w:val="Compact"/>
      </w:pPr>
      <w:r>
        <w:t xml:space="preserve">GND comum entre ESP, DHT20 e ventoinha; alimentação por USB no ESP.</w:t>
      </w:r>
    </w:p>
    <w:p>
      <w:pPr>
        <w:pStyle w:val="SourceCode"/>
      </w:pPr>
      <w:r>
        <w:rPr>
          <w:rStyle w:val="VerbatimChar"/>
        </w:rPr>
        <w:t xml:space="preserve">   DHT20            ESP32-C6            VENTOINHA</w:t>
      </w:r>
      <w:r>
        <w:br/>
      </w:r>
      <w:r>
        <w:rPr>
          <w:rStyle w:val="VerbatimChar"/>
        </w:rPr>
        <w:t xml:space="preserve">  SDA --------I2C---- GPIO2</w:t>
      </w:r>
      <w:r>
        <w:br/>
      </w:r>
      <w:r>
        <w:rPr>
          <w:rStyle w:val="VerbatimChar"/>
        </w:rPr>
        <w:t xml:space="preserve">  SCL --------------- GPIO3</w:t>
      </w:r>
      <w:r>
        <w:br/>
      </w:r>
      <w:r>
        <w:rPr>
          <w:rStyle w:val="VerbatimChar"/>
        </w:rPr>
        <w:t xml:space="preserve">                      GPIO0 ---PWM----- IN</w:t>
      </w:r>
      <w:r>
        <w:br/>
      </w:r>
      <w:r>
        <w:rPr>
          <w:rStyle w:val="VerbatimChar"/>
        </w:rPr>
        <w:t xml:space="preserve">  VDD-+3V3            GND  3V3          VDD-+3V3</w:t>
      </w:r>
      <w:r>
        <w:br/>
      </w:r>
      <w:r>
        <w:rPr>
          <w:rStyle w:val="VerbatimChar"/>
        </w:rPr>
        <w:t xml:space="preserve">  GND                  |    |           GND</w:t>
      </w:r>
      <w:r>
        <w:br/>
      </w:r>
      <w:r>
        <w:rPr>
          <w:rStyle w:val="VerbatimChar"/>
        </w:rPr>
        <w:t xml:space="preserve">                      USB</w:t>
      </w:r>
    </w:p>
    <w:p>
      <w:pPr>
        <w:pStyle w:val="FirstParagraph"/>
      </w:pPr>
      <w:r>
        <w:t xml:space="preserve">(Notar resistências de pull-up em SDA/SCL — internas no DHT20.)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P3.3.</w:t>
      </w:r>
      <w:r>
        <w:t xml:space="preserve"> </w:t>
      </w:r>
      <w:r>
        <w:t xml:space="preserve">Variante com</w:t>
      </w:r>
      <w:r>
        <w:t xml:space="preserve"> </w:t>
      </w:r>
      <w:r>
        <w:rPr>
          <w:bCs/>
          <w:b/>
        </w:rPr>
        <w:t xml:space="preserve">LED</w:t>
      </w:r>
      <w:r>
        <w:t xml:space="preserve"> </w:t>
      </w:r>
      <w:r>
        <w:t xml:space="preserve">em vez de ventoinha (como no exame 2024): que</w:t>
      </w:r>
      <w:r>
        <w:t xml:space="preserve"> </w:t>
      </w:r>
      <w:r>
        <w:t xml:space="preserve">componente adicionas em série com o LED e a que pino?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Uma</w:t>
      </w:r>
      <w:r>
        <w:t xml:space="preserve"> </w:t>
      </w:r>
      <w:r>
        <w:rPr>
          <w:bCs/>
          <w:b/>
        </w:rPr>
        <w:t xml:space="preserve">resistência de limitação de corrente</w:t>
      </w:r>
      <w:r>
        <w:t xml:space="preserve"> </w:t>
      </w:r>
      <w:r>
        <w:t xml:space="preserve">(~180 Ω) em série</w:t>
      </w:r>
      <w:r>
        <w:t xml:space="preserve"> </w:t>
      </w:r>
      <w:r>
        <w:t xml:space="preserve">entre o GPIO de PWM (ex.: GPIO0) e o ânodo do LED; o cátodo a GND. O brilho é</w:t>
      </w:r>
      <w:r>
        <w:t xml:space="preserve"> </w:t>
      </w:r>
      <w:r>
        <w:t xml:space="preserve">controlado pelo duty-cycle do PWM (LEDC). Ligações I2C do DHT20/TC74 mantêm-se</w:t>
      </w:r>
      <w:r>
        <w:t xml:space="preserve"> </w:t>
      </w:r>
      <w:r>
        <w:t xml:space="preserve">(SDA→GPIO2, SCL→GPIO3).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P3.4.</w:t>
      </w:r>
      <w:r>
        <w:t xml:space="preserve"> </w:t>
      </w:r>
      <w:r>
        <w:t xml:space="preserve">Um display TFT liga-se tipicamente por SPI. Que sinais esperarias ver e</w:t>
      </w:r>
      <w:r>
        <w:t xml:space="preserve"> </w:t>
      </w:r>
      <w:r>
        <w:t xml:space="preserve">em que difere isso de ligar o DHT20?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TFT por SPI usa SCLK, MOSI (e por vezes MISO), CS, mais sinais</w:t>
      </w:r>
      <w:r>
        <w:t xml:space="preserve"> </w:t>
      </w:r>
      <w:r>
        <w:t xml:space="preserve">auxiliares como DC (data/command) e RST. Difere do DHT20 (I2C, só SDA/SCL com</w:t>
      </w:r>
      <w:r>
        <w:t xml:space="preserve"> </w:t>
      </w:r>
      <w:r>
        <w:t xml:space="preserve">endereço) por ser mais rápido, dedicar uma linha de seleção (CS) por periférico e</w:t>
      </w:r>
      <w:r>
        <w:t xml:space="preserve"> </w:t>
      </w:r>
      <w:r>
        <w:t xml:space="preserve">não usar endereçamento no barramento. [Lab6 SPI, Lab10 TFT]</w:t>
      </w:r>
      <w:r>
        <w:t xml:space="preserve"> </w:t>
      </w:r>
    </w:p>
    <w:bookmarkEnd w:id="23"/>
    <w:bookmarkStart w:id="24" w:name="Xe0a2d5a0171741748a93a12e287b7f2cac7afc3"/>
    <w:p>
      <w:pPr>
        <w:pStyle w:val="Heading1"/>
      </w:pPr>
      <w:r>
        <w:t xml:space="preserve">Secção 4 — Análise de código (FreeRTOS + Basic I/O)</w:t>
      </w:r>
    </w:p>
    <w:p>
      <w:pPr>
        <w:pStyle w:val="FirstParagraph"/>
      </w:pPr>
      <w:r>
        <w:rPr>
          <w:bCs/>
          <w:b/>
        </w:rPr>
        <w:t xml:space="preserve">P4.1.</w:t>
      </w:r>
      <w:r>
        <w:t xml:space="preserve"> </w:t>
      </w:r>
      <w:r>
        <w:t xml:space="preserve">No código seguinte (Lab2), porque é que a leitura de humidade nunca é</w:t>
      </w:r>
      <w:r>
        <w:t xml:space="preserve"> </w:t>
      </w:r>
      <w:r>
        <w:t xml:space="preserve">executada?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Task1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"reading temperature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vTaskDelay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portTICK_PERIOD_MS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Task2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"reading humidity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vTaskDelay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portTICK_PERIOD_MS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app_main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Task1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Task2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Resposta:</w:t>
      </w:r>
      <w:r>
        <w:t xml:space="preserve"> </w:t>
      </w:r>
      <w:r>
        <w:t xml:space="preserve">Porque</w:t>
      </w:r>
      <w:r>
        <w:t xml:space="preserve"> </w:t>
      </w:r>
      <w:r>
        <w:rPr>
          <w:rStyle w:val="VerbatimChar"/>
        </w:rPr>
        <w:t xml:space="preserve">Task1()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Task2()</w:t>
      </w:r>
      <w:r>
        <w:t xml:space="preserve"> </w:t>
      </w:r>
      <w:r>
        <w:t xml:space="preserve">são chamadas como</w:t>
      </w:r>
      <w:r>
        <w:t xml:space="preserve"> </w:t>
      </w:r>
      <w:r>
        <w:rPr>
          <w:bCs/>
          <w:b/>
        </w:rPr>
        <w:t xml:space="preserve">funções normais</w:t>
      </w:r>
      <w:r>
        <w:t xml:space="preserve">,</w:t>
      </w:r>
      <w:r>
        <w:t xml:space="preserve"> </w:t>
      </w:r>
      <w:r>
        <w:t xml:space="preserve">não como tasks do FreeRTOS.</w:t>
      </w:r>
      <w:r>
        <w:t xml:space="preserve"> </w:t>
      </w:r>
      <w:r>
        <w:rPr>
          <w:rStyle w:val="VerbatimChar"/>
        </w:rPr>
        <w:t xml:space="preserve">Task1()</w:t>
      </w:r>
      <w:r>
        <w:t xml:space="preserve"> </w:t>
      </w:r>
      <w:r>
        <w:t xml:space="preserve">entra no seu</w:t>
      </w:r>
      <w:r>
        <w:t xml:space="preserve"> </w:t>
      </w:r>
      <w:r>
        <w:rPr>
          <w:rStyle w:val="VerbatimChar"/>
        </w:rPr>
        <w:t xml:space="preserve">while(true)</w:t>
      </w:r>
      <w:r>
        <w:t xml:space="preserve"> </w:t>
      </w:r>
      <w:r>
        <w:t xml:space="preserve">e nunca retorna,</w:t>
      </w:r>
      <w:r>
        <w:t xml:space="preserve"> </w:t>
      </w:r>
      <w:r>
        <w:t xml:space="preserve">pelo que</w:t>
      </w:r>
      <w:r>
        <w:t xml:space="preserve"> </w:t>
      </w:r>
      <w:r>
        <w:rPr>
          <w:rStyle w:val="VerbatimChar"/>
        </w:rPr>
        <w:t xml:space="preserve">Task2()</w:t>
      </w:r>
      <w:r>
        <w:t xml:space="preserve"> </w:t>
      </w:r>
      <w:r>
        <w:t xml:space="preserve">nunca chega a ser chamada. É preciso criá-las com</w:t>
      </w:r>
      <w:r>
        <w:t xml:space="preserve"> </w:t>
      </w:r>
      <w:r>
        <w:rPr>
          <w:rStyle w:val="VerbatimChar"/>
        </w:rPr>
        <w:t xml:space="preserve">xTaskCreate</w:t>
      </w:r>
      <w:r>
        <w:t xml:space="preserve">, deixando o escalonador alterná-las nos</w:t>
      </w:r>
      <w:r>
        <w:t xml:space="preserve"> </w:t>
      </w:r>
      <w:r>
        <w:rPr>
          <w:rStyle w:val="VerbatimChar"/>
        </w:rPr>
        <w:t xml:space="preserve">vTaskDelay</w:t>
      </w:r>
      <w:r>
        <w:t xml:space="preserve">.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P4.2.</w:t>
      </w:r>
      <w:r>
        <w:t xml:space="preserve"> </w:t>
      </w:r>
      <w:r>
        <w:t xml:space="preserve">Corrige o código anterior para que ambas as leituras corram, usando</w:t>
      </w:r>
      <w:r>
        <w:t xml:space="preserve"> </w:t>
      </w:r>
      <w:r>
        <w:rPr>
          <w:rStyle w:val="VerbatimChar"/>
        </w:rPr>
        <w:t xml:space="preserve">xTaskCreate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Task1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"reading temperature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vTaskDelay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portTICK_PERIOD_MS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Task2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"reading humidity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vTaskDelay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portTICK_PERIOD_MS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app_main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xTaskCreate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xTaskCreate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Durante o</w:t>
      </w:r>
      <w:r>
        <w:t xml:space="preserve"> </w:t>
      </w:r>
      <w:r>
        <w:rPr>
          <w:rStyle w:val="VerbatimChar"/>
        </w:rPr>
        <w:t xml:space="preserve">vTaskDelay</w:t>
      </w:r>
      <w:r>
        <w:t xml:space="preserve">, o escalonador coloca a task em</w:t>
      </w:r>
      <w:r>
        <w:t xml:space="preserve"> </w:t>
      </w:r>
      <w:r>
        <w:rPr>
          <w:iCs/>
          <w:i/>
        </w:rPr>
        <w:t xml:space="preserve">Blocked</w:t>
      </w:r>
      <w:r>
        <w:t xml:space="preserve"> </w:t>
      </w:r>
      <w:r>
        <w:t xml:space="preserve">e corre a outra.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P4.3.</w:t>
      </w:r>
      <w:r>
        <w:t xml:space="preserve"> </w:t>
      </w:r>
      <w:r>
        <w:t xml:space="preserve">No padrão de notificações (Lab2), porque é que a task recetora</w:t>
      </w:r>
      <w:r>
        <w:t xml:space="preserve"> </w:t>
      </w:r>
      <w:r>
        <w:rPr>
          <w:iCs/>
          <w:i/>
        </w:rPr>
        <w:t xml:space="preserve">não</w:t>
      </w:r>
      <w:r>
        <w:t xml:space="preserve"> </w:t>
      </w:r>
      <w:r>
        <w:t xml:space="preserve">precisa de</w:t>
      </w:r>
      <w:r>
        <w:t xml:space="preserve"> </w:t>
      </w:r>
      <w:r>
        <w:rPr>
          <w:rStyle w:val="VerbatimChar"/>
        </w:rPr>
        <w:t xml:space="preserve">vTaskDelay</w:t>
      </w:r>
      <w:r>
        <w:t xml:space="preserve">? E qual o tempo máximo que pode ficar bloqueada à espera?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ulTaskNotifyTake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portMAX_DELAY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"received notification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Resposta:</w:t>
      </w:r>
      <w:r>
        <w:t xml:space="preserve"> </w:t>
      </w:r>
      <w:r>
        <w:rPr>
          <w:rStyle w:val="VerbatimChar"/>
        </w:rPr>
        <w:t xml:space="preserve">ulTaskNotifyTake</w:t>
      </w:r>
      <w:r>
        <w:t xml:space="preserve"> </w:t>
      </w:r>
      <w:r>
        <w:rPr>
          <w:bCs/>
          <w:b/>
        </w:rPr>
        <w:t xml:space="preserve">bloqueia</w:t>
      </w:r>
      <w:r>
        <w:t xml:space="preserve"> </w:t>
      </w:r>
      <w:r>
        <w:t xml:space="preserve">a task até chegar uma notificação,</w:t>
      </w:r>
      <w:r>
        <w:t xml:space="preserve"> </w:t>
      </w:r>
      <w:r>
        <w:t xml:space="preserve">libertando o CPU sem fazer polling — logo não é preciso</w:t>
      </w:r>
      <w:r>
        <w:t xml:space="preserve"> </w:t>
      </w:r>
      <w:r>
        <w:rPr>
          <w:rStyle w:val="VerbatimChar"/>
        </w:rPr>
        <w:t xml:space="preserve">vTaskDelay</w:t>
      </w:r>
      <w:r>
        <w:t xml:space="preserve">. Com</w:t>
      </w:r>
      <w:r>
        <w:t xml:space="preserve"> </w:t>
      </w:r>
      <w:r>
        <w:rPr>
          <w:rStyle w:val="VerbatimChar"/>
        </w:rPr>
        <w:t xml:space="preserve">portMAX_DELAY</w:t>
      </w:r>
      <w:r>
        <w:t xml:space="preserve"> </w:t>
      </w:r>
      <w:r>
        <w:t xml:space="preserve">(e</w:t>
      </w:r>
      <w:r>
        <w:t xml:space="preserve"> </w:t>
      </w:r>
      <w:r>
        <w:rPr>
          <w:rStyle w:val="VerbatimChar"/>
        </w:rPr>
        <w:t xml:space="preserve">INCLUDE_vTaskSuspend = 1</w:t>
      </w:r>
      <w:r>
        <w:t xml:space="preserve">), o tempo máximo de bloqueio é</w:t>
      </w:r>
      <w:r>
        <w:t xml:space="preserve"> </w:t>
      </w:r>
      <w:r>
        <w:rPr>
          <w:bCs/>
          <w:b/>
        </w:rPr>
        <w:t xml:space="preserve">indefinido</w:t>
      </w:r>
      <w:r>
        <w:t xml:space="preserve"> </w:t>
      </w:r>
      <w:r>
        <w:t xml:space="preserve">(espera para sempre até ser notificada).</w:t>
      </w:r>
      <w:r>
        <w:t xml:space="preserve"> </w:t>
      </w:r>
      <w:r>
        <w:rPr>
          <w:rStyle w:val="VerbatimChar"/>
        </w:rPr>
        <w:t xml:space="preserve">pdTRUE</w:t>
      </w:r>
      <w:r>
        <w:t xml:space="preserve"> </w:t>
      </w:r>
      <w:r>
        <w:t xml:space="preserve">faz a contagem de</w:t>
      </w:r>
      <w:r>
        <w:t xml:space="preserve"> </w:t>
      </w:r>
      <w:r>
        <w:t xml:space="preserve">notificação ser zerada após a leitura.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P4.4.</w:t>
      </w:r>
      <w:r>
        <w:t xml:space="preserve"> </w:t>
      </w:r>
      <w:r>
        <w:t xml:space="preserve">Para que serve um semáforo usado como</w:t>
      </w:r>
      <w:r>
        <w:t xml:space="preserve"> </w:t>
      </w:r>
      <w:r>
        <w:rPr>
          <w:iCs/>
          <w:i/>
        </w:rPr>
        <w:t xml:space="preserve">mutex</w:t>
      </w:r>
      <w:r>
        <w:t xml:space="preserve"> </w:t>
      </w:r>
      <w:r>
        <w:t xml:space="preserve">no acesso a um recurso</w:t>
      </w:r>
      <w:r>
        <w:t xml:space="preserve"> </w:t>
      </w:r>
      <w:r>
        <w:t xml:space="preserve">partilhado (ex.:</w:t>
      </w:r>
      <w:r>
        <w:t xml:space="preserve"> </w:t>
      </w:r>
      <w:r>
        <w:rPr>
          <w:rStyle w:val="VerbatimChar"/>
        </w:rPr>
        <w:t xml:space="preserve">WriteToDevice</w:t>
      </w:r>
      <w:r>
        <w:t xml:space="preserve">)?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Garante</w:t>
      </w:r>
      <w:r>
        <w:t xml:space="preserve"> </w:t>
      </w:r>
      <w:r>
        <w:rPr>
          <w:bCs/>
          <w:b/>
        </w:rPr>
        <w:t xml:space="preserve">exclusão mútua</w:t>
      </w:r>
      <w:r>
        <w:t xml:space="preserve">: só uma task de cada vez acede ao recurso</w:t>
      </w:r>
      <w:r>
        <w:t xml:space="preserve"> </w:t>
      </w:r>
      <w:r>
        <w:t xml:space="preserve">(barramento, ficheiro, estrutura), evitando condições de corrida e mensagens</w:t>
      </w:r>
      <w:r>
        <w:t xml:space="preserve"> </w:t>
      </w:r>
      <w:r>
        <w:t xml:space="preserve">entrelaçadas. A task faz</w:t>
      </w:r>
      <w:r>
        <w:t xml:space="preserve"> </w:t>
      </w:r>
      <w:r>
        <w:rPr>
          <w:rStyle w:val="VerbatimChar"/>
        </w:rPr>
        <w:t xml:space="preserve">xSemaphoreTake</w:t>
      </w:r>
      <w:r>
        <w:t xml:space="preserve"> </w:t>
      </w:r>
      <w:r>
        <w:t xml:space="preserve">antes de escrever e</w:t>
      </w:r>
      <w:r>
        <w:t xml:space="preserve"> </w:t>
      </w:r>
      <w:r>
        <w:rPr>
          <w:rStyle w:val="VerbatimChar"/>
        </w:rPr>
        <w:t xml:space="preserve">xSemaphoreGive</w:t>
      </w:r>
      <w:r>
        <w:t xml:space="preserve"> </w:t>
      </w:r>
      <w:r>
        <w:t xml:space="preserve">depois. [Lab2, §4.2.2]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P4.5.</w:t>
      </w:r>
      <w:r>
        <w:t xml:space="preserve"> </w:t>
      </w:r>
      <w:r>
        <w:t xml:space="preserve">Na leitura de um botão por interrupção (Lab3), porque se usa uma</w:t>
      </w:r>
      <w:r>
        <w:t xml:space="preserve"> </w:t>
      </w:r>
      <w:r>
        <w:rPr>
          <w:iCs/>
          <w:i/>
        </w:rPr>
        <w:t xml:space="preserve">fila</w:t>
      </w:r>
      <w:r>
        <w:t xml:space="preserve"> </w:t>
      </w:r>
      <w:r>
        <w:t xml:space="preserve">(</w:t>
      </w:r>
      <w:r>
        <w:rPr>
          <w:rStyle w:val="VerbatimChar"/>
        </w:rPr>
        <w:t xml:space="preserve">xQueueSendFromISR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xQueueReceive</w:t>
      </w:r>
      <w:r>
        <w:t xml:space="preserve">) em vez de imprimir dentro da ISR?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Porque dentro de uma ISR não se deve fazer trabalho demorado nem</w:t>
      </w:r>
      <w:r>
        <w:t xml:space="preserve"> </w:t>
      </w:r>
      <w:r>
        <w:t xml:space="preserve">bloqueante (ex.: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), sob pena de atrasar outras interrupções. A ISR apenas</w:t>
      </w:r>
      <w:r>
        <w:t xml:space="preserve"> </w:t>
      </w:r>
      <w:r>
        <w:t xml:space="preserve">coloca rapidamente um dado pequeno na fila (</w:t>
      </w:r>
      <w:r>
        <w:rPr>
          <w:rStyle w:val="VerbatimChar"/>
        </w:rPr>
        <w:t xml:space="preserve">xQueueSendFromISR</w:t>
      </w:r>
      <w:r>
        <w:t xml:space="preserve">) e retorna; uma</w:t>
      </w:r>
      <w:r>
        <w:t xml:space="preserve"> </w:t>
      </w:r>
      <w:r>
        <w:t xml:space="preserve">task (</w:t>
      </w:r>
      <w:r>
        <w:rPr>
          <w:rStyle w:val="VerbatimChar"/>
        </w:rPr>
        <w:t xml:space="preserve">xQueueReceive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portMAX_DELAY</w:t>
      </w:r>
      <w:r>
        <w:t xml:space="preserve">) processa-o fora do contexto de</w:t>
      </w:r>
      <w:r>
        <w:t xml:space="preserve"> </w:t>
      </w:r>
      <w:r>
        <w:t xml:space="preserve">interrupção. Mantém a ISR curta e a transferência segura.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P4.6.</w:t>
      </w:r>
      <w:r>
        <w:t xml:space="preserve"> </w:t>
      </w:r>
      <w:r>
        <w:t xml:space="preserve">No exemplo de ADC one-shot (Lab3), a conversão é</w:t>
      </w:r>
      <w:r>
        <w:t xml:space="preserve"> </w:t>
      </w:r>
      <w:r>
        <w:rPr>
          <w:rStyle w:val="VerbatimChar"/>
        </w:rPr>
        <w:t xml:space="preserve">voltage = (adcRawVal / 4095.0f) * (1.1f/0.25f);</w:t>
      </w:r>
      <w:r>
        <w:t xml:space="preserve">. Explica</w:t>
      </w:r>
      <w:r>
        <w:t xml:space="preserve"> </w:t>
      </w:r>
      <w:r>
        <w:rPr>
          <w:rStyle w:val="VerbatimChar"/>
        </w:rPr>
        <w:t xml:space="preserve">4095</w:t>
      </w:r>
      <w:r>
        <w:t xml:space="preserve"> </w:t>
      </w:r>
      <w:r>
        <w:t xml:space="preserve">e o fator</w:t>
      </w:r>
      <w:r>
        <w:t xml:space="preserve"> </w:t>
      </w:r>
      <w:r>
        <w:rPr>
          <w:rStyle w:val="VerbatimChar"/>
        </w:rPr>
        <w:t xml:space="preserve">1.1/0.25</w:t>
      </w:r>
      <w:r>
        <w:t xml:space="preserve">, e porque o valor pode divergir do real.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rStyle w:val="VerbatimChar"/>
        </w:rPr>
        <w:t xml:space="preserve">4095 = 2^{12}-1</w:t>
      </w:r>
      <w:r>
        <w:t xml:space="preserve"> </w:t>
      </w:r>
      <w:r>
        <w:t xml:space="preserve">é o valor máximo de uma conversão de</w:t>
      </w:r>
      <w:r>
        <w:t xml:space="preserve"> </w:t>
      </w:r>
      <w:r>
        <w:rPr>
          <w:bCs/>
          <w:b/>
        </w:rPr>
        <w:t xml:space="preserve">12 bits</w:t>
      </w:r>
      <w:r>
        <w:t xml:space="preserve"> </w:t>
      </w:r>
      <w:r>
        <w:t xml:space="preserve">(resolução por omissão). O fator</w:t>
      </w:r>
      <w:r>
        <w:t xml:space="preserve"> </w:t>
      </w:r>
      <w:r>
        <w:rPr>
          <w:rStyle w:val="VerbatimChar"/>
        </w:rPr>
        <w:t xml:space="preserve">1.1/0.25</w:t>
      </w:r>
      <w:r>
        <w:t xml:space="preserve"> </w:t>
      </w:r>
      <w:r>
        <w:t xml:space="preserve">aproxima a tensão de plena escala com</w:t>
      </w:r>
      <w:r>
        <w:t xml:space="preserve"> </w:t>
      </w:r>
      <w:r>
        <w:t xml:space="preserve">atenuação de 12 dB (~3.3 V). Diverge do real porque é uma conversão</w:t>
      </w:r>
      <w:r>
        <w:t xml:space="preserve"> </w:t>
      </w:r>
      <w:r>
        <w:rPr>
          <w:bCs/>
          <w:b/>
        </w:rPr>
        <w:t xml:space="preserve">sem</w:t>
      </w:r>
      <w:r>
        <w:rPr>
          <w:bCs/>
          <w:b/>
        </w:rPr>
        <w:t xml:space="preserve"> </w:t>
      </w:r>
      <w:r>
        <w:rPr>
          <w:bCs/>
          <w:b/>
        </w:rPr>
        <w:t xml:space="preserve">calibração</w:t>
      </w:r>
      <w:r>
        <w:t xml:space="preserve"> </w:t>
      </w:r>
      <w:r>
        <w:t xml:space="preserve">— o ADC do ESP32 tem não-linearidades e offset; usa-se a API de</w:t>
      </w:r>
      <w:r>
        <w:t xml:space="preserve"> </w:t>
      </w:r>
      <w:r>
        <w:t xml:space="preserve">calibração (</w:t>
      </w:r>
      <w:r>
        <w:rPr>
          <w:rStyle w:val="VerbatimChar"/>
        </w:rPr>
        <w:t xml:space="preserve">adc_cali_*</w:t>
      </w:r>
      <w:r>
        <w:t xml:space="preserve">) para corrigir. [Lab3, §3.5]</w:t>
      </w:r>
      <w:r>
        <w:t xml:space="preserve"> </w:t>
      </w:r>
    </w:p>
    <w:bookmarkEnd w:id="24"/>
    <w:bookmarkStart w:id="27" w:name="Xc1bca30375dbb4c9b53f522e1ff131076f35841"/>
    <w:p>
      <w:pPr>
        <w:pStyle w:val="Heading1"/>
      </w:pPr>
      <w:r>
        <w:t xml:space="preserve">Secção 5 — Escrita de funções em C (TC74 e DHT20)</w:t>
      </w:r>
    </w:p>
    <w:bookmarkStart w:id="25" w:name="tc74-modelo-do-exame-de-2024"/>
    <w:p>
      <w:pPr>
        <w:pStyle w:val="Heading2"/>
      </w:pPr>
      <w:r>
        <w:t xml:space="preserve">5.1 TC74 (modelo do exame de 2024)</w:t>
      </w:r>
    </w:p>
    <w:p>
      <w:pPr>
        <w:pStyle w:val="FirstParagraph"/>
      </w:pPr>
      <w:r>
        <w:rPr>
          <w:bCs/>
          <w:b/>
        </w:rPr>
        <w:t xml:space="preserve">P5.1.</w:t>
      </w:r>
      <w:r>
        <w:t xml:space="preserve"> </w:t>
      </w:r>
      <w:r>
        <w:t xml:space="preserve">Escreve</w:t>
      </w:r>
      <w:r>
        <w:t xml:space="preserve"> </w:t>
      </w:r>
      <w:r>
        <w:rPr>
          <w:rStyle w:val="VerbatimChar"/>
        </w:rPr>
        <w:t xml:space="preserve">tc74_wakeup</w:t>
      </w:r>
      <w:r>
        <w:t xml:space="preserve">, que tira o sensor de standby escrevendo</w:t>
      </w:r>
      <w:r>
        <w:t xml:space="preserve"> </w:t>
      </w:r>
      <w:r>
        <w:rPr>
          <w:rStyle w:val="VerbatimChar"/>
        </w:rPr>
        <w:t xml:space="preserve">0x00</w:t>
      </w:r>
      <w:r>
        <w:t xml:space="preserve"> </w:t>
      </w:r>
      <w:r>
        <w:t xml:space="preserve">no</w:t>
      </w:r>
      <w:r>
        <w:t xml:space="preserve"> </w:t>
      </w:r>
      <w:r>
        <w:t xml:space="preserve">registo de configuração.</w:t>
      </w:r>
    </w:p>
    <w:p>
      <w:pPr>
        <w:pStyle w:val="BodyText"/>
      </w:pPr>
      <w:r>
        <w:rPr>
          <w:bCs/>
          <w:b/>
        </w:rPr>
        <w:t xml:space="preserve">Resposta: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tc74_wakeup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i2c_master_dev_handle_t sensorHandle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TC74_COMMAND_RWCR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ESP_ERROR_CHECK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i2c_master_transmit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sensorHandle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P5.2.</w:t>
      </w:r>
      <w:r>
        <w:t xml:space="preserve"> </w:t>
      </w:r>
      <w:r>
        <w:t xml:space="preserve">Escreve</w:t>
      </w:r>
      <w:r>
        <w:t xml:space="preserve"> </w:t>
      </w:r>
      <w:r>
        <w:rPr>
          <w:rStyle w:val="VerbatimChar"/>
        </w:rPr>
        <w:t xml:space="preserve">tc74_is_temperature_ready</w:t>
      </w:r>
      <w:r>
        <w:t xml:space="preserve">, que devolve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se o bit READY</w:t>
      </w:r>
      <w:r>
        <w:t xml:space="preserve"> </w:t>
      </w:r>
      <w:r>
        <w:t xml:space="preserve">do registo de configuração estiver ativo.</w:t>
      </w:r>
    </w:p>
    <w:p>
      <w:pPr>
        <w:pStyle w:val="BodyText"/>
      </w:pPr>
      <w:r>
        <w:rPr>
          <w:bCs/>
          <w:b/>
        </w:rPr>
        <w:t xml:space="preserve">Resposta: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tc74_is_temperature_ready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i2c_master_dev_handle_t sensorHandle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TC74_COMMAND_RWCR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cnfgReg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ESP_ERROR_CHECK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i2c_master_transmit_receive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sensorHandle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cnfgReg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cnfgReg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cnfgReg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TC74_READY_MASK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P5.3.</w:t>
      </w:r>
      <w:r>
        <w:t xml:space="preserve"> </w:t>
      </w:r>
      <w:r>
        <w:t xml:space="preserve">Escreve</w:t>
      </w:r>
      <w:r>
        <w:t xml:space="preserve"> </w:t>
      </w:r>
      <w:r>
        <w:rPr>
          <w:rStyle w:val="VerbatimChar"/>
        </w:rPr>
        <w:t xml:space="preserve">tc74_read_temp_after_cfg</w:t>
      </w:r>
      <w:r>
        <w:t xml:space="preserve">, que envia o comando RTR e lê a</w:t>
      </w:r>
      <w:r>
        <w:t xml:space="preserve"> </w:t>
      </w:r>
      <w:r>
        <w:t xml:space="preserve">temperatura logo a seguir.</w:t>
      </w:r>
    </w:p>
    <w:p>
      <w:pPr>
        <w:pStyle w:val="BodyText"/>
      </w:pPr>
      <w:r>
        <w:rPr>
          <w:bCs/>
          <w:b/>
        </w:rPr>
        <w:t xml:space="preserve">Resposta: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tc74_read_temp_after_cfg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i2c_master_dev_handle_t sensorHandle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pTemp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TC74_COMMAND_RTR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ESP_ERROR_CHECK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i2c_master_transmit_receive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sensorHandle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pTemp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pTemp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P5.4.</w:t>
      </w:r>
      <w:r>
        <w:t xml:space="preserve"> </w:t>
      </w:r>
      <w:r>
        <w:t xml:space="preserve">Escreve</w:t>
      </w:r>
      <w:r>
        <w:t xml:space="preserve"> </w:t>
      </w:r>
      <w:r>
        <w:rPr>
          <w:rStyle w:val="VerbatimChar"/>
        </w:rPr>
        <w:t xml:space="preserve">tc74_read_temp_after_temp</w:t>
      </w:r>
      <w:r>
        <w:t xml:space="preserve">, que lê a temperatura sem reenviar o</w:t>
      </w:r>
      <w:r>
        <w:t xml:space="preserve"> </w:t>
      </w:r>
      <w:r>
        <w:t xml:space="preserve">comando (o ponteiro de registo já aponta para RTR).</w:t>
      </w:r>
    </w:p>
    <w:p>
      <w:pPr>
        <w:pStyle w:val="BodyText"/>
      </w:pPr>
      <w:r>
        <w:rPr>
          <w:bCs/>
          <w:b/>
        </w:rPr>
        <w:t xml:space="preserve">Resposta: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tc74_read_temp_after_temp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i2c_master_dev_handle_t sensorHandle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pTemp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ESP_ERROR_CHECK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i2c_master_receive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sensorHandle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pTemp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pTemp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P5.5.</w:t>
      </w:r>
      <w:r>
        <w:t xml:space="preserve"> </w:t>
      </w:r>
      <w:r>
        <w:t xml:space="preserve">Escreve</w:t>
      </w:r>
      <w:r>
        <w:t xml:space="preserve"> </w:t>
      </w:r>
      <w:r>
        <w:rPr>
          <w:rStyle w:val="VerbatimChar"/>
        </w:rPr>
        <w:t xml:space="preserve">tc74_standby</w:t>
      </w:r>
      <w:r>
        <w:t xml:space="preserve">, que coloca o sensor em standby (escreve a máscara</w:t>
      </w:r>
      <w:r>
        <w:t xml:space="preserve"> </w:t>
      </w:r>
      <w:r>
        <w:t xml:space="preserve">de standby no registo de configuração).</w:t>
      </w:r>
    </w:p>
    <w:p>
      <w:pPr>
        <w:pStyle w:val="BodyText"/>
      </w:pPr>
      <w:r>
        <w:rPr>
          <w:bCs/>
          <w:b/>
        </w:rPr>
        <w:t xml:space="preserve">Resposta: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tc74_standby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i2c_master_dev_handle_t sensorHandle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TC74_COMMAND_RWCR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TC74_STANDBY_MASK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ESP_ERROR_CHECK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i2c_master_transmit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sensorHandle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P5.6.</w:t>
      </w:r>
      <w:r>
        <w:t xml:space="preserve"> </w:t>
      </w:r>
      <w:r>
        <w:t xml:space="preserve">Escreve</w:t>
      </w:r>
      <w:r>
        <w:t xml:space="preserve"> </w:t>
      </w:r>
      <w:r>
        <w:rPr>
          <w:rStyle w:val="VerbatimChar"/>
        </w:rPr>
        <w:t xml:space="preserve">tc74_wakeup_and_read_temp</w:t>
      </w:r>
      <w:r>
        <w:t xml:space="preserve">, que acorda o sensor, espera que a</w:t>
      </w:r>
      <w:r>
        <w:t xml:space="preserve"> </w:t>
      </w:r>
      <w:r>
        <w:t xml:space="preserve">leitura esteja pronta e lê a temperatura.</w:t>
      </w:r>
    </w:p>
    <w:p>
      <w:pPr>
        <w:pStyle w:val="BodyText"/>
      </w:pPr>
      <w:r>
        <w:rPr>
          <w:bCs/>
          <w:b/>
        </w:rPr>
        <w:t xml:space="preserve">Resposta: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tc74_wakeup_and_read_temp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i2c_master_dev_handle_t sensorHandle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pTemp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tc74_wakeup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sensorHandle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tc74_is_temperature_ready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sensorHandle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tc74_read_temp_after_cfg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sensorHandle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pTemp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X005d8d0fe63f84c96148b8e2ff4c64b634eb4cb"/>
    <w:p>
      <w:pPr>
        <w:pStyle w:val="Heading2"/>
      </w:pPr>
      <w:r>
        <w:t xml:space="preserve">5.2 DHT20 (sensor de humidade/temperatura deste ano)</w:t>
      </w:r>
    </w:p>
    <w:p>
      <w:pPr>
        <w:pStyle w:val="BlockText"/>
      </w:pPr>
      <w:r>
        <w:t xml:space="preserve">Dados do datasheet: endereço I2C</w:t>
      </w:r>
      <w:r>
        <w:t xml:space="preserve"> </w:t>
      </w:r>
      <w:r>
        <w:rPr>
          <w:rStyle w:val="VerbatimChar"/>
        </w:rPr>
        <w:t xml:space="preserve">0x38</w:t>
      </w:r>
      <w:r>
        <w:t xml:space="preserve">; após power-on esperar &gt;100 ms; ler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0x71</w:t>
      </w:r>
      <w:r>
        <w:t xml:space="preserve">) e verificar</w:t>
      </w:r>
      <w:r>
        <w:t xml:space="preserve"> </w:t>
      </w:r>
      <w:r>
        <w:rPr>
          <w:rStyle w:val="VerbatimChar"/>
        </w:rPr>
        <w:t xml:space="preserve">status &amp; 0x18 == 0x18</w:t>
      </w:r>
      <w:r>
        <w:t xml:space="preserve"> </w:t>
      </w:r>
      <w:r>
        <w:t xml:space="preserve">(calibrado); disparar</w:t>
      </w:r>
      <w:r>
        <w:t xml:space="preserve"> </w:t>
      </w:r>
      <w:r>
        <w:t xml:space="preserve">medição com</w:t>
      </w:r>
      <w:r>
        <w:t xml:space="preserve"> </w:t>
      </w:r>
      <w:r>
        <w:rPr>
          <w:rStyle w:val="VerbatimChar"/>
        </w:rPr>
        <w:t xml:space="preserve">0xAC, 0x33, 0x00</w:t>
      </w:r>
      <w:r>
        <w:t xml:space="preserve">; esperar ~80 ms; ler 7 bytes (status + 6 dados +</w:t>
      </w:r>
      <w:r>
        <w:t xml:space="preserve"> </w:t>
      </w:r>
      <w:r>
        <w:t xml:space="preserve">CRC); bit[7] do status = busy. Conversões:</w:t>
      </w:r>
      <w:r>
        <w:t xml:space="preserve"> </w:t>
      </w:r>
      <m:oMath>
        <m:r>
          <m:t>R</m:t>
        </m:r>
        <m:r>
          <m:t>H</m:t>
        </m:r>
        <m:r>
          <m:rPr>
            <m:sty m:val="p"/>
          </m:rPr>
          <m:t>%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R</m:t>
                </m:r>
                <m:r>
                  <m:t>H</m:t>
                </m:r>
              </m:sub>
            </m:sSub>
          </m:num>
          <m:den>
            <m:sSup>
              <m:e>
                <m:r>
                  <m:t>2</m:t>
                </m:r>
              </m:e>
              <m:sup>
                <m:r>
                  <m:t>20</m:t>
                </m:r>
              </m:sup>
            </m:sSup>
          </m:den>
        </m:f>
        <m:r>
          <m:rPr>
            <m:sty m:val="p"/>
          </m:rPr>
          <m:t>×</m:t>
        </m:r>
        <m:r>
          <m:t>100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T</m:t>
                </m:r>
              </m:sub>
            </m:sSub>
          </m:num>
          <m:den>
            <m:sSup>
              <m:e>
                <m:r>
                  <m:t>2</m:t>
                </m:r>
              </m:e>
              <m:sup>
                <m:r>
                  <m:t>20</m:t>
                </m:r>
              </m:sup>
            </m:sSup>
          </m:den>
        </m:f>
        <m:r>
          <m:rPr>
            <m:sty m:val="p"/>
          </m:rPr>
          <m:t>×</m:t>
        </m:r>
        <m:r>
          <m:t>200</m:t>
        </m:r>
        <m:r>
          <m:rPr>
            <m:sty m:val="p"/>
          </m:rPr>
          <m:t>−</m:t>
        </m:r>
        <m:r>
          <m:t>50</m:t>
        </m:r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P5.7.</w:t>
      </w:r>
      <w:r>
        <w:t xml:space="preserve"> </w:t>
      </w:r>
      <w:r>
        <w:t xml:space="preserve">Escreve</w:t>
      </w:r>
      <w:r>
        <w:t xml:space="preserve"> </w:t>
      </w:r>
      <w:r>
        <w:rPr>
          <w:rStyle w:val="VerbatimChar"/>
        </w:rPr>
        <w:t xml:space="preserve">dht20_trigger_measurement</w:t>
      </w:r>
      <w:r>
        <w:t xml:space="preserve">, que dispara uma medição enviando</w:t>
      </w:r>
      <w:r>
        <w:t xml:space="preserve"> </w:t>
      </w:r>
      <w:r>
        <w:rPr>
          <w:rStyle w:val="VerbatimChar"/>
        </w:rPr>
        <w:t xml:space="preserve">0xAC 0x33 0x00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dht20_trigger_measurement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i2c_master_dev_handle_t sensorHandle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0xAC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ESP_ERROR_CHECK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i2c_master_transmit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sensorHandle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P5.8.</w:t>
      </w:r>
      <w:r>
        <w:t xml:space="preserve"> </w:t>
      </w:r>
      <w:r>
        <w:t xml:space="preserve">Escreve</w:t>
      </w:r>
      <w:r>
        <w:t xml:space="preserve"> </w:t>
      </w:r>
      <w:r>
        <w:rPr>
          <w:rStyle w:val="VerbatimChar"/>
        </w:rPr>
        <w:t xml:space="preserve">dht20_is_busy</w:t>
      </w:r>
      <w:r>
        <w:t xml:space="preserve">, que lê o byte de status e devolve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se o</w:t>
      </w:r>
      <w:r>
        <w:t xml:space="preserve"> </w:t>
      </w:r>
      <w:r>
        <w:t xml:space="preserve">bit de</w:t>
      </w:r>
      <w:r>
        <w:t xml:space="preserve"> </w:t>
      </w:r>
      <w:r>
        <w:t xml:space="preserve">“</w:t>
      </w:r>
      <w:r>
        <w:t xml:space="preserve">busy</w:t>
      </w:r>
      <w:r>
        <w:t xml:space="preserve">”</w:t>
      </w:r>
      <w:r>
        <w:t xml:space="preserve"> </w:t>
      </w:r>
      <w:r>
        <w:t xml:space="preserve">(bit 7) estiver a 1.</w:t>
      </w:r>
    </w:p>
    <w:p>
      <w:pPr>
        <w:pStyle w:val="BodyText"/>
      </w:pPr>
      <w:r>
        <w:rPr>
          <w:bCs/>
          <w:b/>
        </w:rPr>
        <w:t xml:space="preserve">Resposta: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dht20_is_busy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i2c_master_dev_handle_t sensorHandle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ESP_ERROR_CHECK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i2c_master_receive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sensorHandle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bit[7] = 1 -&gt; ocupado a medir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P5.9.</w:t>
      </w:r>
      <w:r>
        <w:t xml:space="preserve"> </w:t>
      </w:r>
      <w:r>
        <w:t xml:space="preserve">Escreve</w:t>
      </w:r>
      <w:r>
        <w:t xml:space="preserve"> </w:t>
      </w:r>
      <w:r>
        <w:rPr>
          <w:rStyle w:val="VerbatimChar"/>
        </w:rPr>
        <w:t xml:space="preserve">dht20_read</w:t>
      </w:r>
      <w:r>
        <w:t xml:space="preserve">, que dispara a medição, espera ~80 ms, lê 7 bytes e</w:t>
      </w:r>
      <w:r>
        <w:t xml:space="preserve"> </w:t>
      </w:r>
      <w:r>
        <w:t xml:space="preserve">devolve humidade relativa e temperatura (floats) por ponteiro.</w:t>
      </w:r>
    </w:p>
    <w:p>
      <w:pPr>
        <w:pStyle w:val="BodyText"/>
      </w:pPr>
      <w:r>
        <w:rPr>
          <w:bCs/>
          <w:b/>
        </w:rPr>
        <w:t xml:space="preserve">Resposta: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dht20_read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i2c_master_dev_handle_t sensorHandle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pTemp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dht20_trigger_measurement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sensorHandle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vTaskDelay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pdMS_TO_TICKS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espera a medição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dht20_is_busy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sensorHandle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confirma fim (bit7=0)</w:t>
      </w:r>
      <w:r>
        <w:br/>
      </w:r>
      <w:r>
        <w:br/>
      </w:r>
      <w:r>
        <w:rPr>
          <w:rStyle w:val="NormalTok"/>
        </w:rPr>
        <w:t xml:space="preserve">    ESP_ERROR_CHECK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i2c_master_receive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sensorHandle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S_RH: 20 bits = data[1] | data[2] | nibble alto de data[3]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sRH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S_T: 20 bits = nibble baixo de data[3] | data[4] | data[5]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       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pRH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1048576.0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2^20 = 1048576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1048576.0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P5.10.</w:t>
      </w:r>
      <w:r>
        <w:t xml:space="preserve"> </w:t>
      </w:r>
      <w:r>
        <w:t xml:space="preserve">Escreve</w:t>
      </w:r>
      <w:r>
        <w:t xml:space="preserve"> </w:t>
      </w:r>
      <w:r>
        <w:rPr>
          <w:rStyle w:val="VerbatimChar"/>
        </w:rPr>
        <w:t xml:space="preserve">set_led_duty_cycle</w:t>
      </w:r>
      <w:r>
        <w:t xml:space="preserve">, que mapeia uma temperatura no intervalo</w:t>
      </w:r>
      <w:r>
        <w:t xml:space="preserve"> </w:t>
      </w:r>
      <w:r>
        <w:t xml:space="preserve">[tempMin, tempMax] para o duty-cycle do LED (PWM via LEDC).</w:t>
      </w:r>
    </w:p>
    <w:p>
      <w:pPr>
        <w:pStyle w:val="BodyText"/>
      </w:pPr>
      <w:r>
        <w:rPr>
          <w:bCs/>
          <w:b/>
        </w:rPr>
        <w:t xml:space="preserve">Resposta: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set_led_duty_cycle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tempMin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tempMax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currentTemp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dutyCycleRes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dutyCycle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dutyCycleRes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currentTemp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tempMin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tempMin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ESP_ERROR_CHECK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ledc_set_duty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LEDC_MODE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LEDC_CHANNEL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dutyCycle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ESP_ERROR_CHECK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ledc_update_duty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LEDC_MODE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LEDC_CHANNEL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P5.11.</w:t>
      </w:r>
      <w:r>
        <w:t xml:space="preserve"> </w:t>
      </w:r>
      <w:r>
        <w:t xml:space="preserve">Descreve, por palavras, o que faz uma</w:t>
      </w:r>
      <w:r>
        <w:t xml:space="preserve"> </w:t>
      </w:r>
      <w:r>
        <w:rPr>
          <w:rStyle w:val="VerbatimChar"/>
        </w:rPr>
        <w:t xml:space="preserve">app_main</w:t>
      </w:r>
      <w:r>
        <w:t xml:space="preserve"> </w:t>
      </w:r>
      <w:r>
        <w:t xml:space="preserve">típica que lê o sensor</w:t>
      </w:r>
      <w:r>
        <w:t xml:space="preserve"> </w:t>
      </w:r>
      <w:r>
        <w:t xml:space="preserve">e ajusta o atuador (LED/ventoinha) em função da leitura.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Cria os</w:t>
      </w:r>
      <w:r>
        <w:t xml:space="preserve"> </w:t>
      </w:r>
      <w:r>
        <w:rPr>
          <w:iCs/>
          <w:i/>
        </w:rPr>
        <w:t xml:space="preserve">handles</w:t>
      </w:r>
      <w:r>
        <w:t xml:space="preserve"> </w:t>
      </w:r>
      <w:r>
        <w:t xml:space="preserve">do barramento I2C (busHandle) e do sensor</w:t>
      </w:r>
      <w:r>
        <w:t xml:space="preserve"> </w:t>
      </w:r>
      <w:r>
        <w:t xml:space="preserve">(sensorHandle); inicializa o PWM (</w:t>
      </w:r>
      <w:r>
        <w:rPr>
          <w:rStyle w:val="VerbatimChar"/>
        </w:rPr>
        <w:t xml:space="preserve">led_init</w:t>
      </w:r>
      <w:r>
        <w:t xml:space="preserve">); configura a comunicação com o</w:t>
      </w:r>
      <w:r>
        <w:t xml:space="preserve"> </w:t>
      </w:r>
      <w:r>
        <w:t xml:space="preserve">sensor (endereço, pinos SDA/SCL, frequência I2C); ativa o sensor e faz a primeira</w:t>
      </w:r>
      <w:r>
        <w:t xml:space="preserve"> </w:t>
      </w:r>
      <w:r>
        <w:t xml:space="preserve">leitura. Em ciclo, enquanto a temperatura/humidade estiver dentro dos limites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TEMP_MIN</w:t>
      </w:r>
      <w:r>
        <w:t xml:space="preserve">..</w:t>
      </w:r>
      <w:r>
        <w:rPr>
          <w:rStyle w:val="VerbatimChar"/>
        </w:rPr>
        <w:t xml:space="preserve">TEMP_MAX</w:t>
      </w:r>
      <w:r>
        <w:t xml:space="preserve">), imprime o valor e define o duty-cycle do atuador com</w:t>
      </w:r>
      <w:r>
        <w:t xml:space="preserve"> </w:t>
      </w:r>
      <w:r>
        <w:rPr>
          <w:rStyle w:val="VerbatimChar"/>
        </w:rPr>
        <w:t xml:space="preserve">set_led_duty_cycle</w:t>
      </w:r>
      <w:r>
        <w:t xml:space="preserve">; espera (</w:t>
      </w:r>
      <w:r>
        <w:rPr>
          <w:rStyle w:val="VerbatimChar"/>
        </w:rPr>
        <w:t xml:space="preserve">vTaskDelay(100 ms)</w:t>
      </w:r>
      <w:r>
        <w:t xml:space="preserve">) e volta a ler. Se sair dos</w:t>
      </w:r>
      <w:r>
        <w:t xml:space="preserve"> </w:t>
      </w:r>
      <w:r>
        <w:t xml:space="preserve">limites, imprime erro e liberta o barramento I2C (</w:t>
      </w:r>
      <w:r>
        <w:rPr>
          <w:rStyle w:val="VerbatimChar"/>
        </w:rPr>
        <w:t xml:space="preserve">..._free</w:t>
      </w:r>
      <w:r>
        <w:t xml:space="preserve">).</w:t>
      </w:r>
      <w:r>
        <w:t xml:space="preserve"> </w:t>
      </w:r>
    </w:p>
    <w:bookmarkEnd w:id="26"/>
    <w:bookmarkEnd w:id="27"/>
    <w:bookmarkStart w:id="28" w:name="X5ce643da6345dea0a5e648edae7fefdadb72c30"/>
    <w:p>
      <w:pPr>
        <w:pStyle w:val="Heading1"/>
      </w:pPr>
      <w:r>
        <w:t xml:space="preserve">Secção 6 — Arquitetura de um sistema (problema aberto)</w:t>
      </w:r>
    </w:p>
    <w:p>
      <w:pPr>
        <w:pStyle w:val="FirstParagraph"/>
      </w:pPr>
      <w:r>
        <w:rPr>
          <w:bCs/>
          <w:b/>
        </w:rPr>
        <w:t xml:space="preserve">P6.1.</w:t>
      </w:r>
      <w:r>
        <w:t xml:space="preserve"> </w:t>
      </w:r>
      <w:r>
        <w:t xml:space="preserve">Pretende-se um sistema que</w:t>
      </w:r>
      <w:r>
        <w:t xml:space="preserve"> </w:t>
      </w:r>
      <w:r>
        <w:rPr>
          <w:bCs/>
          <w:b/>
        </w:rPr>
        <w:t xml:space="preserve">mede a humidade</w:t>
      </w:r>
      <w:r>
        <w:t xml:space="preserve"> </w:t>
      </w:r>
      <w:r>
        <w:t xml:space="preserve">do ar; se ultrapassar um</w:t>
      </w:r>
      <w:r>
        <w:t xml:space="preserve"> </w:t>
      </w:r>
      <w:r>
        <w:t xml:space="preserve">limiar,</w:t>
      </w:r>
      <w:r>
        <w:t xml:space="preserve"> </w:t>
      </w:r>
      <w:r>
        <w:rPr>
          <w:bCs/>
          <w:b/>
        </w:rPr>
        <w:t xml:space="preserve">liga uma ventoinha</w:t>
      </w:r>
      <w:r>
        <w:t xml:space="preserve">; regista as leituras num</w:t>
      </w:r>
      <w:r>
        <w:t xml:space="preserve"> </w:t>
      </w:r>
      <w:r>
        <w:rPr>
          <w:bCs/>
          <w:b/>
        </w:rPr>
        <w:t xml:space="preserve">cartão SD</w:t>
      </w:r>
      <w:r>
        <w:t xml:space="preserve"> </w:t>
      </w:r>
      <w:r>
        <w:t xml:space="preserve">e publica-as</w:t>
      </w:r>
      <w:r>
        <w:t xml:space="preserve"> </w:t>
      </w:r>
      <w:r>
        <w:t xml:space="preserve">por</w:t>
      </w:r>
      <w:r>
        <w:t xml:space="preserve"> </w:t>
      </w:r>
      <w:r>
        <w:rPr>
          <w:bCs/>
          <w:b/>
        </w:rPr>
        <w:t xml:space="preserve">MQTT</w:t>
      </w:r>
      <w:r>
        <w:t xml:space="preserve">. Propõe a arquitetura: blocos, periféricos, barramentos e tasks.</w:t>
      </w:r>
    </w:p>
    <w:p>
      <w:pPr>
        <w:pStyle w:val="BodyText"/>
      </w:pPr>
      <w:r>
        <w:rPr>
          <w:bCs/>
          <w:b/>
        </w:rPr>
        <w:t xml:space="preserve">Resposta (proposta):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Sensor DHT20</w:t>
      </w:r>
      <w:r>
        <w:t xml:space="preserve"> </w:t>
      </w:r>
      <w:r>
        <w:t xml:space="preserve">ligado por</w:t>
      </w:r>
      <w:r>
        <w:t xml:space="preserve"> </w:t>
      </w:r>
      <w:r>
        <w:rPr>
          <w:bCs/>
          <w:b/>
        </w:rPr>
        <w:t xml:space="preserve">I2C</w:t>
      </w:r>
      <w:r>
        <w:t xml:space="preserve"> </w:t>
      </w:r>
      <w:r>
        <w:t xml:space="preserve">(SDA/SCL) ao ESP32.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Ventoinha</w:t>
      </w:r>
      <w:r>
        <w:t xml:space="preserve"> </w:t>
      </w:r>
      <w:r>
        <w:t xml:space="preserve">acionada por GPIO/PWM (LEDC) — opcionalmente via transístor/MOSFET</w:t>
      </w:r>
      <w:r>
        <w:t xml:space="preserve"> </w:t>
      </w:r>
      <w:r>
        <w:t xml:space="preserve">se a corrente exceder a do GPIO.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Cartão SD</w:t>
      </w:r>
      <w:r>
        <w:t xml:space="preserve"> </w:t>
      </w:r>
      <w:r>
        <w:t xml:space="preserve">por</w:t>
      </w:r>
      <w:r>
        <w:t xml:space="preserve"> </w:t>
      </w:r>
      <w:r>
        <w:rPr>
          <w:bCs/>
          <w:b/>
        </w:rPr>
        <w:t xml:space="preserve">SPI</w:t>
      </w:r>
      <w:r>
        <w:t xml:space="preserve"> </w:t>
      </w:r>
      <w:r>
        <w:t xml:space="preserve">(MOSI/MISO/SCLK/CS) — barramento distinto do I2C.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Wi-Fi + cliente MQTT</w:t>
      </w:r>
      <w:r>
        <w:t xml:space="preserve"> </w:t>
      </w:r>
      <w:r>
        <w:t xml:space="preserve">para publicar leituras num</w:t>
      </w:r>
      <w:r>
        <w:t xml:space="preserve"> </w:t>
      </w:r>
      <w:r>
        <w:rPr>
          <w:iCs/>
          <w:i/>
        </w:rPr>
        <w:t xml:space="preserve">broker</w:t>
      </w:r>
      <w:r>
        <w:t xml:space="preserve"> </w:t>
      </w:r>
      <w:r>
        <w:t xml:space="preserve">(tópico, ex.,</w:t>
      </w:r>
      <w:r>
        <w:t xml:space="preserve"> </w:t>
      </w:r>
      <w:r>
        <w:rPr>
          <w:rStyle w:val="VerbatimChar"/>
        </w:rPr>
        <w:t xml:space="preserve">casa/humidade</w:t>
      </w:r>
      <w:r>
        <w:t xml:space="preserve">). [Lab9 MQTT]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Tasks FreeRTOS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sensorTask</w:t>
      </w:r>
      <w:r>
        <w:t xml:space="preserve">: lê o DHT20 a cada N s e coloca o valor numa fila/variável</w:t>
      </w:r>
      <w:r>
        <w:t xml:space="preserve"> </w:t>
      </w:r>
      <w:r>
        <w:t xml:space="preserve">protegida por mutex.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controlTask</w:t>
      </w:r>
      <w:r>
        <w:t xml:space="preserve">: compara com o limiar e atua a ventoinha (PWM).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loggerTask</w:t>
      </w:r>
      <w:r>
        <w:t xml:space="preserve">: escreve no SD (acesso ao SPI protegido por mutex).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mqttTask</w:t>
      </w:r>
      <w:r>
        <w:t xml:space="preserve">: publica as leituras no broker.</w:t>
      </w:r>
    </w:p>
    <w:p>
      <w:pPr>
        <w:numPr>
          <w:ilvl w:val="0"/>
          <w:numId w:val="1002"/>
        </w:numPr>
        <w:pStyle w:val="Compact"/>
      </w:pPr>
      <w:r>
        <w:t xml:space="preserve">GND e alimentação (3V3) comuns; pull-ups no I2C.</w:t>
      </w:r>
      <w:r>
        <w:t xml:space="preserve"> </w:t>
      </w:r>
    </w:p>
    <w:p>
      <w:pPr>
        <w:pStyle w:val="FirstParagraph"/>
      </w:pPr>
      <w:r>
        <w:rPr>
          <w:bCs/>
          <w:b/>
        </w:rPr>
        <w:t xml:space="preserve">P6.2.</w:t>
      </w:r>
      <w:r>
        <w:t xml:space="preserve"> </w:t>
      </w:r>
      <w:r>
        <w:t xml:space="preserve">Nesse sistema, justifica a escolha de barramentos: porquê I2C para o</w:t>
      </w:r>
      <w:r>
        <w:t xml:space="preserve"> </w:t>
      </w:r>
      <w:r>
        <w:t xml:space="preserve">sensor e SPI para o cartão SD?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I2C basta para o sensor: poucos dados, baixa taxa, só 2 fios e</w:t>
      </w:r>
      <w:r>
        <w:t xml:space="preserve"> </w:t>
      </w:r>
      <w:r>
        <w:t xml:space="preserve">endereçamento (vários sensores no mesmo barramento). O cartão SD precisa de</w:t>
      </w:r>
      <w:r>
        <w:t xml:space="preserve"> </w:t>
      </w:r>
      <w:r>
        <w:rPr>
          <w:bCs/>
          <w:b/>
        </w:rPr>
        <w:t xml:space="preserve">throughput</w:t>
      </w:r>
      <w:r>
        <w:t xml:space="preserve"> </w:t>
      </w:r>
      <w:r>
        <w:t xml:space="preserve">elevado (blocos de dados), pelo que SPI — mais rápido e com linha</w:t>
      </w:r>
      <w:r>
        <w:t xml:space="preserve"> </w:t>
      </w:r>
      <w:r>
        <w:t xml:space="preserve">dedicada CS — é mais adequado. Separar barramentos evita contenção e simplifica o</w:t>
      </w:r>
      <w:r>
        <w:t xml:space="preserve"> </w:t>
      </w:r>
      <w:r>
        <w:rPr>
          <w:iCs/>
          <w:i/>
        </w:rPr>
        <w:t xml:space="preserve">timing</w:t>
      </w:r>
      <w:r>
        <w:t xml:space="preserve">.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P6.3.</w:t>
      </w:r>
      <w:r>
        <w:t xml:space="preserve"> </w:t>
      </w:r>
      <w:r>
        <w:t xml:space="preserve">Como garantirias que a leitura do sensor e a escrita no SD não se</w:t>
      </w:r>
      <w:r>
        <w:t xml:space="preserve"> </w:t>
      </w:r>
      <w:r>
        <w:t xml:space="preserve">interferem quando partilham dados?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Usando</w:t>
      </w:r>
      <w:r>
        <w:t xml:space="preserve"> </w:t>
      </w:r>
      <w:r>
        <w:rPr>
          <w:bCs/>
          <w:b/>
        </w:rPr>
        <w:t xml:space="preserve">mutex/semáforos</w:t>
      </w:r>
      <w:r>
        <w:t xml:space="preserve"> </w:t>
      </w:r>
      <w:r>
        <w:t xml:space="preserve">para proteger os recursos partilhados (a</w:t>
      </w:r>
      <w:r>
        <w:t xml:space="preserve"> </w:t>
      </w:r>
      <w:r>
        <w:t xml:space="preserve">estrutura de dados das leituras e cada barramento), e/ou</w:t>
      </w:r>
      <w:r>
        <w:t xml:space="preserve"> </w:t>
      </w:r>
      <w:r>
        <w:rPr>
          <w:bCs/>
          <w:b/>
        </w:rPr>
        <w:t xml:space="preserve">filas</w:t>
      </w:r>
      <w:r>
        <w:t xml:space="preserve"> </w:t>
      </w:r>
      <w:r>
        <w:t xml:space="preserve">para passar as</w:t>
      </w:r>
      <w:r>
        <w:t xml:space="preserve"> </w:t>
      </w:r>
      <w:r>
        <w:t xml:space="preserve">leituras da</w:t>
      </w:r>
      <w:r>
        <w:t xml:space="preserve"> </w:t>
      </w:r>
      <w:r>
        <w:rPr>
          <w:rStyle w:val="VerbatimChar"/>
        </w:rPr>
        <w:t xml:space="preserve">sensorTask</w:t>
      </w:r>
      <w:r>
        <w:t xml:space="preserve"> </w:t>
      </w:r>
      <w:r>
        <w:t xml:space="preserve">para a</w:t>
      </w:r>
      <w:r>
        <w:t xml:space="preserve"> </w:t>
      </w:r>
      <w:r>
        <w:rPr>
          <w:rStyle w:val="VerbatimChar"/>
        </w:rPr>
        <w:t xml:space="preserve">loggerTask</w:t>
      </w:r>
      <w:r>
        <w:t xml:space="preserve">/</w:t>
      </w:r>
      <w:r>
        <w:rPr>
          <w:rStyle w:val="VerbatimChar"/>
        </w:rPr>
        <w:t xml:space="preserve">mqttTask</w:t>
      </w:r>
      <w:r>
        <w:t xml:space="preserve"> </w:t>
      </w:r>
      <w:r>
        <w:t xml:space="preserve">sem acesso concorrente</w:t>
      </w:r>
      <w:r>
        <w:t xml:space="preserve"> </w:t>
      </w:r>
      <w:r>
        <w:t xml:space="preserve">direto. Assim garante-se exclusão mútua e evita-se corrupção de dados. [Lab2]</w:t>
      </w:r>
      <w:r>
        <w:t xml:space="preserve"> </w:t>
      </w:r>
    </w:p>
    <w:bookmarkEnd w:id="28"/>
    <w:bookmarkStart w:id="29" w:name="X1cc98652a28d77b315f9e9b38564d4492232b07"/>
    <w:p>
      <w:pPr>
        <w:pStyle w:val="Heading1"/>
      </w:pPr>
      <w:r>
        <w:t xml:space="preserve">Secção 7 — Conhecimento geral / escolha múltipla</w:t>
      </w:r>
    </w:p>
    <w:p>
      <w:pPr>
        <w:pStyle w:val="BlockText"/>
      </w:pPr>
      <w:r>
        <w:t xml:space="preserve">No exame, assinala apenas</w:t>
      </w:r>
      <w:r>
        <w:t xml:space="preserve"> </w:t>
      </w:r>
      <w:r>
        <w:rPr>
          <w:bCs/>
          <w:b/>
        </w:rPr>
        <w:t xml:space="preserve">uma</w:t>
      </w:r>
      <w:r>
        <w:t xml:space="preserve"> </w:t>
      </w:r>
      <w:r>
        <w:t xml:space="preserve">opção. (Solução a</w:t>
      </w:r>
      <w:r>
        <w:t xml:space="preserve"> </w:t>
      </w:r>
      <w:r>
        <w:rPr>
          <w:bCs/>
          <w:b/>
        </w:rPr>
        <w:t xml:space="preserve">negrito</w:t>
      </w:r>
      <w:r>
        <w:t xml:space="preserve">.)</w:t>
      </w:r>
    </w:p>
    <w:p>
      <w:pPr>
        <w:pStyle w:val="FirstParagraph"/>
      </w:pPr>
      <w:r>
        <w:rPr>
          <w:bCs/>
          <w:b/>
        </w:rPr>
        <w:t xml:space="preserve">P7.1.</w:t>
      </w:r>
      <w:r>
        <w:t xml:space="preserve"> </w:t>
      </w:r>
      <w:r>
        <w:t xml:space="preserve">Quantos valores distintos representa um registo de 16 bits sem sinal?</w:t>
      </w:r>
    </w:p>
    <w:p>
      <w:pPr>
        <w:numPr>
          <w:ilvl w:val="0"/>
          <w:numId w:val="1004"/>
        </w:numPr>
        <w:pStyle w:val="Compact"/>
      </w:pPr>
      <w:r>
        <w:t xml:space="preserve">16 b) 256 c) 32768 d) 65536</w:t>
      </w:r>
    </w:p>
    <w:p>
      <w:pPr>
        <w:pStyle w:val="FirstParagraph"/>
      </w:pPr>
      <w:r>
        <w:rPr>
          <w:bCs/>
          <w:b/>
        </w:rPr>
        <w:t xml:space="preserve">Resposta: d)</w:t>
      </w:r>
      <w:r>
        <w:t xml:space="preserve"> </w:t>
      </w:r>
      <m:oMath>
        <m:sSup>
          <m:e>
            <m:r>
              <m:t>2</m:t>
            </m:r>
          </m:e>
          <m:sup>
            <m:r>
              <m:t>16</m:t>
            </m:r>
          </m:sup>
        </m:sSup>
        <m:r>
          <m:rPr>
            <m:sty m:val="p"/>
          </m:rPr>
          <m:t>=</m:t>
        </m:r>
        <m:r>
          <m:t>65536</m:t>
        </m:r>
      </m:oMath>
      <w:r>
        <w:t xml:space="preserve"> </w:t>
      </w:r>
      <w:r>
        <w:t xml:space="preserve">(de 0 a 65535).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P7.2.</w:t>
      </w:r>
      <w:r>
        <w:t xml:space="preserve"> </w:t>
      </w:r>
      <w:r>
        <w:t xml:space="preserve">Qual destes barramentos usa as linhas SDA e SCL?</w:t>
      </w:r>
    </w:p>
    <w:p>
      <w:pPr>
        <w:numPr>
          <w:ilvl w:val="0"/>
          <w:numId w:val="1005"/>
        </w:numPr>
        <w:pStyle w:val="Compact"/>
      </w:pPr>
      <w:r>
        <w:t xml:space="preserve">SPI b) I2C c) UART d) CAN</w:t>
      </w:r>
    </w:p>
    <w:p>
      <w:pPr>
        <w:pStyle w:val="FirstParagraph"/>
      </w:pPr>
      <w:r>
        <w:rPr>
          <w:bCs/>
          <w:b/>
        </w:rPr>
        <w:t xml:space="preserve">Resposta: b)</w:t>
      </w:r>
      <w:r>
        <w:t xml:space="preserve"> </w:t>
      </w:r>
      <w:r>
        <w:t xml:space="preserve">I2C.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P7.3.</w:t>
      </w:r>
      <w:r>
        <w:t xml:space="preserve"> </w:t>
      </w:r>
      <w:r>
        <w:t xml:space="preserve">No FreeRTOS,</w:t>
      </w:r>
      <w:r>
        <w:t xml:space="preserve"> </w:t>
      </w:r>
      <w:r>
        <w:rPr>
          <w:rStyle w:val="VerbatimChar"/>
        </w:rPr>
        <w:t xml:space="preserve">vTaskDelay</w:t>
      </w:r>
      <w:r>
        <w:t xml:space="preserve"> </w:t>
      </w:r>
      <w:r>
        <w:t xml:space="preserve">coloca a task em que estado?</w:t>
      </w:r>
    </w:p>
    <w:p>
      <w:pPr>
        <w:numPr>
          <w:ilvl w:val="0"/>
          <w:numId w:val="1006"/>
        </w:numPr>
        <w:pStyle w:val="Compact"/>
      </w:pPr>
      <w:r>
        <w:t xml:space="preserve">Running b) Ready c) Blocked d) Suspended</w:t>
      </w:r>
    </w:p>
    <w:p>
      <w:pPr>
        <w:pStyle w:val="FirstParagraph"/>
      </w:pPr>
      <w:r>
        <w:rPr>
          <w:bCs/>
          <w:b/>
        </w:rPr>
        <w:t xml:space="preserve">Resposta: c)</w:t>
      </w:r>
      <w:r>
        <w:t xml:space="preserve"> </w:t>
      </w:r>
      <w:r>
        <w:t xml:space="preserve">Blocked (durante o atraso, libertando o CPU).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P7.4.</w:t>
      </w:r>
      <w:r>
        <w:t xml:space="preserve"> </w:t>
      </w:r>
      <w:r>
        <w:t xml:space="preserve">Um PWM com período 10 ms e tempo ativo 2,5 ms tem que duty-cycle e</w:t>
      </w:r>
      <w:r>
        <w:t xml:space="preserve"> </w:t>
      </w:r>
      <w:r>
        <w:t xml:space="preserve">frequência?</w:t>
      </w:r>
    </w:p>
    <w:p>
      <w:pPr>
        <w:numPr>
          <w:ilvl w:val="0"/>
          <w:numId w:val="1007"/>
        </w:numPr>
        <w:pStyle w:val="Compact"/>
      </w:pPr>
      <w:r>
        <w:t xml:space="preserve">25% e 100 Hz b) 75% e 100 Hz c) 25% e 10 Hz d) 40% e 100 Hz</w:t>
      </w:r>
    </w:p>
    <w:p>
      <w:pPr>
        <w:pStyle w:val="FirstParagraph"/>
      </w:pPr>
      <w:r>
        <w:rPr>
          <w:bCs/>
          <w:b/>
        </w:rPr>
        <w:t xml:space="preserve">Resposta: a)</w:t>
      </w:r>
      <w:r>
        <w:t xml:space="preserve"> </w:t>
      </w:r>
      <w:r>
        <w:t xml:space="preserve">duty = 2,5/10 = 25%;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10</m:t>
        </m:r>
        <m:r>
          <m:rPr>
            <m:nor/>
            <m:sty m:val="p"/>
          </m:rPr>
          <m:t>ms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Hz.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P7.5.</w:t>
      </w:r>
      <w:r>
        <w:t xml:space="preserve"> </w:t>
      </w:r>
      <w:r>
        <w:t xml:space="preserve">Um ADC de 12 bits produz no máximo que valor?</w:t>
      </w:r>
    </w:p>
    <w:p>
      <w:pPr>
        <w:numPr>
          <w:ilvl w:val="0"/>
          <w:numId w:val="1008"/>
        </w:numPr>
        <w:pStyle w:val="Compact"/>
      </w:pPr>
      <w:r>
        <w:t xml:space="preserve">1023 b) 2047 c) 4095 d) 65535</w:t>
      </w:r>
    </w:p>
    <w:p>
      <w:pPr>
        <w:pStyle w:val="FirstParagraph"/>
      </w:pPr>
      <w:r>
        <w:rPr>
          <w:bCs/>
          <w:b/>
        </w:rPr>
        <w:t xml:space="preserve">Resposta: c)</w:t>
      </w:r>
      <w:r>
        <w:t xml:space="preserve"> </w:t>
      </w:r>
      <m:oMath>
        <m:sSup>
          <m:e>
            <m:r>
              <m:t>2</m:t>
            </m:r>
          </m:e>
          <m:sup>
            <m:r>
              <m:t>12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4095</m:t>
        </m:r>
      </m:oMath>
      <w:r>
        <w:t xml:space="preserve">.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P7.6.</w:t>
      </w:r>
      <w:r>
        <w:t xml:space="preserve"> </w:t>
      </w:r>
      <w:r>
        <w:t xml:space="preserve">Qual o endereço I2C do DHT20?</w:t>
      </w:r>
    </w:p>
    <w:p>
      <w:pPr>
        <w:numPr>
          <w:ilvl w:val="0"/>
          <w:numId w:val="1009"/>
        </w:numPr>
        <w:pStyle w:val="Compact"/>
      </w:pPr>
      <w:r>
        <w:t xml:space="preserve">0x38 b) 0x48 c) 0x68 d) 0x76</w:t>
      </w:r>
    </w:p>
    <w:p>
      <w:pPr>
        <w:pStyle w:val="FirstParagraph"/>
      </w:pPr>
      <w:r>
        <w:rPr>
          <w:bCs/>
          <w:b/>
        </w:rPr>
        <w:t xml:space="preserve">Resposta: a)</w:t>
      </w:r>
      <w:r>
        <w:t xml:space="preserve"> </w:t>
      </w:r>
      <w:r>
        <w:t xml:space="preserve">0x38.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P7.7.</w:t>
      </w:r>
      <w:r>
        <w:t xml:space="preserve"> </w:t>
      </w:r>
      <w:r>
        <w:t xml:space="preserve">No DHT20, que comando dispara uma medição?</w:t>
      </w:r>
    </w:p>
    <w:p>
      <w:pPr>
        <w:numPr>
          <w:ilvl w:val="0"/>
          <w:numId w:val="1010"/>
        </w:numPr>
        <w:pStyle w:val="Compact"/>
      </w:pPr>
      <w:r>
        <w:t xml:space="preserve">0x71 b) 0xAC 0x33 0x00 c) 0xE1 d) 0xBA</w:t>
      </w:r>
    </w:p>
    <w:p>
      <w:pPr>
        <w:pStyle w:val="FirstParagraph"/>
      </w:pPr>
      <w:r>
        <w:rPr>
          <w:bCs/>
          <w:b/>
        </w:rPr>
        <w:t xml:space="preserve">Resposta: b)</w:t>
      </w:r>
      <w:r>
        <w:t xml:space="preserve"> </w:t>
      </w:r>
      <w:r>
        <w:rPr>
          <w:rStyle w:val="VerbatimChar"/>
        </w:rPr>
        <w:t xml:space="preserve">0xAC</w:t>
      </w:r>
      <w:r>
        <w:t xml:space="preserve"> </w:t>
      </w:r>
      <w:r>
        <w:t xml:space="preserve">seguido dos parâmetros</w:t>
      </w:r>
      <w:r>
        <w:t xml:space="preserve"> </w:t>
      </w:r>
      <w:r>
        <w:rPr>
          <w:rStyle w:val="VerbatimChar"/>
        </w:rPr>
        <w:t xml:space="preserve">0x33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0x00</w:t>
      </w:r>
      <w:r>
        <w:t xml:space="preserve">.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P7.8.</w:t>
      </w:r>
      <w:r>
        <w:t xml:space="preserve"> </w:t>
      </w:r>
      <w:r>
        <w:t xml:space="preserve">Para que uma função em C devolva um valor</w:t>
      </w:r>
      <w:r>
        <w:t xml:space="preserve"> </w:t>
      </w:r>
      <w:r>
        <w:t xml:space="preserve">“</w:t>
      </w:r>
      <w:r>
        <w:t xml:space="preserve">para fora</w:t>
      </w:r>
      <w:r>
        <w:t xml:space="preserve">”</w:t>
      </w:r>
      <w:r>
        <w:t xml:space="preserve"> </w:t>
      </w:r>
      <w:r>
        <w:t xml:space="preserve">através de um</w:t>
      </w:r>
      <w:r>
        <w:t xml:space="preserve"> </w:t>
      </w:r>
      <w:r>
        <w:t xml:space="preserve">parâmetro, esse parâmetro deve ser:</w:t>
      </w:r>
    </w:p>
    <w:p>
      <w:pPr>
        <w:numPr>
          <w:ilvl w:val="0"/>
          <w:numId w:val="1011"/>
        </w:numPr>
        <w:pStyle w:val="Compact"/>
      </w:pPr>
      <w:r>
        <w:t xml:space="preserve">passado por valor b) um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normal c) um ponteiro d)</w:t>
      </w:r>
      <w:r>
        <w:t xml:space="preserve"> </w:t>
      </w:r>
      <w:r>
        <w:rPr>
          <w:rStyle w:val="VerbatimChar"/>
        </w:rPr>
        <w:t xml:space="preserve">const</w:t>
      </w:r>
    </w:p>
    <w:p>
      <w:pPr>
        <w:pStyle w:val="FirstParagraph"/>
      </w:pPr>
      <w:r>
        <w:rPr>
          <w:bCs/>
          <w:b/>
        </w:rPr>
        <w:t xml:space="preserve">Resposta: c)</w:t>
      </w:r>
      <w:r>
        <w:t xml:space="preserve"> </w:t>
      </w:r>
      <w:r>
        <w:t xml:space="preserve">um ponteiro (passagem por referência), ex.:</w:t>
      </w:r>
      <w:r>
        <w:t xml:space="preserve"> </w:t>
      </w:r>
      <w:r>
        <w:rPr>
          <w:rStyle w:val="VerbatimChar"/>
        </w:rPr>
        <w:t xml:space="preserve">uint8_t* pTemp</w:t>
      </w:r>
      <w:r>
        <w:t xml:space="preserve">.</w:t>
      </w:r>
      <w:r>
        <w:t xml:space="preserve"> 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de Sistemas Embebidos (ASE) — Preparação para o Exame</dc:title>
  <dc:creator/>
  <dc:language>pt-PT</dc:language>
  <cp:keywords/>
  <dcterms:created xsi:type="dcterms:W3CDTF">2026-06-20T22:58:26Z</dcterms:created>
  <dcterms:modified xsi:type="dcterms:W3CDTF">2026-06-20T22:58:26Z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Banco de perguntas por secção (com resoluções)</vt:lpwstr>
  </property>
</Properties>
</file>