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87" w:rsidRPr="002C3AA6" w:rsidRDefault="00C22721">
      <w:pPr>
        <w:rPr>
          <w:rFonts w:ascii="Arial" w:hAnsi="Arial" w:cs="Arial"/>
          <w:sz w:val="24"/>
          <w:szCs w:val="24"/>
        </w:rPr>
      </w:pPr>
      <w:r w:rsidRPr="002C3AA6">
        <w:rPr>
          <w:rFonts w:ascii="Arial" w:hAnsi="Arial" w:cs="Arial"/>
          <w:sz w:val="24"/>
          <w:szCs w:val="24"/>
        </w:rPr>
        <w:t xml:space="preserve">Vagas Aeroporto Guarulhos: </w:t>
      </w:r>
      <w:bookmarkStart w:id="0" w:name="_GoBack"/>
      <w:bookmarkEnd w:id="0"/>
    </w:p>
    <w:p w:rsidR="00C22721" w:rsidRPr="002C3AA6" w:rsidRDefault="00C22721">
      <w:pPr>
        <w:rPr>
          <w:rFonts w:ascii="Arial" w:hAnsi="Arial" w:cs="Arial"/>
          <w:sz w:val="24"/>
          <w:szCs w:val="24"/>
        </w:rPr>
      </w:pPr>
      <w:r w:rsidRPr="002C3AA6">
        <w:rPr>
          <w:rFonts w:ascii="Arial" w:hAnsi="Arial" w:cs="Arial"/>
          <w:sz w:val="24"/>
          <w:szCs w:val="24"/>
        </w:rPr>
        <w:t>Em um de nossos maiores serviços realizados, localizado no Aeroporto Internacional de Guarulhos, podemos ver a quantidade de usuários que optam por estacionamentos com nosso sistema, visando a maior comodidade e modernidade que proporcionamos!</w:t>
      </w:r>
    </w:p>
    <w:p w:rsidR="00C22721" w:rsidRPr="002C3AA6" w:rsidRDefault="00C22721">
      <w:pPr>
        <w:rPr>
          <w:rFonts w:ascii="Arial" w:hAnsi="Arial" w:cs="Arial"/>
          <w:sz w:val="24"/>
          <w:szCs w:val="24"/>
        </w:rPr>
      </w:pPr>
    </w:p>
    <w:p w:rsidR="00C22721" w:rsidRPr="002C3AA6" w:rsidRDefault="00C22721">
      <w:pPr>
        <w:rPr>
          <w:rFonts w:ascii="Arial" w:hAnsi="Arial" w:cs="Arial"/>
          <w:sz w:val="24"/>
          <w:szCs w:val="24"/>
        </w:rPr>
      </w:pPr>
      <w:r w:rsidRPr="002C3AA6">
        <w:rPr>
          <w:rFonts w:ascii="Arial" w:hAnsi="Arial" w:cs="Arial"/>
          <w:sz w:val="24"/>
          <w:szCs w:val="24"/>
        </w:rPr>
        <w:t>Vagas Shopping:</w:t>
      </w:r>
    </w:p>
    <w:p w:rsidR="00C22721" w:rsidRPr="002C3AA6" w:rsidRDefault="00C22721">
      <w:pPr>
        <w:rPr>
          <w:rFonts w:ascii="Arial" w:hAnsi="Arial" w:cs="Arial"/>
          <w:sz w:val="24"/>
          <w:szCs w:val="24"/>
        </w:rPr>
      </w:pPr>
      <w:r w:rsidRPr="002C3AA6">
        <w:rPr>
          <w:rFonts w:ascii="Arial" w:hAnsi="Arial" w:cs="Arial"/>
          <w:sz w:val="24"/>
          <w:szCs w:val="24"/>
        </w:rPr>
        <w:t xml:space="preserve">Neste outro serviço, em um shopping de alto padrão e elevado movimento de automóveis da Zona Norte de São Paulo, notamos a organização de fluxo que a equipe contratante de nossos serviços realizou a partir de nossas tecnológicas telas, onde constam as vagas disponíveis do local. </w:t>
      </w:r>
    </w:p>
    <w:sectPr w:rsidR="00C22721" w:rsidRPr="002C3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21"/>
    <w:rsid w:val="001D3387"/>
    <w:rsid w:val="002C3AA6"/>
    <w:rsid w:val="00C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EF6E-FDE2-40A7-A97C-1D1547A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2019-10-20T19:12:00Z</dcterms:created>
  <dcterms:modified xsi:type="dcterms:W3CDTF">2019-10-20T19:22:00Z</dcterms:modified>
</cp:coreProperties>
</file>