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História Oficial da Primeira Igreja Batista em Itapevi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Contexto da Cidade de Itapevi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Significado do Nome: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 língua Guarani, "Itapevi" significa "Rio de Pedras Chatas", conforme o </w:t>
      </w:r>
      <w:r w:rsidDel="00000000" w:rsidR="00000000" w:rsidRPr="00000000">
        <w:rPr>
          <w:i w:val="1"/>
          <w:iCs w:val="1"/>
          <w:rtl w:val="0"/>
        </w:rPr>
        <w:t xml:space="preserve">Vocabulário Tupi-Guarani - Português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Primeiros Habitantes e Formação: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 vilarejo começou a se formar no século XVIII, com uma casa bandeirista construída por volta de 1720.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 família mais antiga registrada na cidade é a dos Abreu.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Evolução Urbana: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Em 10 de julho de 1875, foi inaugurada a Estação de Cotia da Estrada de Ferro Sorocabana. Esse evento marcou o início da modernização.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Nos arredores da estação, surgiram os primeiros armazéns, escolas e comércios.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Imigração Italiana e Desenvolvimento: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Em 1895, Giulio Michaeli abriu uma pedreira para produção de paralelepípedos, atraindo famílias italianas.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Urbanização e Confusões de Nome: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Em 1940, Carlos de Castro adquiriu terras que deram origem aos bairros Parque Suburbano e Jardim Bela Vista.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Em 1945, a estação e o distrito tiveram seus nomes alterados para Itapevi.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Emancipação Política: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Um movimento iniciado em 1952 pleiteou a emancipação de Itapevi, mas foi rejeitado por questões técnicas.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Após um novo pedido e um plebiscito em 14 de dezembro de 1958, a emancipação foi aprovada.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 cidade foi oficialmente separada de Cotia em 18 de fevereiro de 1959.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É nesse contexto que, na década de 1950, a Primeira Igreja Batista em Itapevi começa a escrever sua história.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Década de 1950: Os Primeiros Passos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Início do Trabalho Batista (1949):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O casal Luís Caetano Pazzetto e Angelina Catarina Destro Pazzetto, membros da Primeira Igreja Batista de São Paulo, chegam à Vila Itapevi e disponibilizam sua casa para cultos.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Primeiro Ponto de Pregação: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Sob a orientação dos pastores Dr. Manuel Tertuliano Cerqueira e Dr. José Emygdio Pinheiro, a palavra é compartilhada com vizinhos e amigos.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Formação da Congregação (1952):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 congregação foi instalada em uma casa alugada na Rua Olga de Castro e liderada por Messias Alves Silva, Pr. Harlâmpio Carlos Russef e Cornélio Fernandes.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Batismos eram realizados na Primeira Igreja Batista em São Paulo, com os irmãos viajando de trem até a capital.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Evangelismo 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O grupo, muitas vezes em caminhões, levava o evangelho às regiões vizinhas, incluindo Cotia, Granja Viana, Barueri e São Roque.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Construção do Primeiro Templo (1955):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 Primeira Igreja Batista em São Paulo comprou um terreno na Rua Joaquim Nunes.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Com mutirões organizados por membros, o templo foi concluído em um ano, em 1956.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de Novembro de 1956: Fundação Oficial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Organização como Igreja: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 Primeira Igreja Batista em Itapevi foi organizada com 56 membros transferidos da PIB de São Paulo.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Primeira Diretoria Eleita: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Vice-Moderador: Antonio Kolle.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Secretários: Ary Arruda e Mario Vitorino.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Tesoureiro: Jandir Gazzi.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Superintendente da EBD: Emílio Kolle.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Década de 1960: Crescimento e Desafios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Primeiros Anos: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Cultos evangelísticos e ao ar livre eram realizados regularmente.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 Escola Bíblica Dominical e outras atividades espirituais fortaleciam a igreja.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Crise e Divisão (1963):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Divergências internas levaram à formação da Igreja Batista Ebenezer.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Sob a liderança do Pr. Severino Moreira da Silva, a PIB Itapevi reorganizou-se e continuou crescendo.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Expansão Congregacional: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Em 1964, foi organizada a Primeira Igreja Batista em Barueri.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 "Clarinada Evangelística", grande evento missionário, destacou a década.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Perda do Jovem Líder Eliezer Moreira: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Eliezer, promissor líder e músico, faleceu tragicamente antes de um grande evento da igreja.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Década de 1970: Trabalho Comunitário e Evangelístico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Ministério do Pr. Emílio Kolle (1969):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Evangelista e com visão comunitária, promoveu a criação da Sociedade Evangélica de Itapevi (SEI).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Cursos de corte e costura, artesanato e alfabetização foram ofertados à comunidade.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Início do Novo Templo (1979):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O projeto foi financiado com a participação ativa dos membros, incluindo a juventude.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Década de 1980: Conquistas Estruturais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Construção do Novo Templo: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Pedra fundamental lançada em 6 de abril de 1980.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Trabalho liderado pelo Pr. Emílio e a Construtora Esperança.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Ministério Infantil: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Departamento Infantil da Escola Bíblica Dominical fundado em 1985.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Educação Cristã: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 Creche-Escola Batista foi inaugurada em 1988.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Década de 1990: Renovação Espiritual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Pr. Raini Peterlevitz (1994):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Introduziu novas práticas litúrgicas e fortaleceu o trabalho com jovens.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O Projeto Consagração, voltado à recuperação de jovens, foi implementado.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Novos Ministérios e Expansão: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O Ministério de Deficientes Auditivos foi oficializado em 1996.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Congregações em bairros como Jardim Santa Flora foram consolidadas.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Marco Musical: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Em 1999, foi criado o Ministério de Música sob liderança de Rosely Lopes Barros.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Mensagem Final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“Lembrai-vos perpetuamente do seu concerto e da palavra que prescreveu para mil gerações.” </w:t>
      </w:r>
      <w:r w:rsidDel="00000000" w:rsidR="00000000" w:rsidRPr="00000000">
        <w:rPr>
          <w:i w:val="1"/>
          <w:iCs w:val="1"/>
          <w:rtl w:val="0"/>
        </w:rPr>
        <w:t xml:space="preserve">(I Crônicas 16:15)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Esta transcrição cobre os principais eventos da história da Primeira Igreja Batista em Itapevi, baseada em seu documento original. Caso deseje ajustes, posso complementar ou revisar!</w:t>
      </w:r>
    </w:p>
    <w:p w:rsidR="00000000" w:rsidDel="00000000" w:rsidP="00000000" w:rsidRDefault="00000000" w:rsidRPr="00000000" w14:paraId="00000059">
      <w:pPr>
        <w:rPr/>
      </w:pPr>
      <w:bookmarkStart w:colFirst="0" w:colLast="0" w:name="_sk6sbcm2wj9v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