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75300" cy="1968500"/>
            <wp:effectExtent b="0" l="0" r="0" t="0"/>
            <wp:docPr descr="Marca UC e Submarcas - Identidade Visual da Universidade de Coimbra -  Universidade de Coimbra" id="19" name="image9.png"/>
            <a:graphic>
              <a:graphicData uri="http://schemas.openxmlformats.org/drawingml/2006/picture">
                <pic:pic>
                  <pic:nvPicPr>
                    <pic:cNvPr descr="Marca UC e Submarcas - Identidade Visual da Universidade de Coimbra -  Universidade de Coimbra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Metodologias Experimentais em Informática</w:t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b w:val="1"/>
          <w:sz w:val="38"/>
          <w:szCs w:val="38"/>
          <w:rtl w:val="0"/>
        </w:rPr>
        <w:t xml:space="preserve">Análise Exploratória de Dados e Regressão Linear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467225" cy="2501646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01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b7b7b7"/>
          <w:sz w:val="18"/>
          <w:szCs w:val="18"/>
        </w:rPr>
      </w:pPr>
      <w:r w:rsidDel="00000000" w:rsidR="00000000" w:rsidRPr="00000000">
        <w:rPr>
          <w:color w:val="b7b7b7"/>
          <w:sz w:val="18"/>
          <w:szCs w:val="18"/>
          <w:rtl w:val="0"/>
        </w:rPr>
        <w:t xml:space="preserve">https://pixabay.com/illustrations/charts-tables-graph-statistics-6246450/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Exam Scheduling Problem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2021/2022</w:t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Mestrado em Engenharia Informática</w:t>
      </w:r>
    </w:p>
    <w:p w:rsidR="00000000" w:rsidDel="00000000" w:rsidP="00000000" w:rsidRDefault="00000000" w:rsidRPr="00000000" w14:paraId="0000000C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PL4</w:t>
        <w:tab/>
        <w:t xml:space="preserve">    </w:t>
        <w:tab/>
        <w:t xml:space="preserve"> Gabriel Fernandes</w:t>
        <w:tab/>
        <w:tab/>
        <w:t xml:space="preserve">2018288117</w:t>
        <w:tab/>
        <w:tab/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gabrielf@student.dei.uc.pt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PL4</w:t>
        <w:tab/>
        <w:t xml:space="preserve">    </w:t>
        <w:tab/>
        <w:t xml:space="preserve"> Miguel Rabuge</w:t>
        <w:tab/>
        <w:tab/>
        <w:t xml:space="preserve">2018293728</w:t>
        <w:tab/>
        <w:tab/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rabuge@student.dei.uc.pt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sz w:val="24"/>
          <w:szCs w:val="24"/>
          <w:rtl w:val="0"/>
        </w:rPr>
        <w:t xml:space="preserve">PL4</w:t>
        <w:tab/>
        <w:t xml:space="preserve">    </w:t>
        <w:tab/>
        <w:t xml:space="preserve"> Pedro Rodrigues</w:t>
        <w:tab/>
        <w:tab/>
        <w:t xml:space="preserve">2018283166</w:t>
        <w:tab/>
        <w:tab/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pedror@student.dei.uc.pt</w:t>
        </w:r>
      </w:hyperlink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5tmj4yue5s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_n5tmj4yue5sn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0brtc9cv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Definição do Problema e Identificação de Variáveis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_5f0brtc9cvg8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ardl3780ao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Geração de Dados e Cenário Experimental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_2ardl3780aos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rp3v9bksz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_jgrp3v9bkszf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dpdmxiep03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Conclusões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_9dpdmxiep03n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bookmarkStart w:colFirst="0" w:colLast="0" w:name="_n5tmj4yue5sn" w:id="0"/>
      <w:bookmarkEnd w:id="0"/>
      <w:r w:rsidDel="00000000" w:rsidR="00000000" w:rsidRPr="00000000">
        <w:rPr>
          <w:b w:val="1"/>
          <w:rtl w:val="0"/>
        </w:rPr>
        <w:t xml:space="preserve">Introdução</w:t>
      </w:r>
    </w:p>
    <w:p w:rsidR="00000000" w:rsidDel="00000000" w:rsidP="00000000" w:rsidRDefault="00000000" w:rsidRPr="00000000" w14:paraId="0000001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Este projeto tem como objetivo a construção de uma experiência científica. Como tal, procuramos definir e planear experiências com vista a obter e analisar dados para retirar conclusões dos mesmos, utilizando métricas adequadas, com vista a formular e testar hipóteses estatísticas. </w:t>
      </w:r>
    </w:p>
    <w:p w:rsidR="00000000" w:rsidDel="00000000" w:rsidP="00000000" w:rsidRDefault="00000000" w:rsidRPr="00000000" w14:paraId="0000001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âmbito do projeto consiste na análise de dois algoritmos, que implementam diferentes estratégias para escalonamento de exames, e cujo objetivo é determinar, dado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exames e a probabilidade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de existirem sobreposições dos mesmos, qual o número mínimo de </w:t>
      </w:r>
      <w:r w:rsidDel="00000000" w:rsidR="00000000" w:rsidRPr="00000000">
        <w:rPr>
          <w:i w:val="1"/>
          <w:rtl w:val="0"/>
        </w:rPr>
        <w:t xml:space="preserve">time slots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 para que não existam sobreposições, bem como o tempo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 que os mesmos demoraram.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bookmarkStart w:colFirst="0" w:colLast="0" w:name="_5f0brtc9cvg8" w:id="1"/>
      <w:bookmarkEnd w:id="1"/>
      <w:r w:rsidDel="00000000" w:rsidR="00000000" w:rsidRPr="00000000">
        <w:rPr>
          <w:b w:val="1"/>
          <w:rtl w:val="0"/>
        </w:rPr>
        <w:t xml:space="preserve">Definição do Problema e Identificação de Variáveis</w:t>
      </w:r>
    </w:p>
    <w:p w:rsidR="00000000" w:rsidDel="00000000" w:rsidP="00000000" w:rsidRDefault="00000000" w:rsidRPr="00000000" w14:paraId="0000001C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problema, apesar das várias questões possíveis, pode simplesmente ser definido pelas questões:</w:t>
      </w:r>
    </w:p>
    <w:p w:rsidR="00000000" w:rsidDel="00000000" w:rsidP="00000000" w:rsidRDefault="00000000" w:rsidRPr="00000000" w14:paraId="0000001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i w:val="1"/>
          <w:rtl w:val="0"/>
        </w:rPr>
        <w:t xml:space="preserve">Existem relações entre as variáveis de entrada e o resultado dos algoritmos?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De que forma o resultado dos algoritmos diferem para a mesma entrada?</w:t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Relativamente a este problema identificamos as seguintes variáveis:</w:t>
      </w:r>
    </w:p>
    <w:p w:rsidR="00000000" w:rsidDel="00000000" w:rsidP="00000000" w:rsidRDefault="00000000" w:rsidRPr="00000000" w14:paraId="0000002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5895"/>
        <w:gridCol w:w="1635"/>
        <w:tblGridChange w:id="0">
          <w:tblGrid>
            <w:gridCol w:w="1110"/>
            <w:gridCol w:w="5895"/>
            <w:gridCol w:w="16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Variavel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Número de Exames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Independente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Probabilidade de ocorrência de sobreposições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Independente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Número mínimo de time slots necessários para que não existam sobreposições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Dependente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Tempo de execução do algoritmo (CPU time)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Dependente</w:t>
            </w:r>
          </w:p>
        </w:tc>
      </w:tr>
    </w:tbl>
    <w:p w:rsidR="00000000" w:rsidDel="00000000" w:rsidP="00000000" w:rsidRDefault="00000000" w:rsidRPr="00000000" w14:paraId="00000032">
      <w:pPr>
        <w:pStyle w:val="Heading2"/>
        <w:numPr>
          <w:ilvl w:val="0"/>
          <w:numId w:val="1"/>
        </w:numPr>
        <w:spacing w:after="240" w:before="240" w:lineRule="auto"/>
        <w:ind w:left="720" w:hanging="360"/>
        <w:rPr>
          <w:b w:val="1"/>
          <w:u w:val="none"/>
        </w:rPr>
      </w:pPr>
      <w:bookmarkStart w:colFirst="0" w:colLast="0" w:name="_2ardl3780aos" w:id="2"/>
      <w:bookmarkEnd w:id="2"/>
      <w:r w:rsidDel="00000000" w:rsidR="00000000" w:rsidRPr="00000000">
        <w:rPr>
          <w:b w:val="1"/>
          <w:rtl w:val="0"/>
        </w:rPr>
        <w:t xml:space="preserve">Geração de Dados e Cenário Experimental</w:t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Com vista a gerar e organizar dados, foi criado um </w:t>
      </w:r>
      <w:r w:rsidDel="00000000" w:rsidR="00000000" w:rsidRPr="00000000">
        <w:rPr>
          <w:i w:val="1"/>
          <w:rtl w:val="0"/>
        </w:rPr>
        <w:t xml:space="preserve">Makefile </w:t>
      </w:r>
      <w:r w:rsidDel="00000000" w:rsidR="00000000" w:rsidRPr="00000000">
        <w:rPr>
          <w:rtl w:val="0"/>
        </w:rPr>
        <w:t xml:space="preserve">para esse efeito. Desta forma, correndo </w:t>
      </w:r>
      <w:r w:rsidDel="00000000" w:rsidR="00000000" w:rsidRPr="00000000">
        <w:rPr>
          <w:i w:val="1"/>
          <w:rtl w:val="0"/>
        </w:rPr>
        <w:t xml:space="preserve">make instances</w:t>
      </w:r>
      <w:r w:rsidDel="00000000" w:rsidR="00000000" w:rsidRPr="00000000">
        <w:rPr>
          <w:rtl w:val="0"/>
        </w:rPr>
        <w:t xml:space="preserve"> é chamado o shell script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generate_instances.sh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que irá criar e popular um diretório “instances” com todas as combinações de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 </w:t>
      </w:r>
      <w:r w:rsidDel="00000000" w:rsidR="00000000" w:rsidRPr="00000000">
        <w:rPr>
          <w:rtl w:val="0"/>
        </w:rPr>
        <w:t xml:space="preserve">e da seed (</w:t>
      </w:r>
      <w:r w:rsidDel="00000000" w:rsidR="00000000" w:rsidRPr="00000000">
        <w:rPr>
          <w:b w:val="1"/>
          <w:rtl w:val="0"/>
        </w:rPr>
        <w:t xml:space="preserve">Si</w:t>
      </w:r>
      <w:r w:rsidDel="00000000" w:rsidR="00000000" w:rsidRPr="00000000">
        <w:rPr>
          <w:rtl w:val="0"/>
        </w:rPr>
        <w:t xml:space="preserve">) utilizada para o gerador aleatório da biblioteca random.py. Cada ficheiro (instância) tem como nome </w:t>
      </w:r>
      <w:r w:rsidDel="00000000" w:rsidR="00000000" w:rsidRPr="00000000">
        <w:rPr>
          <w:rtl w:val="0"/>
        </w:rPr>
        <w:t xml:space="preserve">esp_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Si</w:t>
      </w:r>
      <w:r w:rsidDel="00000000" w:rsidR="00000000" w:rsidRPr="00000000">
        <w:rPr>
          <w:rtl w:val="0"/>
        </w:rPr>
        <w:t xml:space="preserve">.dat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As instâncias acima geradas são posteriormente encaminhadas para os dois algoritmos (</w:t>
      </w:r>
      <w:r w:rsidDel="00000000" w:rsidR="00000000" w:rsidRPr="00000000">
        <w:rPr>
          <w:b w:val="1"/>
          <w:rtl w:val="0"/>
        </w:rPr>
        <w:t xml:space="preserve">Algorithm</w:t>
      </w:r>
      <w:r w:rsidDel="00000000" w:rsidR="00000000" w:rsidRPr="00000000">
        <w:rPr>
          <w:rtl w:val="0"/>
        </w:rPr>
        <w:t xml:space="preserve">) em estudo, </w:t>
      </w:r>
      <w:r w:rsidDel="00000000" w:rsidR="00000000" w:rsidRPr="00000000">
        <w:rPr>
          <w:i w:val="1"/>
          <w:u w:val="single"/>
          <w:rtl w:val="0"/>
        </w:rPr>
        <w:t xml:space="preserve">code1.c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code2.c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em conjunto com a seed (</w:t>
      </w:r>
      <w:r w:rsidDel="00000000" w:rsidR="00000000" w:rsidRPr="00000000">
        <w:rPr>
          <w:b w:val="1"/>
          <w:rtl w:val="0"/>
        </w:rPr>
        <w:t xml:space="preserve">Ss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para o gerador aleatório do algoritmo e o tempo máximo de execução deste (</w:t>
      </w:r>
      <w:r w:rsidDel="00000000" w:rsidR="00000000" w:rsidRPr="00000000">
        <w:rPr>
          <w:b w:val="1"/>
          <w:rtl w:val="0"/>
        </w:rPr>
        <w:t xml:space="preserve">Tmax</w:t>
      </w:r>
      <w:r w:rsidDel="00000000" w:rsidR="00000000" w:rsidRPr="00000000">
        <w:rPr>
          <w:rtl w:val="0"/>
        </w:rPr>
        <w:t xml:space="preserve">), através do </w:t>
      </w:r>
      <w:r w:rsidDel="00000000" w:rsidR="00000000" w:rsidRPr="00000000">
        <w:rPr>
          <w:u w:val="single"/>
          <w:rtl w:val="0"/>
        </w:rPr>
        <w:t xml:space="preserve">Makefile</w:t>
      </w:r>
      <w:r w:rsidDel="00000000" w:rsidR="00000000" w:rsidRPr="00000000">
        <w:rPr>
          <w:rtl w:val="0"/>
        </w:rPr>
        <w:t xml:space="preserve">, com </w:t>
      </w:r>
      <w:r w:rsidDel="00000000" w:rsidR="00000000" w:rsidRPr="00000000">
        <w:rPr>
          <w:i w:val="1"/>
          <w:rtl w:val="0"/>
        </w:rPr>
        <w:t xml:space="preserve">make runs </w:t>
      </w:r>
      <w:r w:rsidDel="00000000" w:rsidR="00000000" w:rsidRPr="00000000">
        <w:rPr>
          <w:rtl w:val="0"/>
        </w:rPr>
        <w:t xml:space="preserve">que chama o shell script </w:t>
      </w:r>
      <w:r w:rsidDel="00000000" w:rsidR="00000000" w:rsidRPr="00000000">
        <w:rPr>
          <w:u w:val="single"/>
          <w:rtl w:val="0"/>
        </w:rPr>
        <w:t xml:space="preserve">run.sh</w:t>
      </w:r>
      <w:r w:rsidDel="00000000" w:rsidR="00000000" w:rsidRPr="00000000">
        <w:rPr>
          <w:rtl w:val="0"/>
        </w:rPr>
        <w:t xml:space="preserve">, originando um ficheiro csv com as colunas: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Algorithm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Tmax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3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Deste modo, obtemos um ficheiro de dados estruturado e preparado para a análise exploratória. Todos estes utilitários, dados e código utilizado para análise exploratória encontram-se em anexo a este documento.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bookmarkStart w:colFirst="0" w:colLast="0" w:name="_jgrp3v9bkszf" w:id="3"/>
      <w:bookmarkEnd w:id="3"/>
      <w:r w:rsidDel="00000000" w:rsidR="00000000" w:rsidRPr="00000000">
        <w:rPr>
          <w:b w:val="1"/>
          <w:rtl w:val="0"/>
        </w:rPr>
        <w:t xml:space="preserve">Análise de Dados</w:t>
      </w:r>
    </w:p>
    <w:p w:rsidR="00000000" w:rsidDel="00000000" w:rsidP="00000000" w:rsidRDefault="00000000" w:rsidRPr="00000000" w14:paraId="00000037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Em primeiro lugar, com o objetivo de fazermos uma </w:t>
      </w:r>
      <w:r w:rsidDel="00000000" w:rsidR="00000000" w:rsidRPr="00000000">
        <w:rPr>
          <w:i w:val="1"/>
          <w:rtl w:val="0"/>
        </w:rPr>
        <w:t xml:space="preserve">overview</w:t>
      </w:r>
      <w:r w:rsidDel="00000000" w:rsidR="00000000" w:rsidRPr="00000000">
        <w:rPr>
          <w:rtl w:val="0"/>
        </w:rPr>
        <w:t xml:space="preserve"> geral dos dados e de identificar possíveis correlações visualmente,</w:t>
      </w:r>
      <w:r w:rsidDel="00000000" w:rsidR="00000000" w:rsidRPr="00000000">
        <w:rPr>
          <w:rtl w:val="0"/>
        </w:rPr>
        <w:t xml:space="preserve"> começamos por representar os dados em dois scatter plots 3D, para </w:t>
      </w:r>
      <w:r w:rsidDel="00000000" w:rsidR="00000000" w:rsidRPr="00000000">
        <w:rPr>
          <w:u w:val="single"/>
          <w:rtl w:val="0"/>
        </w:rPr>
        <w:t xml:space="preserve">code1.c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code2.c</w:t>
      </w:r>
      <w:r w:rsidDel="00000000" w:rsidR="00000000" w:rsidRPr="00000000">
        <w:rPr>
          <w:rtl w:val="0"/>
        </w:rPr>
        <w:t xml:space="preserve">, com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 em função de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P.</w:t>
      </w:r>
    </w:p>
    <w:p w:rsidR="00000000" w:rsidDel="00000000" w:rsidP="00000000" w:rsidRDefault="00000000" w:rsidRPr="00000000" w14:paraId="00000038">
      <w:pPr>
        <w:ind w:left="72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1 e 2: Scatter plots 3D dos dados obtidos para ambos os algoritmos (nos eixos encontram-se as variáveis: CPU Time (</w:t>
      </w:r>
      <w:r w:rsidDel="00000000" w:rsidR="00000000" w:rsidRPr="00000000">
        <w:rPr>
          <w:b w:val="1"/>
          <w:sz w:val="16"/>
          <w:szCs w:val="16"/>
          <w:rtl w:val="0"/>
        </w:rPr>
        <w:t xml:space="preserve">T</w:t>
      </w:r>
      <w:r w:rsidDel="00000000" w:rsidR="00000000" w:rsidRPr="00000000">
        <w:rPr>
          <w:sz w:val="16"/>
          <w:szCs w:val="16"/>
          <w:rtl w:val="0"/>
        </w:rPr>
        <w:t xml:space="preserve">), Probability </w:t>
      </w:r>
      <w:r w:rsidDel="00000000" w:rsidR="00000000" w:rsidRPr="00000000">
        <w:rPr>
          <w:b w:val="1"/>
          <w:sz w:val="16"/>
          <w:szCs w:val="16"/>
          <w:rtl w:val="0"/>
        </w:rPr>
        <w:t xml:space="preserve">(P</w:t>
      </w:r>
      <w:r w:rsidDel="00000000" w:rsidR="00000000" w:rsidRPr="00000000">
        <w:rPr>
          <w:sz w:val="16"/>
          <w:szCs w:val="16"/>
          <w:rtl w:val="0"/>
        </w:rPr>
        <w:t xml:space="preserve">), Exams (</w:t>
      </w:r>
      <w:r w:rsidDel="00000000" w:rsidR="00000000" w:rsidRPr="00000000">
        <w:rPr>
          <w:b w:val="1"/>
          <w:sz w:val="16"/>
          <w:szCs w:val="16"/>
          <w:rtl w:val="0"/>
        </w:rPr>
        <w:t xml:space="preserve">N</w:t>
      </w:r>
      <w:r w:rsidDel="00000000" w:rsidR="00000000" w:rsidRPr="00000000">
        <w:rPr>
          <w:sz w:val="16"/>
          <w:szCs w:val="16"/>
          <w:rtl w:val="0"/>
        </w:rPr>
        <w:t xml:space="preserve">); a cores o nº de slots (</w:t>
      </w:r>
      <w:r w:rsidDel="00000000" w:rsidR="00000000" w:rsidRPr="00000000">
        <w:rPr>
          <w:b w:val="1"/>
          <w:sz w:val="16"/>
          <w:szCs w:val="16"/>
          <w:rtl w:val="0"/>
        </w:rPr>
        <w:t xml:space="preserve">M</w:t>
      </w:r>
      <w:r w:rsidDel="00000000" w:rsidR="00000000" w:rsidRPr="00000000">
        <w:rPr>
          <w:sz w:val="16"/>
          <w:szCs w:val="16"/>
          <w:rtl w:val="0"/>
        </w:rPr>
        <w:t xml:space="preserve">) - (data2.csv)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171450</wp:posOffset>
            </wp:positionV>
            <wp:extent cx="2417536" cy="2343150"/>
            <wp:effectExtent b="12700" l="12700" r="12700" t="12700"/>
            <wp:wrapTopAndBottom distB="114300" distT="11430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14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7536" cy="2343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180089</wp:posOffset>
            </wp:positionV>
            <wp:extent cx="2438400" cy="2324986"/>
            <wp:effectExtent b="12700" l="12700" r="12700" t="12700"/>
            <wp:wrapTopAndBottom distB="114300" distT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249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A partir dos scatter plots, conseguimos ter a perceção de alguns padrões, nomeadamente: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Os tempos (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) dos dois algoritmos são similares em relação a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Os tempos (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) começam a crescer mais cedo quando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aumenta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Os tempos (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) aparentam seguir uma distribuição exponencial em relação a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À medida que a probabilidade de sobreposições (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) aumenta, os tempos (T) </w:t>
      </w:r>
      <w:r w:rsidDel="00000000" w:rsidR="00000000" w:rsidRPr="00000000">
        <w:rPr>
          <w:rtl w:val="0"/>
        </w:rPr>
        <w:t xml:space="preserve">tem</w:t>
      </w:r>
      <w:r w:rsidDel="00000000" w:rsidR="00000000" w:rsidRPr="00000000">
        <w:rPr>
          <w:rtl w:val="0"/>
        </w:rPr>
        <w:t xml:space="preserve"> tendência a tornar-se mais elevados mais cedo (para um menor número de exames</w:t>
      </w:r>
      <w:r w:rsidDel="00000000" w:rsidR="00000000" w:rsidRPr="00000000">
        <w:rPr>
          <w:b w:val="1"/>
          <w:rtl w:val="0"/>
        </w:rPr>
        <w:t xml:space="preserve"> N</w:t>
      </w:r>
      <w:r w:rsidDel="00000000" w:rsidR="00000000" w:rsidRPr="00000000">
        <w:rPr>
          <w:rtl w:val="0"/>
        </w:rPr>
        <w:t xml:space="preserve">) e o número de slots necessários tende a aumentar.</w:t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Com o objetivo de detetar se os resultados obtidos por ambos os algoritmos seguem a mesma distribuição, utilizamos two sample </w:t>
      </w:r>
      <w:r w:rsidDel="00000000" w:rsidR="00000000" w:rsidRPr="00000000">
        <w:rPr>
          <w:rtl w:val="0"/>
        </w:rPr>
        <w:t xml:space="preserve">(code1</w:t>
      </w:r>
      <w:r w:rsidDel="00000000" w:rsidR="00000000" w:rsidRPr="00000000">
        <w:rPr>
          <w:rtl w:val="0"/>
        </w:rPr>
        <w:t xml:space="preserve"> vs code2) Q-Q plots com vista a averiguar se ambos os algoritmos seguem as mesmas distribuições:</w:t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171450</wp:posOffset>
            </wp:positionV>
            <wp:extent cx="2524125" cy="2305050"/>
            <wp:effectExtent b="12700" l="12700" r="12700" t="12700"/>
            <wp:wrapSquare wrapText="bothSides" distB="114300" distT="114300" distL="114300" distR="11430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05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171450</wp:posOffset>
            </wp:positionV>
            <wp:extent cx="2505075" cy="2305050"/>
            <wp:effectExtent b="12700" l="12700" r="12700" t="1270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05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3 e 4: À direita, um exemplo de uma matriz de </w:t>
      </w:r>
      <w:r w:rsidDel="00000000" w:rsidR="00000000" w:rsidRPr="00000000">
        <w:rPr>
          <w:sz w:val="16"/>
          <w:szCs w:val="16"/>
          <w:rtl w:val="0"/>
        </w:rPr>
        <w:t xml:space="preserve">qqplots</w:t>
      </w: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(code1</w:t>
      </w:r>
      <w:r w:rsidDel="00000000" w:rsidR="00000000" w:rsidRPr="00000000">
        <w:rPr>
          <w:sz w:val="16"/>
          <w:szCs w:val="16"/>
          <w:rtl w:val="0"/>
        </w:rPr>
        <w:t xml:space="preserve"> vs code2) para várias combinações (</w:t>
      </w:r>
      <w:r w:rsidDel="00000000" w:rsidR="00000000" w:rsidRPr="00000000">
        <w:rPr>
          <w:b w:val="1"/>
          <w:sz w:val="16"/>
          <w:szCs w:val="16"/>
          <w:rtl w:val="0"/>
        </w:rPr>
        <w:t xml:space="preserve">N</w:t>
      </w:r>
      <w:r w:rsidDel="00000000" w:rsidR="00000000" w:rsidRPr="00000000">
        <w:rPr>
          <w:sz w:val="16"/>
          <w:szCs w:val="16"/>
          <w:rtl w:val="0"/>
        </w:rPr>
        <w:t xml:space="preserve">) e (</w:t>
      </w:r>
      <w:r w:rsidDel="00000000" w:rsidR="00000000" w:rsidRPr="00000000">
        <w:rPr>
          <w:b w:val="1"/>
          <w:sz w:val="16"/>
          <w:szCs w:val="16"/>
          <w:rtl w:val="0"/>
        </w:rPr>
        <w:t xml:space="preserve">P</w:t>
      </w:r>
      <w:r w:rsidDel="00000000" w:rsidR="00000000" w:rsidRPr="00000000">
        <w:rPr>
          <w:sz w:val="16"/>
          <w:szCs w:val="16"/>
          <w:rtl w:val="0"/>
        </w:rPr>
        <w:t xml:space="preserve">). À esquerda uma das células da matriz (N = 10, P = 0.2), para mais fácil visualização. - (data1.csv)</w:t>
      </w:r>
    </w:p>
    <w:p w:rsidR="00000000" w:rsidDel="00000000" w:rsidP="00000000" w:rsidRDefault="00000000" w:rsidRPr="00000000" w14:paraId="00000044">
      <w:pPr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Assim, pela observação dos resultados obtidos, conseguimos verificar que de uma forma geral ambos os algoritmos aparentam seguir a mesma distribuição, que assumimos ser exponencial. Importa salientar que embora os resultados sejam indicadores, numa fase seguinte verificaremos a veracidade desta hipótese.</w:t>
        <w:br w:type="textWrapping"/>
      </w:r>
    </w:p>
    <w:p w:rsidR="00000000" w:rsidDel="00000000" w:rsidP="00000000" w:rsidRDefault="00000000" w:rsidRPr="00000000" w14:paraId="0000004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 um ponto de vista mais analítico, com o objetivo de compreender as correlações lineares entre </w:t>
      </w:r>
      <w:r w:rsidDel="00000000" w:rsidR="00000000" w:rsidRPr="00000000">
        <w:rPr>
          <w:b w:val="1"/>
          <w:rtl w:val="0"/>
        </w:rPr>
        <w:t xml:space="preserve">T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 N,</w:t>
      </w:r>
      <w:r w:rsidDel="00000000" w:rsidR="00000000" w:rsidRPr="00000000">
        <w:rPr>
          <w:rtl w:val="0"/>
        </w:rPr>
        <w:t xml:space="preserve"> bem como de </w:t>
      </w:r>
      <w:r w:rsidDel="00000000" w:rsidR="00000000" w:rsidRPr="00000000">
        <w:rPr>
          <w:b w:val="1"/>
          <w:rtl w:val="0"/>
        </w:rPr>
        <w:t xml:space="preserve">T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 P</w:t>
      </w:r>
      <w:r w:rsidDel="00000000" w:rsidR="00000000" w:rsidRPr="00000000">
        <w:rPr>
          <w:rtl w:val="0"/>
        </w:rPr>
        <w:t xml:space="preserve">, apresentamos duas matrizes de correlações lineares, utilizando a correlação de Pearson tanto numa escala linear como numa escala logarítmica, fixando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respetivamente.</w:t>
      </w:r>
      <w:r w:rsidDel="00000000" w:rsidR="00000000" w:rsidRPr="00000000">
        <w:rPr>
          <w:rtl w:val="0"/>
        </w:rPr>
        <w:t xml:space="preserve"> Com o objetivo de compreender as correlações em termos de rank (posições relativas das observações entre as duas variáveis), também apresentamos com os mesmos parâmetros as mesmas matrizes, utilizando a correlação de Spearman.</w:t>
      </w:r>
    </w:p>
    <w:p w:rsidR="00000000" w:rsidDel="00000000" w:rsidP="00000000" w:rsidRDefault="00000000" w:rsidRPr="00000000" w14:paraId="00000047">
      <w:pPr>
        <w:ind w:left="720" w:firstLine="0"/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638425" cy="1259616"/>
            <wp:effectExtent b="12700" l="12700" r="12700" t="127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596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7000" cy="1259616"/>
            <wp:effectExtent b="12700" l="12700" r="12700" t="127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596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67338" cy="1001651"/>
            <wp:effectExtent b="12700" l="12700" r="12700" t="127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0016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67338" cy="1026386"/>
            <wp:effectExtent b="12700" l="12700" r="12700" t="127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0263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72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5 a 8: Correlações de Pearson em escalas linear e logarítmica, fixando número de exames (</w:t>
      </w:r>
      <w:r w:rsidDel="00000000" w:rsidR="00000000" w:rsidRPr="00000000">
        <w:rPr>
          <w:b w:val="1"/>
          <w:sz w:val="16"/>
          <w:szCs w:val="16"/>
          <w:rtl w:val="0"/>
        </w:rPr>
        <w:t xml:space="preserve">N</w:t>
      </w:r>
      <w:r w:rsidDel="00000000" w:rsidR="00000000" w:rsidRPr="00000000">
        <w:rPr>
          <w:sz w:val="16"/>
          <w:szCs w:val="16"/>
          <w:rtl w:val="0"/>
        </w:rPr>
        <w:t xml:space="preserve">) e probabilidade de sobreposição de exames (</w:t>
      </w:r>
      <w:r w:rsidDel="00000000" w:rsidR="00000000" w:rsidRPr="00000000">
        <w:rPr>
          <w:b w:val="1"/>
          <w:sz w:val="16"/>
          <w:szCs w:val="16"/>
          <w:rtl w:val="0"/>
        </w:rPr>
        <w:t xml:space="preserve">P</w:t>
      </w:r>
      <w:r w:rsidDel="00000000" w:rsidR="00000000" w:rsidRPr="00000000">
        <w:rPr>
          <w:sz w:val="16"/>
          <w:szCs w:val="16"/>
          <w:rtl w:val="0"/>
        </w:rPr>
        <w:t xml:space="preserve">)  - (data1.csv)</w:t>
      </w:r>
    </w:p>
    <w:p w:rsidR="00000000" w:rsidDel="00000000" w:rsidP="00000000" w:rsidRDefault="00000000" w:rsidRPr="00000000" w14:paraId="00000049">
      <w:pPr>
        <w:ind w:left="720" w:firstLine="720"/>
        <w:jc w:val="center"/>
        <w:rPr>
          <w:sz w:val="18"/>
          <w:szCs w:val="18"/>
        </w:rPr>
      </w:pPr>
      <w:r w:rsidDel="00000000" w:rsidR="00000000" w:rsidRPr="00000000">
        <w:rPr>
          <w:sz w:val="16"/>
          <w:szCs w:val="16"/>
          <w:rtl w:val="0"/>
        </w:rPr>
        <w:t xml:space="preserve">Figura 9 a 12: Correlações de Spearman, fixando número de exames (</w:t>
      </w:r>
      <w:r w:rsidDel="00000000" w:rsidR="00000000" w:rsidRPr="00000000">
        <w:rPr>
          <w:b w:val="1"/>
          <w:sz w:val="16"/>
          <w:szCs w:val="16"/>
          <w:rtl w:val="0"/>
        </w:rPr>
        <w:t xml:space="preserve">N</w:t>
      </w:r>
      <w:r w:rsidDel="00000000" w:rsidR="00000000" w:rsidRPr="00000000">
        <w:rPr>
          <w:sz w:val="16"/>
          <w:szCs w:val="16"/>
          <w:rtl w:val="0"/>
        </w:rPr>
        <w:t xml:space="preserve">) e  probabilidade de sobreposição dos exames (</w:t>
      </w:r>
      <w:r w:rsidDel="00000000" w:rsidR="00000000" w:rsidRPr="00000000">
        <w:rPr>
          <w:b w:val="1"/>
          <w:sz w:val="16"/>
          <w:szCs w:val="16"/>
          <w:rtl w:val="0"/>
        </w:rPr>
        <w:t xml:space="preserve">P</w:t>
      </w:r>
      <w:r w:rsidDel="00000000" w:rsidR="00000000" w:rsidRPr="00000000">
        <w:rPr>
          <w:sz w:val="16"/>
          <w:szCs w:val="16"/>
          <w:rtl w:val="0"/>
        </w:rPr>
        <w:t xml:space="preserve">). - (data1.csv)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2486025</wp:posOffset>
            </wp:positionV>
            <wp:extent cx="5457825" cy="993192"/>
            <wp:effectExtent b="12700" l="12700" r="12700" t="1270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931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190500</wp:posOffset>
            </wp:positionV>
            <wp:extent cx="2705100" cy="1038225"/>
            <wp:effectExtent b="12700" l="12700" r="12700" t="12700"/>
            <wp:wrapSquare wrapText="bothSides" distB="114300" distT="114300" distL="114300" distR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382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1352550</wp:posOffset>
            </wp:positionV>
            <wp:extent cx="5457825" cy="1009650"/>
            <wp:effectExtent b="12700" l="12700" r="12700" t="12700"/>
            <wp:wrapSquare wrapText="bothSides" distB="114300" distT="114300" distL="114300" distR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09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200025</wp:posOffset>
            </wp:positionV>
            <wp:extent cx="2647950" cy="1028700"/>
            <wp:effectExtent b="12700" l="12700" r="12700" t="12700"/>
            <wp:wrapSquare wrapText="bothSides" distB="114300" distT="114300" distL="114300" distR="1143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2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Deste modo, verifica-se que a correlação de Pearson, quando aplicada aos dados transformados por um </w:t>
      </w:r>
      <w:r w:rsidDel="00000000" w:rsidR="00000000" w:rsidRPr="00000000">
        <w:rPr>
          <w:rtl w:val="0"/>
        </w:rPr>
        <w:t xml:space="preserve">logaritmo,</w:t>
      </w:r>
      <w:r w:rsidDel="00000000" w:rsidR="00000000" w:rsidRPr="00000000">
        <w:rPr>
          <w:rtl w:val="0"/>
        </w:rPr>
        <w:t xml:space="preserve"> tende a aumentar em módulo, o que confirma a nossa intuição de que os tempos (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) seguem uma distribuição exponencial em função de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. Os valores obtidos para as correlação de spearman também suportam a esta hipótese, visto que são elevados, sendo isto indicativo de que os dados obtidos por ambos os algoritmos apresentam o mesmo ordenamento relativo. O </w:t>
      </w:r>
      <w:r w:rsidDel="00000000" w:rsidR="00000000" w:rsidRPr="00000000">
        <w:rPr>
          <w:i w:val="1"/>
          <w:rtl w:val="0"/>
        </w:rPr>
        <w:t xml:space="preserve">nan</w:t>
      </w:r>
      <w:r w:rsidDel="00000000" w:rsidR="00000000" w:rsidRPr="00000000">
        <w:rPr>
          <w:rtl w:val="0"/>
        </w:rPr>
        <w:t xml:space="preserve"> presente na figura, deve-se a todos os pontos serem do tipo (</w:t>
      </w: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60,  </w:t>
      </w:r>
      <w:r w:rsidDel="00000000" w:rsidR="00000000" w:rsidRPr="00000000">
        <w:rPr>
          <w:b w:val="1"/>
          <w:rtl w:val="0"/>
        </w:rPr>
        <w:t xml:space="preserve">T: </w:t>
      </w:r>
      <w:r w:rsidDel="00000000" w:rsidR="00000000" w:rsidRPr="00000000">
        <w:rPr>
          <w:rtl w:val="0"/>
        </w:rPr>
        <w:t xml:space="preserve">60), levando a que não seja possível obter uma correlação.</w:t>
      </w:r>
    </w:p>
    <w:p w:rsidR="00000000" w:rsidDel="00000000" w:rsidP="00000000" w:rsidRDefault="00000000" w:rsidRPr="00000000" w14:paraId="0000004C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Tendo em conta que as correlações de Pearson se apresentaram bastante relevantes, especialmente numa escala logarítmica, faz sentido apresentar e estudar regressões lineares:</w:t>
      </w:r>
    </w:p>
    <w:p w:rsidR="00000000" w:rsidDel="00000000" w:rsidP="00000000" w:rsidRDefault="00000000" w:rsidRPr="00000000" w14:paraId="0000004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81638" cy="1647825"/>
            <wp:effectExtent b="12700" l="12700" r="12700" t="1270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1647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87806" cy="1680849"/>
            <wp:effectExtent b="12700" l="12700" r="12700" t="1270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806" cy="16808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72113" cy="1653034"/>
            <wp:effectExtent b="12700" l="12700" r="12700" t="1270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6530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91163" cy="1657350"/>
            <wp:effectExtent b="12700" l="12700" r="12700" t="127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657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72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13 a 16: Regressões lineares em escalas linear e logarítmica, fixando número de exames (</w:t>
      </w:r>
      <w:r w:rsidDel="00000000" w:rsidR="00000000" w:rsidRPr="00000000">
        <w:rPr>
          <w:b w:val="1"/>
          <w:sz w:val="16"/>
          <w:szCs w:val="16"/>
          <w:rtl w:val="0"/>
        </w:rPr>
        <w:t xml:space="preserve">N</w:t>
      </w:r>
      <w:r w:rsidDel="00000000" w:rsidR="00000000" w:rsidRPr="00000000">
        <w:rPr>
          <w:sz w:val="16"/>
          <w:szCs w:val="16"/>
          <w:rtl w:val="0"/>
        </w:rPr>
        <w:t xml:space="preserve">) e probabilidade de sobreposição de exames (</w:t>
      </w:r>
      <w:r w:rsidDel="00000000" w:rsidR="00000000" w:rsidRPr="00000000">
        <w:rPr>
          <w:b w:val="1"/>
          <w:sz w:val="16"/>
          <w:szCs w:val="16"/>
          <w:rtl w:val="0"/>
        </w:rPr>
        <w:t xml:space="preserve">P</w:t>
      </w:r>
      <w:r w:rsidDel="00000000" w:rsidR="00000000" w:rsidRPr="00000000">
        <w:rPr>
          <w:sz w:val="16"/>
          <w:szCs w:val="16"/>
          <w:rtl w:val="0"/>
        </w:rPr>
        <w:t xml:space="preserve">). - (data1.csv)</w:t>
        <w:br w:type="textWrapping"/>
      </w:r>
    </w:p>
    <w:p w:rsidR="00000000" w:rsidDel="00000000" w:rsidP="00000000" w:rsidRDefault="00000000" w:rsidRPr="00000000" w14:paraId="0000005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Depois de visualizadas as regressões, podemos verificar que as mesmas se adequam melhor aos dados quando a escala é logarítmica. Importa referir que os tempos obtidos foram majorados por </w:t>
      </w:r>
      <w:r w:rsidDel="00000000" w:rsidR="00000000" w:rsidRPr="00000000">
        <w:rPr>
          <w:i w:val="1"/>
          <w:rtl w:val="0"/>
        </w:rPr>
        <w:t xml:space="preserve">max_time</w:t>
      </w:r>
      <w:r w:rsidDel="00000000" w:rsidR="00000000" w:rsidRPr="00000000">
        <w:rPr>
          <w:rtl w:val="0"/>
        </w:rPr>
        <w:t xml:space="preserve"> = 60s, o que causa a distorção dos dados observados e, consequentemente, um viés na reta de regressão linear, bem como na respetiva correlação de Pearson.</w:t>
      </w:r>
    </w:p>
    <w:p w:rsidR="00000000" w:rsidDel="00000000" w:rsidP="00000000" w:rsidRDefault="00000000" w:rsidRPr="00000000" w14:paraId="0000005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Seguidamente, para observar como os algoritmos se comportam, mostramos os diferentes tempos de execução (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) obtidos por estes, com diferentes seeds de execução (</w:t>
      </w:r>
      <w:r w:rsidDel="00000000" w:rsidR="00000000" w:rsidRPr="00000000">
        <w:rPr>
          <w:b w:val="1"/>
          <w:rtl w:val="0"/>
        </w:rPr>
        <w:t xml:space="preserve">Ss</w:t>
      </w:r>
      <w:r w:rsidDel="00000000" w:rsidR="00000000" w:rsidRPr="00000000">
        <w:rPr>
          <w:rtl w:val="0"/>
        </w:rPr>
        <w:t xml:space="preserve">), para várias instâncias, através de 2 box plots, para </w:t>
      </w:r>
      <w:r w:rsidDel="00000000" w:rsidR="00000000" w:rsidRPr="00000000">
        <w:rPr>
          <w:u w:val="single"/>
          <w:rtl w:val="0"/>
        </w:rPr>
        <w:t xml:space="preserve">code1.c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code2.c</w:t>
      </w:r>
      <w:r w:rsidDel="00000000" w:rsidR="00000000" w:rsidRPr="00000000">
        <w:rPr>
          <w:rtl w:val="0"/>
        </w:rPr>
        <w:t xml:space="preserve">, respetivamente.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834200</wp:posOffset>
            </wp:positionV>
            <wp:extent cx="2609850" cy="2200275"/>
            <wp:effectExtent b="12700" l="12700" r="12700" t="1270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002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828675</wp:posOffset>
            </wp:positionV>
            <wp:extent cx="2628900" cy="2209800"/>
            <wp:effectExtent b="12700" l="12700" r="12700" t="12700"/>
            <wp:wrapSquare wrapText="bothSides" distB="114300" distT="114300" distL="114300" distR="1143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09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ind w:left="72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Figuras 17 a 20: Exemplos de  box plots com distribuição dos tempos obtidos, com múltiplas execuções com diferentes sedes, para cada instância. Na primeira linha temo resultados para </w:t>
      </w:r>
      <w:r w:rsidDel="00000000" w:rsidR="00000000" w:rsidRPr="00000000">
        <w:rPr>
          <w:sz w:val="16"/>
          <w:szCs w:val="16"/>
          <w:rtl w:val="0"/>
        </w:rPr>
        <w:t xml:space="preserve">code1</w:t>
      </w:r>
      <w:r w:rsidDel="00000000" w:rsidR="00000000" w:rsidRPr="00000000">
        <w:rPr>
          <w:sz w:val="16"/>
          <w:szCs w:val="16"/>
          <w:rtl w:val="0"/>
        </w:rPr>
        <w:t xml:space="preserve"> (N = 15, 20 e P = 0.4). Na segunda linha temos os resultados para code2 (N = 15, 20  e P = 0.4). - (data1.csv)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2476500</wp:posOffset>
            </wp:positionV>
            <wp:extent cx="2628900" cy="2187620"/>
            <wp:effectExtent b="12700" l="12700" r="12700" t="1270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876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2471738</wp:posOffset>
            </wp:positionV>
            <wp:extent cx="2628900" cy="2200275"/>
            <wp:effectExtent b="12700" l="12700" r="12700" t="1270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002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Os box plots apresentados foram realizados numa tentativa de perceber como a dispersão dos tempos (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) é influenciada pelas seeds (</w:t>
      </w:r>
      <w:r w:rsidDel="00000000" w:rsidR="00000000" w:rsidRPr="00000000">
        <w:rPr>
          <w:b w:val="1"/>
          <w:rtl w:val="0"/>
        </w:rPr>
        <w:t xml:space="preserve">Si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Ss</w:t>
      </w:r>
      <w:r w:rsidDel="00000000" w:rsidR="00000000" w:rsidRPr="00000000">
        <w:rPr>
          <w:rtl w:val="0"/>
        </w:rPr>
        <w:t xml:space="preserve">) das instâncias e dos algoritmos utilizados. Foram elaborados mais plots, mas por questões de visualização/espaço apenas apresentamos estes. Embora a quantidade de dados não seja significativa, conseguimos perceber que de uma forma geral, as variações temporais resultantes são sugestivas de que as seeds  (</w:t>
      </w:r>
      <w:r w:rsidDel="00000000" w:rsidR="00000000" w:rsidRPr="00000000">
        <w:rPr>
          <w:b w:val="1"/>
          <w:rtl w:val="0"/>
        </w:rPr>
        <w:t xml:space="preserve">Si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Ss</w:t>
      </w:r>
      <w:r w:rsidDel="00000000" w:rsidR="00000000" w:rsidRPr="00000000">
        <w:rPr>
          <w:rtl w:val="0"/>
        </w:rPr>
        <w:t xml:space="preserve">) não são um fator diferenciador na qualidade dos resultados obtidos, embora seja algo que iremos validar recorrendo a testes de hipóteses em metas seguintes.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bookmarkStart w:colFirst="0" w:colLast="0" w:name="_9dpdmxiep03n" w:id="4"/>
      <w:bookmarkEnd w:id="4"/>
      <w:r w:rsidDel="00000000" w:rsidR="00000000" w:rsidRPr="00000000">
        <w:rPr>
          <w:b w:val="1"/>
          <w:rtl w:val="0"/>
        </w:rPr>
        <w:t xml:space="preserve">Conclusões</w:t>
      </w:r>
    </w:p>
    <w:p w:rsidR="00000000" w:rsidDel="00000000" w:rsidP="00000000" w:rsidRDefault="00000000" w:rsidRPr="00000000" w14:paraId="0000005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 uma forma geral fomos obtendo vários dados resultantes da análise exploratória que nos permitiram responder às questões que nos propusemos a responder, nomeadamente:</w:t>
      </w:r>
    </w:p>
    <w:p w:rsidR="00000000" w:rsidDel="00000000" w:rsidP="00000000" w:rsidRDefault="00000000" w:rsidRPr="00000000" w14:paraId="0000005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Existem relações entre as variáveis de entrada e o resultado dos algoritmos?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Observamos que mediante diversas combinações dos parâmetros de entrada conseguimos obter resultados bastante diferentes. Em primeiro lugar, o aumento do número de exames (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) reflete-se exponencialmente no tempo (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) necessário para resolver o problema. Em segundo lugar, a probabilidade (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) também tem impacto, na medida em que afeta o número de sobreposições de exames resultando no algoritmo necessitar de um maior tempo, mesmo para menos exames. Por fim, as seeds (</w:t>
      </w:r>
      <w:r w:rsidDel="00000000" w:rsidR="00000000" w:rsidRPr="00000000">
        <w:rPr>
          <w:b w:val="1"/>
          <w:rtl w:val="0"/>
        </w:rPr>
        <w:t xml:space="preserve">Si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Ss</w:t>
      </w:r>
      <w:r w:rsidDel="00000000" w:rsidR="00000000" w:rsidRPr="00000000">
        <w:rPr>
          <w:rtl w:val="0"/>
        </w:rPr>
        <w:t xml:space="preserve">) utilizadas parecem não ter grande influência nos resultados obtidos, embora seja algo que necessite de mais estudo.</w:t>
      </w:r>
    </w:p>
    <w:p w:rsidR="00000000" w:rsidDel="00000000" w:rsidP="00000000" w:rsidRDefault="00000000" w:rsidRPr="00000000" w14:paraId="0000005E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144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De que forma o resultado dos algoritmos diferem para a mesma entrada?</w:t>
      </w:r>
    </w:p>
    <w:p w:rsidR="00000000" w:rsidDel="00000000" w:rsidP="00000000" w:rsidRDefault="00000000" w:rsidRPr="00000000" w14:paraId="00000060">
      <w:pPr>
        <w:ind w:left="144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Ambos apresentam comportamentos similares, visto que, pela nossa análise, estes seguem a mesma distribuição.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Histórico de Versões: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144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V0.1.0 - </w:t>
      </w:r>
      <w:r w:rsidDel="00000000" w:rsidR="00000000" w:rsidRPr="00000000">
        <w:rPr>
          <w:rtl w:val="0"/>
        </w:rPr>
        <w:t xml:space="preserve">Primeira versão deste documento, entregue na plataforma inforestud@nte a </w:t>
      </w:r>
      <w:r w:rsidDel="00000000" w:rsidR="00000000" w:rsidRPr="00000000">
        <w:rPr>
          <w:sz w:val="20"/>
          <w:szCs w:val="20"/>
          <w:rtl w:val="0"/>
        </w:rPr>
        <w:t xml:space="preserve">08-11-2021 23:11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V0.2.0 </w:t>
        <w:tab/>
        <w:t xml:space="preserve"> - </w:t>
      </w:r>
      <w:r w:rsidDel="00000000" w:rsidR="00000000" w:rsidRPr="00000000">
        <w:rPr>
          <w:rtl w:val="0"/>
        </w:rPr>
        <w:t xml:space="preserve"> Versão do documento com as modificações propostas pelo professor Alexandre Jesus após sua apreciação do documento apresentado.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Melhoria na apresentação e identificação das variáveis   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Modificação dos scatter plots 3D apresentados por forma a incluir mais dados, nomeadamente para um número de exames superior a 40.</w:t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Modificação dos two sample Q-Q plots apresentados por forma a corrigir um erro associado à sua construção e ao posicionamento da qqline.</w:t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Adição de matrizes com correlação de spearman por forma a complementar as correlações já apresentadas (sugestão do professor)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Adição de legendas aos gráficos e alterações mínimas ao texto que acompanha os mesmos. (identificação dos ficheiros de dados utilizados).</w:t>
      </w: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.png"/><Relationship Id="rId21" Type="http://schemas.openxmlformats.org/officeDocument/2006/relationships/image" Target="media/image8.png"/><Relationship Id="rId24" Type="http://schemas.openxmlformats.org/officeDocument/2006/relationships/image" Target="media/image2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rabuge@student.dei.uc.pt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21.png"/><Relationship Id="rId28" Type="http://schemas.openxmlformats.org/officeDocument/2006/relationships/image" Target="media/image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0.png"/><Relationship Id="rId7" Type="http://schemas.openxmlformats.org/officeDocument/2006/relationships/image" Target="media/image4.jpg"/><Relationship Id="rId8" Type="http://schemas.openxmlformats.org/officeDocument/2006/relationships/hyperlink" Target="mailto:gabrielf@student.dei.uc.pt" TargetMode="External"/><Relationship Id="rId31" Type="http://schemas.openxmlformats.org/officeDocument/2006/relationships/header" Target="header1.xml"/><Relationship Id="rId30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hyperlink" Target="mailto:pedror@student.dei.uc.pt" TargetMode="External"/><Relationship Id="rId32" Type="http://schemas.openxmlformats.org/officeDocument/2006/relationships/footer" Target="footer1.xml"/><Relationship Id="rId13" Type="http://schemas.openxmlformats.org/officeDocument/2006/relationships/image" Target="media/image19.png"/><Relationship Id="rId12" Type="http://schemas.openxmlformats.org/officeDocument/2006/relationships/image" Target="media/image1.png"/><Relationship Id="rId15" Type="http://schemas.openxmlformats.org/officeDocument/2006/relationships/image" Target="media/image22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16.png"/><Relationship Id="rId19" Type="http://schemas.openxmlformats.org/officeDocument/2006/relationships/image" Target="media/image1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