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5BE94" w14:textId="77777777" w:rsidR="00361FFE" w:rsidRDefault="00361FFE" w:rsidP="00B15163">
      <w:pPr>
        <w:jc w:val="center"/>
        <w:rPr>
          <w:b/>
          <w:bCs/>
        </w:rPr>
      </w:pPr>
      <w:r w:rsidRPr="00361FFE">
        <w:rPr>
          <w:b/>
          <w:bCs/>
        </w:rPr>
        <w:t>Aula 7 - Dados de composição nutricional de alimentos</w:t>
      </w:r>
    </w:p>
    <w:p w14:paraId="5F6FDFAD" w14:textId="652F49F9" w:rsidR="00BA7AA6" w:rsidRPr="00BA7AA6" w:rsidRDefault="00BA7AA6" w:rsidP="00BA7AA6">
      <w:pPr>
        <w:rPr>
          <w:b/>
        </w:rPr>
      </w:pPr>
      <w:r w:rsidRPr="00BA7AA6">
        <w:rPr>
          <w:b/>
          <w:highlight w:val="yellow"/>
        </w:rPr>
        <w:t>1. Fortalezas de Tabelas de Composição de Alimentos (TCA) em países de alta renda e implicações do mau uso dos dados em países de baixa renda:</w:t>
      </w:r>
    </w:p>
    <w:p w14:paraId="61E4CE41" w14:textId="72BE9F4E" w:rsidR="00BA7AA6" w:rsidRDefault="00BA7AA6" w:rsidP="00BA7AA6">
      <w:r>
        <w:t xml:space="preserve">   - </w:t>
      </w:r>
      <w:r w:rsidRPr="00BA7AA6">
        <w:rPr>
          <w:b/>
        </w:rPr>
        <w:t>Fortalezas</w:t>
      </w:r>
      <w:r>
        <w:t>: As TCA de países de alta renda são amplamente utilizadas internacionalmente devido à qualidade dos dados, que são precisos, amplos e atualizados. Elas incluem uma grande variedade de alimentos, métodos padronizados de coleta de dados e análises laboratoriais robustas.</w:t>
      </w:r>
    </w:p>
    <w:p w14:paraId="21C98EB9" w14:textId="29B0174F" w:rsidR="00BA7AA6" w:rsidRDefault="00BA7AA6" w:rsidP="00BA7AA6">
      <w:r>
        <w:t xml:space="preserve">   - </w:t>
      </w:r>
      <w:r w:rsidRPr="00BA7AA6">
        <w:rPr>
          <w:b/>
        </w:rPr>
        <w:t>Implicações do mau uso</w:t>
      </w:r>
      <w:r>
        <w:t>:</w:t>
      </w:r>
      <w:r>
        <w:t xml:space="preserve"> </w:t>
      </w:r>
      <w:r>
        <w:t>Em países de baixa renda, o uso inadequado desses dados pode levar a estimativas errôneas da ingestão de nutrientes e energia. Isso acontece porque as TCAs de países de alta renda refletem alimentos locais e podem não representar adequadamente a composição dos alimentos consumidos em países de baixa renda, resultando em erros na avaliação nutricional.</w:t>
      </w:r>
    </w:p>
    <w:p w14:paraId="4C751364" w14:textId="77777777" w:rsidR="00BA7AA6" w:rsidRDefault="00BA7AA6" w:rsidP="00BA7AA6"/>
    <w:p w14:paraId="4275C868" w14:textId="5DE20CFA" w:rsidR="00BA7AA6" w:rsidRPr="00BA7AA6" w:rsidRDefault="00BA7AA6" w:rsidP="00BA7AA6">
      <w:pPr>
        <w:rPr>
          <w:b/>
          <w:bCs/>
        </w:rPr>
      </w:pPr>
      <w:r w:rsidRPr="00BA7AA6">
        <w:rPr>
          <w:b/>
          <w:bCs/>
          <w:highlight w:val="green"/>
        </w:rPr>
        <w:t>2. Quatro critérios para identificação de componentes alimentares em TCA:</w:t>
      </w:r>
    </w:p>
    <w:p w14:paraId="68CA131A" w14:textId="235FABE9" w:rsidR="00BA7AA6" w:rsidRDefault="00BA7AA6" w:rsidP="00BA7AA6">
      <w:r>
        <w:t xml:space="preserve">1. </w:t>
      </w:r>
      <w:r>
        <w:t xml:space="preserve">Sua representatividade, que diz respeito a quanto os dados apresentados </w:t>
      </w:r>
      <w:r>
        <w:t>refletem</w:t>
      </w:r>
      <w:r>
        <w:t xml:space="preserve"> a variabilidade na composição dos alimentos disponíveis no tempo e na região a que se destina.</w:t>
      </w:r>
    </w:p>
    <w:p w14:paraId="2B4BAB62" w14:textId="1EC1A008" w:rsidR="00BA7AA6" w:rsidRDefault="00BA7AA6" w:rsidP="00BA7AA6">
      <w:r>
        <w:t>2. Sua abrangência, ou seja, a quantidade e a variedade de itens e de compostos alimentares.</w:t>
      </w:r>
    </w:p>
    <w:p w14:paraId="10FA8767" w14:textId="04BAAA15" w:rsidR="00BA7AA6" w:rsidRDefault="00BA7AA6" w:rsidP="00BA7AA6">
      <w:r>
        <w:t xml:space="preserve">3. A harmonização dos dados descritivos em relação a padrões e critérios </w:t>
      </w:r>
      <w:r>
        <w:t>internacionalmente</w:t>
      </w:r>
      <w:r>
        <w:t xml:space="preserve"> recomendados quanto a terminologias, definições e </w:t>
      </w:r>
      <w:r>
        <w:t>métodos</w:t>
      </w:r>
      <w:r>
        <w:t xml:space="preserve"> de análise e/ou compilação.</w:t>
      </w:r>
    </w:p>
    <w:p w14:paraId="456CDDDB" w14:textId="7886CE5D" w:rsidR="00BA7AA6" w:rsidRDefault="00BA7AA6" w:rsidP="00BA7AA6">
      <w:r>
        <w:t>4. A documentação detalhada dessas informações.</w:t>
      </w:r>
    </w:p>
    <w:p w14:paraId="7C87E87B" w14:textId="5728A51F" w:rsidR="00BA7AA6" w:rsidRPr="00BA7AA6" w:rsidRDefault="00BA7AA6" w:rsidP="00BA7AA6">
      <w:pPr>
        <w:rPr>
          <w:b/>
        </w:rPr>
      </w:pPr>
      <w:r w:rsidRPr="00BA7AA6">
        <w:rPr>
          <w:b/>
          <w:highlight w:val="cyan"/>
        </w:rPr>
        <w:t>3. Características fundamentais para avaliar a qualidade de uma TCA:</w:t>
      </w:r>
    </w:p>
    <w:p w14:paraId="04EEB34B" w14:textId="1A869B8F" w:rsidR="00BA7AA6" w:rsidRDefault="00BA7AA6" w:rsidP="00BA7AA6">
      <w:r>
        <w:t xml:space="preserve">   - </w:t>
      </w:r>
      <w:r w:rsidRPr="00BA7AA6">
        <w:rPr>
          <w:b/>
        </w:rPr>
        <w:t>Fonte dos dados</w:t>
      </w:r>
      <w:r>
        <w:t>: Se os dados são baseados em análises laboratoriais ou em estimativas de outras fontes.</w:t>
      </w:r>
    </w:p>
    <w:p w14:paraId="5460FA6B" w14:textId="32DF2EC7" w:rsidR="00BA7AA6" w:rsidRDefault="00BA7AA6" w:rsidP="00BA7AA6">
      <w:r>
        <w:t xml:space="preserve">   - </w:t>
      </w:r>
      <w:r w:rsidRPr="00BA7AA6">
        <w:rPr>
          <w:b/>
        </w:rPr>
        <w:t>Representatividade</w:t>
      </w:r>
      <w:r>
        <w:t>:</w:t>
      </w:r>
      <w:r>
        <w:t xml:space="preserve"> </w:t>
      </w:r>
      <w:r>
        <w:t>A TCA deve ser representativa dos alimentos consumidos pela população-alvo.</w:t>
      </w:r>
    </w:p>
    <w:p w14:paraId="2773C13A" w14:textId="099D6D9E" w:rsidR="00BA7AA6" w:rsidRDefault="00BA7AA6" w:rsidP="00BA7AA6">
      <w:r>
        <w:t xml:space="preserve">   - </w:t>
      </w:r>
      <w:r w:rsidRPr="00BA7AA6">
        <w:rPr>
          <w:b/>
        </w:rPr>
        <w:t>Atualização</w:t>
      </w:r>
      <w:r>
        <w:t>:</w:t>
      </w:r>
      <w:r>
        <w:t xml:space="preserve"> </w:t>
      </w:r>
      <w:r>
        <w:t>A frequência com que os dados são atualizados.</w:t>
      </w:r>
    </w:p>
    <w:p w14:paraId="1EC88632" w14:textId="32D495D4" w:rsidR="00BA7AA6" w:rsidRDefault="00BA7AA6" w:rsidP="00BA7AA6">
      <w:r>
        <w:t xml:space="preserve">   - </w:t>
      </w:r>
      <w:r w:rsidRPr="00BA7AA6">
        <w:rPr>
          <w:b/>
        </w:rPr>
        <w:t>Métodos de análise</w:t>
      </w:r>
      <w:r>
        <w:t>: O rigor e padronização dos métodos analíticos utilizados para determinar a composição nutricional.</w:t>
      </w:r>
    </w:p>
    <w:p w14:paraId="0DD0E184" w14:textId="77777777" w:rsidR="00BA7AA6" w:rsidRDefault="00BA7AA6" w:rsidP="00BA7AA6"/>
    <w:p w14:paraId="21684505" w14:textId="51C118C0" w:rsidR="00BA7AA6" w:rsidRDefault="00BA7AA6" w:rsidP="00BA7AA6">
      <w:r w:rsidRPr="00BA7AA6">
        <w:rPr>
          <w:b/>
          <w:highlight w:val="magenta"/>
        </w:rPr>
        <w:t>4</w:t>
      </w:r>
      <w:r w:rsidRPr="00BA7AA6">
        <w:rPr>
          <w:highlight w:val="magenta"/>
        </w:rPr>
        <w:t xml:space="preserve">. </w:t>
      </w:r>
      <w:r w:rsidRPr="00BA7AA6">
        <w:rPr>
          <w:b/>
          <w:highlight w:val="magenta"/>
        </w:rPr>
        <w:t>Ordenamento das atividades práticas de um nutricionista por grau de exigência de qualidade dos dados:</w:t>
      </w:r>
    </w:p>
    <w:p w14:paraId="382C8FE8" w14:textId="356C1405" w:rsidR="00BA7AA6" w:rsidRDefault="00BA7AA6" w:rsidP="00BA7AA6">
      <w:r>
        <w:t xml:space="preserve">   </w:t>
      </w:r>
      <w:r w:rsidRPr="00BA7AA6">
        <w:rPr>
          <w:b/>
        </w:rPr>
        <w:t>- a) Estudos epidemiológicos e inquéritos populacionais representativos</w:t>
      </w:r>
      <w:r>
        <w:t>: Exigem dados altamente precisos e atualizados devido ao impacto na formulação de políticas públicas.</w:t>
      </w:r>
    </w:p>
    <w:p w14:paraId="20998EE0" w14:textId="0594DD1B" w:rsidR="00BA7AA6" w:rsidRDefault="00BA7AA6" w:rsidP="00BA7AA6">
      <w:r w:rsidRPr="00BA7AA6">
        <w:rPr>
          <w:b/>
        </w:rPr>
        <w:t xml:space="preserve">   -</w:t>
      </w:r>
      <w:r w:rsidRPr="00BA7AA6">
        <w:rPr>
          <w:b/>
        </w:rPr>
        <w:t xml:space="preserve"> b</w:t>
      </w:r>
      <w:r w:rsidRPr="00BA7AA6">
        <w:rPr>
          <w:b/>
        </w:rPr>
        <w:t>) Avaliação e planejamento dietético de indivíduos e de coletividades:</w:t>
      </w:r>
      <w:r>
        <w:t xml:space="preserve"> Requer dados precisos, mas permite certa flexibilidade dependendo do nível de detalhe exigido.</w:t>
      </w:r>
    </w:p>
    <w:p w14:paraId="3E0AE7D0" w14:textId="679CA858" w:rsidR="00BA7AA6" w:rsidRDefault="00BA7AA6" w:rsidP="00BA7AA6">
      <w:r>
        <w:t xml:space="preserve">   </w:t>
      </w:r>
      <w:r w:rsidRPr="00BA7AA6">
        <w:rPr>
          <w:b/>
        </w:rPr>
        <w:t xml:space="preserve">- </w:t>
      </w:r>
      <w:r w:rsidRPr="00BA7AA6">
        <w:rPr>
          <w:b/>
        </w:rPr>
        <w:t>c</w:t>
      </w:r>
      <w:r w:rsidRPr="00BA7AA6">
        <w:rPr>
          <w:b/>
        </w:rPr>
        <w:t>) Educação nutricional de indivíduos e de coletividades:</w:t>
      </w:r>
      <w:r>
        <w:t xml:space="preserve"> </w:t>
      </w:r>
      <w:r>
        <w:t>Menor exigência por dados extremamente precisos, pois o objetivo é fornecer orientações gerais de saúde.</w:t>
      </w:r>
    </w:p>
    <w:p w14:paraId="436BF87E" w14:textId="77777777" w:rsidR="00BA7AA6" w:rsidRDefault="00BA7AA6" w:rsidP="00BA7AA6"/>
    <w:p w14:paraId="2028E320" w14:textId="4A99CF5B" w:rsidR="00BA7AA6" w:rsidRDefault="00BA7AA6" w:rsidP="00BA7AA6">
      <w:r w:rsidRPr="00BA7AA6">
        <w:rPr>
          <w:b/>
          <w:bCs/>
          <w:highlight w:val="blue"/>
        </w:rPr>
        <w:t>5</w:t>
      </w:r>
      <w:r w:rsidRPr="00BA7AA6">
        <w:rPr>
          <w:b/>
          <w:highlight w:val="blue"/>
        </w:rPr>
        <w:t xml:space="preserve">. </w:t>
      </w:r>
      <w:r w:rsidRPr="00BA7AA6">
        <w:rPr>
          <w:b/>
          <w:highlight w:val="blue"/>
        </w:rPr>
        <w:t>3</w:t>
      </w:r>
      <w:r w:rsidRPr="00BA7AA6">
        <w:rPr>
          <w:b/>
          <w:highlight w:val="blue"/>
        </w:rPr>
        <w:t xml:space="preserve"> TCA mais utilizadas no Brasil e suas principais fortalezas e limitações:</w:t>
      </w:r>
    </w:p>
    <w:p w14:paraId="5B9E04EF" w14:textId="262F4E15" w:rsidR="00BA7AA6" w:rsidRDefault="00BA7AA6" w:rsidP="00BA7AA6">
      <w:r w:rsidRPr="00BA7AA6">
        <w:rPr>
          <w:b/>
        </w:rPr>
        <w:t xml:space="preserve">   - T</w:t>
      </w:r>
      <w:r w:rsidRPr="00BA7AA6">
        <w:rPr>
          <w:b/>
          <w:bCs/>
        </w:rPr>
        <w:t>abela Brasileira de Composição de Alimentos (TACO):</w:t>
      </w:r>
    </w:p>
    <w:p w14:paraId="58303B82" w14:textId="51E48703" w:rsidR="00BA7AA6" w:rsidRDefault="00BA7AA6" w:rsidP="00BA7AA6">
      <w:r>
        <w:t xml:space="preserve">     - Fortaleza: Ampla variedade de alimentos brasileiros analisados e frequentemente atualizada.</w:t>
      </w:r>
    </w:p>
    <w:p w14:paraId="24FB6242" w14:textId="35D0A4B2" w:rsidR="00BA7AA6" w:rsidRDefault="00BA7AA6" w:rsidP="00BA7AA6">
      <w:r>
        <w:t xml:space="preserve">     - Limitação: Pode não incluir alimentos regionais específicos ou produtos industrializados de rápido lançamento no mercado.</w:t>
      </w:r>
    </w:p>
    <w:p w14:paraId="467DF7EA" w14:textId="11FAB1E7" w:rsidR="007C74FC" w:rsidRDefault="007C74FC" w:rsidP="00BA7AA6">
      <w:r>
        <w:sym w:font="Wingdings" w:char="F0E0"/>
      </w:r>
      <w:r>
        <w:t xml:space="preserve"> </w:t>
      </w:r>
      <w:r w:rsidR="00E05991">
        <w:t>elaborada com dados de analise direta</w:t>
      </w:r>
    </w:p>
    <w:p w14:paraId="5AF542FC" w14:textId="61999C57" w:rsidR="00BA7AA6" w:rsidRDefault="00BA7AA6" w:rsidP="00BA7AA6">
      <w:r>
        <w:t xml:space="preserve">   - </w:t>
      </w:r>
      <w:r w:rsidRPr="00BA7AA6">
        <w:rPr>
          <w:b/>
          <w:bCs/>
        </w:rPr>
        <w:t>Tabelas do IBGE (Instituto Brasileiro de Geografia e Estatística</w:t>
      </w:r>
      <w:r>
        <w:t>):</w:t>
      </w:r>
    </w:p>
    <w:p w14:paraId="0E17A28E" w14:textId="64732BD4" w:rsidR="00BA7AA6" w:rsidRDefault="00BA7AA6" w:rsidP="00BA7AA6">
      <w:r>
        <w:t xml:space="preserve">     - Fortaleza:</w:t>
      </w:r>
      <w:r>
        <w:t xml:space="preserve"> </w:t>
      </w:r>
      <w:r>
        <w:t>Baseada em dados populacionais amplos, refletindo o consumo alimentar de diferentes regiões do Brasil.</w:t>
      </w:r>
    </w:p>
    <w:p w14:paraId="68E4471C" w14:textId="77777777" w:rsidR="00252F2F" w:rsidRDefault="00BA7AA6" w:rsidP="00BA7AA6">
      <w:r>
        <w:t xml:space="preserve">     - Limitação: Focada principalmente em dados agregados, não sendo tão detalhada em termos de componentes alimentares.</w:t>
      </w:r>
    </w:p>
    <w:p w14:paraId="42A65C6F" w14:textId="067F1458" w:rsidR="00E05991" w:rsidRDefault="00E05991" w:rsidP="00BA7AA6">
      <w:r>
        <w:sym w:font="Wingdings" w:char="F0E0"/>
      </w:r>
      <w:r>
        <w:t xml:space="preserve"> </w:t>
      </w:r>
      <w:r w:rsidR="00C06BA9">
        <w:t>Dados com base norte-amaricana</w:t>
      </w:r>
    </w:p>
    <w:p w14:paraId="60EC36BF" w14:textId="6229DFE5" w:rsidR="00BA7AA6" w:rsidRDefault="00BA7AA6" w:rsidP="00BA7AA6">
      <w:r>
        <w:t xml:space="preserve">   - </w:t>
      </w:r>
      <w:r w:rsidRPr="00BA7AA6">
        <w:rPr>
          <w:b/>
          <w:bCs/>
        </w:rPr>
        <w:t>Tabela de Composição de Alimentos da USP (Universidade de São Paulo)</w:t>
      </w:r>
      <w:r>
        <w:t>:</w:t>
      </w:r>
    </w:p>
    <w:p w14:paraId="60FD1580" w14:textId="6F082444" w:rsidR="00BA7AA6" w:rsidRDefault="00BA7AA6" w:rsidP="00BA7AA6">
      <w:r>
        <w:t xml:space="preserve">     - Fortaleza: Altamente detalhada e com métodos rigorosos de análise.</w:t>
      </w:r>
    </w:p>
    <w:p w14:paraId="3C14E457" w14:textId="06F50ADB" w:rsidR="001741AE" w:rsidRDefault="00BA7AA6" w:rsidP="00BA7AA6">
      <w:r>
        <w:t xml:space="preserve">     - Limitação: Pode não ser tão abrangente em termos de variedade alimentar quanto a TACO.</w:t>
      </w:r>
    </w:p>
    <w:p w14:paraId="6F73908B" w14:textId="3D54EB9A" w:rsidR="00C06BA9" w:rsidRDefault="00252F2F" w:rsidP="00C06BA9">
      <w:r>
        <w:sym w:font="Wingdings" w:char="F0E0"/>
      </w:r>
      <w:r w:rsidR="00C06BA9" w:rsidRPr="00C06BA9">
        <w:t xml:space="preserve"> </w:t>
      </w:r>
      <w:r w:rsidR="00C06BA9">
        <w:t>Combina análise direta com compilação de dados</w:t>
      </w:r>
    </w:p>
    <w:p w14:paraId="4CA1EDCF" w14:textId="5A271591" w:rsidR="00C06BA9" w:rsidRDefault="00C06BA9" w:rsidP="00C06BA9">
      <w:pPr>
        <w:pStyle w:val="PargrafodaLista"/>
        <w:numPr>
          <w:ilvl w:val="0"/>
          <w:numId w:val="1"/>
        </w:numPr>
      </w:pPr>
      <w:r>
        <w:t>Tem receitas (ex. feijoada)</w:t>
      </w:r>
    </w:p>
    <w:p w14:paraId="174CC7DC" w14:textId="3F7D19D6" w:rsidR="00252F2F" w:rsidRPr="00BA7AA6" w:rsidRDefault="00252F2F" w:rsidP="00BA7AA6"/>
    <w:sectPr w:rsidR="00252F2F" w:rsidRPr="00BA7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0002C"/>
    <w:multiLevelType w:val="hybridMultilevel"/>
    <w:tmpl w:val="F738B8EE"/>
    <w:lvl w:ilvl="0" w:tplc="FE4EA88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0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A6"/>
    <w:rsid w:val="000D41D1"/>
    <w:rsid w:val="0010417E"/>
    <w:rsid w:val="001741AE"/>
    <w:rsid w:val="00252F2F"/>
    <w:rsid w:val="00361FFE"/>
    <w:rsid w:val="004600F2"/>
    <w:rsid w:val="00490DFD"/>
    <w:rsid w:val="004D66A1"/>
    <w:rsid w:val="005A58EF"/>
    <w:rsid w:val="006A03CB"/>
    <w:rsid w:val="007C74FC"/>
    <w:rsid w:val="00807B6E"/>
    <w:rsid w:val="008D469D"/>
    <w:rsid w:val="00B15163"/>
    <w:rsid w:val="00BA7AA6"/>
    <w:rsid w:val="00C06BA9"/>
    <w:rsid w:val="00E0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50DC"/>
  <w15:chartTrackingRefBased/>
  <w15:docId w15:val="{CC0B51D5-E7BD-4912-9981-4389D6D5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6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563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</cp:revision>
  <dcterms:created xsi:type="dcterms:W3CDTF">2024-10-24T11:36:00Z</dcterms:created>
  <dcterms:modified xsi:type="dcterms:W3CDTF">2024-10-24T11:58:00Z</dcterms:modified>
</cp:coreProperties>
</file>