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F973" w14:textId="3ACC7FDE" w:rsidR="00AF74A5" w:rsidRDefault="00AF74A5" w:rsidP="007F5A52">
      <w:pPr>
        <w:jc w:val="center"/>
        <w:rPr>
          <w:b/>
          <w:sz w:val="28"/>
          <w:szCs w:val="28"/>
        </w:rPr>
      </w:pPr>
      <w:r w:rsidRPr="00A943A6">
        <w:rPr>
          <w:b/>
          <w:sz w:val="28"/>
          <w:szCs w:val="28"/>
          <w:highlight w:val="red"/>
        </w:rPr>
        <w:t>AULA 2 – Tecido Linfoides – 10.04.2025</w:t>
      </w:r>
    </w:p>
    <w:p w14:paraId="269CC0E6" w14:textId="4F166020" w:rsidR="00E2315C" w:rsidRDefault="00E2315C" w:rsidP="00E2315C">
      <w:pPr>
        <w:rPr>
          <w:b/>
          <w:sz w:val="24"/>
          <w:szCs w:val="24"/>
        </w:rPr>
      </w:pPr>
      <w:r w:rsidRPr="00E2315C">
        <w:rPr>
          <w:b/>
          <w:sz w:val="24"/>
          <w:szCs w:val="24"/>
          <w:highlight w:val="cyan"/>
        </w:rPr>
        <w:t>Como é composto o Sistema Imune</w:t>
      </w:r>
    </w:p>
    <w:p w14:paraId="4B8862A3" w14:textId="2164BC45" w:rsidR="00E2315C" w:rsidRDefault="00E2315C" w:rsidP="00E2315C">
      <w:pPr>
        <w:jc w:val="center"/>
        <w:rPr>
          <w:b/>
          <w:sz w:val="24"/>
          <w:szCs w:val="24"/>
        </w:rPr>
      </w:pPr>
      <w:r w:rsidRPr="00E2315C">
        <w:rPr>
          <w:b/>
          <w:sz w:val="24"/>
          <w:szCs w:val="24"/>
        </w:rPr>
        <w:drawing>
          <wp:inline distT="0" distB="0" distL="0" distR="0" wp14:anchorId="30976BE6" wp14:editId="393730F9">
            <wp:extent cx="3604260" cy="1044320"/>
            <wp:effectExtent l="0" t="0" r="0" b="0"/>
            <wp:docPr id="102126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451" cy="105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3AF2" w14:textId="39FC9314" w:rsidR="00E2315C" w:rsidRDefault="00E2315C" w:rsidP="00E2315C">
      <w:pPr>
        <w:jc w:val="center"/>
        <w:rPr>
          <w:b/>
          <w:sz w:val="24"/>
          <w:szCs w:val="24"/>
        </w:rPr>
      </w:pPr>
      <w:r w:rsidRPr="00E2315C">
        <w:rPr>
          <w:b/>
          <w:sz w:val="24"/>
          <w:szCs w:val="24"/>
          <w:highlight w:val="yellow"/>
        </w:rPr>
        <w:t>Órgãos Linfoides</w:t>
      </w:r>
    </w:p>
    <w:p w14:paraId="0B58EDCD" w14:textId="77777777" w:rsidR="00E2315C" w:rsidRPr="00E2315C" w:rsidRDefault="00E2315C" w:rsidP="00E2315C">
      <w:pPr>
        <w:rPr>
          <w:bCs/>
          <w:sz w:val="24"/>
          <w:szCs w:val="24"/>
        </w:rPr>
      </w:pPr>
      <w:r w:rsidRPr="00E2315C">
        <w:rPr>
          <w:b/>
          <w:sz w:val="24"/>
          <w:szCs w:val="24"/>
        </w:rPr>
        <w:t>Órgãos linfoides primários</w:t>
      </w:r>
      <w:r w:rsidRPr="00E2315C">
        <w:rPr>
          <w:bCs/>
          <w:sz w:val="24"/>
          <w:szCs w:val="24"/>
        </w:rPr>
        <w:t xml:space="preserve">: sítios de </w:t>
      </w:r>
      <w:r w:rsidRPr="00E2315C">
        <w:rPr>
          <w:b/>
          <w:color w:val="4472C4" w:themeColor="accent1"/>
          <w:sz w:val="24"/>
          <w:szCs w:val="24"/>
        </w:rPr>
        <w:t>maturação</w:t>
      </w:r>
      <w:r w:rsidRPr="00E2315C">
        <w:rPr>
          <w:bCs/>
          <w:sz w:val="24"/>
          <w:szCs w:val="24"/>
        </w:rPr>
        <w:t xml:space="preserve"> de linfócitos, na ausência de antígenos estranhos. </w:t>
      </w:r>
    </w:p>
    <w:p w14:paraId="470BAF12" w14:textId="77777777" w:rsidR="00E2315C" w:rsidRP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>Medula óssea (</w:t>
      </w:r>
      <w:r w:rsidRPr="00E2315C">
        <w:rPr>
          <w:bCs/>
          <w:color w:val="0070C0"/>
          <w:sz w:val="24"/>
          <w:szCs w:val="24"/>
        </w:rPr>
        <w:t>Linfócito B</w:t>
      </w:r>
      <w:r w:rsidRPr="00E2315C">
        <w:rPr>
          <w:bCs/>
          <w:sz w:val="24"/>
          <w:szCs w:val="24"/>
        </w:rPr>
        <w:t>)</w:t>
      </w:r>
    </w:p>
    <w:p w14:paraId="535C2035" w14:textId="77777777" w:rsidR="00E2315C" w:rsidRP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>Timo (</w:t>
      </w:r>
      <w:r w:rsidRPr="00E2315C">
        <w:rPr>
          <w:bCs/>
          <w:color w:val="0070C0"/>
          <w:sz w:val="24"/>
          <w:szCs w:val="24"/>
        </w:rPr>
        <w:t>Linfócito T</w:t>
      </w:r>
      <w:r w:rsidRPr="00E2315C">
        <w:rPr>
          <w:bCs/>
          <w:sz w:val="24"/>
          <w:szCs w:val="24"/>
        </w:rPr>
        <w:t xml:space="preserve">; reconhecimento e seleção) </w:t>
      </w:r>
    </w:p>
    <w:p w14:paraId="73D42086" w14:textId="694D3E4E" w:rsidR="00E2315C" w:rsidRP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>Fígado fetal (</w:t>
      </w:r>
      <w:r w:rsidRPr="00E2315C">
        <w:rPr>
          <w:b/>
          <w:color w:val="FF0000"/>
          <w:sz w:val="24"/>
          <w:szCs w:val="24"/>
        </w:rPr>
        <w:t>antes do nascimento</w:t>
      </w:r>
      <w:r w:rsidRPr="00E2315C">
        <w:rPr>
          <w:bCs/>
          <w:sz w:val="24"/>
          <w:szCs w:val="24"/>
        </w:rPr>
        <w:t>)</w:t>
      </w:r>
    </w:p>
    <w:p w14:paraId="71EFDE39" w14:textId="77777777" w:rsidR="00E2315C" w:rsidRDefault="00E2315C" w:rsidP="00E2315C">
      <w:pPr>
        <w:rPr>
          <w:bCs/>
          <w:sz w:val="24"/>
          <w:szCs w:val="24"/>
        </w:rPr>
      </w:pPr>
      <w:r w:rsidRPr="00E2315C">
        <w:rPr>
          <w:b/>
          <w:sz w:val="24"/>
          <w:szCs w:val="24"/>
        </w:rPr>
        <w:t xml:space="preserve">Órgãos linfoides secundários: </w:t>
      </w:r>
      <w:r w:rsidRPr="00E2315C">
        <w:rPr>
          <w:bCs/>
          <w:sz w:val="24"/>
          <w:szCs w:val="24"/>
        </w:rPr>
        <w:t xml:space="preserve">Sítios da </w:t>
      </w:r>
      <w:r w:rsidRPr="00E2315C">
        <w:rPr>
          <w:b/>
          <w:color w:val="4472C4" w:themeColor="accent1"/>
          <w:sz w:val="24"/>
          <w:szCs w:val="24"/>
        </w:rPr>
        <w:t>resposta</w:t>
      </w:r>
      <w:r w:rsidRPr="00E2315C">
        <w:rPr>
          <w:bCs/>
          <w:sz w:val="24"/>
          <w:szCs w:val="24"/>
        </w:rPr>
        <w:t xml:space="preserve"> de linfócitos à antígenos estranhos. </w:t>
      </w:r>
    </w:p>
    <w:p w14:paraId="44F8DCD5" w14:textId="77777777" w:rsid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 xml:space="preserve">Linfonodos </w:t>
      </w:r>
    </w:p>
    <w:p w14:paraId="23C50C71" w14:textId="77777777" w:rsid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 xml:space="preserve">Baço </w:t>
      </w:r>
    </w:p>
    <w:p w14:paraId="4AA3F2B1" w14:textId="63ADF60C" w:rsidR="00E2315C" w:rsidRDefault="00E2315C" w:rsidP="00E2315C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E2315C">
        <w:rPr>
          <w:bCs/>
          <w:sz w:val="24"/>
          <w:szCs w:val="24"/>
        </w:rPr>
        <w:t xml:space="preserve">Tecido linfoide associado </w:t>
      </w:r>
      <w:proofErr w:type="gramStart"/>
      <w:r w:rsidRPr="00E2315C">
        <w:rPr>
          <w:bCs/>
          <w:sz w:val="24"/>
          <w:szCs w:val="24"/>
        </w:rPr>
        <w:t>à</w:t>
      </w:r>
      <w:proofErr w:type="gramEnd"/>
      <w:r w:rsidRPr="00E2315C">
        <w:rPr>
          <w:bCs/>
          <w:sz w:val="24"/>
          <w:szCs w:val="24"/>
        </w:rPr>
        <w:t xml:space="preserve"> mucosas (MALT)</w:t>
      </w:r>
    </w:p>
    <w:p w14:paraId="05367F68" w14:textId="3737F38F" w:rsidR="00E2315C" w:rsidRDefault="00AD47B9" w:rsidP="007F5A5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Maturação dos Linfócitos</w:t>
      </w:r>
    </w:p>
    <w:p w14:paraId="6B2ABE08" w14:textId="77777777" w:rsidR="00AD47B9" w:rsidRDefault="00AD47B9" w:rsidP="00AD47B9">
      <w:p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Células B → </w:t>
      </w:r>
      <w:r w:rsidRPr="00AD47B9">
        <w:rPr>
          <w:bCs/>
          <w:sz w:val="24"/>
          <w:szCs w:val="24"/>
        </w:rPr>
        <w:t>medula óssea e posteriormente baço</w:t>
      </w:r>
      <w:r w:rsidRPr="00AD47B9">
        <w:rPr>
          <w:b/>
          <w:sz w:val="24"/>
          <w:szCs w:val="24"/>
        </w:rPr>
        <w:t xml:space="preserve"> </w:t>
      </w:r>
    </w:p>
    <w:p w14:paraId="4FA6F780" w14:textId="7B7C508A" w:rsidR="00AD47B9" w:rsidRDefault="00AD47B9" w:rsidP="00AD47B9">
      <w:pPr>
        <w:rPr>
          <w:bCs/>
          <w:sz w:val="24"/>
          <w:szCs w:val="24"/>
        </w:rPr>
      </w:pPr>
      <w:r w:rsidRPr="00AD47B9">
        <w:rPr>
          <w:b/>
          <w:sz w:val="24"/>
          <w:szCs w:val="24"/>
        </w:rPr>
        <w:t xml:space="preserve">Células T → </w:t>
      </w:r>
      <w:r w:rsidRPr="00AD47B9">
        <w:rPr>
          <w:bCs/>
          <w:sz w:val="24"/>
          <w:szCs w:val="24"/>
        </w:rPr>
        <w:t>Timo</w:t>
      </w:r>
    </w:p>
    <w:p w14:paraId="7FFCB4C7" w14:textId="6AD93BEA" w:rsidR="00AD47B9" w:rsidRDefault="00AD47B9" w:rsidP="00AD47B9">
      <w:pPr>
        <w:rPr>
          <w:bCs/>
          <w:sz w:val="24"/>
          <w:szCs w:val="24"/>
        </w:rPr>
      </w:pPr>
      <w:r w:rsidRPr="00AD47B9">
        <w:rPr>
          <w:b/>
          <w:sz w:val="24"/>
          <w:szCs w:val="24"/>
        </w:rPr>
        <w:t xml:space="preserve">Linfócitos naive → </w:t>
      </w:r>
      <w:r w:rsidRPr="00AD47B9">
        <w:rPr>
          <w:bCs/>
          <w:sz w:val="24"/>
          <w:szCs w:val="24"/>
        </w:rPr>
        <w:t>Circulação → + por antígenos estranhos nos órgãos linfoides secundários → drenagem linfática → sangue → recirculação por outros órgãos linfoides secundários.</w:t>
      </w:r>
    </w:p>
    <w:p w14:paraId="4F4C6517" w14:textId="1FD28E54" w:rsidR="00AD47B9" w:rsidRDefault="00AD47B9" w:rsidP="00AD47B9">
      <w:pPr>
        <w:jc w:val="center"/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drawing>
          <wp:inline distT="0" distB="0" distL="0" distR="0" wp14:anchorId="6BAAF8A4" wp14:editId="0D83F2D8">
            <wp:extent cx="3375660" cy="1743981"/>
            <wp:effectExtent l="0" t="0" r="0" b="0"/>
            <wp:docPr id="824514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4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218" cy="17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056B" w14:textId="64698EC2" w:rsidR="00AD47B9" w:rsidRDefault="00AD47B9" w:rsidP="00AD47B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Medula Óssea</w:t>
      </w:r>
    </w:p>
    <w:p w14:paraId="5DE93E41" w14:textId="77777777" w:rsidR="00AD47B9" w:rsidRDefault="00AD47B9" w:rsidP="00AD47B9">
      <w:pPr>
        <w:rPr>
          <w:b/>
          <w:bCs/>
          <w:sz w:val="24"/>
          <w:szCs w:val="24"/>
        </w:rPr>
      </w:pPr>
      <w:r w:rsidRPr="00AD47B9">
        <w:rPr>
          <w:b/>
          <w:bCs/>
          <w:sz w:val="24"/>
          <w:szCs w:val="24"/>
        </w:rPr>
        <w:t xml:space="preserve">Geração de células sanguíneas → </w:t>
      </w:r>
      <w:r w:rsidRPr="00AD47B9">
        <w:rPr>
          <w:sz w:val="24"/>
          <w:szCs w:val="24"/>
        </w:rPr>
        <w:t>hematopoese</w:t>
      </w:r>
      <w:r w:rsidRPr="00AD47B9">
        <w:rPr>
          <w:b/>
          <w:bCs/>
          <w:sz w:val="24"/>
          <w:szCs w:val="24"/>
        </w:rPr>
        <w:t xml:space="preserve"> maturação das células B </w:t>
      </w:r>
    </w:p>
    <w:p w14:paraId="6B0C1855" w14:textId="1A58F060" w:rsidR="00AD47B9" w:rsidRPr="00AD47B9" w:rsidRDefault="00AD47B9" w:rsidP="00AD47B9">
      <w:pPr>
        <w:rPr>
          <w:b/>
          <w:bCs/>
          <w:sz w:val="24"/>
          <w:szCs w:val="24"/>
        </w:rPr>
      </w:pPr>
      <w:r w:rsidRPr="00AD47B9">
        <w:rPr>
          <w:b/>
          <w:bCs/>
          <w:sz w:val="24"/>
          <w:szCs w:val="24"/>
        </w:rPr>
        <w:lastRenderedPageBreak/>
        <w:t xml:space="preserve">No feto: </w:t>
      </w:r>
      <w:r w:rsidRPr="00AD47B9">
        <w:rPr>
          <w:sz w:val="24"/>
          <w:szCs w:val="24"/>
        </w:rPr>
        <w:t xml:space="preserve">saco vitelínico e mesênquima para-aórtico; </w:t>
      </w:r>
      <w:r w:rsidRPr="00AD47B9">
        <w:rPr>
          <w:sz w:val="24"/>
          <w:szCs w:val="24"/>
        </w:rPr>
        <w:t>no</w:t>
      </w:r>
      <w:r w:rsidRPr="00AD47B9">
        <w:rPr>
          <w:sz w:val="24"/>
          <w:szCs w:val="24"/>
        </w:rPr>
        <w:t xml:space="preserve"> 3° e 4° mês de gestação passa ao fígado fetal</w:t>
      </w:r>
      <w:r w:rsidRPr="00AD47B9">
        <w:rPr>
          <w:b/>
          <w:bCs/>
          <w:sz w:val="24"/>
          <w:szCs w:val="24"/>
        </w:rPr>
        <w:t xml:space="preserve">; Após nascimento: </w:t>
      </w:r>
      <w:r w:rsidRPr="00AD47B9">
        <w:rPr>
          <w:sz w:val="24"/>
          <w:szCs w:val="24"/>
        </w:rPr>
        <w:t>Medula óssea de todo esqueleto</w:t>
      </w:r>
      <w:r w:rsidRPr="00AD47B9">
        <w:rPr>
          <w:b/>
          <w:bCs/>
          <w:sz w:val="24"/>
          <w:szCs w:val="24"/>
        </w:rPr>
        <w:t xml:space="preserve">; após puberdade → </w:t>
      </w:r>
      <w:r w:rsidRPr="00AD47B9">
        <w:rPr>
          <w:sz w:val="24"/>
          <w:szCs w:val="24"/>
        </w:rPr>
        <w:t>apenas em ossos chatos</w:t>
      </w:r>
    </w:p>
    <w:p w14:paraId="6274DA92" w14:textId="7F597F01" w:rsidR="00AD47B9" w:rsidRDefault="00AD47B9" w:rsidP="00AD47B9">
      <w:pPr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cyan"/>
        </w:rPr>
        <w:t>Timo</w:t>
      </w:r>
    </w:p>
    <w:p w14:paraId="7EEBB703" w14:textId="77777777" w:rsidR="00AD47B9" w:rsidRDefault="00AD47B9" w:rsidP="00AD47B9">
      <w:p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Órgão bilobado; </w:t>
      </w:r>
      <w:r w:rsidRPr="00AD47B9">
        <w:rPr>
          <w:bCs/>
          <w:sz w:val="24"/>
          <w:szCs w:val="24"/>
        </w:rPr>
        <w:t>mediastino anterior; Involui com idade; Maturação das</w:t>
      </w:r>
      <w:r w:rsidRPr="00AD47B9">
        <w:rPr>
          <w:b/>
          <w:sz w:val="24"/>
          <w:szCs w:val="24"/>
        </w:rPr>
        <w:t xml:space="preserve"> células T </w:t>
      </w:r>
    </w:p>
    <w:p w14:paraId="261D7ACF" w14:textId="77777777" w:rsidR="00AD47B9" w:rsidRPr="00AD47B9" w:rsidRDefault="00AD47B9" w:rsidP="00AD47B9">
      <w:p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Lobo → Lóbulos → Córtex externo e Medula interna. </w:t>
      </w:r>
    </w:p>
    <w:p w14:paraId="34A7F2EA" w14:textId="77777777" w:rsidR="00AD47B9" w:rsidRDefault="00AD47B9" w:rsidP="00AD47B9">
      <w:p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Córtex </w:t>
      </w:r>
    </w:p>
    <w:p w14:paraId="3CC79147" w14:textId="77777777" w:rsidR="00AD47B9" w:rsidRPr="00AD47B9" w:rsidRDefault="00AD47B9" w:rsidP="00AD47B9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Linfócitos T </w:t>
      </w:r>
      <w:r w:rsidRPr="00AD47B9">
        <w:rPr>
          <w:bCs/>
          <w:sz w:val="24"/>
          <w:szCs w:val="24"/>
        </w:rPr>
        <w:t xml:space="preserve">derivados da Medula; </w:t>
      </w:r>
    </w:p>
    <w:p w14:paraId="44D4EC39" w14:textId="7EDE9A04" w:rsidR="00AD47B9" w:rsidRDefault="00AD47B9" w:rsidP="00AD47B9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D47B9">
        <w:rPr>
          <w:bCs/>
          <w:sz w:val="24"/>
          <w:szCs w:val="24"/>
        </w:rPr>
        <w:t xml:space="preserve">Células epiteliais: IL-7; apresentação de autoantígenos; início da maturação </w:t>
      </w:r>
    </w:p>
    <w:p w14:paraId="0925A3F0" w14:textId="77777777" w:rsidR="00AD47B9" w:rsidRDefault="00AD47B9" w:rsidP="00AD47B9">
      <w:p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Medula </w:t>
      </w:r>
    </w:p>
    <w:p w14:paraId="3889C5A5" w14:textId="6428C764" w:rsidR="00AD47B9" w:rsidRDefault="00AD47B9" w:rsidP="00AD47B9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Macrófagos e DCs </w:t>
      </w:r>
      <w:r w:rsidRPr="00AD47B9">
        <w:rPr>
          <w:bCs/>
          <w:sz w:val="24"/>
          <w:szCs w:val="24"/>
        </w:rPr>
        <w:t>(&lt; Linfócitos</w:t>
      </w:r>
      <w:r>
        <w:rPr>
          <w:bCs/>
          <w:sz w:val="24"/>
          <w:szCs w:val="24"/>
        </w:rPr>
        <w:t xml:space="preserve"> T);</w:t>
      </w:r>
    </w:p>
    <w:p w14:paraId="3064B627" w14:textId="788C46EC" w:rsidR="00AD47B9" w:rsidRDefault="00AD47B9" w:rsidP="00AD47B9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AD47B9">
        <w:rPr>
          <w:b/>
          <w:sz w:val="24"/>
          <w:szCs w:val="24"/>
        </w:rPr>
        <w:t xml:space="preserve">Cel epiteliais medulares: </w:t>
      </w:r>
      <w:r w:rsidRPr="00AD47B9">
        <w:rPr>
          <w:bCs/>
          <w:sz w:val="24"/>
          <w:szCs w:val="24"/>
        </w:rPr>
        <w:t>apresentação de autoantígenos para células T em maturação; reativas são eliminadas.</w:t>
      </w:r>
    </w:p>
    <w:p w14:paraId="50DFAC54" w14:textId="4090F09A" w:rsidR="00AD47B9" w:rsidRDefault="00AD47B9" w:rsidP="00AD47B9">
      <w:pPr>
        <w:ind w:left="360"/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cyan"/>
        </w:rPr>
        <w:t>Órgãos Linfoides Secundários</w:t>
      </w:r>
    </w:p>
    <w:p w14:paraId="54DC9095" w14:textId="77777777" w:rsidR="00AD47B9" w:rsidRDefault="00AD47B9" w:rsidP="00AD47B9">
      <w:pPr>
        <w:ind w:left="360"/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>- Interação dos linfócitos com os antígenos → a</w:t>
      </w:r>
      <w:r w:rsidRPr="00AD47B9">
        <w:rPr>
          <w:bCs/>
          <w:sz w:val="24"/>
          <w:szCs w:val="24"/>
        </w:rPr>
        <w:t xml:space="preserve">tivação, amplificação e “montagem” da resposta imune. </w:t>
      </w:r>
    </w:p>
    <w:p w14:paraId="69A94024" w14:textId="1D9E16C7" w:rsidR="00AD47B9" w:rsidRDefault="00AD47B9" w:rsidP="00AD47B9">
      <w:pPr>
        <w:ind w:left="360"/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t xml:space="preserve">- Não gera novas células imunes. </w:t>
      </w:r>
    </w:p>
    <w:p w14:paraId="51802963" w14:textId="77777777" w:rsidR="00AD47B9" w:rsidRPr="00AD47B9" w:rsidRDefault="00AD47B9" w:rsidP="00AD47B9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Linfonodos </w:t>
      </w:r>
    </w:p>
    <w:p w14:paraId="1F70A7F5" w14:textId="77777777" w:rsidR="00AD47B9" w:rsidRPr="00AD47B9" w:rsidRDefault="00AD47B9" w:rsidP="00AD47B9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Baço </w:t>
      </w:r>
    </w:p>
    <w:p w14:paraId="0E34A746" w14:textId="6D48DDC4" w:rsidR="00AD47B9" w:rsidRDefault="00AD47B9" w:rsidP="00AD47B9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>Tecido linfoide associado a mucosa</w:t>
      </w:r>
    </w:p>
    <w:p w14:paraId="4FBABBA1" w14:textId="77777777" w:rsidR="00AD47B9" w:rsidRDefault="00AD47B9" w:rsidP="00AD47B9">
      <w:pPr>
        <w:ind w:left="720"/>
        <w:rPr>
          <w:b/>
          <w:sz w:val="24"/>
          <w:szCs w:val="24"/>
          <w:highlight w:val="cyan"/>
        </w:rPr>
      </w:pPr>
    </w:p>
    <w:p w14:paraId="16442EDB" w14:textId="7FD7DF00" w:rsidR="00AD47B9" w:rsidRPr="00AD47B9" w:rsidRDefault="00AD47B9" w:rsidP="00AD47B9">
      <w:pPr>
        <w:ind w:left="720" w:firstLine="360"/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cyan"/>
        </w:rPr>
        <w:t>Órgãos Linfoides Secundários</w:t>
      </w:r>
      <w:r>
        <w:rPr>
          <w:b/>
          <w:sz w:val="24"/>
          <w:szCs w:val="24"/>
        </w:rPr>
        <w:t>: Linfonodos</w:t>
      </w:r>
    </w:p>
    <w:p w14:paraId="3B73896E" w14:textId="521A83BA" w:rsidR="00AD47B9" w:rsidRPr="00AD47B9" w:rsidRDefault="00AD47B9" w:rsidP="00AD47B9">
      <w:pPr>
        <w:rPr>
          <w:b/>
          <w:sz w:val="24"/>
          <w:szCs w:val="24"/>
        </w:rPr>
      </w:pPr>
      <w:r w:rsidRPr="00AD47B9">
        <w:rPr>
          <w:bCs/>
          <w:sz w:val="24"/>
          <w:szCs w:val="24"/>
        </w:rPr>
        <w:t xml:space="preserve">Pequenos órgãos nodulares espalhados ao longo dos vasos linfáticos→ </w:t>
      </w:r>
      <w:r w:rsidRPr="00AD47B9">
        <w:rPr>
          <w:b/>
          <w:sz w:val="24"/>
          <w:szCs w:val="24"/>
        </w:rPr>
        <w:t>filtram a linfa</w:t>
      </w:r>
    </w:p>
    <w:p w14:paraId="56623C66" w14:textId="160DD6BF" w:rsidR="00AD47B9" w:rsidRDefault="00AD47B9" w:rsidP="00AD47B9">
      <w:pPr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yellow"/>
        </w:rPr>
        <w:t>Reação Imune no linfonodo</w:t>
      </w:r>
    </w:p>
    <w:p w14:paraId="02A55A83" w14:textId="30CD2DC5" w:rsidR="00AD47B9" w:rsidRDefault="00AD47B9" w:rsidP="00AD47B9">
      <w:pPr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</w:rPr>
        <w:drawing>
          <wp:inline distT="0" distB="0" distL="0" distR="0" wp14:anchorId="4A61B136" wp14:editId="35752A42">
            <wp:extent cx="2413071" cy="1676400"/>
            <wp:effectExtent l="0" t="0" r="0" b="0"/>
            <wp:docPr id="182281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1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3071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6951" w14:textId="77777777" w:rsidR="00AD47B9" w:rsidRDefault="00AD47B9" w:rsidP="00AD47B9">
      <w:pPr>
        <w:jc w:val="center"/>
        <w:rPr>
          <w:b/>
          <w:sz w:val="24"/>
          <w:szCs w:val="24"/>
        </w:rPr>
      </w:pPr>
    </w:p>
    <w:p w14:paraId="247ACE4C" w14:textId="77777777" w:rsidR="00AD47B9" w:rsidRDefault="00AD47B9" w:rsidP="00AD47B9">
      <w:pPr>
        <w:jc w:val="center"/>
        <w:rPr>
          <w:b/>
          <w:sz w:val="24"/>
          <w:szCs w:val="24"/>
        </w:rPr>
      </w:pPr>
    </w:p>
    <w:p w14:paraId="095718AA" w14:textId="7F5F1C9C" w:rsidR="00AD47B9" w:rsidRDefault="00AD47B9" w:rsidP="00AD47B9">
      <w:pPr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green"/>
        </w:rPr>
        <w:lastRenderedPageBreak/>
        <w:t>Órgãos Linfoides Secundários: Baço</w:t>
      </w:r>
    </w:p>
    <w:p w14:paraId="52828F8A" w14:textId="77777777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Quadrante superior esquerdo do abdômen, </w:t>
      </w:r>
    </w:p>
    <w:p w14:paraId="616676AA" w14:textId="77777777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Não tem ligação direta com vasos linfáticos </w:t>
      </w:r>
    </w:p>
    <w:p w14:paraId="79435C11" w14:textId="77777777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Remoção de células sanguíneas velhas ou danificadas </w:t>
      </w:r>
    </w:p>
    <w:p w14:paraId="22B94DCD" w14:textId="77777777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Microrganismos opsonizados </w:t>
      </w:r>
    </w:p>
    <w:p w14:paraId="0A874F83" w14:textId="77777777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Remoção de imunocomplexos </w:t>
      </w:r>
    </w:p>
    <w:p w14:paraId="78FBB631" w14:textId="00BBA41A" w:rsidR="00AD47B9" w:rsidRPr="00AD47B9" w:rsidRDefault="00AD47B9" w:rsidP="00AD47B9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Resposta </w:t>
      </w:r>
      <w:r w:rsidRPr="00AD47B9">
        <w:rPr>
          <w:bCs/>
          <w:sz w:val="24"/>
          <w:szCs w:val="24"/>
        </w:rPr>
        <w:t>imunológica adaptativa à antígenos presentes no sangue</w:t>
      </w:r>
    </w:p>
    <w:p w14:paraId="76B6217D" w14:textId="23780587" w:rsidR="00AD47B9" w:rsidRDefault="00AD47B9" w:rsidP="00AD47B9">
      <w:pPr>
        <w:jc w:val="center"/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drawing>
          <wp:inline distT="0" distB="0" distL="0" distR="0" wp14:anchorId="4E78D253" wp14:editId="33B9070C">
            <wp:extent cx="2369820" cy="1520769"/>
            <wp:effectExtent l="0" t="0" r="0" b="0"/>
            <wp:docPr id="392004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0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9657" cy="15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7EDD" w14:textId="46E646E5" w:rsidR="00AD47B9" w:rsidRDefault="00AD47B9" w:rsidP="00AD47B9">
      <w:pPr>
        <w:jc w:val="center"/>
        <w:rPr>
          <w:b/>
          <w:sz w:val="24"/>
          <w:szCs w:val="24"/>
        </w:rPr>
      </w:pPr>
      <w:r w:rsidRPr="00AD47B9">
        <w:rPr>
          <w:b/>
          <w:sz w:val="24"/>
          <w:szCs w:val="24"/>
          <w:highlight w:val="green"/>
        </w:rPr>
        <w:t>Órgãos Linfoides Secundários: Tecido linfoide associado a mucosa</w:t>
      </w:r>
    </w:p>
    <w:p w14:paraId="29502063" w14:textId="77777777" w:rsidR="00AD47B9" w:rsidRPr="00AD47B9" w:rsidRDefault="00AD47B9" w:rsidP="00AD47B9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Sistema de barreiras epiteliais como pele, mucosa gastrintestinal e mucosa bronquial, contra patógenos que entram por essas vias; </w:t>
      </w:r>
    </w:p>
    <w:p w14:paraId="7EB769DF" w14:textId="77777777" w:rsidR="00AD47B9" w:rsidRPr="00AD47B9" w:rsidRDefault="00AD47B9" w:rsidP="00AD47B9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D47B9">
        <w:rPr>
          <w:bCs/>
          <w:sz w:val="24"/>
          <w:szCs w:val="24"/>
        </w:rPr>
        <w:t xml:space="preserve">locais de encontro entre linfócitos e antígenos </w:t>
      </w:r>
    </w:p>
    <w:p w14:paraId="49BB3A99" w14:textId="77777777" w:rsidR="00AD47B9" w:rsidRPr="00AD47B9" w:rsidRDefault="00AD47B9" w:rsidP="00AD47B9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D47B9">
        <w:rPr>
          <w:b/>
          <w:sz w:val="24"/>
          <w:szCs w:val="24"/>
        </w:rPr>
        <w:t xml:space="preserve">o sistema imune evoluiu </w:t>
      </w:r>
      <w:r w:rsidRPr="00AD47B9">
        <w:rPr>
          <w:bCs/>
          <w:sz w:val="24"/>
          <w:szCs w:val="24"/>
        </w:rPr>
        <w:t xml:space="preserve">para não eliminar os comensais </w:t>
      </w:r>
    </w:p>
    <w:p w14:paraId="1949A7A6" w14:textId="61DBD65B" w:rsidR="00AD47B9" w:rsidRPr="00AD47B9" w:rsidRDefault="00AD47B9" w:rsidP="00AD47B9">
      <w:pPr>
        <w:pStyle w:val="PargrafodaLista"/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D47B9">
        <w:rPr>
          <w:b/>
          <w:sz w:val="24"/>
          <w:szCs w:val="24"/>
        </w:rPr>
        <w:t xml:space="preserve">MALT → </w:t>
      </w:r>
      <w:r w:rsidRPr="00AD47B9">
        <w:rPr>
          <w:bCs/>
          <w:sz w:val="24"/>
          <w:szCs w:val="24"/>
        </w:rPr>
        <w:t>NALT, BALT e GALT (tonsilas e placas de Peyer)</w:t>
      </w:r>
    </w:p>
    <w:p w14:paraId="44D80D21" w14:textId="77777777" w:rsidR="00AD47B9" w:rsidRDefault="00AD47B9" w:rsidP="00AD47B9">
      <w:pPr>
        <w:jc w:val="center"/>
        <w:rPr>
          <w:bCs/>
          <w:sz w:val="24"/>
          <w:szCs w:val="24"/>
        </w:rPr>
      </w:pPr>
    </w:p>
    <w:p w14:paraId="553D3EFE" w14:textId="77777777" w:rsidR="00AD47B9" w:rsidRDefault="00AD47B9" w:rsidP="00AD47B9">
      <w:pPr>
        <w:jc w:val="center"/>
        <w:rPr>
          <w:bCs/>
          <w:sz w:val="24"/>
          <w:szCs w:val="24"/>
        </w:rPr>
      </w:pPr>
    </w:p>
    <w:p w14:paraId="69148D55" w14:textId="77777777" w:rsidR="00AD47B9" w:rsidRPr="007F5A52" w:rsidRDefault="00AD47B9" w:rsidP="00AD47B9">
      <w:pPr>
        <w:rPr>
          <w:b/>
          <w:sz w:val="24"/>
          <w:szCs w:val="24"/>
        </w:rPr>
      </w:pPr>
    </w:p>
    <w:p w14:paraId="40E2B846" w14:textId="77777777" w:rsid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Qual é a principal função dos capilares linfáticos?</w:t>
      </w:r>
    </w:p>
    <w:p w14:paraId="5D672658" w14:textId="08FCF1E6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Absorver líquido intersticial</w:t>
      </w:r>
    </w:p>
    <w:p w14:paraId="02465C34" w14:textId="77777777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</w:rPr>
      </w:pPr>
      <w:r>
        <w:rPr>
          <w:b/>
          <w:sz w:val="24"/>
          <w:szCs w:val="24"/>
        </w:rPr>
        <w:t xml:space="preserve">Quais </w:t>
      </w:r>
      <w:r w:rsidRPr="00AF74A5">
        <w:rPr>
          <w:b/>
          <w:bCs/>
        </w:rPr>
        <w:t>s são os órgãos linfoides primários e qual é a sua principal função?</w:t>
      </w:r>
    </w:p>
    <w:p w14:paraId="2F22232A" w14:textId="4CBCE500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Medula óssea e timo; são os locais onde os linfócitos amadurecem e expressam receptores antigênicos</w:t>
      </w:r>
    </w:p>
    <w:p w14:paraId="6979D43D" w14:textId="4F5EAE11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Qual estrutura filtra a linfa e permite o encontro entre linfócitos e antígenos?</w:t>
      </w:r>
    </w:p>
    <w:p w14:paraId="482C6FE2" w14:textId="650D9883" w:rsidR="00AF74A5" w:rsidRP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Linfonodo</w:t>
      </w:r>
    </w:p>
    <w:p w14:paraId="11F36A6B" w14:textId="05C6D654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A remoção do baço pode aumentar o risco de infecção po</w:t>
      </w:r>
      <w:r>
        <w:rPr>
          <w:b/>
          <w:bCs/>
          <w:sz w:val="24"/>
          <w:szCs w:val="24"/>
        </w:rPr>
        <w:t>r:</w:t>
      </w:r>
    </w:p>
    <w:p w14:paraId="320F9B8F" w14:textId="081006B4" w:rsidR="00AF74A5" w:rsidRP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Bactérias encapsuladas</w:t>
      </w:r>
    </w:p>
    <w:p w14:paraId="0086B84A" w14:textId="3EA22D58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O que são as Placas de Peyer?</w:t>
      </w:r>
    </w:p>
    <w:p w14:paraId="5EB2131A" w14:textId="24964093" w:rsidR="00AF74A5" w:rsidRDefault="00AF74A5" w:rsidP="00886789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Partes do tecido linfoide associado à mucosa intestinal</w:t>
      </w:r>
    </w:p>
    <w:p w14:paraId="0A4945BE" w14:textId="768916F7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Como os antígenos microbianos atingem os linfonodos</w:t>
      </w:r>
      <w:r>
        <w:rPr>
          <w:b/>
          <w:bCs/>
          <w:sz w:val="24"/>
          <w:szCs w:val="24"/>
        </w:rPr>
        <w:t>?</w:t>
      </w:r>
    </w:p>
    <w:p w14:paraId="178058AA" w14:textId="7D13053F" w:rsidR="00AF74A5" w:rsidRP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Via vasos linfáticos e DCs</w:t>
      </w:r>
    </w:p>
    <w:p w14:paraId="417A9412" w14:textId="5C0A328A" w:rsid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São órgãos linfóides secundários:</w:t>
      </w:r>
    </w:p>
    <w:p w14:paraId="11E6A967" w14:textId="7878D392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Baço, MALT e linfonodos</w:t>
      </w:r>
    </w:p>
    <w:p w14:paraId="2362EDB7" w14:textId="3E02A9D7" w:rsid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Aponte a alternativa que descreve corretamente uma função do baç</w:t>
      </w:r>
      <w:r>
        <w:rPr>
          <w:b/>
          <w:sz w:val="24"/>
          <w:szCs w:val="24"/>
        </w:rPr>
        <w:t>o</w:t>
      </w:r>
    </w:p>
    <w:p w14:paraId="687C18E3" w14:textId="1A8FF0B4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Re</w:t>
      </w:r>
      <w:r w:rsidRPr="00AF74A5">
        <w:rPr>
          <w:b/>
          <w:sz w:val="24"/>
          <w:szCs w:val="24"/>
        </w:rPr>
        <w:t>mover imunocomplexos e microrganismos opsonizados;</w:t>
      </w:r>
    </w:p>
    <w:p w14:paraId="5131BB0E" w14:textId="5C21A45C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 </w:t>
      </w:r>
      <w:r w:rsidRPr="00AF74A5">
        <w:rPr>
          <w:b/>
          <w:bCs/>
          <w:sz w:val="24"/>
          <w:szCs w:val="24"/>
        </w:rPr>
        <w:t>O que ocorre com os linfócitos T no timo após a maturação?</w:t>
      </w:r>
    </w:p>
    <w:p w14:paraId="0CDF8B21" w14:textId="09DEA2D2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Eles deixam o timo como células T naive maduras e entram na circulaçã</w:t>
      </w:r>
      <w:r>
        <w:rPr>
          <w:b/>
          <w:sz w:val="24"/>
          <w:szCs w:val="24"/>
        </w:rPr>
        <w:t>o</w:t>
      </w:r>
    </w:p>
    <w:p w14:paraId="04C27916" w14:textId="65E204C9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O que ocorre no timo durante a maturação das células T?</w:t>
      </w:r>
    </w:p>
    <w:p w14:paraId="3660AB7E" w14:textId="6EDBBCA7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O timo apresenta autoantígenos para as células T, eliminando aquelas que reagem contra os próprios tecidos do corpo.</w:t>
      </w:r>
    </w:p>
    <w:p w14:paraId="2EAA3993" w14:textId="2D71985A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Pr="00AF74A5">
        <w:rPr>
          <w:b/>
          <w:bCs/>
          <w:sz w:val="24"/>
          <w:szCs w:val="24"/>
        </w:rPr>
        <w:t>om relação a maturação de linfócitos é correto afirmar que:</w:t>
      </w:r>
    </w:p>
    <w:p w14:paraId="65FE6866" w14:textId="71982D83" w:rsidR="004773D4" w:rsidRPr="004773D4" w:rsidRDefault="004773D4" w:rsidP="004773D4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4773D4">
        <w:rPr>
          <w:b/>
          <w:bCs/>
          <w:sz w:val="24"/>
          <w:szCs w:val="24"/>
        </w:rPr>
        <w:t>Os linfócitos T amadurecem completamente no timo. Após isso, saem como células naive maduras</w:t>
      </w:r>
    </w:p>
    <w:p w14:paraId="74392217" w14:textId="2CFFA234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Qual a função dos órgãos linfoides secundários?</w:t>
      </w:r>
    </w:p>
    <w:p w14:paraId="7F648CAC" w14:textId="237312F7" w:rsidR="00AF74A5" w:rsidRPr="00AF74A5" w:rsidRDefault="00AF74A5" w:rsidP="00AF74A5">
      <w:pPr>
        <w:pStyle w:val="PargrafodaLista"/>
        <w:numPr>
          <w:ilvl w:val="0"/>
          <w:numId w:val="2"/>
        </w:numPr>
        <w:rPr>
          <w:rFonts w:cstheme="minorHAnsi"/>
          <w:b/>
          <w:color w:val="000000" w:themeColor="text1"/>
          <w:sz w:val="24"/>
          <w:szCs w:val="24"/>
        </w:rPr>
      </w:pPr>
      <w:r w:rsidRPr="00AF74A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I</w:t>
      </w:r>
      <w:r w:rsidRPr="00AF74A5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eastAsia="pt-BR"/>
          <w14:ligatures w14:val="none"/>
        </w:rPr>
        <w:t>niciar e desenvolver as respostas dos linfócitos a antígenos estranhos</w:t>
      </w:r>
    </w:p>
    <w:p w14:paraId="7F35407B" w14:textId="25C18A77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Pr="00AF74A5">
        <w:rPr>
          <w:b/>
          <w:bCs/>
          <w:sz w:val="24"/>
          <w:szCs w:val="24"/>
        </w:rPr>
        <w:t>nde os linfócitos B completam sua maturação após saírem da medula óssea?</w:t>
      </w:r>
    </w:p>
    <w:p w14:paraId="7C9FA3E7" w14:textId="519F1FC9" w:rsidR="00AF74A5" w:rsidRPr="00AF74A5" w:rsidRDefault="004773D4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Pr="004773D4">
        <w:rPr>
          <w:b/>
          <w:bCs/>
          <w:sz w:val="24"/>
          <w:szCs w:val="24"/>
        </w:rPr>
        <w:t>a medula óssea</w:t>
      </w:r>
      <w:r w:rsidRPr="004773D4">
        <w:rPr>
          <w:b/>
          <w:sz w:val="24"/>
          <w:szCs w:val="24"/>
        </w:rPr>
        <w:t>, e depois podem se ativar no baço</w:t>
      </w:r>
      <w:r>
        <w:rPr>
          <w:b/>
          <w:sz w:val="24"/>
          <w:szCs w:val="24"/>
        </w:rPr>
        <w:t>.</w:t>
      </w:r>
    </w:p>
    <w:p w14:paraId="3305DD24" w14:textId="49EB1B41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Pr="00AF74A5">
        <w:rPr>
          <w:b/>
          <w:bCs/>
          <w:sz w:val="24"/>
          <w:szCs w:val="24"/>
        </w:rPr>
        <w:t>omo ocorre a maturação das células T no timo?</w:t>
      </w:r>
    </w:p>
    <w:p w14:paraId="4B089EB7" w14:textId="1A1608A4" w:rsidR="00AF74A5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AF74A5">
        <w:rPr>
          <w:b/>
          <w:sz w:val="24"/>
          <w:szCs w:val="24"/>
        </w:rPr>
        <w:t>O timo apresenta autoantígenos para as células T, eliminando aquelas que reagem contra os próprios tecidos do corpo.</w:t>
      </w:r>
    </w:p>
    <w:p w14:paraId="2996ECC9" w14:textId="5B01A7D9" w:rsidR="00AF74A5" w:rsidRPr="00AF74A5" w:rsidRDefault="00AF74A5" w:rsidP="00AF74A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F74A5">
        <w:rPr>
          <w:b/>
          <w:bCs/>
          <w:sz w:val="24"/>
          <w:szCs w:val="24"/>
        </w:rPr>
        <w:t>O que diferencia a entrada de antígenos nos linfonodos em comparação ao baço?</w:t>
      </w:r>
    </w:p>
    <w:p w14:paraId="2BBA2E5B" w14:textId="3D2A086B" w:rsidR="00AF74A5" w:rsidRPr="007F5A52" w:rsidRDefault="00AF74A5" w:rsidP="00AF74A5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L</w:t>
      </w:r>
      <w:r w:rsidRPr="00AF74A5">
        <w:rPr>
          <w:b/>
          <w:bCs/>
          <w:sz w:val="24"/>
          <w:szCs w:val="24"/>
        </w:rPr>
        <w:t>infonodos recebem antígenos via linfa; o baço, via circulação sanguínea</w:t>
      </w:r>
    </w:p>
    <w:p w14:paraId="72852E98" w14:textId="77777777" w:rsidR="007F5A52" w:rsidRDefault="007F5A52" w:rsidP="007F5A52">
      <w:pPr>
        <w:rPr>
          <w:b/>
          <w:sz w:val="24"/>
          <w:szCs w:val="24"/>
        </w:rPr>
      </w:pPr>
    </w:p>
    <w:p w14:paraId="5694E553" w14:textId="77777777" w:rsidR="007F5A52" w:rsidRPr="007F5A52" w:rsidRDefault="007F5A52" w:rsidP="007F5A52">
      <w:pPr>
        <w:rPr>
          <w:b/>
          <w:sz w:val="24"/>
          <w:szCs w:val="24"/>
        </w:rPr>
      </w:pPr>
    </w:p>
    <w:sectPr w:rsidR="007F5A52" w:rsidRPr="007F5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A28"/>
    <w:multiLevelType w:val="hybridMultilevel"/>
    <w:tmpl w:val="AD9E0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1580D"/>
    <w:multiLevelType w:val="hybridMultilevel"/>
    <w:tmpl w:val="4CD04418"/>
    <w:lvl w:ilvl="0" w:tplc="E0D28370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067B6"/>
    <w:multiLevelType w:val="hybridMultilevel"/>
    <w:tmpl w:val="229C408A"/>
    <w:lvl w:ilvl="0" w:tplc="E0D28370">
      <w:start w:val="1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6B1607"/>
    <w:multiLevelType w:val="hybridMultilevel"/>
    <w:tmpl w:val="40F434C6"/>
    <w:lvl w:ilvl="0" w:tplc="BD7E2BDE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A615EE"/>
    <w:multiLevelType w:val="hybridMultilevel"/>
    <w:tmpl w:val="FC747948"/>
    <w:lvl w:ilvl="0" w:tplc="E0D28370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D10AA"/>
    <w:multiLevelType w:val="hybridMultilevel"/>
    <w:tmpl w:val="03342E3C"/>
    <w:lvl w:ilvl="0" w:tplc="E0D28370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4503">
    <w:abstractNumId w:val="0"/>
  </w:num>
  <w:num w:numId="2" w16cid:durableId="144779859">
    <w:abstractNumId w:val="3"/>
  </w:num>
  <w:num w:numId="3" w16cid:durableId="657730598">
    <w:abstractNumId w:val="5"/>
  </w:num>
  <w:num w:numId="4" w16cid:durableId="755639145">
    <w:abstractNumId w:val="2"/>
  </w:num>
  <w:num w:numId="5" w16cid:durableId="1570841138">
    <w:abstractNumId w:val="1"/>
  </w:num>
  <w:num w:numId="6" w16cid:durableId="1139493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A5"/>
    <w:rsid w:val="000D41D1"/>
    <w:rsid w:val="0010417E"/>
    <w:rsid w:val="001741AE"/>
    <w:rsid w:val="001D1277"/>
    <w:rsid w:val="00273F6F"/>
    <w:rsid w:val="004600F2"/>
    <w:rsid w:val="004773D4"/>
    <w:rsid w:val="00490DFD"/>
    <w:rsid w:val="004E4B11"/>
    <w:rsid w:val="007F5A52"/>
    <w:rsid w:val="00807B6E"/>
    <w:rsid w:val="008D469D"/>
    <w:rsid w:val="00A943A6"/>
    <w:rsid w:val="00AB0ADD"/>
    <w:rsid w:val="00AD47B9"/>
    <w:rsid w:val="00AF74A5"/>
    <w:rsid w:val="00E2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1E2"/>
  <w15:chartTrackingRefBased/>
  <w15:docId w15:val="{21B32636-4DCF-461D-85E0-7216D0E9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4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4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4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4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4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4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4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4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4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673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486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7145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50065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90256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75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236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06395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5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52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18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33296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20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810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122847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945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60929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0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08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3751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4</Pages>
  <Words>658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2025-04-10T11:02:00Z</dcterms:created>
  <dcterms:modified xsi:type="dcterms:W3CDTF">2025-04-11T18:19:00Z</dcterms:modified>
</cp:coreProperties>
</file>