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E352B8" w14:textId="3F8E08D4" w:rsidR="001741AE" w:rsidRDefault="00284C7D" w:rsidP="00284C7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ENZIMAS</w:t>
      </w:r>
    </w:p>
    <w:p w14:paraId="553A861C" w14:textId="1E83F1AE" w:rsidR="00284C7D" w:rsidRPr="00533DB8" w:rsidRDefault="00284C7D" w:rsidP="00284C7D">
      <w:pPr>
        <w:pStyle w:val="PargrafodaLista"/>
        <w:numPr>
          <w:ilvl w:val="0"/>
          <w:numId w:val="2"/>
        </w:numPr>
        <w:rPr>
          <w:bCs/>
        </w:rPr>
      </w:pPr>
      <w:r w:rsidRPr="00533DB8">
        <w:rPr>
          <w:bCs/>
        </w:rPr>
        <w:t>São proteínas terciarias e quaternárias, com exceção ribozimas (RNA</w:t>
      </w:r>
      <w:r w:rsidR="008D16BA">
        <w:rPr>
          <w:bCs/>
        </w:rPr>
        <w:t xml:space="preserve"> – açúcar</w:t>
      </w:r>
      <w:r w:rsidRPr="00533DB8">
        <w:rPr>
          <w:bCs/>
        </w:rPr>
        <w:t>).</w:t>
      </w:r>
    </w:p>
    <w:p w14:paraId="6D848D8D" w14:textId="46DB593B" w:rsidR="00284C7D" w:rsidRPr="00533DB8" w:rsidRDefault="00284C7D" w:rsidP="00284C7D">
      <w:pPr>
        <w:pStyle w:val="PargrafodaLista"/>
        <w:numPr>
          <w:ilvl w:val="0"/>
          <w:numId w:val="2"/>
        </w:numPr>
        <w:rPr>
          <w:bCs/>
        </w:rPr>
      </w:pPr>
      <w:r w:rsidRPr="00533DB8">
        <w:rPr>
          <w:bCs/>
        </w:rPr>
        <w:t>São orgânicos</w:t>
      </w:r>
      <w:r w:rsidR="008D16BA">
        <w:rPr>
          <w:bCs/>
        </w:rPr>
        <w:tab/>
      </w:r>
    </w:p>
    <w:p w14:paraId="39D2FD44" w14:textId="6AA13BDE" w:rsidR="00284C7D" w:rsidRPr="00533DB8" w:rsidRDefault="00284C7D" w:rsidP="00284C7D">
      <w:pPr>
        <w:pStyle w:val="PargrafodaLista"/>
        <w:numPr>
          <w:ilvl w:val="0"/>
          <w:numId w:val="2"/>
        </w:numPr>
        <w:rPr>
          <w:bCs/>
          <w:highlight w:val="yellow"/>
        </w:rPr>
      </w:pPr>
      <w:r w:rsidRPr="00533DB8">
        <w:rPr>
          <w:bCs/>
          <w:highlight w:val="yellow"/>
        </w:rPr>
        <w:t>Muitos específicas</w:t>
      </w:r>
      <w:r w:rsidR="007C75C0">
        <w:rPr>
          <w:bCs/>
          <w:highlight w:val="yellow"/>
        </w:rPr>
        <w:t xml:space="preserve">, </w:t>
      </w:r>
      <w:r w:rsidR="007C75C0" w:rsidRPr="007C75C0">
        <w:rPr>
          <w:bCs/>
        </w:rPr>
        <w:t>não alteram o equilíbrio de reação.</w:t>
      </w:r>
    </w:p>
    <w:p w14:paraId="27A9BBB9" w14:textId="25F76F24" w:rsidR="00284C7D" w:rsidRPr="00533DB8" w:rsidRDefault="00284C7D" w:rsidP="00284C7D">
      <w:pPr>
        <w:pStyle w:val="PargrafodaLista"/>
        <w:numPr>
          <w:ilvl w:val="0"/>
          <w:numId w:val="2"/>
        </w:numPr>
        <w:rPr>
          <w:bCs/>
        </w:rPr>
      </w:pPr>
      <w:r w:rsidRPr="00533DB8">
        <w:rPr>
          <w:b/>
        </w:rPr>
        <w:t>Chave-Fechadura</w:t>
      </w:r>
      <w:r w:rsidRPr="00533DB8">
        <w:rPr>
          <w:bCs/>
        </w:rPr>
        <w:t xml:space="preserve"> ou </w:t>
      </w:r>
      <w:r w:rsidRPr="007C75C0">
        <w:rPr>
          <w:bCs/>
          <w:highlight w:val="green"/>
        </w:rPr>
        <w:t>complexo enzima</w:t>
      </w:r>
      <w:r w:rsidRPr="00533DB8">
        <w:rPr>
          <w:bCs/>
        </w:rPr>
        <w:t xml:space="preserve">/substrato </w:t>
      </w:r>
      <w:r w:rsidRPr="00533DB8">
        <w:rPr>
          <w:bCs/>
        </w:rPr>
        <w:sym w:font="Wingdings" w:char="F0E0"/>
      </w:r>
      <w:r w:rsidRPr="00533DB8">
        <w:rPr>
          <w:bCs/>
        </w:rPr>
        <w:t xml:space="preserve"> </w:t>
      </w:r>
      <w:r w:rsidRPr="007C75C0">
        <w:rPr>
          <w:bCs/>
          <w:highlight w:val="green"/>
        </w:rPr>
        <w:t>Encaixe Induzido</w:t>
      </w:r>
      <w:r w:rsidRPr="00533DB8">
        <w:rPr>
          <w:bCs/>
        </w:rPr>
        <w:t xml:space="preserve"> (um substrato encaixa em uma enzima).</w:t>
      </w:r>
    </w:p>
    <w:p w14:paraId="078548A0" w14:textId="0712E845" w:rsidR="00284C7D" w:rsidRPr="00533DB8" w:rsidRDefault="00284C7D" w:rsidP="00284C7D">
      <w:pPr>
        <w:pStyle w:val="PargrafodaLista"/>
        <w:numPr>
          <w:ilvl w:val="2"/>
          <w:numId w:val="2"/>
        </w:numPr>
        <w:rPr>
          <w:bCs/>
        </w:rPr>
      </w:pPr>
      <w:r w:rsidRPr="00533DB8">
        <w:rPr>
          <w:bCs/>
        </w:rPr>
        <w:t>Quando eles se encaixam pode haver uma indução (modificando um pouco a sua forma p/ encaixar na enzima).</w:t>
      </w:r>
    </w:p>
    <w:p w14:paraId="16D5730C" w14:textId="0D9E522A" w:rsidR="00284C7D" w:rsidRPr="00533DB8" w:rsidRDefault="00284C7D" w:rsidP="00284C7D">
      <w:pPr>
        <w:pStyle w:val="PargrafodaLista"/>
        <w:numPr>
          <w:ilvl w:val="0"/>
          <w:numId w:val="2"/>
        </w:numPr>
        <w:rPr>
          <w:bCs/>
        </w:rPr>
      </w:pPr>
      <w:r w:rsidRPr="00533DB8">
        <w:rPr>
          <w:bCs/>
        </w:rPr>
        <w:t xml:space="preserve">Nosso </w:t>
      </w:r>
      <w:r w:rsidRPr="00533DB8">
        <w:rPr>
          <w:bCs/>
          <w:highlight w:val="yellow"/>
        </w:rPr>
        <w:t>corpo produz</w:t>
      </w:r>
    </w:p>
    <w:p w14:paraId="075BE64A" w14:textId="7260687A" w:rsidR="00284C7D" w:rsidRPr="00533DB8" w:rsidRDefault="00284C7D" w:rsidP="00284C7D">
      <w:pPr>
        <w:pStyle w:val="PargrafodaLista"/>
        <w:numPr>
          <w:ilvl w:val="0"/>
          <w:numId w:val="2"/>
        </w:numPr>
        <w:rPr>
          <w:bCs/>
        </w:rPr>
      </w:pPr>
      <w:r w:rsidRPr="00533DB8">
        <w:rPr>
          <w:bCs/>
        </w:rPr>
        <w:t xml:space="preserve">Estão </w:t>
      </w:r>
      <w:r w:rsidR="008D16BA">
        <w:rPr>
          <w:bCs/>
        </w:rPr>
        <w:t xml:space="preserve">presentes </w:t>
      </w:r>
      <w:r w:rsidRPr="00533DB8">
        <w:rPr>
          <w:bCs/>
        </w:rPr>
        <w:t xml:space="preserve">nas </w:t>
      </w:r>
      <w:r w:rsidRPr="00533DB8">
        <w:rPr>
          <w:bCs/>
          <w:highlight w:val="yellow"/>
        </w:rPr>
        <w:t>células</w:t>
      </w:r>
      <w:r w:rsidRPr="00533DB8">
        <w:rPr>
          <w:bCs/>
        </w:rPr>
        <w:t xml:space="preserve"> e </w:t>
      </w:r>
      <w:r w:rsidRPr="00533DB8">
        <w:rPr>
          <w:bCs/>
          <w:highlight w:val="yellow"/>
        </w:rPr>
        <w:t>fluidos</w:t>
      </w:r>
      <w:r w:rsidRPr="00533DB8">
        <w:rPr>
          <w:bCs/>
        </w:rPr>
        <w:t xml:space="preserve"> corporais.</w:t>
      </w:r>
    </w:p>
    <w:p w14:paraId="33AEEE35" w14:textId="2C4FAED4" w:rsidR="00533DB8" w:rsidRPr="00533DB8" w:rsidRDefault="00533DB8" w:rsidP="00533DB8">
      <w:pPr>
        <w:rPr>
          <w:bCs/>
        </w:rPr>
      </w:pPr>
      <w:r w:rsidRPr="00533DB8">
        <w:rPr>
          <w:bCs/>
        </w:rPr>
        <w:sym w:font="Wingdings" w:char="F0E0"/>
      </w:r>
      <w:r w:rsidRPr="00533DB8">
        <w:rPr>
          <w:bCs/>
        </w:rPr>
        <w:t xml:space="preserve">Atividade catalítica de muitas enzimas (apoenzima) depende de </w:t>
      </w:r>
      <w:r w:rsidRPr="008D16BA">
        <w:rPr>
          <w:bCs/>
          <w:highlight w:val="yellow"/>
        </w:rPr>
        <w:t>cofatores</w:t>
      </w:r>
      <w:r w:rsidR="00AA1873">
        <w:rPr>
          <w:bCs/>
        </w:rPr>
        <w:t xml:space="preserve"> (ex</w:t>
      </w:r>
      <w:r w:rsidR="00EC0AA7">
        <w:rPr>
          <w:bCs/>
        </w:rPr>
        <w:t xml:space="preserve"> </w:t>
      </w:r>
      <w:r w:rsidR="00EF6449">
        <w:rPr>
          <w:bCs/>
        </w:rPr>
        <w:t>vitaminas, NAD</w:t>
      </w:r>
      <w:r w:rsidR="00AA1873">
        <w:rPr>
          <w:bCs/>
        </w:rPr>
        <w:t>+)</w:t>
      </w:r>
      <w:r w:rsidRPr="00533DB8">
        <w:rPr>
          <w:bCs/>
        </w:rPr>
        <w:t>.</w:t>
      </w:r>
    </w:p>
    <w:p w14:paraId="14F13AD0" w14:textId="6038AFA3" w:rsidR="00533DB8" w:rsidRPr="00533DB8" w:rsidRDefault="00533DB8" w:rsidP="00533DB8">
      <w:pPr>
        <w:ind w:left="2124" w:firstLine="708"/>
        <w:rPr>
          <w:bCs/>
        </w:rPr>
      </w:pPr>
      <w:r w:rsidRPr="00533DB8">
        <w:rPr>
          <w:bCs/>
        </w:rPr>
        <w:t>Apoenzima + cofator = holoenzima</w:t>
      </w:r>
    </w:p>
    <w:p w14:paraId="339D01F0" w14:textId="3AC65FC1" w:rsidR="00533DB8" w:rsidRDefault="00533DB8" w:rsidP="00533DB8">
      <w:pPr>
        <w:pStyle w:val="PargrafodaLista"/>
        <w:numPr>
          <w:ilvl w:val="0"/>
          <w:numId w:val="2"/>
        </w:numPr>
        <w:rPr>
          <w:bCs/>
        </w:rPr>
      </w:pPr>
      <w:r w:rsidRPr="00533DB8">
        <w:rPr>
          <w:bCs/>
          <w:highlight w:val="yellow"/>
        </w:rPr>
        <w:t>cofatores</w:t>
      </w:r>
      <w:r w:rsidRPr="00533DB8">
        <w:rPr>
          <w:bCs/>
        </w:rPr>
        <w:t xml:space="preserve"> são capazes de executar reações químicas que não podem ocorrer pelo conjunto padrão de 20 aminoácido.</w:t>
      </w:r>
    </w:p>
    <w:p w14:paraId="073645C1" w14:textId="28A2CE4E" w:rsidR="00EF6449" w:rsidRPr="00EF6449" w:rsidRDefault="00EF6449" w:rsidP="00EF6449">
      <w:pPr>
        <w:ind w:firstLine="425"/>
        <w:rPr>
          <w:bCs/>
        </w:rPr>
      </w:pPr>
      <w:r w:rsidRPr="00EF6449">
        <w:rPr>
          <w:bCs/>
        </w:rPr>
        <w:drawing>
          <wp:inline distT="0" distB="0" distL="0" distR="0" wp14:anchorId="08D13D1D" wp14:editId="7DE3217E">
            <wp:extent cx="4536831" cy="1859226"/>
            <wp:effectExtent l="0" t="0" r="0" b="8255"/>
            <wp:docPr id="15410801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80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288" cy="187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06D2" w14:textId="21C3AB24" w:rsidR="00284C7D" w:rsidRPr="00533DB8" w:rsidRDefault="00284C7D" w:rsidP="00284C7D">
      <w:pPr>
        <w:rPr>
          <w:b/>
        </w:rPr>
      </w:pPr>
      <w:r w:rsidRPr="007C75C0">
        <w:rPr>
          <w:b/>
          <w:sz w:val="24"/>
          <w:szCs w:val="24"/>
          <w:highlight w:val="cyan"/>
        </w:rPr>
        <w:t>Funções</w:t>
      </w:r>
      <w:r w:rsidRPr="00533DB8">
        <w:rPr>
          <w:b/>
        </w:rPr>
        <w:t xml:space="preserve">: </w:t>
      </w:r>
      <w:r w:rsidR="00533DB8" w:rsidRPr="00533DB8">
        <w:rPr>
          <w:bCs/>
        </w:rPr>
        <w:t>*enzima não é consumida na reação</w:t>
      </w:r>
      <w:r w:rsidR="00564DC3">
        <w:rPr>
          <w:bCs/>
        </w:rPr>
        <w:t xml:space="preserve"> (volta para fazer a função dela novamente)</w:t>
      </w:r>
    </w:p>
    <w:p w14:paraId="70AE4E98" w14:textId="3E825EE1" w:rsidR="00284C7D" w:rsidRPr="00533DB8" w:rsidRDefault="00284C7D" w:rsidP="00284C7D">
      <w:pPr>
        <w:pStyle w:val="PargrafodaLista"/>
        <w:numPr>
          <w:ilvl w:val="0"/>
          <w:numId w:val="2"/>
        </w:numPr>
        <w:rPr>
          <w:b/>
        </w:rPr>
      </w:pPr>
      <w:r w:rsidRPr="00533DB8">
        <w:rPr>
          <w:b/>
        </w:rPr>
        <w:t>Catalizadoras</w:t>
      </w:r>
      <w:r w:rsidR="00533DB8">
        <w:rPr>
          <w:bCs/>
        </w:rPr>
        <w:t xml:space="preserve"> </w:t>
      </w:r>
    </w:p>
    <w:p w14:paraId="0E61BD91" w14:textId="1317426C" w:rsidR="00284C7D" w:rsidRPr="00533DB8" w:rsidRDefault="00284C7D" w:rsidP="00284C7D">
      <w:pPr>
        <w:pStyle w:val="PargrafodaLista"/>
        <w:numPr>
          <w:ilvl w:val="0"/>
          <w:numId w:val="2"/>
        </w:numPr>
        <w:rPr>
          <w:bCs/>
        </w:rPr>
      </w:pPr>
      <w:r w:rsidRPr="00533DB8">
        <w:rPr>
          <w:bCs/>
          <w:highlight w:val="yellow"/>
        </w:rPr>
        <w:t>Diminuem</w:t>
      </w:r>
      <w:r w:rsidR="00564DC3">
        <w:rPr>
          <w:bCs/>
          <w:highlight w:val="yellow"/>
        </w:rPr>
        <w:t xml:space="preserve"> </w:t>
      </w:r>
      <w:r w:rsidR="00564DC3">
        <w:rPr>
          <w:bCs/>
          <w:highlight w:val="yellow"/>
        </w:rPr>
        <w:sym w:font="Wingdings" w:char="F0E2"/>
      </w:r>
      <w:r w:rsidRPr="00533DB8">
        <w:rPr>
          <w:bCs/>
          <w:highlight w:val="yellow"/>
        </w:rPr>
        <w:t xml:space="preserve"> a energia de ativação</w:t>
      </w:r>
      <w:r w:rsidR="00664AA5" w:rsidRPr="00533DB8">
        <w:rPr>
          <w:bCs/>
        </w:rPr>
        <w:t>: com enzima gasta po</w:t>
      </w:r>
      <w:r w:rsidR="008D16BA">
        <w:rPr>
          <w:bCs/>
        </w:rPr>
        <w:t>uquíssimo</w:t>
      </w:r>
      <w:r w:rsidR="00664AA5" w:rsidRPr="00533DB8">
        <w:rPr>
          <w:bCs/>
        </w:rPr>
        <w:t xml:space="preserve"> energia p/ fazer a reação.</w:t>
      </w:r>
    </w:p>
    <w:p w14:paraId="6F878472" w14:textId="29B819C3" w:rsidR="00284C7D" w:rsidRPr="00533DB8" w:rsidRDefault="00284C7D" w:rsidP="00284C7D">
      <w:pPr>
        <w:pStyle w:val="PargrafodaLista"/>
        <w:numPr>
          <w:ilvl w:val="0"/>
          <w:numId w:val="2"/>
        </w:numPr>
        <w:rPr>
          <w:bCs/>
        </w:rPr>
      </w:pPr>
      <w:r w:rsidRPr="00533DB8">
        <w:rPr>
          <w:bCs/>
          <w:highlight w:val="yellow"/>
        </w:rPr>
        <w:t>Aumentam</w:t>
      </w:r>
      <w:r w:rsidR="00564DC3">
        <w:rPr>
          <w:bCs/>
          <w:highlight w:val="yellow"/>
        </w:rPr>
        <w:t xml:space="preserve"> </w:t>
      </w:r>
      <w:r w:rsidR="00564DC3">
        <w:rPr>
          <w:bCs/>
          <w:highlight w:val="yellow"/>
        </w:rPr>
        <w:sym w:font="Wingdings" w:char="F0E1"/>
      </w:r>
      <w:r w:rsidRPr="00533DB8">
        <w:rPr>
          <w:bCs/>
          <w:highlight w:val="yellow"/>
        </w:rPr>
        <w:t xml:space="preserve"> a velocidade de reação</w:t>
      </w:r>
      <w:r w:rsidR="00664AA5" w:rsidRPr="00533DB8">
        <w:rPr>
          <w:bCs/>
        </w:rPr>
        <w:t>: reação acontece mais rápido.</w:t>
      </w:r>
    </w:p>
    <w:p w14:paraId="6CC1CA83" w14:textId="0C351A4F" w:rsidR="00477EE0" w:rsidRDefault="00477EE0" w:rsidP="00477EE0">
      <w:pPr>
        <w:pStyle w:val="PargrafodaLista"/>
        <w:numPr>
          <w:ilvl w:val="1"/>
          <w:numId w:val="2"/>
        </w:numPr>
        <w:rPr>
          <w:bCs/>
        </w:rPr>
      </w:pPr>
      <w:r w:rsidRPr="00533DB8">
        <w:rPr>
          <w:bCs/>
        </w:rPr>
        <w:t xml:space="preserve">quando 2 moléculas precisam reagir, as enzimas </w:t>
      </w:r>
      <w:r w:rsidR="008D16BA">
        <w:rPr>
          <w:bCs/>
        </w:rPr>
        <w:sym w:font="Wingdings" w:char="F0E1"/>
      </w:r>
      <w:r w:rsidRPr="00533DB8">
        <w:rPr>
          <w:bCs/>
        </w:rPr>
        <w:t xml:space="preserve"> a concentração local das moléculas de substrato no sítio catalítico, mantendo-as duas moléculas na orientação correta para que a reação ocorra</w:t>
      </w:r>
      <w:r w:rsidR="008D16BA">
        <w:rPr>
          <w:bCs/>
        </w:rPr>
        <w:t>.</w:t>
      </w:r>
    </w:p>
    <w:p w14:paraId="37C6CEB4" w14:textId="512223CF" w:rsidR="007C75C0" w:rsidRDefault="007C75C0" w:rsidP="007C75C0">
      <w:pPr>
        <w:pStyle w:val="PargrafodaLista"/>
        <w:numPr>
          <w:ilvl w:val="0"/>
          <w:numId w:val="2"/>
        </w:numPr>
        <w:rPr>
          <w:bCs/>
        </w:rPr>
      </w:pPr>
      <w:r w:rsidRPr="007C75C0">
        <w:rPr>
          <w:bCs/>
        </w:rPr>
        <w:t xml:space="preserve">Se ligam ao </w:t>
      </w:r>
      <w:r w:rsidRPr="007C75C0">
        <w:rPr>
          <w:bCs/>
          <w:highlight w:val="green"/>
        </w:rPr>
        <w:t>substrato</w:t>
      </w:r>
      <w:r w:rsidRPr="007C75C0">
        <w:rPr>
          <w:bCs/>
        </w:rPr>
        <w:t xml:space="preserve">: degradação, síntese, </w:t>
      </w:r>
      <w:r w:rsidRPr="007C75C0">
        <w:rPr>
          <w:bCs/>
        </w:rPr>
        <w:t>retirada</w:t>
      </w:r>
      <w:r w:rsidRPr="007C75C0">
        <w:rPr>
          <w:bCs/>
        </w:rPr>
        <w:t xml:space="preserve"> de H, adição ou retirada de P</w:t>
      </w:r>
      <w:r>
        <w:rPr>
          <w:bCs/>
        </w:rPr>
        <w:t>;</w:t>
      </w:r>
    </w:p>
    <w:p w14:paraId="1487219E" w14:textId="2FB2E6C2" w:rsidR="007C75C0" w:rsidRPr="007C75C0" w:rsidRDefault="007C75C0" w:rsidP="007C75C0">
      <w:pPr>
        <w:pStyle w:val="PargrafodaLista"/>
        <w:numPr>
          <w:ilvl w:val="0"/>
          <w:numId w:val="2"/>
        </w:numPr>
        <w:rPr>
          <w:bCs/>
        </w:rPr>
      </w:pPr>
      <w:r>
        <w:rPr>
          <w:bCs/>
        </w:rPr>
        <w:t>Não alteram o equilíbrio da reação;</w:t>
      </w:r>
    </w:p>
    <w:p w14:paraId="169585A6" w14:textId="176101E8" w:rsidR="00664AA5" w:rsidRPr="00533DB8" w:rsidRDefault="00D37FF8" w:rsidP="00664AA5">
      <w:pPr>
        <w:rPr>
          <w:bCs/>
        </w:rPr>
      </w:pPr>
      <w:r w:rsidRPr="00533DB8">
        <w:rPr>
          <w:b/>
        </w:rPr>
        <w:t>Exemplos</w:t>
      </w:r>
      <w:r w:rsidR="00564DC3">
        <w:rPr>
          <w:b/>
        </w:rPr>
        <w:t xml:space="preserve"> uso industrial</w:t>
      </w:r>
      <w:r w:rsidRPr="00533DB8">
        <w:rPr>
          <w:b/>
        </w:rPr>
        <w:t>:</w:t>
      </w:r>
    </w:p>
    <w:p w14:paraId="112AEDAC" w14:textId="5DAC98E9" w:rsidR="00664AA5" w:rsidRPr="00533DB8" w:rsidRDefault="00664AA5" w:rsidP="00664AA5">
      <w:pPr>
        <w:pStyle w:val="PargrafodaLista"/>
        <w:numPr>
          <w:ilvl w:val="0"/>
          <w:numId w:val="2"/>
        </w:numPr>
        <w:rPr>
          <w:bCs/>
        </w:rPr>
      </w:pPr>
      <w:r w:rsidRPr="00533DB8">
        <w:rPr>
          <w:bCs/>
        </w:rPr>
        <w:t>Queijos (protease</w:t>
      </w:r>
      <w:r w:rsidR="00D37FF8" w:rsidRPr="00533DB8">
        <w:rPr>
          <w:bCs/>
        </w:rPr>
        <w:t xml:space="preserve"> – quebra proteínas</w:t>
      </w:r>
      <w:r w:rsidRPr="00533DB8">
        <w:rPr>
          <w:bCs/>
        </w:rPr>
        <w:t>)</w:t>
      </w:r>
    </w:p>
    <w:p w14:paraId="7F1346CB" w14:textId="4129649E" w:rsidR="00664AA5" w:rsidRPr="00533DB8" w:rsidRDefault="00664AA5" w:rsidP="00664AA5">
      <w:pPr>
        <w:pStyle w:val="PargrafodaLista"/>
        <w:numPr>
          <w:ilvl w:val="0"/>
          <w:numId w:val="2"/>
        </w:numPr>
        <w:rPr>
          <w:bCs/>
        </w:rPr>
      </w:pPr>
      <w:r w:rsidRPr="00533DB8">
        <w:rPr>
          <w:bCs/>
        </w:rPr>
        <w:t>Leite desnatado (lactase)</w:t>
      </w:r>
    </w:p>
    <w:p w14:paraId="02A73C0F" w14:textId="2C6FCBD8" w:rsidR="00D37FF8" w:rsidRPr="00533DB8" w:rsidRDefault="00D37FF8" w:rsidP="00664AA5">
      <w:pPr>
        <w:pStyle w:val="PargrafodaLista"/>
        <w:numPr>
          <w:ilvl w:val="0"/>
          <w:numId w:val="2"/>
        </w:numPr>
        <w:rPr>
          <w:bCs/>
        </w:rPr>
      </w:pPr>
      <w:r w:rsidRPr="00533DB8">
        <w:rPr>
          <w:bCs/>
        </w:rPr>
        <w:t>Catalase (degradação do peróxido de hidrogênio)</w:t>
      </w:r>
    </w:p>
    <w:p w14:paraId="0F830AD9" w14:textId="1FB2EE1E" w:rsidR="00D37FF8" w:rsidRPr="00533DB8" w:rsidRDefault="00D37FF8" w:rsidP="00664AA5">
      <w:pPr>
        <w:pStyle w:val="PargrafodaLista"/>
        <w:numPr>
          <w:ilvl w:val="0"/>
          <w:numId w:val="2"/>
        </w:numPr>
        <w:rPr>
          <w:bCs/>
        </w:rPr>
      </w:pPr>
      <w:r w:rsidRPr="00533DB8">
        <w:rPr>
          <w:bCs/>
        </w:rPr>
        <w:t xml:space="preserve">Urase (hidrolisa a ureia </w:t>
      </w:r>
      <w:r w:rsidRPr="00533DB8">
        <w:rPr>
          <w:bCs/>
        </w:rPr>
        <w:sym w:font="Wingdings" w:char="F0E0"/>
      </w:r>
      <w:r w:rsidRPr="00533DB8">
        <w:rPr>
          <w:bCs/>
        </w:rPr>
        <w:t xml:space="preserve"> ácido carbônico e amônia)</w:t>
      </w:r>
    </w:p>
    <w:p w14:paraId="577D0787" w14:textId="77777777" w:rsidR="00EF6449" w:rsidRDefault="00EF6449" w:rsidP="00664AA5">
      <w:pPr>
        <w:rPr>
          <w:b/>
        </w:rPr>
      </w:pPr>
    </w:p>
    <w:p w14:paraId="6A11B682" w14:textId="0D88E31A" w:rsidR="00664AA5" w:rsidRPr="00EC0AA7" w:rsidRDefault="00664AA5" w:rsidP="00664AA5">
      <w:pPr>
        <w:rPr>
          <w:bCs/>
          <w:sz w:val="20"/>
          <w:szCs w:val="20"/>
        </w:rPr>
      </w:pPr>
      <w:r w:rsidRPr="00EC0AA7">
        <w:rPr>
          <w:b/>
        </w:rPr>
        <w:lastRenderedPageBreak/>
        <w:t>Como agem</w:t>
      </w:r>
      <w:r w:rsidRPr="00EC0AA7">
        <w:rPr>
          <w:b/>
          <w:sz w:val="20"/>
          <w:szCs w:val="20"/>
        </w:rPr>
        <w:t>:</w:t>
      </w:r>
    </w:p>
    <w:p w14:paraId="53208C97" w14:textId="1634760C" w:rsidR="00664AA5" w:rsidRDefault="00664AA5" w:rsidP="00664AA5">
      <w:pPr>
        <w:rPr>
          <w:bCs/>
          <w:sz w:val="24"/>
          <w:szCs w:val="24"/>
        </w:rPr>
      </w:pPr>
      <w:r w:rsidRPr="00664AA5">
        <w:rPr>
          <w:bCs/>
          <w:noProof/>
          <w:sz w:val="24"/>
          <w:szCs w:val="24"/>
        </w:rPr>
        <w:drawing>
          <wp:inline distT="0" distB="0" distL="0" distR="0" wp14:anchorId="75A16EFE" wp14:editId="7C61CA0C">
            <wp:extent cx="2561492" cy="1488998"/>
            <wp:effectExtent l="0" t="0" r="0" b="0"/>
            <wp:docPr id="16202272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27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3051" cy="158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594A" w14:textId="37A98E0B" w:rsidR="007C75C0" w:rsidRDefault="00477EE0" w:rsidP="007C75C0">
      <w:pPr>
        <w:rPr>
          <w:bCs/>
        </w:rPr>
      </w:pPr>
      <w:r w:rsidRPr="00477EE0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Pr="00533DB8">
        <w:rPr>
          <w:bCs/>
        </w:rPr>
        <w:t xml:space="preserve">Centro ativo = </w:t>
      </w:r>
      <w:r w:rsidRPr="00533DB8">
        <w:rPr>
          <w:bCs/>
          <w:highlight w:val="yellow"/>
        </w:rPr>
        <w:t>sítio ativo</w:t>
      </w:r>
      <w:r w:rsidRPr="00533DB8">
        <w:rPr>
          <w:bCs/>
        </w:rPr>
        <w:t xml:space="preserve"> (essa cavidade).</w:t>
      </w:r>
    </w:p>
    <w:p w14:paraId="66EBCAD2" w14:textId="1B38B600" w:rsidR="007C75C0" w:rsidRPr="007C75C0" w:rsidRDefault="007C75C0" w:rsidP="007C75C0">
      <w:pPr>
        <w:pStyle w:val="PargrafodaLista"/>
        <w:numPr>
          <w:ilvl w:val="0"/>
          <w:numId w:val="2"/>
        </w:numPr>
        <w:rPr>
          <w:bCs/>
        </w:rPr>
      </w:pPr>
      <w:r w:rsidRPr="00EC0AA7">
        <w:rPr>
          <w:bCs/>
          <w:highlight w:val="yellow"/>
        </w:rPr>
        <w:t>Os A.A do sítio ativo</w:t>
      </w:r>
      <w:r>
        <w:rPr>
          <w:bCs/>
        </w:rPr>
        <w:t xml:space="preserve"> </w:t>
      </w:r>
      <w:r w:rsidRPr="007C75C0">
        <w:rPr>
          <w:bCs/>
        </w:rPr>
        <w:sym w:font="Wingdings" w:char="F0E0"/>
      </w:r>
      <w:r>
        <w:rPr>
          <w:bCs/>
        </w:rPr>
        <w:t xml:space="preserve"> determinam a função e especificidade</w:t>
      </w:r>
      <w:r w:rsidR="00EC0AA7">
        <w:rPr>
          <w:bCs/>
        </w:rPr>
        <w:t xml:space="preserve"> (tamanho e forma, resíduo da carga, polar ou apolar)</w:t>
      </w:r>
      <w:r>
        <w:rPr>
          <w:bCs/>
        </w:rPr>
        <w:t>.</w:t>
      </w:r>
    </w:p>
    <w:p w14:paraId="75581B2E" w14:textId="3825AC1B" w:rsidR="00D37FF8" w:rsidRDefault="00D37FF8" w:rsidP="00533DB8">
      <w:pPr>
        <w:rPr>
          <w:bCs/>
          <w:sz w:val="24"/>
          <w:szCs w:val="24"/>
        </w:rPr>
      </w:pPr>
      <w:r w:rsidRPr="00D37FF8">
        <w:rPr>
          <w:bCs/>
          <w:noProof/>
          <w:sz w:val="24"/>
          <w:szCs w:val="24"/>
        </w:rPr>
        <w:drawing>
          <wp:inline distT="0" distB="0" distL="0" distR="0" wp14:anchorId="18485942" wp14:editId="521E3BDE">
            <wp:extent cx="4730262" cy="2673844"/>
            <wp:effectExtent l="0" t="0" r="0" b="0"/>
            <wp:docPr id="1853933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33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9929" cy="271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E375" w14:textId="22D1E8A2" w:rsidR="0020125D" w:rsidRPr="00533DB8" w:rsidRDefault="00D37FF8" w:rsidP="0020125D">
      <w:pPr>
        <w:pStyle w:val="PargrafodaLista"/>
        <w:numPr>
          <w:ilvl w:val="0"/>
          <w:numId w:val="2"/>
        </w:numPr>
        <w:rPr>
          <w:bCs/>
        </w:rPr>
      </w:pPr>
      <w:r w:rsidRPr="00533DB8">
        <w:rPr>
          <w:bCs/>
        </w:rPr>
        <w:t xml:space="preserve">Quando </w:t>
      </w:r>
      <w:r w:rsidRPr="008D16BA">
        <w:rPr>
          <w:bCs/>
          <w:highlight w:val="yellow"/>
        </w:rPr>
        <w:t>diminui energia de ativação, acelera a velocidade da reação.</w:t>
      </w:r>
    </w:p>
    <w:p w14:paraId="255DBFA4" w14:textId="77777777" w:rsidR="0020125D" w:rsidRPr="00533DB8" w:rsidRDefault="0020125D" w:rsidP="0020125D">
      <w:pPr>
        <w:pStyle w:val="PargrafodaLista"/>
        <w:numPr>
          <w:ilvl w:val="0"/>
          <w:numId w:val="3"/>
        </w:numPr>
        <w:rPr>
          <w:bCs/>
        </w:rPr>
      </w:pPr>
    </w:p>
    <w:p w14:paraId="3EF8F263" w14:textId="34CBC68F" w:rsidR="00D37FF8" w:rsidRPr="00533DB8" w:rsidRDefault="00D37FF8" w:rsidP="0020125D">
      <w:pPr>
        <w:pStyle w:val="PargrafodaLista"/>
        <w:numPr>
          <w:ilvl w:val="0"/>
          <w:numId w:val="2"/>
        </w:numPr>
        <w:rPr>
          <w:bCs/>
        </w:rPr>
      </w:pPr>
      <w:r w:rsidRPr="00533DB8">
        <w:rPr>
          <w:bCs/>
        </w:rPr>
        <w:t>Se aquecer muito ou esfriar a proteína ela desnatura (perde a função).</w:t>
      </w:r>
    </w:p>
    <w:p w14:paraId="5A548060" w14:textId="50981268" w:rsidR="00D37FF8" w:rsidRPr="00533DB8" w:rsidRDefault="00D37FF8" w:rsidP="00D37FF8">
      <w:pPr>
        <w:pStyle w:val="PargrafodaLista"/>
        <w:numPr>
          <w:ilvl w:val="0"/>
          <w:numId w:val="2"/>
        </w:numPr>
        <w:rPr>
          <w:bCs/>
        </w:rPr>
      </w:pPr>
      <w:r w:rsidRPr="00533DB8">
        <w:rPr>
          <w:bCs/>
        </w:rPr>
        <w:t xml:space="preserve">Se a nossa temperatura corporal </w:t>
      </w:r>
      <w:r w:rsidRPr="00533DB8">
        <w:rPr>
          <w:bCs/>
        </w:rPr>
        <w:sym w:font="Wingdings" w:char="F0E1"/>
      </w:r>
      <w:r w:rsidRPr="00533DB8">
        <w:rPr>
          <w:bCs/>
        </w:rPr>
        <w:t xml:space="preserve"> muito, há uma </w:t>
      </w:r>
      <w:r w:rsidRPr="00533DB8">
        <w:rPr>
          <w:bCs/>
        </w:rPr>
        <w:sym w:font="Wingdings" w:char="F0E2"/>
      </w:r>
      <w:r w:rsidRPr="00533DB8">
        <w:rPr>
          <w:bCs/>
        </w:rPr>
        <w:t xml:space="preserve"> da atividade enzimática.</w:t>
      </w:r>
    </w:p>
    <w:p w14:paraId="2A97186C" w14:textId="114ADD14" w:rsidR="00D37FF8" w:rsidRPr="00533DB8" w:rsidRDefault="00D37FF8" w:rsidP="00D37FF8">
      <w:pPr>
        <w:pStyle w:val="PargrafodaLista"/>
        <w:numPr>
          <w:ilvl w:val="0"/>
          <w:numId w:val="2"/>
        </w:numPr>
        <w:rPr>
          <w:bCs/>
        </w:rPr>
      </w:pPr>
      <w:r w:rsidRPr="00533DB8">
        <w:rPr>
          <w:bCs/>
        </w:rPr>
        <w:t xml:space="preserve">Subir a temperatura </w:t>
      </w:r>
      <w:r w:rsidR="0020125D" w:rsidRPr="00533DB8">
        <w:rPr>
          <w:bCs/>
        </w:rPr>
        <w:t>até</w:t>
      </w:r>
      <w:r w:rsidRPr="00533DB8">
        <w:rPr>
          <w:bCs/>
        </w:rPr>
        <w:t xml:space="preserve"> </w:t>
      </w:r>
      <w:r w:rsidR="0020125D" w:rsidRPr="00533DB8">
        <w:rPr>
          <w:bCs/>
        </w:rPr>
        <w:t>uns 38,5°C é</w:t>
      </w:r>
      <w:r w:rsidRPr="00533DB8">
        <w:rPr>
          <w:bCs/>
        </w:rPr>
        <w:t xml:space="preserve"> tra</w:t>
      </w:r>
      <w:r w:rsidR="0020125D" w:rsidRPr="00533DB8">
        <w:rPr>
          <w:bCs/>
        </w:rPr>
        <w:t>n</w:t>
      </w:r>
      <w:r w:rsidRPr="00533DB8">
        <w:rPr>
          <w:bCs/>
        </w:rPr>
        <w:t>quilo, pois é uma resposta para tentar desnaturar as enzimas da bactéria que está alocada. Porém se subir muito a temperatura (</w:t>
      </w:r>
      <w:r w:rsidR="0020125D" w:rsidRPr="00533DB8">
        <w:rPr>
          <w:bCs/>
        </w:rPr>
        <w:t>&lt;39) começa a desnaturar as nossas enzimas, causando prejuízo para nossa saúde.</w:t>
      </w:r>
    </w:p>
    <w:p w14:paraId="5CDAD541" w14:textId="1B8CF8B0" w:rsidR="0020125D" w:rsidRPr="00533DB8" w:rsidRDefault="0020125D" w:rsidP="0020125D">
      <w:pPr>
        <w:pStyle w:val="PargrafodaLista"/>
        <w:numPr>
          <w:ilvl w:val="0"/>
          <w:numId w:val="3"/>
        </w:numPr>
        <w:rPr>
          <w:bCs/>
        </w:rPr>
      </w:pPr>
      <w:r w:rsidRPr="00533DB8">
        <w:rPr>
          <w:bCs/>
        </w:rPr>
        <w:t xml:space="preserve"> </w:t>
      </w:r>
    </w:p>
    <w:p w14:paraId="019F766B" w14:textId="34BD3C0E" w:rsidR="0020125D" w:rsidRPr="00533DB8" w:rsidRDefault="0020125D" w:rsidP="0020125D">
      <w:pPr>
        <w:pStyle w:val="PargrafodaLista"/>
        <w:numPr>
          <w:ilvl w:val="0"/>
          <w:numId w:val="2"/>
        </w:numPr>
        <w:rPr>
          <w:bCs/>
        </w:rPr>
      </w:pPr>
      <w:r w:rsidRPr="008D16BA">
        <w:rPr>
          <w:bCs/>
          <w:highlight w:val="yellow"/>
        </w:rPr>
        <w:t>Pepsina</w:t>
      </w:r>
      <w:r w:rsidRPr="00533DB8">
        <w:rPr>
          <w:bCs/>
        </w:rPr>
        <w:t xml:space="preserve">: enzima que atua no estômago (pH </w:t>
      </w:r>
      <w:r w:rsidRPr="00533DB8">
        <w:rPr>
          <w:bCs/>
        </w:rPr>
        <w:sym w:font="Wingdings" w:char="F0E2"/>
      </w:r>
      <w:r w:rsidRPr="00533DB8">
        <w:rPr>
          <w:bCs/>
        </w:rPr>
        <w:t xml:space="preserve"> e </w:t>
      </w:r>
      <w:r w:rsidRPr="00533DB8">
        <w:rPr>
          <w:bCs/>
        </w:rPr>
        <w:sym w:font="Wingdings" w:char="F0E1"/>
      </w:r>
      <w:r w:rsidRPr="00533DB8">
        <w:rPr>
          <w:bCs/>
        </w:rPr>
        <w:t xml:space="preserve"> acidez) quebrando as proteínas </w:t>
      </w:r>
    </w:p>
    <w:p w14:paraId="6735628E" w14:textId="63E15CD4" w:rsidR="0020125D" w:rsidRPr="00533DB8" w:rsidRDefault="0020125D" w:rsidP="0020125D">
      <w:pPr>
        <w:pStyle w:val="PargrafodaLista"/>
        <w:numPr>
          <w:ilvl w:val="0"/>
          <w:numId w:val="2"/>
        </w:numPr>
        <w:rPr>
          <w:bCs/>
        </w:rPr>
      </w:pPr>
      <w:r w:rsidRPr="008D16BA">
        <w:rPr>
          <w:bCs/>
          <w:highlight w:val="yellow"/>
        </w:rPr>
        <w:t>Tripsina</w:t>
      </w:r>
      <w:r w:rsidRPr="00533DB8">
        <w:rPr>
          <w:bCs/>
        </w:rPr>
        <w:t>: enzima que atua no intestino delgado (pH básico) quebrando os restos de proteínas.</w:t>
      </w:r>
    </w:p>
    <w:p w14:paraId="0C101596" w14:textId="7CECAC09" w:rsidR="0020125D" w:rsidRPr="00533DB8" w:rsidRDefault="0020125D" w:rsidP="0020125D">
      <w:pPr>
        <w:pStyle w:val="PargrafodaLista"/>
        <w:numPr>
          <w:ilvl w:val="0"/>
          <w:numId w:val="2"/>
        </w:numPr>
        <w:rPr>
          <w:bCs/>
        </w:rPr>
      </w:pPr>
      <w:r w:rsidRPr="00533DB8">
        <w:rPr>
          <w:bCs/>
        </w:rPr>
        <w:t xml:space="preserve">O pH do nosso corpo varia, e </w:t>
      </w:r>
      <w:r w:rsidRPr="008D16BA">
        <w:rPr>
          <w:bCs/>
          <w:highlight w:val="green"/>
        </w:rPr>
        <w:t>as enzimas atuam em pH diferentes e específicos para cada uma</w:t>
      </w:r>
      <w:r w:rsidRPr="00533DB8">
        <w:rPr>
          <w:bCs/>
        </w:rPr>
        <w:t>.</w:t>
      </w:r>
    </w:p>
    <w:p w14:paraId="031E5574" w14:textId="45748273" w:rsidR="0020125D" w:rsidRPr="00130B0A" w:rsidRDefault="0020125D" w:rsidP="00130B0A">
      <w:pPr>
        <w:pStyle w:val="PargrafodaLista"/>
        <w:numPr>
          <w:ilvl w:val="0"/>
          <w:numId w:val="3"/>
        </w:numPr>
        <w:rPr>
          <w:bCs/>
        </w:rPr>
      </w:pPr>
      <w:r w:rsidRPr="00533DB8">
        <w:rPr>
          <w:bCs/>
        </w:rPr>
        <w:t xml:space="preserve"> </w:t>
      </w:r>
      <w:r w:rsidRPr="00130B0A">
        <w:rPr>
          <w:bCs/>
        </w:rPr>
        <w:t xml:space="preserve">Quando come </w:t>
      </w:r>
      <w:r w:rsidRPr="00533DB8">
        <w:sym w:font="Wingdings" w:char="F0E1"/>
      </w:r>
      <w:r w:rsidRPr="00130B0A">
        <w:rPr>
          <w:bCs/>
        </w:rPr>
        <w:t xml:space="preserve"> carne há uma saturação de enzimas, nosso corpo está sempre produzindo enzimas. </w:t>
      </w:r>
    </w:p>
    <w:p w14:paraId="1A0CF56B" w14:textId="77777777" w:rsidR="00EF6449" w:rsidRDefault="00EF6449" w:rsidP="00477EE0">
      <w:pPr>
        <w:rPr>
          <w:b/>
          <w:highlight w:val="cyan"/>
        </w:rPr>
      </w:pPr>
    </w:p>
    <w:p w14:paraId="502661FD" w14:textId="7296B0E3" w:rsidR="00477EE0" w:rsidRPr="00533DB8" w:rsidRDefault="00477EE0" w:rsidP="00477EE0">
      <w:pPr>
        <w:rPr>
          <w:b/>
        </w:rPr>
      </w:pPr>
      <w:r w:rsidRPr="007C75C0">
        <w:rPr>
          <w:b/>
          <w:highlight w:val="cyan"/>
        </w:rPr>
        <w:lastRenderedPageBreak/>
        <w:t>Inibidores</w:t>
      </w:r>
      <w:r w:rsidRPr="00533DB8">
        <w:rPr>
          <w:b/>
        </w:rPr>
        <w:t xml:space="preserve">: </w:t>
      </w:r>
    </w:p>
    <w:p w14:paraId="4FA41027" w14:textId="47FB0F76" w:rsidR="00477EE0" w:rsidRPr="00130B0A" w:rsidRDefault="00477EE0" w:rsidP="00477EE0">
      <w:pPr>
        <w:pStyle w:val="PargrafodaLista"/>
        <w:numPr>
          <w:ilvl w:val="0"/>
          <w:numId w:val="4"/>
        </w:numPr>
        <w:rPr>
          <w:bCs/>
        </w:rPr>
      </w:pPr>
      <w:r w:rsidRPr="00130B0A">
        <w:rPr>
          <w:bCs/>
        </w:rPr>
        <w:t xml:space="preserve">Um inibidor pode se ligar a uma enzima e </w:t>
      </w:r>
      <w:r w:rsidRPr="00130B0A">
        <w:rPr>
          <w:bCs/>
          <w:highlight w:val="yellow"/>
        </w:rPr>
        <w:t>bloquear</w:t>
      </w:r>
      <w:r w:rsidRPr="00130B0A">
        <w:rPr>
          <w:bCs/>
        </w:rPr>
        <w:t xml:space="preserve"> a ligação do </w:t>
      </w:r>
      <w:r w:rsidRPr="00130B0A">
        <w:rPr>
          <w:bCs/>
          <w:highlight w:val="yellow"/>
        </w:rPr>
        <w:t>substrato</w:t>
      </w:r>
      <w:r w:rsidRPr="00130B0A">
        <w:rPr>
          <w:bCs/>
        </w:rPr>
        <w:t xml:space="preserve">, por exemplo, ao se ligar ao sítio ativo. Chamado de inibição </w:t>
      </w:r>
      <w:r w:rsidRPr="00130B0A">
        <w:rPr>
          <w:bCs/>
          <w:highlight w:val="yellow"/>
        </w:rPr>
        <w:t>competitiva</w:t>
      </w:r>
      <w:r w:rsidRPr="00130B0A">
        <w:rPr>
          <w:bCs/>
        </w:rPr>
        <w:t>, porque o inibidor "compete" com o substrato pela enzima</w:t>
      </w:r>
      <w:r w:rsidR="00130B0A" w:rsidRPr="00130B0A">
        <w:rPr>
          <w:bCs/>
        </w:rPr>
        <w:t>. S</w:t>
      </w:r>
      <w:r w:rsidRPr="00130B0A">
        <w:rPr>
          <w:bCs/>
        </w:rPr>
        <w:t xml:space="preserve">omente o inibidor ou o substrato podem estar ligados em um determinado momento. </w:t>
      </w:r>
    </w:p>
    <w:p w14:paraId="63F22F5E" w14:textId="5FA979EA" w:rsidR="00130B0A" w:rsidRPr="00130B0A" w:rsidRDefault="00477EE0" w:rsidP="00477EE0">
      <w:pPr>
        <w:pStyle w:val="PargrafodaLista"/>
        <w:numPr>
          <w:ilvl w:val="0"/>
          <w:numId w:val="4"/>
        </w:numPr>
        <w:rPr>
          <w:bCs/>
          <w:sz w:val="24"/>
          <w:szCs w:val="24"/>
        </w:rPr>
      </w:pPr>
      <w:r w:rsidRPr="00130B0A">
        <w:rPr>
          <w:bCs/>
        </w:rPr>
        <w:t xml:space="preserve">Na inibição </w:t>
      </w:r>
      <w:r w:rsidRPr="00130B0A">
        <w:rPr>
          <w:bCs/>
          <w:highlight w:val="yellow"/>
        </w:rPr>
        <w:t>não competitiva</w:t>
      </w:r>
      <w:r w:rsidR="00130B0A" w:rsidRPr="00130B0A">
        <w:rPr>
          <w:bCs/>
        </w:rPr>
        <w:t>:</w:t>
      </w:r>
      <w:r w:rsidRPr="00130B0A">
        <w:rPr>
          <w:bCs/>
        </w:rPr>
        <w:t xml:space="preserve"> o inibidor não impede o substrato de se ligar ao sítio ativo. Em vez disso, ele se liga a outro sítio e impede a enzima de realizar seu trabalho. </w:t>
      </w:r>
      <w:r w:rsidR="00130B0A" w:rsidRPr="00130B0A">
        <w:rPr>
          <w:bCs/>
        </w:rPr>
        <w:t xml:space="preserve">O </w:t>
      </w:r>
      <w:r w:rsidRPr="00130B0A">
        <w:rPr>
          <w:bCs/>
        </w:rPr>
        <w:t>inibidor e o substrato podem ambos estar ligados à enzima ao mesmo tempo</w:t>
      </w:r>
      <w:r w:rsidR="000655EC">
        <w:rPr>
          <w:bCs/>
        </w:rPr>
        <w:t>.</w:t>
      </w:r>
      <w:r w:rsidR="00533DB8" w:rsidRPr="00130B0A">
        <w:rPr>
          <w:noProof/>
          <w:sz w:val="20"/>
          <w:szCs w:val="20"/>
        </w:rPr>
        <w:t xml:space="preserve"> </w:t>
      </w:r>
    </w:p>
    <w:p w14:paraId="2EDB962E" w14:textId="112217A8" w:rsidR="00477EE0" w:rsidRDefault="00533DB8" w:rsidP="00130B0A">
      <w:pPr>
        <w:pStyle w:val="PargrafodaLista"/>
        <w:rPr>
          <w:bCs/>
          <w:sz w:val="24"/>
          <w:szCs w:val="24"/>
        </w:rPr>
      </w:pPr>
      <w:r w:rsidRPr="00533DB8">
        <w:rPr>
          <w:bCs/>
          <w:noProof/>
          <w:sz w:val="24"/>
          <w:szCs w:val="24"/>
        </w:rPr>
        <w:drawing>
          <wp:inline distT="0" distB="0" distL="0" distR="0" wp14:anchorId="50E69EBA" wp14:editId="6FCF3020">
            <wp:extent cx="3856892" cy="1475426"/>
            <wp:effectExtent l="0" t="0" r="0" b="0"/>
            <wp:docPr id="183445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5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8105" cy="186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8257" w14:textId="77777777" w:rsidR="00EC0AA7" w:rsidRDefault="00EC0AA7" w:rsidP="00130B0A">
      <w:pPr>
        <w:pStyle w:val="PargrafodaLista"/>
        <w:rPr>
          <w:bCs/>
          <w:sz w:val="24"/>
          <w:szCs w:val="24"/>
        </w:rPr>
      </w:pPr>
    </w:p>
    <w:p w14:paraId="237D95CD" w14:textId="7F32CFBB" w:rsidR="00EC0AA7" w:rsidRDefault="00EC0AA7" w:rsidP="00EC0AA7">
      <w:pPr>
        <w:rPr>
          <w:b/>
          <w:sz w:val="24"/>
          <w:szCs w:val="24"/>
        </w:rPr>
      </w:pPr>
      <w:r w:rsidRPr="00EC0AA7">
        <w:rPr>
          <w:b/>
          <w:sz w:val="24"/>
          <w:szCs w:val="24"/>
          <w:highlight w:val="cyan"/>
        </w:rPr>
        <w:t>Regulação Alostérica</w:t>
      </w:r>
    </w:p>
    <w:p w14:paraId="62B743E8" w14:textId="275285DF" w:rsidR="00EC0AA7" w:rsidRPr="00F5704C" w:rsidRDefault="00F5704C" w:rsidP="00EC0AA7">
      <w:pPr>
        <w:pStyle w:val="PargrafodaLista"/>
        <w:numPr>
          <w:ilvl w:val="0"/>
          <w:numId w:val="4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Regulador alostérico não se liga ao sítio ativo.</w:t>
      </w:r>
    </w:p>
    <w:p w14:paraId="5F1868FD" w14:textId="236CC00F" w:rsidR="00F5704C" w:rsidRPr="00F5704C" w:rsidRDefault="00F5704C" w:rsidP="00F5704C">
      <w:pPr>
        <w:pStyle w:val="PargrafodaLista"/>
        <w:numPr>
          <w:ilvl w:val="1"/>
          <w:numId w:val="4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Positivo: modula a proteína de forma que o sito ativo tenha + afinidade com o substrato.</w:t>
      </w:r>
    </w:p>
    <w:p w14:paraId="1D13B694" w14:textId="7B1D0599" w:rsidR="00F5704C" w:rsidRPr="00F5704C" w:rsidRDefault="00F5704C" w:rsidP="00F5704C">
      <w:pPr>
        <w:pStyle w:val="PargrafodaLista"/>
        <w:numPr>
          <w:ilvl w:val="1"/>
          <w:numId w:val="4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Negativo: </w:t>
      </w:r>
      <w:r>
        <w:rPr>
          <w:bCs/>
          <w:sz w:val="24"/>
          <w:szCs w:val="24"/>
        </w:rPr>
        <w:sym w:font="Wingdings" w:char="F0E2"/>
      </w:r>
      <w:r>
        <w:rPr>
          <w:bCs/>
          <w:sz w:val="24"/>
          <w:szCs w:val="24"/>
        </w:rPr>
        <w:t xml:space="preserve"> afinidade da proteína pelo substrato.</w:t>
      </w:r>
    </w:p>
    <w:p w14:paraId="06B4C5D6" w14:textId="2F51B404" w:rsidR="00F5704C" w:rsidRDefault="00F5704C" w:rsidP="00F5704C">
      <w:pPr>
        <w:ind w:left="708" w:firstLine="708"/>
        <w:rPr>
          <w:b/>
          <w:sz w:val="24"/>
          <w:szCs w:val="24"/>
        </w:rPr>
      </w:pPr>
      <w:r w:rsidRPr="00F5704C">
        <w:rPr>
          <w:b/>
          <w:sz w:val="24"/>
          <w:szCs w:val="24"/>
        </w:rPr>
        <w:drawing>
          <wp:inline distT="0" distB="0" distL="0" distR="0" wp14:anchorId="6C73D98A" wp14:editId="2000B82D">
            <wp:extent cx="2573215" cy="1745679"/>
            <wp:effectExtent l="0" t="0" r="0" b="6985"/>
            <wp:docPr id="2154987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98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3407" cy="175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82D1" w14:textId="2347EAC5" w:rsidR="00F5704C" w:rsidRPr="00C80AF2" w:rsidRDefault="00F5704C" w:rsidP="00F5704C">
      <w:pPr>
        <w:pStyle w:val="PargrafodaLista"/>
        <w:numPr>
          <w:ilvl w:val="0"/>
          <w:numId w:val="4"/>
        </w:numPr>
        <w:rPr>
          <w:b/>
          <w:sz w:val="24"/>
          <w:szCs w:val="24"/>
        </w:rPr>
      </w:pPr>
      <w:r w:rsidRPr="00F5704C">
        <w:rPr>
          <w:b/>
          <w:sz w:val="24"/>
          <w:szCs w:val="24"/>
          <w:highlight w:val="yellow"/>
        </w:rPr>
        <w:t>ATP</w:t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>é um regulador alostérico.</w:t>
      </w:r>
    </w:p>
    <w:p w14:paraId="032BFD96" w14:textId="38569A24" w:rsidR="00C80AF2" w:rsidRDefault="00C80AF2" w:rsidP="00C80AF2">
      <w:pPr>
        <w:rPr>
          <w:b/>
          <w:sz w:val="24"/>
          <w:szCs w:val="24"/>
        </w:rPr>
      </w:pPr>
      <w:r w:rsidRPr="00C80AF2">
        <w:rPr>
          <w:b/>
          <w:sz w:val="24"/>
          <w:szCs w:val="24"/>
        </w:rPr>
        <w:drawing>
          <wp:inline distT="0" distB="0" distL="0" distR="0" wp14:anchorId="6D64187D" wp14:editId="68DC8942">
            <wp:extent cx="5400040" cy="1831340"/>
            <wp:effectExtent l="0" t="0" r="0" b="0"/>
            <wp:docPr id="15463629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62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0CD8" w14:textId="3B7707A7" w:rsidR="00C80AF2" w:rsidRPr="00C80AF2" w:rsidRDefault="00C80AF2" w:rsidP="00C80AF2">
      <w:pPr>
        <w:pStyle w:val="PargrafodaLista"/>
        <w:numPr>
          <w:ilvl w:val="0"/>
          <w:numId w:val="4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Gasta ATP.</w:t>
      </w:r>
    </w:p>
    <w:p w14:paraId="5D3E7460" w14:textId="380CD09A" w:rsidR="00C80AF2" w:rsidRDefault="00C80AF2" w:rsidP="00C80AF2">
      <w:pPr>
        <w:ind w:left="360"/>
        <w:rPr>
          <w:b/>
          <w:sz w:val="24"/>
          <w:szCs w:val="24"/>
        </w:rPr>
      </w:pPr>
      <w:r w:rsidRPr="00C80AF2">
        <w:rPr>
          <w:b/>
          <w:sz w:val="24"/>
          <w:szCs w:val="24"/>
        </w:rPr>
        <w:lastRenderedPageBreak/>
        <w:drawing>
          <wp:inline distT="0" distB="0" distL="0" distR="0" wp14:anchorId="5EAB6535" wp14:editId="6180CDA2">
            <wp:extent cx="5400040" cy="2917825"/>
            <wp:effectExtent l="0" t="0" r="0" b="0"/>
            <wp:docPr id="232102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02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BE6B" w14:textId="3AE79076" w:rsidR="00C80AF2" w:rsidRDefault="00C80AF2" w:rsidP="00C80AF2">
      <w:pPr>
        <w:rPr>
          <w:b/>
          <w:sz w:val="24"/>
          <w:szCs w:val="24"/>
        </w:rPr>
      </w:pPr>
      <w:r w:rsidRPr="00C80AF2">
        <w:rPr>
          <w:b/>
          <w:sz w:val="24"/>
          <w:szCs w:val="24"/>
        </w:rPr>
        <w:drawing>
          <wp:inline distT="0" distB="0" distL="0" distR="0" wp14:anchorId="609DD9AE" wp14:editId="42ADFD44">
            <wp:extent cx="5400040" cy="2614295"/>
            <wp:effectExtent l="0" t="0" r="0" b="0"/>
            <wp:docPr id="17363927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92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03ED" w14:textId="50EBE036" w:rsidR="00C80AF2" w:rsidRPr="00C80AF2" w:rsidRDefault="00C80AF2" w:rsidP="00C80AF2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C80AF2">
        <w:t>[S] = substrato.</w:t>
      </w:r>
    </w:p>
    <w:p w14:paraId="5E8AFF36" w14:textId="3CE0B17B" w:rsidR="00C80AF2" w:rsidRPr="00C80AF2" w:rsidRDefault="00C80AF2" w:rsidP="00C80AF2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C80AF2">
        <w:t>Garante que o fígado não compete com os outros tecidos pelo substrato.</w:t>
      </w:r>
    </w:p>
    <w:p w14:paraId="4717C82C" w14:textId="3EB5FC94" w:rsidR="00F72536" w:rsidRPr="00F72536" w:rsidRDefault="002251D7" w:rsidP="00F72536">
      <w:pPr>
        <w:rPr>
          <w:sz w:val="28"/>
          <w:szCs w:val="28"/>
        </w:rPr>
      </w:pPr>
      <w:r w:rsidRPr="002251D7">
        <w:rPr>
          <w:sz w:val="28"/>
          <w:szCs w:val="28"/>
        </w:rPr>
        <w:drawing>
          <wp:inline distT="0" distB="0" distL="0" distR="0" wp14:anchorId="06BACE1C" wp14:editId="78190412">
            <wp:extent cx="5400040" cy="1784985"/>
            <wp:effectExtent l="0" t="0" r="0" b="5715"/>
            <wp:docPr id="17421261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26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536" w:rsidRPr="00F725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B680E"/>
    <w:multiLevelType w:val="hybridMultilevel"/>
    <w:tmpl w:val="CD607790"/>
    <w:lvl w:ilvl="0" w:tplc="2820A4E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262EB"/>
    <w:multiLevelType w:val="hybridMultilevel"/>
    <w:tmpl w:val="4C941B16"/>
    <w:lvl w:ilvl="0" w:tplc="203AC19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E25698"/>
    <w:multiLevelType w:val="hybridMultilevel"/>
    <w:tmpl w:val="B0E4BA9A"/>
    <w:lvl w:ilvl="0" w:tplc="2B2A65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2C34CC"/>
    <w:multiLevelType w:val="hybridMultilevel"/>
    <w:tmpl w:val="86328E86"/>
    <w:lvl w:ilvl="0" w:tplc="203AC192">
      <w:numFmt w:val="bullet"/>
      <w:lvlText w:val=""/>
      <w:lvlJc w:val="left"/>
      <w:pPr>
        <w:ind w:left="785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570147">
    <w:abstractNumId w:val="0"/>
  </w:num>
  <w:num w:numId="2" w16cid:durableId="2047480219">
    <w:abstractNumId w:val="3"/>
  </w:num>
  <w:num w:numId="3" w16cid:durableId="937255486">
    <w:abstractNumId w:val="2"/>
  </w:num>
  <w:num w:numId="4" w16cid:durableId="54091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7D"/>
    <w:rsid w:val="000313B5"/>
    <w:rsid w:val="000655EC"/>
    <w:rsid w:val="000D41D1"/>
    <w:rsid w:val="0010417E"/>
    <w:rsid w:val="00130B0A"/>
    <w:rsid w:val="001741AE"/>
    <w:rsid w:val="0020125D"/>
    <w:rsid w:val="002251D7"/>
    <w:rsid w:val="00284C7D"/>
    <w:rsid w:val="00444575"/>
    <w:rsid w:val="004600F2"/>
    <w:rsid w:val="00477EE0"/>
    <w:rsid w:val="00490DFD"/>
    <w:rsid w:val="00533DB8"/>
    <w:rsid w:val="00564DC3"/>
    <w:rsid w:val="00664AA5"/>
    <w:rsid w:val="007C4C60"/>
    <w:rsid w:val="007C75C0"/>
    <w:rsid w:val="00807B6E"/>
    <w:rsid w:val="008D16BA"/>
    <w:rsid w:val="008D469D"/>
    <w:rsid w:val="00957D6E"/>
    <w:rsid w:val="00A52F3F"/>
    <w:rsid w:val="00AA1873"/>
    <w:rsid w:val="00C80AF2"/>
    <w:rsid w:val="00D37FF8"/>
    <w:rsid w:val="00DF6206"/>
    <w:rsid w:val="00EC0AA7"/>
    <w:rsid w:val="00EC48F6"/>
    <w:rsid w:val="00EF6449"/>
    <w:rsid w:val="00F5704C"/>
    <w:rsid w:val="00F7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DBF82"/>
  <w15:chartTrackingRefBased/>
  <w15:docId w15:val="{FFAE4A47-170D-4099-8A25-585027C8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84C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62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1937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405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4</Pages>
  <Words>521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9</cp:revision>
  <dcterms:created xsi:type="dcterms:W3CDTF">2024-06-10T16:13:00Z</dcterms:created>
  <dcterms:modified xsi:type="dcterms:W3CDTF">2024-06-12T12:01:00Z</dcterms:modified>
</cp:coreProperties>
</file>