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D63EA" w14:textId="261259F6" w:rsidR="001F184D" w:rsidRDefault="00D861BD" w:rsidP="001F184D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Fatores Fisiológicos </w:t>
      </w:r>
      <w:r w:rsidR="001F184D">
        <w:rPr>
          <w:b/>
          <w:sz w:val="28"/>
          <w:szCs w:val="28"/>
        </w:rPr>
        <w:t>– Aula 01</w:t>
      </w:r>
    </w:p>
    <w:p w14:paraId="30352F6D" w14:textId="3FD05266" w:rsidR="001F184D" w:rsidRDefault="001F184D" w:rsidP="001F184D">
      <w:pPr>
        <w:jc w:val="center"/>
        <w:rPr>
          <w:b/>
          <w:sz w:val="28"/>
          <w:szCs w:val="28"/>
        </w:rPr>
      </w:pPr>
      <w:r w:rsidRPr="001F184D">
        <w:rPr>
          <w:b/>
          <w:sz w:val="28"/>
          <w:szCs w:val="28"/>
          <w:highlight w:val="yellow"/>
        </w:rPr>
        <w:t>Fisiologia do Crescimento e Desenvolvimento Infantil</w:t>
      </w:r>
    </w:p>
    <w:p w14:paraId="389EC711" w14:textId="42E64484" w:rsidR="001F184D" w:rsidRDefault="00842F05" w:rsidP="00842F05">
      <w:pPr>
        <w:jc w:val="center"/>
        <w:rPr>
          <w:bCs/>
          <w:sz w:val="24"/>
          <w:szCs w:val="24"/>
        </w:rPr>
      </w:pPr>
      <w:r w:rsidRPr="00842F05">
        <w:rPr>
          <w:bCs/>
          <w:noProof/>
          <w:sz w:val="24"/>
          <w:szCs w:val="24"/>
        </w:rPr>
        <w:drawing>
          <wp:inline distT="0" distB="0" distL="0" distR="0" wp14:anchorId="16DF55CC" wp14:editId="33D138F1">
            <wp:extent cx="5400040" cy="2602865"/>
            <wp:effectExtent l="0" t="0" r="0" b="6985"/>
            <wp:docPr id="183970710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07100" name="Imagem 1" descr="Diagrama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FD49A" w14:textId="57903FEE" w:rsidR="00CB0B69" w:rsidRDefault="00CB0B69" w:rsidP="00842F05">
      <w:pPr>
        <w:jc w:val="center"/>
        <w:rPr>
          <w:bCs/>
          <w:sz w:val="24"/>
          <w:szCs w:val="24"/>
        </w:rPr>
      </w:pPr>
      <w:r w:rsidRPr="00CB0B69">
        <w:rPr>
          <w:bCs/>
          <w:noProof/>
          <w:sz w:val="24"/>
          <w:szCs w:val="24"/>
        </w:rPr>
        <w:drawing>
          <wp:inline distT="0" distB="0" distL="0" distR="0" wp14:anchorId="53F1668D" wp14:editId="798FFCC6">
            <wp:extent cx="5400040" cy="2814955"/>
            <wp:effectExtent l="0" t="0" r="0" b="4445"/>
            <wp:docPr id="1462209592" name="Imagem 1" descr="Diagrama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09592" name="Imagem 1" descr="Diagrama, Texto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27FDC" w14:textId="79248C33" w:rsidR="00CB0B69" w:rsidRDefault="00CB0B69" w:rsidP="00CB0B69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3E0ED5">
        <w:rPr>
          <w:b/>
          <w:sz w:val="24"/>
          <w:szCs w:val="24"/>
        </w:rPr>
        <w:t>Para o crescimento é necessário</w:t>
      </w:r>
      <w:r>
        <w:rPr>
          <w:bCs/>
          <w:sz w:val="24"/>
          <w:szCs w:val="24"/>
        </w:rPr>
        <w:t xml:space="preserve">: </w:t>
      </w:r>
    </w:p>
    <w:p w14:paraId="0CD5314A" w14:textId="4283BD6D" w:rsidR="00CB0B69" w:rsidRDefault="00CB0B69" w:rsidP="00CB0B69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Energia (ATP)</w:t>
      </w:r>
    </w:p>
    <w:p w14:paraId="1C097423" w14:textId="3457AC67" w:rsidR="000B371C" w:rsidRDefault="000B371C" w:rsidP="00CB0B69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Carboidrato</w:t>
      </w:r>
    </w:p>
    <w:p w14:paraId="4A987C1D" w14:textId="5D17F9CF" w:rsidR="00CB0B69" w:rsidRDefault="00CB0B69" w:rsidP="00CB0B69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Gordura (pois as células são revestidas de membrana (fosfolípides))</w:t>
      </w:r>
    </w:p>
    <w:p w14:paraId="4F2D5954" w14:textId="517BD9F3" w:rsidR="000B371C" w:rsidRDefault="000B371C" w:rsidP="000B371C">
      <w:pPr>
        <w:pStyle w:val="PargrafodaLista"/>
        <w:numPr>
          <w:ilvl w:val="2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Quanto mais cresce mais, mitose faz,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número de cell.</w:t>
      </w:r>
    </w:p>
    <w:p w14:paraId="6AE4D528" w14:textId="7EE98152" w:rsidR="00D80830" w:rsidRDefault="00D80830" w:rsidP="00CB0B69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Proteínas</w:t>
      </w:r>
    </w:p>
    <w:p w14:paraId="7A3F2D4D" w14:textId="2ADB10AC" w:rsidR="00D80830" w:rsidRDefault="00D80830" w:rsidP="00CB0B69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Sono</w:t>
      </w:r>
      <w:r w:rsidR="005A3833">
        <w:rPr>
          <w:bCs/>
          <w:sz w:val="24"/>
          <w:szCs w:val="24"/>
        </w:rPr>
        <w:t xml:space="preserve"> – GH</w:t>
      </w:r>
    </w:p>
    <w:p w14:paraId="3AE61B70" w14:textId="6EB24553" w:rsidR="00D80830" w:rsidRDefault="00D80830" w:rsidP="00CB0B69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Hormônios – colesterol </w:t>
      </w:r>
      <w:r w:rsidR="00563F62">
        <w:rPr>
          <w:bCs/>
          <w:sz w:val="24"/>
          <w:szCs w:val="24"/>
        </w:rPr>
        <w:t>(gordura saturada)</w:t>
      </w:r>
    </w:p>
    <w:p w14:paraId="1FF3DDDF" w14:textId="51AB021D" w:rsidR="000B371C" w:rsidRDefault="000B371C" w:rsidP="00CB0B69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Vitaminas e minerais</w:t>
      </w:r>
    </w:p>
    <w:p w14:paraId="4E608F46" w14:textId="00805CF7" w:rsidR="000B371C" w:rsidRDefault="000B371C" w:rsidP="00CB0B69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Atv. Física</w:t>
      </w:r>
    </w:p>
    <w:p w14:paraId="5EE349BF" w14:textId="74158A14" w:rsidR="000B371C" w:rsidRDefault="000B371C" w:rsidP="000B371C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 </w:t>
      </w:r>
      <w:r w:rsidRPr="005A3833">
        <w:rPr>
          <w:b/>
          <w:sz w:val="24"/>
          <w:szCs w:val="24"/>
        </w:rPr>
        <w:t>adequação alimentar</w:t>
      </w:r>
      <w:r>
        <w:rPr>
          <w:bCs/>
          <w:sz w:val="24"/>
          <w:szCs w:val="24"/>
        </w:rPr>
        <w:t xml:space="preserve"> é imprescindível para o crescimento adequado da criança</w:t>
      </w:r>
    </w:p>
    <w:p w14:paraId="014CD8E2" w14:textId="50B1DE50" w:rsidR="005A3833" w:rsidRDefault="005A3833" w:rsidP="000B371C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lastRenderedPageBreak/>
        <w:t xml:space="preserve">50% da altura é </w:t>
      </w:r>
      <w:r w:rsidR="003E0ED5">
        <w:rPr>
          <w:bCs/>
          <w:sz w:val="24"/>
          <w:szCs w:val="24"/>
        </w:rPr>
        <w:t>baseada</w:t>
      </w:r>
      <w:r>
        <w:rPr>
          <w:bCs/>
          <w:sz w:val="24"/>
          <w:szCs w:val="24"/>
        </w:rPr>
        <w:t xml:space="preserve"> em genética, porém com privação da alimentação adequada, o potencial genético não atinge o máximo</w:t>
      </w:r>
    </w:p>
    <w:p w14:paraId="48B77D30" w14:textId="6A8BFEEE" w:rsidR="00057896" w:rsidRDefault="00057896" w:rsidP="007C4A42">
      <w:pPr>
        <w:pStyle w:val="PargrafodaLista"/>
        <w:jc w:val="center"/>
        <w:rPr>
          <w:bCs/>
          <w:sz w:val="24"/>
          <w:szCs w:val="24"/>
        </w:rPr>
      </w:pPr>
      <w:r w:rsidRPr="00057896">
        <w:rPr>
          <w:noProof/>
        </w:rPr>
        <w:drawing>
          <wp:inline distT="0" distB="0" distL="0" distR="0" wp14:anchorId="0EDAB3BA" wp14:editId="4D42FD3E">
            <wp:extent cx="5544070" cy="2535382"/>
            <wp:effectExtent l="0" t="0" r="0" b="0"/>
            <wp:docPr id="664651583" name="Imagem 1" descr="Interface gráfica do usuário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51583" name="Imagem 1" descr="Interface gráfica do usuário, 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1186" cy="254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23D2F" w14:textId="08472C40" w:rsidR="002858E4" w:rsidRDefault="00F81F58" w:rsidP="002858E4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Hipotálamo secreta </w:t>
      </w:r>
      <w:r w:rsidRPr="00F81F58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="002858E4">
        <w:rPr>
          <w:bCs/>
          <w:sz w:val="24"/>
          <w:szCs w:val="24"/>
        </w:rPr>
        <w:t>T</w:t>
      </w:r>
      <w:r w:rsidR="00A2402A">
        <w:rPr>
          <w:bCs/>
          <w:sz w:val="24"/>
          <w:szCs w:val="24"/>
        </w:rPr>
        <w:t>SH</w:t>
      </w:r>
      <w:r>
        <w:rPr>
          <w:bCs/>
          <w:sz w:val="24"/>
          <w:szCs w:val="24"/>
        </w:rPr>
        <w:t xml:space="preserve"> </w:t>
      </w:r>
      <w:r w:rsidR="00A2402A">
        <w:rPr>
          <w:bCs/>
          <w:sz w:val="24"/>
          <w:szCs w:val="24"/>
        </w:rPr>
        <w:t xml:space="preserve">produzido na hipófase, </w:t>
      </w:r>
      <w:r w:rsidR="002858E4">
        <w:rPr>
          <w:bCs/>
          <w:sz w:val="24"/>
          <w:szCs w:val="24"/>
        </w:rPr>
        <w:t xml:space="preserve">age na </w:t>
      </w:r>
      <w:r w:rsidR="007A3C0E" w:rsidRPr="007A3C0E">
        <w:rPr>
          <w:bCs/>
          <w:sz w:val="24"/>
          <w:szCs w:val="24"/>
        </w:rPr>
        <w:sym w:font="Wingdings" w:char="F0E0"/>
      </w:r>
      <w:r w:rsidR="007A3C0E">
        <w:rPr>
          <w:bCs/>
          <w:sz w:val="24"/>
          <w:szCs w:val="24"/>
        </w:rPr>
        <w:t xml:space="preserve"> </w:t>
      </w:r>
      <w:r w:rsidR="004B6C8D">
        <w:rPr>
          <w:bCs/>
          <w:sz w:val="24"/>
          <w:szCs w:val="24"/>
        </w:rPr>
        <w:t>tire</w:t>
      </w:r>
      <w:r w:rsidR="00A2402A">
        <w:rPr>
          <w:bCs/>
          <w:sz w:val="24"/>
          <w:szCs w:val="24"/>
        </w:rPr>
        <w:t>o</w:t>
      </w:r>
      <w:r w:rsidR="004B6C8D">
        <w:rPr>
          <w:bCs/>
          <w:sz w:val="24"/>
          <w:szCs w:val="24"/>
        </w:rPr>
        <w:t>ide</w:t>
      </w:r>
      <w:r w:rsidR="002858E4">
        <w:rPr>
          <w:bCs/>
          <w:sz w:val="24"/>
          <w:szCs w:val="24"/>
        </w:rPr>
        <w:t xml:space="preserve"> </w:t>
      </w:r>
      <w:r w:rsidR="007A3C0E" w:rsidRPr="007A3C0E">
        <w:rPr>
          <w:bCs/>
          <w:sz w:val="24"/>
          <w:szCs w:val="24"/>
        </w:rPr>
        <w:sym w:font="Wingdings" w:char="F0E0"/>
      </w:r>
      <w:r w:rsidR="007A3C0E">
        <w:rPr>
          <w:bCs/>
          <w:sz w:val="24"/>
          <w:szCs w:val="24"/>
        </w:rPr>
        <w:t xml:space="preserve"> </w:t>
      </w:r>
      <w:r w:rsidR="002858E4">
        <w:rPr>
          <w:bCs/>
          <w:sz w:val="24"/>
          <w:szCs w:val="24"/>
        </w:rPr>
        <w:t>liberando T3 e T4 (crescimento)</w:t>
      </w:r>
    </w:p>
    <w:p w14:paraId="7BA4E827" w14:textId="1F1B067F" w:rsidR="0025112A" w:rsidRDefault="0025112A" w:rsidP="002858E4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25112A">
        <w:rPr>
          <w:bCs/>
          <w:sz w:val="24"/>
          <w:szCs w:val="24"/>
        </w:rPr>
        <w:t xml:space="preserve">quando os níveis de T3 e T4 estão altos no sangue, eles avisam a hipófise e o hipotálamo para </w:t>
      </w:r>
      <w:r w:rsidRPr="0025112A">
        <w:rPr>
          <w:b/>
          <w:bCs/>
          <w:sz w:val="24"/>
          <w:szCs w:val="24"/>
        </w:rPr>
        <w:t>pararem</w:t>
      </w:r>
      <w:r w:rsidRPr="0025112A">
        <w:rPr>
          <w:bCs/>
          <w:sz w:val="24"/>
          <w:szCs w:val="24"/>
        </w:rPr>
        <w:t xml:space="preserve"> de produzir TRH e TSH. É por isso que, em exames de sangue, um </w:t>
      </w:r>
      <w:r w:rsidRPr="0025112A">
        <w:rPr>
          <w:b/>
          <w:bCs/>
          <w:sz w:val="24"/>
          <w:szCs w:val="24"/>
        </w:rPr>
        <w:t>TSH baixo</w:t>
      </w:r>
      <w:r w:rsidRPr="0025112A">
        <w:rPr>
          <w:bCs/>
          <w:sz w:val="24"/>
          <w:szCs w:val="24"/>
        </w:rPr>
        <w:t xml:space="preserve"> muitas vezes indica que a tireoide está trabalhando demais (Hipertiroidismo).</w:t>
      </w:r>
    </w:p>
    <w:p w14:paraId="652DA1C5" w14:textId="65363109" w:rsidR="0025112A" w:rsidRDefault="0025112A" w:rsidP="0025112A">
      <w:pPr>
        <w:jc w:val="center"/>
        <w:rPr>
          <w:bCs/>
          <w:sz w:val="24"/>
          <w:szCs w:val="24"/>
        </w:rPr>
      </w:pPr>
      <w:r w:rsidRPr="0025112A">
        <w:rPr>
          <w:bCs/>
          <w:noProof/>
          <w:sz w:val="24"/>
          <w:szCs w:val="24"/>
        </w:rPr>
        <w:drawing>
          <wp:inline distT="0" distB="0" distL="0" distR="0" wp14:anchorId="6B041ED4" wp14:editId="130DCF0B">
            <wp:extent cx="5716958" cy="2549236"/>
            <wp:effectExtent l="0" t="0" r="0" b="3810"/>
            <wp:docPr id="15452960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9600" name="Imagem 1" descr="Diagrama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19" cy="2552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A9626" w14:textId="714FEDE9" w:rsidR="0025112A" w:rsidRDefault="0025112A" w:rsidP="0025112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Tecido adiposo é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plástico </w:t>
      </w:r>
      <w:r w:rsidRPr="0025112A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favorecendo o acúmulo de gordura</w:t>
      </w:r>
      <w:r w:rsidR="00373F71">
        <w:rPr>
          <w:bCs/>
          <w:sz w:val="24"/>
          <w:szCs w:val="24"/>
        </w:rPr>
        <w:t xml:space="preserve"> (</w:t>
      </w:r>
      <w:proofErr w:type="spellStart"/>
      <w:r w:rsidR="00373F71">
        <w:rPr>
          <w:bCs/>
          <w:sz w:val="24"/>
          <w:szCs w:val="24"/>
        </w:rPr>
        <w:t>tg</w:t>
      </w:r>
      <w:proofErr w:type="spellEnd"/>
      <w:r w:rsidR="00373F71">
        <w:rPr>
          <w:bCs/>
          <w:sz w:val="24"/>
          <w:szCs w:val="24"/>
        </w:rPr>
        <w:t>)</w:t>
      </w:r>
      <w:r>
        <w:rPr>
          <w:bCs/>
          <w:sz w:val="24"/>
          <w:szCs w:val="24"/>
        </w:rPr>
        <w:t xml:space="preserve"> em qualquer fase da vida </w:t>
      </w:r>
    </w:p>
    <w:p w14:paraId="75305010" w14:textId="31ACB161" w:rsidR="00633D3B" w:rsidRDefault="00633D3B" w:rsidP="0025112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Quanto maior (hipertrofia) o tamanho da célula pior é pra célula</w:t>
      </w:r>
      <w:r w:rsidR="00373F71">
        <w:rPr>
          <w:bCs/>
          <w:sz w:val="24"/>
          <w:szCs w:val="24"/>
        </w:rPr>
        <w:t xml:space="preserve"> de gordura</w:t>
      </w:r>
    </w:p>
    <w:p w14:paraId="7383CF60" w14:textId="0A734543" w:rsidR="00633D3B" w:rsidRDefault="00633D3B" w:rsidP="0025112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E quanto maior número das cell (hiperplasia) melhor o funcionamento</w:t>
      </w:r>
    </w:p>
    <w:p w14:paraId="1FA94DDE" w14:textId="001A23AB" w:rsidR="007C4A42" w:rsidRPr="00B43892" w:rsidRDefault="007C4A42" w:rsidP="00B43892">
      <w:pPr>
        <w:ind w:left="360"/>
        <w:rPr>
          <w:bCs/>
          <w:sz w:val="24"/>
          <w:szCs w:val="24"/>
        </w:rPr>
      </w:pPr>
      <w:r w:rsidRPr="007C4A42">
        <w:rPr>
          <w:noProof/>
        </w:rPr>
        <w:drawing>
          <wp:inline distT="0" distB="0" distL="0" distR="0" wp14:anchorId="101B5167" wp14:editId="1509F656">
            <wp:extent cx="5126025" cy="1787237"/>
            <wp:effectExtent l="0" t="0" r="0" b="3810"/>
            <wp:docPr id="24254335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543350" name="Imagem 1" descr="Interface gráfica do usuário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2463" cy="179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2833F" w14:textId="0EB70F4B" w:rsidR="00B43892" w:rsidRDefault="00B43892" w:rsidP="00B43892">
      <w:pPr>
        <w:rPr>
          <w:bCs/>
          <w:sz w:val="24"/>
          <w:szCs w:val="24"/>
        </w:rPr>
      </w:pPr>
      <w:r w:rsidRPr="00B43892">
        <w:rPr>
          <w:b/>
          <w:sz w:val="24"/>
          <w:szCs w:val="24"/>
        </w:rPr>
        <w:t>Sistema nervoso</w:t>
      </w:r>
      <w:r w:rsidRPr="00B43892">
        <w:rPr>
          <w:bCs/>
          <w:sz w:val="24"/>
          <w:szCs w:val="24"/>
        </w:rPr>
        <w:t xml:space="preserve"> → crescimento precoce à vida intrauterina e 2-3 anos de vida</w:t>
      </w:r>
    </w:p>
    <w:p w14:paraId="682B40A4" w14:textId="00E1666C" w:rsidR="001A2B12" w:rsidRPr="001A2B12" w:rsidRDefault="00EA60B2" w:rsidP="001A2B12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Lipídeo </w:t>
      </w:r>
      <w:r w:rsidRPr="00EA60B2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ômega-3 (epa e dhaa – </w:t>
      </w:r>
      <w:r w:rsidR="00D763B7">
        <w:rPr>
          <w:bCs/>
          <w:sz w:val="24"/>
          <w:szCs w:val="24"/>
        </w:rPr>
        <w:t xml:space="preserve">principalmente) </w:t>
      </w:r>
      <w:r w:rsidR="00D763B7" w:rsidRPr="00D763B7">
        <w:rPr>
          <w:bCs/>
          <w:sz w:val="24"/>
          <w:szCs w:val="24"/>
        </w:rPr>
        <w:sym w:font="Wingdings" w:char="F0E0"/>
      </w:r>
      <w:r w:rsidR="00D763B7">
        <w:rPr>
          <w:bCs/>
          <w:sz w:val="24"/>
          <w:szCs w:val="24"/>
        </w:rPr>
        <w:t xml:space="preserve"> para mielinização adequada da bainha </w:t>
      </w:r>
    </w:p>
    <w:p w14:paraId="7C1C184F" w14:textId="77777777" w:rsidR="00B43892" w:rsidRDefault="00B43892" w:rsidP="00B43892">
      <w:pPr>
        <w:rPr>
          <w:bCs/>
          <w:sz w:val="24"/>
          <w:szCs w:val="24"/>
        </w:rPr>
      </w:pPr>
      <w:r w:rsidRPr="00B43892">
        <w:rPr>
          <w:b/>
          <w:sz w:val="24"/>
          <w:szCs w:val="24"/>
        </w:rPr>
        <w:t>Ossos</w:t>
      </w:r>
      <w:r w:rsidRPr="00B43892">
        <w:rPr>
          <w:bCs/>
          <w:sz w:val="24"/>
          <w:szCs w:val="24"/>
        </w:rPr>
        <w:t xml:space="preserve"> → crescimento contínuo à infância e adolescência </w:t>
      </w:r>
    </w:p>
    <w:p w14:paraId="35533D37" w14:textId="5B455162" w:rsidR="00DB030E" w:rsidRDefault="00B43892" w:rsidP="00B43892">
      <w:pPr>
        <w:rPr>
          <w:bCs/>
          <w:sz w:val="24"/>
          <w:szCs w:val="24"/>
        </w:rPr>
      </w:pPr>
      <w:r w:rsidRPr="00B43892">
        <w:rPr>
          <w:b/>
          <w:sz w:val="24"/>
          <w:szCs w:val="24"/>
        </w:rPr>
        <w:t>Músculos</w:t>
      </w:r>
      <w:r w:rsidRPr="00B43892">
        <w:rPr>
          <w:bCs/>
          <w:sz w:val="24"/>
          <w:szCs w:val="24"/>
        </w:rPr>
        <w:t xml:space="preserve"> → puberdade </w:t>
      </w:r>
      <w:r w:rsidR="00186BF5">
        <w:rPr>
          <w:bCs/>
          <w:sz w:val="24"/>
          <w:szCs w:val="24"/>
        </w:rPr>
        <w:t>(hormônios das gonadotrofinas – testosterona e progesterona)</w:t>
      </w:r>
    </w:p>
    <w:p w14:paraId="1033F89F" w14:textId="11807F6D" w:rsidR="00B43892" w:rsidRDefault="00B43892" w:rsidP="00B43892">
      <w:pPr>
        <w:rPr>
          <w:bCs/>
          <w:sz w:val="24"/>
          <w:szCs w:val="24"/>
        </w:rPr>
      </w:pPr>
      <w:r w:rsidRPr="00186BF5">
        <w:rPr>
          <w:b/>
          <w:sz w:val="24"/>
          <w:szCs w:val="24"/>
        </w:rPr>
        <w:t>Tecido adiposo</w:t>
      </w:r>
      <w:r w:rsidRPr="00B43892">
        <w:rPr>
          <w:bCs/>
          <w:sz w:val="24"/>
          <w:szCs w:val="24"/>
        </w:rPr>
        <w:t xml:space="preserve"> → sensível ao ambiente</w:t>
      </w:r>
      <w:r w:rsidR="00186BF5">
        <w:rPr>
          <w:bCs/>
          <w:sz w:val="24"/>
          <w:szCs w:val="24"/>
        </w:rPr>
        <w:t xml:space="preserve"> (quanto mais come/energia, maior a formação de tecido adiposo</w:t>
      </w:r>
      <w:r w:rsidR="00141C10">
        <w:rPr>
          <w:bCs/>
          <w:sz w:val="24"/>
          <w:szCs w:val="24"/>
        </w:rPr>
        <w:t xml:space="preserve"> – </w:t>
      </w:r>
      <w:r w:rsidR="00141C10" w:rsidRPr="00141C10">
        <w:rPr>
          <w:b/>
          <w:sz w:val="24"/>
          <w:szCs w:val="24"/>
        </w:rPr>
        <w:t>hiperplasia</w:t>
      </w:r>
      <w:r w:rsidR="00141C10">
        <w:rPr>
          <w:bCs/>
          <w:sz w:val="24"/>
          <w:szCs w:val="24"/>
        </w:rPr>
        <w:t xml:space="preserve"> durante todo período da vida</w:t>
      </w:r>
      <w:r w:rsidR="00186BF5">
        <w:rPr>
          <w:bCs/>
          <w:sz w:val="24"/>
          <w:szCs w:val="24"/>
        </w:rPr>
        <w:t>)</w:t>
      </w:r>
    </w:p>
    <w:p w14:paraId="7ADFA3F7" w14:textId="5D01382A" w:rsidR="00175CDF" w:rsidRDefault="00E12722" w:rsidP="00175CDF">
      <w:pPr>
        <w:pStyle w:val="PargrafodaLista"/>
        <w:numPr>
          <w:ilvl w:val="1"/>
          <w:numId w:val="1"/>
        </w:numPr>
        <w:ind w:left="1080"/>
        <w:rPr>
          <w:bCs/>
          <w:sz w:val="24"/>
          <w:szCs w:val="24"/>
        </w:rPr>
      </w:pPr>
      <w:r w:rsidRPr="00175CDF">
        <w:rPr>
          <w:bCs/>
          <w:sz w:val="24"/>
          <w:szCs w:val="24"/>
        </w:rPr>
        <w:t>Na infância a hiperplasia é mais intensa</w:t>
      </w:r>
    </w:p>
    <w:p w14:paraId="7E842D4F" w14:textId="5AB59125" w:rsidR="00467891" w:rsidRDefault="00175CDF" w:rsidP="00467891">
      <w:pPr>
        <w:jc w:val="center"/>
        <w:rPr>
          <w:bCs/>
          <w:sz w:val="24"/>
          <w:szCs w:val="24"/>
        </w:rPr>
      </w:pPr>
      <w:r w:rsidRPr="00175CDF">
        <w:rPr>
          <w:bCs/>
          <w:noProof/>
          <w:sz w:val="24"/>
          <w:szCs w:val="24"/>
        </w:rPr>
        <w:drawing>
          <wp:inline distT="0" distB="0" distL="0" distR="0" wp14:anchorId="5197F9E1" wp14:editId="14E8F99E">
            <wp:extent cx="5910797" cy="2888672"/>
            <wp:effectExtent l="0" t="0" r="0" b="6985"/>
            <wp:docPr id="726773233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773233" name="Imagem 1" descr="Gráfic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3297" cy="289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8DE44" w14:textId="1F4F50D4" w:rsidR="00467891" w:rsidRDefault="00467891" w:rsidP="00467891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Menstruação marca o final do estirão da menina</w:t>
      </w:r>
    </w:p>
    <w:p w14:paraId="6A473A98" w14:textId="2EA902D5" w:rsidR="00467891" w:rsidRPr="00467891" w:rsidRDefault="00467891" w:rsidP="00467891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Alteração da voz marca o final do estirão do menino</w:t>
      </w:r>
    </w:p>
    <w:p w14:paraId="368F52A2" w14:textId="77777777" w:rsidR="00B868E5" w:rsidRDefault="00B868E5" w:rsidP="00175CDF">
      <w:pPr>
        <w:jc w:val="center"/>
        <w:rPr>
          <w:bCs/>
          <w:sz w:val="24"/>
          <w:szCs w:val="24"/>
        </w:rPr>
      </w:pPr>
    </w:p>
    <w:p w14:paraId="77967DA6" w14:textId="77777777" w:rsidR="00467891" w:rsidRDefault="00467891" w:rsidP="00175CDF">
      <w:pPr>
        <w:jc w:val="center"/>
        <w:rPr>
          <w:bCs/>
          <w:sz w:val="24"/>
          <w:szCs w:val="24"/>
        </w:rPr>
      </w:pPr>
    </w:p>
    <w:p w14:paraId="5A8B06DA" w14:textId="77777777" w:rsidR="00467891" w:rsidRDefault="00467891" w:rsidP="00175CDF">
      <w:pPr>
        <w:jc w:val="center"/>
        <w:rPr>
          <w:bCs/>
          <w:sz w:val="24"/>
          <w:szCs w:val="24"/>
        </w:rPr>
      </w:pPr>
    </w:p>
    <w:p w14:paraId="70869677" w14:textId="77777777" w:rsidR="00467891" w:rsidRDefault="00467891" w:rsidP="00175CDF">
      <w:pPr>
        <w:jc w:val="center"/>
        <w:rPr>
          <w:bCs/>
          <w:sz w:val="24"/>
          <w:szCs w:val="24"/>
        </w:rPr>
      </w:pPr>
    </w:p>
    <w:p w14:paraId="27E5CBD5" w14:textId="77777777" w:rsidR="00467891" w:rsidRDefault="00467891" w:rsidP="00175CDF">
      <w:pPr>
        <w:jc w:val="center"/>
        <w:rPr>
          <w:bCs/>
          <w:sz w:val="24"/>
          <w:szCs w:val="24"/>
        </w:rPr>
      </w:pPr>
    </w:p>
    <w:p w14:paraId="4CEE6B8F" w14:textId="7437DA8D" w:rsidR="00B868E5" w:rsidRDefault="00B868E5" w:rsidP="00175CDF">
      <w:pPr>
        <w:jc w:val="center"/>
        <w:rPr>
          <w:b/>
          <w:sz w:val="24"/>
          <w:szCs w:val="24"/>
        </w:rPr>
      </w:pPr>
      <w:r w:rsidRPr="00467891">
        <w:rPr>
          <w:b/>
          <w:sz w:val="24"/>
          <w:szCs w:val="24"/>
          <w:highlight w:val="yellow"/>
        </w:rPr>
        <w:t>Regulação Hormonal</w:t>
      </w:r>
    </w:p>
    <w:p w14:paraId="298B8A77" w14:textId="113C3961" w:rsidR="00B868E5" w:rsidRDefault="00467891" w:rsidP="00467891">
      <w:pPr>
        <w:jc w:val="center"/>
        <w:rPr>
          <w:b/>
          <w:sz w:val="24"/>
          <w:szCs w:val="24"/>
        </w:rPr>
      </w:pPr>
      <w:r w:rsidRPr="00467891">
        <w:rPr>
          <w:b/>
          <w:noProof/>
          <w:sz w:val="24"/>
          <w:szCs w:val="24"/>
        </w:rPr>
        <w:drawing>
          <wp:inline distT="0" distB="0" distL="0" distR="0" wp14:anchorId="5DB97DDF" wp14:editId="3D1BE214">
            <wp:extent cx="5400040" cy="2524760"/>
            <wp:effectExtent l="0" t="0" r="0" b="8890"/>
            <wp:docPr id="1397705754" name="Imagem 1" descr="Uma imagem contendo 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705754" name="Imagem 1" descr="Uma imagem contendo Diagrama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2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3E946" w14:textId="1FE7AFB0" w:rsidR="00AC667A" w:rsidRPr="00553CCC" w:rsidRDefault="00553CCC" w:rsidP="00AC667A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Adenoipófise </w:t>
      </w:r>
      <w:r w:rsidRPr="00553CCC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>prolactina (atividade de inativação), FSH e LH, TSH (tireoide), ACTH (suprarrenal) e Somatotropina (GH)</w:t>
      </w:r>
    </w:p>
    <w:p w14:paraId="73F06BFD" w14:textId="766FE13F" w:rsidR="00553CCC" w:rsidRPr="00092A5E" w:rsidRDefault="00553CCC" w:rsidP="00AC667A">
      <w:pPr>
        <w:pStyle w:val="PargrafodaLista"/>
        <w:numPr>
          <w:ilvl w:val="0"/>
          <w:numId w:val="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GH </w:t>
      </w:r>
      <w:r w:rsidRPr="00553CCC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</w:t>
      </w:r>
      <w:r>
        <w:rPr>
          <w:bCs/>
          <w:sz w:val="24"/>
          <w:szCs w:val="24"/>
        </w:rPr>
        <w:t>fígado que promove IGF-1 (</w:t>
      </w:r>
      <w:r w:rsidR="00092A5E">
        <w:rPr>
          <w:bCs/>
          <w:sz w:val="24"/>
          <w:szCs w:val="24"/>
        </w:rPr>
        <w:t>crescimento)</w:t>
      </w:r>
    </w:p>
    <w:p w14:paraId="2DE361E9" w14:textId="7ED1E6FC" w:rsidR="00092A5E" w:rsidRDefault="00092A5E" w:rsidP="00092A5E">
      <w:pPr>
        <w:jc w:val="center"/>
        <w:rPr>
          <w:b/>
          <w:sz w:val="24"/>
          <w:szCs w:val="24"/>
        </w:rPr>
      </w:pPr>
      <w:r w:rsidRPr="00092A5E">
        <w:rPr>
          <w:b/>
          <w:noProof/>
          <w:sz w:val="24"/>
          <w:szCs w:val="24"/>
        </w:rPr>
        <w:drawing>
          <wp:inline distT="0" distB="0" distL="0" distR="0" wp14:anchorId="55973ABF" wp14:editId="5F3DCE3A">
            <wp:extent cx="4965700" cy="3032324"/>
            <wp:effectExtent l="0" t="0" r="6350" b="0"/>
            <wp:docPr id="113106703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067035" name="Imagem 1" descr="Diagram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2790" cy="3036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611AB" w14:textId="7068F174" w:rsidR="00B702D6" w:rsidRPr="00B702D6" w:rsidRDefault="00B702D6" w:rsidP="00B702D6">
      <w:pPr>
        <w:rPr>
          <w:b/>
          <w:sz w:val="24"/>
          <w:szCs w:val="24"/>
        </w:rPr>
      </w:pPr>
      <w:r w:rsidRPr="00B702D6">
        <w:rPr>
          <w:b/>
          <w:sz w:val="24"/>
          <w:szCs w:val="24"/>
        </w:rPr>
        <w:t>GH:</w:t>
      </w:r>
    </w:p>
    <w:p w14:paraId="391751E1" w14:textId="73C05552" w:rsidR="00092A5E" w:rsidRDefault="00092A5E" w:rsidP="00092A5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</w:t>
      </w:r>
      <w:r w:rsidRPr="007E146E">
        <w:rPr>
          <w:b/>
          <w:sz w:val="24"/>
          <w:szCs w:val="24"/>
        </w:rPr>
        <w:t>hipertrofia</w:t>
      </w:r>
      <w:r w:rsidRPr="00092A5E">
        <w:rPr>
          <w:bCs/>
          <w:sz w:val="24"/>
          <w:szCs w:val="24"/>
        </w:rPr>
        <w:t xml:space="preserve"> muscular</w:t>
      </w:r>
      <w:r>
        <w:rPr>
          <w:bCs/>
          <w:sz w:val="24"/>
          <w:szCs w:val="24"/>
        </w:rPr>
        <w:t xml:space="preserve"> e </w:t>
      </w:r>
      <w:r w:rsidRPr="007E146E">
        <w:rPr>
          <w:b/>
          <w:sz w:val="24"/>
          <w:szCs w:val="24"/>
        </w:rPr>
        <w:t>lipólise</w:t>
      </w:r>
      <w:r w:rsidRPr="00092A5E">
        <w:rPr>
          <w:bCs/>
          <w:sz w:val="24"/>
          <w:szCs w:val="24"/>
        </w:rPr>
        <w:t xml:space="preserve"> do tecido adiposo</w:t>
      </w:r>
    </w:p>
    <w:p w14:paraId="113698C7" w14:textId="623DD7B4" w:rsidR="00576938" w:rsidRDefault="00B702D6" w:rsidP="00576938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Lipólise: </w:t>
      </w:r>
      <w:r w:rsidR="00576938">
        <w:rPr>
          <w:bCs/>
          <w:sz w:val="24"/>
          <w:szCs w:val="24"/>
        </w:rPr>
        <w:t xml:space="preserve">TG quebrado </w:t>
      </w:r>
      <w:r w:rsidR="007E146E" w:rsidRPr="007E146E">
        <w:rPr>
          <w:bCs/>
          <w:sz w:val="24"/>
          <w:szCs w:val="24"/>
        </w:rPr>
        <w:sym w:font="Wingdings" w:char="F0E0"/>
      </w:r>
      <w:r w:rsidR="00576938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3 </w:t>
      </w:r>
      <w:r w:rsidR="00576938">
        <w:rPr>
          <w:bCs/>
          <w:sz w:val="24"/>
          <w:szCs w:val="24"/>
        </w:rPr>
        <w:t>AG</w:t>
      </w:r>
      <w:r>
        <w:rPr>
          <w:bCs/>
          <w:sz w:val="24"/>
          <w:szCs w:val="24"/>
        </w:rPr>
        <w:t xml:space="preserve"> (beta oxidação </w:t>
      </w:r>
      <w:r w:rsidRPr="00B702D6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ATP)</w:t>
      </w:r>
      <w:r w:rsidR="00576938">
        <w:rPr>
          <w:bCs/>
          <w:sz w:val="24"/>
          <w:szCs w:val="24"/>
        </w:rPr>
        <w:t xml:space="preserve"> e </w:t>
      </w:r>
      <w:r>
        <w:rPr>
          <w:bCs/>
          <w:sz w:val="24"/>
          <w:szCs w:val="24"/>
        </w:rPr>
        <w:t xml:space="preserve">1 </w:t>
      </w:r>
      <w:r w:rsidR="00576938">
        <w:rPr>
          <w:bCs/>
          <w:sz w:val="24"/>
          <w:szCs w:val="24"/>
        </w:rPr>
        <w:t xml:space="preserve">Glicerol </w:t>
      </w:r>
    </w:p>
    <w:p w14:paraId="4681F3EF" w14:textId="7D06BBFE" w:rsidR="007E146E" w:rsidRDefault="007E146E" w:rsidP="007E146E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B3572B">
        <w:rPr>
          <w:b/>
          <w:sz w:val="24"/>
          <w:szCs w:val="24"/>
        </w:rPr>
        <w:t>IGF-1</w:t>
      </w:r>
      <w:r>
        <w:rPr>
          <w:bCs/>
          <w:sz w:val="24"/>
          <w:szCs w:val="24"/>
        </w:rPr>
        <w:t>: capta mais A.A</w:t>
      </w:r>
      <w:r w:rsidR="004A05C0">
        <w:rPr>
          <w:bCs/>
          <w:sz w:val="24"/>
          <w:szCs w:val="24"/>
        </w:rPr>
        <w:t xml:space="preserve"> no fígado</w:t>
      </w:r>
      <w:r>
        <w:rPr>
          <w:bCs/>
          <w:sz w:val="24"/>
          <w:szCs w:val="24"/>
        </w:rPr>
        <w:t xml:space="preserve"> </w:t>
      </w:r>
      <w:r w:rsidRPr="007E146E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sintetizando mais proteínas </w:t>
      </w:r>
      <w:r w:rsidRPr="007E146E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hipertrofia</w:t>
      </w:r>
      <w:r w:rsidR="00353A2E">
        <w:rPr>
          <w:bCs/>
          <w:sz w:val="24"/>
          <w:szCs w:val="24"/>
        </w:rPr>
        <w:t xml:space="preserve"> muscular e dos condrócitos </w:t>
      </w:r>
    </w:p>
    <w:p w14:paraId="19A1B8CA" w14:textId="5D71597C" w:rsidR="003B6DF2" w:rsidRDefault="003B6DF2" w:rsidP="003B6DF2">
      <w:pPr>
        <w:pStyle w:val="PargrafodaLista"/>
        <w:jc w:val="center"/>
        <w:rPr>
          <w:bCs/>
          <w:sz w:val="24"/>
          <w:szCs w:val="24"/>
        </w:rPr>
      </w:pPr>
      <w:r w:rsidRPr="003B6DF2">
        <w:rPr>
          <w:bCs/>
          <w:noProof/>
          <w:sz w:val="24"/>
          <w:szCs w:val="24"/>
        </w:rPr>
        <w:drawing>
          <wp:inline distT="0" distB="0" distL="0" distR="0" wp14:anchorId="6082D3C5" wp14:editId="0944D45C">
            <wp:extent cx="5060950" cy="2308493"/>
            <wp:effectExtent l="0" t="0" r="6350" b="0"/>
            <wp:docPr id="275500480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500480" name="Imagem 1" descr="Interface gráfica do usuário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67291" cy="2311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C759B" w14:textId="1F63B588" w:rsidR="00F44719" w:rsidRDefault="00C46AE9" w:rsidP="00F44719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Estrogênio</w:t>
      </w:r>
      <w:r w:rsidR="003024D4">
        <w:rPr>
          <w:bCs/>
          <w:sz w:val="24"/>
          <w:szCs w:val="24"/>
        </w:rPr>
        <w:t xml:space="preserve"> faz a sedimentação da placa</w:t>
      </w:r>
      <w:r>
        <w:rPr>
          <w:bCs/>
          <w:sz w:val="24"/>
          <w:szCs w:val="24"/>
        </w:rPr>
        <w:t xml:space="preserve">, </w:t>
      </w:r>
      <w:r w:rsidR="004F239D">
        <w:rPr>
          <w:bCs/>
          <w:sz w:val="24"/>
          <w:szCs w:val="24"/>
        </w:rPr>
        <w:sym w:font="Wingdings" w:char="F0E2"/>
      </w:r>
      <w:r w:rsidR="004F239D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a atividade</w:t>
      </w:r>
      <w:r w:rsidR="004F239D">
        <w:rPr>
          <w:bCs/>
          <w:sz w:val="24"/>
          <w:szCs w:val="24"/>
        </w:rPr>
        <w:t xml:space="preserve"> (hipertrofia)</w:t>
      </w:r>
      <w:r>
        <w:rPr>
          <w:bCs/>
          <w:sz w:val="24"/>
          <w:szCs w:val="24"/>
        </w:rPr>
        <w:t xml:space="preserve"> dos condrócitos </w:t>
      </w:r>
      <w:r w:rsidR="009E7D0B">
        <w:rPr>
          <w:bCs/>
          <w:sz w:val="24"/>
          <w:szCs w:val="24"/>
        </w:rPr>
        <w:t xml:space="preserve">(osso) </w:t>
      </w:r>
      <w:r w:rsidR="009E7D0B" w:rsidRPr="009E7D0B">
        <w:rPr>
          <w:bCs/>
          <w:sz w:val="24"/>
          <w:szCs w:val="24"/>
        </w:rPr>
        <w:sym w:font="Wingdings" w:char="F0E0"/>
      </w:r>
      <w:r w:rsidR="009E7D0B">
        <w:rPr>
          <w:bCs/>
          <w:sz w:val="24"/>
          <w:szCs w:val="24"/>
        </w:rPr>
        <w:t xml:space="preserve"> parando de crescer</w:t>
      </w:r>
      <w:r w:rsidR="004F239D">
        <w:rPr>
          <w:bCs/>
          <w:sz w:val="24"/>
          <w:szCs w:val="24"/>
        </w:rPr>
        <w:t xml:space="preserve"> </w:t>
      </w:r>
    </w:p>
    <w:p w14:paraId="7DE1F43D" w14:textId="028F641D" w:rsidR="00C46AE9" w:rsidRDefault="00C46AE9" w:rsidP="00C46AE9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 w:rsidRPr="004F239D">
        <w:rPr>
          <w:b/>
          <w:sz w:val="24"/>
          <w:szCs w:val="24"/>
        </w:rPr>
        <w:t xml:space="preserve">Enzima </w:t>
      </w:r>
      <w:r w:rsidR="00216F1A" w:rsidRPr="004F239D">
        <w:rPr>
          <w:b/>
          <w:sz w:val="24"/>
          <w:szCs w:val="24"/>
        </w:rPr>
        <w:t>aromatase</w:t>
      </w:r>
      <w:r w:rsidR="00216F1A">
        <w:rPr>
          <w:bCs/>
          <w:sz w:val="24"/>
          <w:szCs w:val="24"/>
        </w:rPr>
        <w:t xml:space="preserve"> (P450</w:t>
      </w:r>
      <w:r>
        <w:rPr>
          <w:bCs/>
          <w:sz w:val="24"/>
          <w:szCs w:val="24"/>
        </w:rPr>
        <w:t xml:space="preserve"> converte a testosterona</w:t>
      </w:r>
      <w:r w:rsidR="00EC2837">
        <w:rPr>
          <w:bCs/>
          <w:sz w:val="24"/>
          <w:szCs w:val="24"/>
        </w:rPr>
        <w:t xml:space="preserve"> (androgênio)</w:t>
      </w:r>
      <w:r>
        <w:rPr>
          <w:bCs/>
          <w:sz w:val="24"/>
          <w:szCs w:val="24"/>
        </w:rPr>
        <w:t xml:space="preserve"> em estrogênio</w:t>
      </w:r>
      <w:r w:rsidR="00EC2837">
        <w:rPr>
          <w:bCs/>
          <w:sz w:val="24"/>
          <w:szCs w:val="24"/>
        </w:rPr>
        <w:t xml:space="preserve"> (estradiol)</w:t>
      </w:r>
      <w:r>
        <w:rPr>
          <w:bCs/>
          <w:sz w:val="24"/>
          <w:szCs w:val="24"/>
        </w:rPr>
        <w:t xml:space="preserve"> no final da puberdade.</w:t>
      </w:r>
    </w:p>
    <w:p w14:paraId="15FF60B2" w14:textId="2008AE6F" w:rsidR="004F239D" w:rsidRDefault="004F239D" w:rsidP="00C46AE9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Responsável </w:t>
      </w:r>
      <w:r w:rsidRPr="004F239D">
        <w:rPr>
          <w:bCs/>
          <w:sz w:val="24"/>
          <w:szCs w:val="24"/>
        </w:rPr>
        <w:t>"selar" os ossos e parar o crescimento em altura.</w:t>
      </w:r>
    </w:p>
    <w:p w14:paraId="6534A162" w14:textId="11B915F5" w:rsidR="00794528" w:rsidRDefault="00794528" w:rsidP="00794528">
      <w:pPr>
        <w:jc w:val="center"/>
        <w:rPr>
          <w:bCs/>
          <w:sz w:val="24"/>
          <w:szCs w:val="24"/>
        </w:rPr>
      </w:pPr>
      <w:r w:rsidRPr="00794528">
        <w:rPr>
          <w:bCs/>
          <w:noProof/>
          <w:sz w:val="24"/>
          <w:szCs w:val="24"/>
        </w:rPr>
        <w:drawing>
          <wp:inline distT="0" distB="0" distL="0" distR="0" wp14:anchorId="61746F71" wp14:editId="683CBB42">
            <wp:extent cx="5400040" cy="2581910"/>
            <wp:effectExtent l="0" t="0" r="0" b="8890"/>
            <wp:docPr id="1061998131" name="Imagem 1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998131" name="Imagem 1" descr="Interface gráfica do usuári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B033D" w14:textId="4A9744AA" w:rsidR="00794528" w:rsidRDefault="00794528" w:rsidP="00794528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Sono profundo </w:t>
      </w:r>
      <w:r w:rsidR="003E25FB">
        <w:rPr>
          <w:bCs/>
          <w:sz w:val="24"/>
          <w:szCs w:val="24"/>
        </w:rPr>
        <w:t>ajuda estimular o GH.</w:t>
      </w:r>
    </w:p>
    <w:p w14:paraId="1B6CB3F6" w14:textId="1A16EF17" w:rsidR="00996348" w:rsidRDefault="00996348" w:rsidP="00996348">
      <w:pPr>
        <w:pStyle w:val="PargrafodaLista"/>
        <w:jc w:val="center"/>
        <w:rPr>
          <w:bCs/>
          <w:sz w:val="24"/>
          <w:szCs w:val="24"/>
        </w:rPr>
      </w:pPr>
      <w:r w:rsidRPr="00996348">
        <w:rPr>
          <w:bCs/>
          <w:noProof/>
          <w:sz w:val="24"/>
          <w:szCs w:val="24"/>
        </w:rPr>
        <w:drawing>
          <wp:inline distT="0" distB="0" distL="0" distR="0" wp14:anchorId="39EF1513" wp14:editId="3440AA47">
            <wp:extent cx="5400040" cy="2399665"/>
            <wp:effectExtent l="0" t="0" r="0" b="635"/>
            <wp:docPr id="1129135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3509" name="Imagem 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41F99" w14:textId="77777777" w:rsidR="00D22669" w:rsidRDefault="00996348" w:rsidP="00D22669">
      <w:pPr>
        <w:rPr>
          <w:bCs/>
          <w:sz w:val="24"/>
          <w:szCs w:val="24"/>
        </w:rPr>
      </w:pPr>
      <w:r w:rsidRPr="00D22669">
        <w:rPr>
          <w:b/>
          <w:sz w:val="24"/>
          <w:szCs w:val="24"/>
        </w:rPr>
        <w:t>Hormônio Tireoidiano</w:t>
      </w:r>
      <w:r w:rsidRPr="00D22669">
        <w:rPr>
          <w:bCs/>
          <w:sz w:val="24"/>
          <w:szCs w:val="24"/>
        </w:rPr>
        <w:t xml:space="preserve">: </w:t>
      </w:r>
    </w:p>
    <w:p w14:paraId="112AD2FC" w14:textId="67AB3700" w:rsidR="00996348" w:rsidRDefault="00996348" w:rsidP="00D22669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D22669">
        <w:rPr>
          <w:bCs/>
          <w:sz w:val="24"/>
          <w:szCs w:val="24"/>
        </w:rPr>
        <w:t xml:space="preserve">T3 (neurogênese </w:t>
      </w:r>
      <w:r w:rsidR="00D22669" w:rsidRPr="00D22669">
        <w:rPr>
          <w:bCs/>
          <w:sz w:val="24"/>
          <w:szCs w:val="24"/>
        </w:rPr>
        <w:t>–</w:t>
      </w:r>
      <w:r w:rsidRPr="00D22669">
        <w:rPr>
          <w:bCs/>
          <w:sz w:val="24"/>
          <w:szCs w:val="24"/>
        </w:rPr>
        <w:t xml:space="preserve"> </w:t>
      </w:r>
      <w:r w:rsidR="00D22669" w:rsidRPr="00D22669">
        <w:rPr>
          <w:bCs/>
          <w:sz w:val="24"/>
          <w:szCs w:val="24"/>
        </w:rPr>
        <w:t xml:space="preserve">mielinização) </w:t>
      </w:r>
    </w:p>
    <w:p w14:paraId="732FFFBA" w14:textId="1F8ECEFF" w:rsidR="00D22669" w:rsidRDefault="00B3013F" w:rsidP="00D22669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GH tem receptores para hormônio tireoidiano</w:t>
      </w:r>
    </w:p>
    <w:p w14:paraId="369729C0" w14:textId="6A9A4907" w:rsidR="0036764C" w:rsidRDefault="0036764C" w:rsidP="0036764C">
      <w:pPr>
        <w:pStyle w:val="PargrafodaLista"/>
        <w:jc w:val="center"/>
        <w:rPr>
          <w:bCs/>
          <w:sz w:val="24"/>
          <w:szCs w:val="24"/>
        </w:rPr>
      </w:pPr>
      <w:r w:rsidRPr="0036764C">
        <w:rPr>
          <w:bCs/>
          <w:noProof/>
          <w:sz w:val="24"/>
          <w:szCs w:val="24"/>
        </w:rPr>
        <w:drawing>
          <wp:inline distT="0" distB="0" distL="0" distR="0" wp14:anchorId="3BF07A98" wp14:editId="58EB842B">
            <wp:extent cx="5400040" cy="2734945"/>
            <wp:effectExtent l="0" t="0" r="0" b="8255"/>
            <wp:docPr id="1826308104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308104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6D57" w14:textId="77777777" w:rsidR="006504AC" w:rsidRDefault="006504AC" w:rsidP="006504AC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6504AC">
        <w:rPr>
          <w:b/>
          <w:sz w:val="24"/>
          <w:szCs w:val="24"/>
        </w:rPr>
        <w:t>Cortisol</w:t>
      </w:r>
      <w:r>
        <w:rPr>
          <w:bCs/>
          <w:sz w:val="24"/>
          <w:szCs w:val="24"/>
        </w:rPr>
        <w:t>: atua na modulação do gene GH</w:t>
      </w:r>
    </w:p>
    <w:p w14:paraId="6561A67F" w14:textId="77777777" w:rsidR="00BF574C" w:rsidRDefault="006504AC" w:rsidP="006504AC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porém, a </w:t>
      </w:r>
      <w:r w:rsidRPr="006504AC">
        <w:rPr>
          <w:b/>
          <w:sz w:val="24"/>
          <w:szCs w:val="24"/>
        </w:rPr>
        <w:t>hiperatividade do cortisol</w:t>
      </w:r>
      <w:r>
        <w:rPr>
          <w:bCs/>
          <w:sz w:val="24"/>
          <w:szCs w:val="24"/>
        </w:rPr>
        <w:t xml:space="preserve"> (não fisiológicas – estresse crônico) </w:t>
      </w:r>
      <w:r w:rsidRPr="006504AC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</w:t>
      </w:r>
      <w:r w:rsidRPr="006504AC">
        <w:rPr>
          <w:b/>
          <w:sz w:val="24"/>
          <w:szCs w:val="24"/>
        </w:rPr>
        <w:t>inibe</w:t>
      </w:r>
      <w:r>
        <w:rPr>
          <w:bCs/>
          <w:sz w:val="24"/>
          <w:szCs w:val="24"/>
        </w:rPr>
        <w:t xml:space="preserve"> produção dos genes GH e IGF-1</w:t>
      </w:r>
    </w:p>
    <w:p w14:paraId="388C5F96" w14:textId="27067DAC" w:rsidR="006504AC" w:rsidRDefault="00BF574C" w:rsidP="00BF574C">
      <w:pPr>
        <w:jc w:val="center"/>
        <w:rPr>
          <w:bCs/>
          <w:sz w:val="24"/>
          <w:szCs w:val="24"/>
        </w:rPr>
      </w:pPr>
      <w:r w:rsidRPr="00BF574C">
        <w:rPr>
          <w:bCs/>
          <w:noProof/>
          <w:sz w:val="24"/>
          <w:szCs w:val="24"/>
        </w:rPr>
        <w:drawing>
          <wp:inline distT="0" distB="0" distL="0" distR="0" wp14:anchorId="3F0FE402" wp14:editId="0C5A8735">
            <wp:extent cx="5776718" cy="2463800"/>
            <wp:effectExtent l="0" t="0" r="0" b="0"/>
            <wp:docPr id="693842173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42173" name="Imagem 1" descr="Diagrama&#10;&#10;O conteúdo gerado por IA pode estar incorre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83098" cy="246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9EF0C" w14:textId="6A5DA43C" w:rsidR="002B0C50" w:rsidRDefault="007165D7" w:rsidP="002B0C50">
      <w:p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LH e FSH estimulam </w:t>
      </w:r>
      <w:r w:rsidRPr="007165D7">
        <w:rPr>
          <w:b/>
          <w:sz w:val="24"/>
          <w:szCs w:val="24"/>
        </w:rPr>
        <w:sym w:font="Wingdings" w:char="F0E0"/>
      </w:r>
      <w:r>
        <w:rPr>
          <w:b/>
          <w:sz w:val="24"/>
          <w:szCs w:val="24"/>
        </w:rPr>
        <w:t xml:space="preserve"> t</w:t>
      </w:r>
      <w:r w:rsidR="00FB583E" w:rsidRPr="002B0C50">
        <w:rPr>
          <w:b/>
          <w:sz w:val="24"/>
          <w:szCs w:val="24"/>
        </w:rPr>
        <w:t>estosterona, estrogênio e progesterona</w:t>
      </w:r>
      <w:r w:rsidR="00FB583E" w:rsidRPr="002B0C50">
        <w:rPr>
          <w:bCs/>
          <w:sz w:val="24"/>
          <w:szCs w:val="24"/>
        </w:rPr>
        <w:t xml:space="preserve">: </w:t>
      </w:r>
    </w:p>
    <w:p w14:paraId="44188699" w14:textId="01E5820B" w:rsidR="00BF574C" w:rsidRPr="002B0C50" w:rsidRDefault="00FB583E" w:rsidP="002B0C50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2B0C50">
        <w:rPr>
          <w:bCs/>
          <w:sz w:val="24"/>
          <w:szCs w:val="24"/>
        </w:rPr>
        <w:t xml:space="preserve">amadurecimento do órgão reprodutor </w:t>
      </w:r>
    </w:p>
    <w:p w14:paraId="76F924EA" w14:textId="0CB5A388" w:rsidR="00BF574C" w:rsidRDefault="007C7EFA" w:rsidP="007C7EFA">
      <w:pPr>
        <w:jc w:val="center"/>
        <w:rPr>
          <w:bCs/>
          <w:sz w:val="24"/>
          <w:szCs w:val="24"/>
        </w:rPr>
      </w:pPr>
      <w:r w:rsidRPr="007C7EFA">
        <w:rPr>
          <w:bCs/>
          <w:noProof/>
          <w:sz w:val="24"/>
          <w:szCs w:val="24"/>
        </w:rPr>
        <w:drawing>
          <wp:inline distT="0" distB="0" distL="0" distR="0" wp14:anchorId="2F4F4537" wp14:editId="68E6D9E5">
            <wp:extent cx="4561114" cy="2244085"/>
            <wp:effectExtent l="0" t="0" r="0" b="4445"/>
            <wp:docPr id="71793916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939167" name="Imagem 1" descr="Diagrama&#10;&#10;O conteúdo gerado por IA pode estar incorre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86723" cy="22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E1CF" w14:textId="5EBCEDDB" w:rsidR="00943C95" w:rsidRDefault="00943C95" w:rsidP="007C7EFA">
      <w:pPr>
        <w:jc w:val="center"/>
        <w:rPr>
          <w:bCs/>
          <w:sz w:val="24"/>
          <w:szCs w:val="24"/>
        </w:rPr>
      </w:pPr>
      <w:r w:rsidRPr="00943C95">
        <w:rPr>
          <w:bCs/>
          <w:noProof/>
          <w:sz w:val="24"/>
          <w:szCs w:val="24"/>
        </w:rPr>
        <w:drawing>
          <wp:inline distT="0" distB="0" distL="0" distR="0" wp14:anchorId="10FDC0CE" wp14:editId="1B8C0703">
            <wp:extent cx="4327071" cy="2264792"/>
            <wp:effectExtent l="0" t="0" r="0" b="2540"/>
            <wp:docPr id="1209090371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90371" name="Imagem 1" descr="Interface gráfica do usuário, Aplicativo&#10;&#10;O conteúdo gerado por IA pode estar incorre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2043" cy="227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5B40C" w14:textId="6B737D89" w:rsidR="00EB3603" w:rsidRDefault="00EB3603" w:rsidP="007C7EFA">
      <w:pPr>
        <w:jc w:val="center"/>
        <w:rPr>
          <w:bCs/>
          <w:sz w:val="24"/>
          <w:szCs w:val="24"/>
        </w:rPr>
      </w:pPr>
      <w:r w:rsidRPr="00EB3603">
        <w:rPr>
          <w:bCs/>
          <w:noProof/>
          <w:sz w:val="24"/>
          <w:szCs w:val="24"/>
        </w:rPr>
        <w:drawing>
          <wp:inline distT="0" distB="0" distL="0" distR="0" wp14:anchorId="48A3D446" wp14:editId="76871E87">
            <wp:extent cx="4704080" cy="2305574"/>
            <wp:effectExtent l="0" t="0" r="1270" b="0"/>
            <wp:docPr id="1785329772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29772" name="Imagem 1" descr="Diagrama&#10;&#10;O conteúdo gerado por IA pode estar incorre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6404" cy="231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F327" w14:textId="77777777" w:rsidR="00EB3603" w:rsidRPr="007C7EFA" w:rsidRDefault="00EB3603" w:rsidP="007C7EFA">
      <w:pPr>
        <w:jc w:val="center"/>
        <w:rPr>
          <w:bCs/>
          <w:sz w:val="24"/>
          <w:szCs w:val="24"/>
        </w:rPr>
      </w:pPr>
    </w:p>
    <w:p w14:paraId="270531D2" w14:textId="40F56626" w:rsidR="00633D3B" w:rsidRDefault="0056077C" w:rsidP="0056077C">
      <w:pPr>
        <w:jc w:val="center"/>
        <w:rPr>
          <w:bCs/>
          <w:sz w:val="24"/>
          <w:szCs w:val="24"/>
        </w:rPr>
      </w:pPr>
      <w:r w:rsidRPr="0056077C">
        <w:rPr>
          <w:bCs/>
          <w:sz w:val="24"/>
          <w:szCs w:val="24"/>
        </w:rPr>
        <w:drawing>
          <wp:inline distT="0" distB="0" distL="0" distR="0" wp14:anchorId="215CA7F5" wp14:editId="403A4A32">
            <wp:extent cx="5756016" cy="2642461"/>
            <wp:effectExtent l="0" t="0" r="0" b="5715"/>
            <wp:docPr id="1550655270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55270" name="Imagem 1" descr="Diagrama&#10;&#10;O conteúdo gerado por IA pode estar incorre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5808" cy="2646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83F81" w14:textId="76F2DFFF" w:rsidR="003C20CA" w:rsidRDefault="003D7BD2" w:rsidP="003C20CA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1534F">
        <w:rPr>
          <w:b/>
          <w:sz w:val="24"/>
          <w:szCs w:val="24"/>
        </w:rPr>
        <w:t>M</w:t>
      </w:r>
      <w:r w:rsidR="00D373A4" w:rsidRPr="0081534F">
        <w:rPr>
          <w:b/>
          <w:sz w:val="24"/>
          <w:szCs w:val="24"/>
        </w:rPr>
        <w:t>á nutrição</w:t>
      </w:r>
      <w:r w:rsidR="00D373A4">
        <w:rPr>
          <w:bCs/>
          <w:sz w:val="24"/>
          <w:szCs w:val="24"/>
        </w:rPr>
        <w:t xml:space="preserve"> pode ser identificada por:</w:t>
      </w:r>
    </w:p>
    <w:p w14:paraId="7EC3E3A3" w14:textId="5E35748C" w:rsidR="00D373A4" w:rsidRDefault="00D373A4" w:rsidP="00D373A4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sym w:font="Wingdings" w:char="F0E2"/>
      </w:r>
      <w:r>
        <w:rPr>
          <w:bCs/>
          <w:sz w:val="24"/>
          <w:szCs w:val="24"/>
        </w:rPr>
        <w:t xml:space="preserve"> estatura</w:t>
      </w:r>
    </w:p>
    <w:p w14:paraId="784BE843" w14:textId="3798F49C" w:rsidR="00D373A4" w:rsidRDefault="00D373A4" w:rsidP="00D373A4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IMC </w:t>
      </w:r>
      <w:r>
        <w:rPr>
          <w:bCs/>
          <w:sz w:val="24"/>
          <w:szCs w:val="24"/>
        </w:rPr>
        <w:sym w:font="Wingdings" w:char="F0E1"/>
      </w:r>
      <w:r>
        <w:rPr>
          <w:bCs/>
          <w:sz w:val="24"/>
          <w:szCs w:val="24"/>
        </w:rPr>
        <w:t xml:space="preserve"> ou </w:t>
      </w:r>
      <w:r>
        <w:rPr>
          <w:bCs/>
          <w:sz w:val="24"/>
          <w:szCs w:val="24"/>
        </w:rPr>
        <w:sym w:font="Wingdings" w:char="F0E2"/>
      </w:r>
    </w:p>
    <w:p w14:paraId="734CE55C" w14:textId="39B29FC6" w:rsidR="00D373A4" w:rsidRDefault="00D373A4" w:rsidP="00D373A4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sym w:font="Wingdings" w:char="F0E2"/>
      </w:r>
      <w:r>
        <w:rPr>
          <w:bCs/>
          <w:sz w:val="24"/>
          <w:szCs w:val="24"/>
        </w:rPr>
        <w:t xml:space="preserve"> capacidade física </w:t>
      </w:r>
    </w:p>
    <w:p w14:paraId="5F747A3A" w14:textId="4EF4A4A5" w:rsidR="0081534F" w:rsidRDefault="0081534F" w:rsidP="0081534F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81534F">
        <w:rPr>
          <w:b/>
          <w:sz w:val="24"/>
          <w:szCs w:val="24"/>
        </w:rPr>
        <w:t>Criança PIG</w:t>
      </w:r>
      <w:r>
        <w:rPr>
          <w:bCs/>
          <w:sz w:val="24"/>
          <w:szCs w:val="24"/>
        </w:rPr>
        <w:t xml:space="preserve"> (pequeno para idade gestacional)</w:t>
      </w:r>
      <w:r w:rsidR="00F20D97">
        <w:rPr>
          <w:bCs/>
          <w:sz w:val="24"/>
          <w:szCs w:val="24"/>
        </w:rPr>
        <w:tab/>
      </w:r>
    </w:p>
    <w:p w14:paraId="2CF26BD4" w14:textId="3A43E973" w:rsidR="00911AEE" w:rsidRPr="005E1D21" w:rsidRDefault="004B3F65" w:rsidP="005E1D21">
      <w:pPr>
        <w:rPr>
          <w:bCs/>
          <w:sz w:val="24"/>
          <w:szCs w:val="24"/>
        </w:rPr>
      </w:pPr>
      <w:r w:rsidRPr="004B3F65">
        <w:drawing>
          <wp:inline distT="0" distB="0" distL="0" distR="0" wp14:anchorId="5A5FBC90" wp14:editId="78803628">
            <wp:extent cx="5497308" cy="2471979"/>
            <wp:effectExtent l="0" t="0" r="8255" b="5080"/>
            <wp:docPr id="722273192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273192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35367" cy="248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2F036" w14:textId="3DA3A178" w:rsidR="005E1D21" w:rsidRDefault="005E1D21" w:rsidP="005E1D21">
      <w:pPr>
        <w:rPr>
          <w:bCs/>
          <w:sz w:val="24"/>
          <w:szCs w:val="24"/>
        </w:rPr>
      </w:pPr>
      <w:r w:rsidRPr="005E1D21">
        <w:drawing>
          <wp:inline distT="0" distB="0" distL="0" distR="0" wp14:anchorId="6D7FB603" wp14:editId="75A7A34C">
            <wp:extent cx="5606421" cy="1859797"/>
            <wp:effectExtent l="0" t="0" r="0" b="7620"/>
            <wp:docPr id="165783730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83730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3100" cy="186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F2D62" w14:textId="4DA876AA" w:rsidR="005E1D21" w:rsidRDefault="005E1D21" w:rsidP="005E1D21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 w:rsidRPr="00FD2D3A">
        <w:rPr>
          <w:b/>
          <w:sz w:val="24"/>
          <w:szCs w:val="24"/>
        </w:rPr>
        <w:t>Ferro</w:t>
      </w:r>
      <w:r>
        <w:rPr>
          <w:bCs/>
          <w:sz w:val="24"/>
          <w:szCs w:val="24"/>
        </w:rPr>
        <w:t xml:space="preserve">: importante para mitocôndria e hemácias </w:t>
      </w:r>
    </w:p>
    <w:p w14:paraId="0979FB21" w14:textId="7FEEE92A" w:rsidR="007A6F97" w:rsidRDefault="007A6F97" w:rsidP="005E1D21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Fatores Nutricionais </w:t>
      </w:r>
      <w:r w:rsidRPr="007A6F97">
        <w:rPr>
          <w:bCs/>
          <w:sz w:val="24"/>
          <w:szCs w:val="24"/>
        </w:rPr>
        <w:sym w:font="Wingdings" w:char="F0E0"/>
      </w:r>
      <w:r>
        <w:rPr>
          <w:bCs/>
          <w:sz w:val="24"/>
          <w:szCs w:val="24"/>
        </w:rPr>
        <w:t xml:space="preserve"> afetam o crescimento</w:t>
      </w:r>
    </w:p>
    <w:p w14:paraId="15CFD3AD" w14:textId="6404C18E" w:rsidR="00E30AA3" w:rsidRDefault="00E30AA3" w:rsidP="00E30AA3">
      <w:pPr>
        <w:ind w:left="360"/>
        <w:rPr>
          <w:bCs/>
          <w:sz w:val="24"/>
          <w:szCs w:val="24"/>
        </w:rPr>
      </w:pPr>
      <w:r w:rsidRPr="00E30AA3">
        <w:drawing>
          <wp:inline distT="0" distB="0" distL="0" distR="0" wp14:anchorId="25824732" wp14:editId="336082F6">
            <wp:extent cx="5400040" cy="2872105"/>
            <wp:effectExtent l="0" t="0" r="0" b="4445"/>
            <wp:docPr id="1285740699" name="Imagem 1" descr="Diagrama,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740699" name="Imagem 1" descr="Diagrama, Texto&#10;&#10;O conteúdo gerado por IA pode estar incorre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DEEC6" w14:textId="29372C32" w:rsidR="00E30AA3" w:rsidRDefault="00E30AA3" w:rsidP="00E30AA3">
      <w:pPr>
        <w:pStyle w:val="PargrafodaLista"/>
        <w:numPr>
          <w:ilvl w:val="0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Desenvolvimento: </w:t>
      </w:r>
    </w:p>
    <w:p w14:paraId="6077113E" w14:textId="5FF92389" w:rsidR="00E30AA3" w:rsidRDefault="00E30AA3" w:rsidP="00E30AA3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 w:rsidRPr="00A57555">
        <w:rPr>
          <w:bCs/>
          <w:sz w:val="24"/>
          <w:szCs w:val="24"/>
        </w:rPr>
        <w:t xml:space="preserve">Fatores </w:t>
      </w:r>
      <w:r w:rsidR="00A57555" w:rsidRPr="00A57555">
        <w:rPr>
          <w:bCs/>
          <w:sz w:val="24"/>
          <w:szCs w:val="24"/>
        </w:rPr>
        <w:t>socioeconômicos</w:t>
      </w:r>
    </w:p>
    <w:p w14:paraId="51E7214A" w14:textId="1824F247" w:rsidR="00A57555" w:rsidRDefault="001253E4" w:rsidP="00E30AA3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Fatores higiénicos-sanitários </w:t>
      </w:r>
    </w:p>
    <w:p w14:paraId="3302676C" w14:textId="70D0D30B" w:rsidR="001253E4" w:rsidRDefault="00A2133F" w:rsidP="00E30AA3">
      <w:pPr>
        <w:pStyle w:val="PargrafodaLista"/>
        <w:numPr>
          <w:ilvl w:val="1"/>
          <w:numId w:val="1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>Fatores étnicos cultural</w:t>
      </w:r>
    </w:p>
    <w:p w14:paraId="2DC5FA7A" w14:textId="18D44AE2" w:rsidR="001E7611" w:rsidRDefault="001E7611" w:rsidP="001E7611">
      <w:pPr>
        <w:rPr>
          <w:bCs/>
          <w:sz w:val="24"/>
          <w:szCs w:val="24"/>
        </w:rPr>
      </w:pPr>
      <w:r w:rsidRPr="001E7611">
        <w:drawing>
          <wp:inline distT="0" distB="0" distL="0" distR="0" wp14:anchorId="23498902" wp14:editId="71894DC7">
            <wp:extent cx="5586321" cy="1751309"/>
            <wp:effectExtent l="0" t="0" r="0" b="1905"/>
            <wp:docPr id="212651373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13736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96883" cy="175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72348" w14:textId="6F288521" w:rsidR="00B56E24" w:rsidRDefault="00B56E24" w:rsidP="001E7611">
      <w:pPr>
        <w:rPr>
          <w:bCs/>
          <w:sz w:val="24"/>
          <w:szCs w:val="24"/>
        </w:rPr>
      </w:pPr>
      <w:r w:rsidRPr="00B56E24">
        <w:rPr>
          <w:bCs/>
          <w:sz w:val="24"/>
          <w:szCs w:val="24"/>
        </w:rPr>
        <w:drawing>
          <wp:inline distT="0" distB="0" distL="0" distR="0" wp14:anchorId="00882A18" wp14:editId="2F9FA311">
            <wp:extent cx="5870134" cy="2433234"/>
            <wp:effectExtent l="0" t="0" r="0" b="5715"/>
            <wp:docPr id="2060623890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23890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75954" cy="243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9C1BF" w14:textId="77777777" w:rsidR="001A57F7" w:rsidRDefault="001A57F7" w:rsidP="001E7611">
      <w:pPr>
        <w:rPr>
          <w:bCs/>
          <w:sz w:val="24"/>
          <w:szCs w:val="24"/>
        </w:rPr>
      </w:pPr>
    </w:p>
    <w:p w14:paraId="6CA2AEC8" w14:textId="4531AA8F" w:rsidR="001A57F7" w:rsidRDefault="00B56E24" w:rsidP="001E7611">
      <w:pPr>
        <w:rPr>
          <w:bCs/>
          <w:sz w:val="24"/>
          <w:szCs w:val="24"/>
        </w:rPr>
      </w:pPr>
      <w:r w:rsidRPr="00B56E24">
        <w:rPr>
          <w:bCs/>
          <w:sz w:val="24"/>
          <w:szCs w:val="24"/>
        </w:rPr>
        <w:drawing>
          <wp:inline distT="0" distB="0" distL="0" distR="0" wp14:anchorId="3B89310C" wp14:editId="091C0B69">
            <wp:extent cx="5795158" cy="2921430"/>
            <wp:effectExtent l="0" t="0" r="0" b="0"/>
            <wp:docPr id="669206237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206237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1195" cy="292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DED20" w14:textId="45BD47E1" w:rsidR="001A57F7" w:rsidRPr="00525B77" w:rsidRDefault="001A57F7" w:rsidP="00525B77">
      <w:pPr>
        <w:rPr>
          <w:bCs/>
          <w:sz w:val="24"/>
          <w:szCs w:val="24"/>
        </w:rPr>
      </w:pPr>
      <w:r w:rsidRPr="00525B77">
        <w:rPr>
          <w:b/>
          <w:sz w:val="24"/>
          <w:szCs w:val="24"/>
          <w:highlight w:val="yellow"/>
        </w:rPr>
        <w:t>Educação nutricional</w:t>
      </w:r>
      <w:r w:rsidRPr="00525B77">
        <w:rPr>
          <w:bCs/>
          <w:sz w:val="24"/>
          <w:szCs w:val="24"/>
        </w:rPr>
        <w:t xml:space="preserve">: é muito mais eficaz </w:t>
      </w:r>
      <w:r w:rsidR="00CA30A9" w:rsidRPr="00525B77">
        <w:rPr>
          <w:bCs/>
          <w:sz w:val="24"/>
          <w:szCs w:val="24"/>
        </w:rPr>
        <w:t xml:space="preserve">mostrar/convencer o quão gostoso é o alimento saudável, do que mostrar os benefícios dele (melhora o sistema </w:t>
      </w:r>
      <w:r w:rsidR="00525B77" w:rsidRPr="00525B77">
        <w:rPr>
          <w:bCs/>
          <w:sz w:val="24"/>
          <w:szCs w:val="24"/>
        </w:rPr>
        <w:t>imune etc.</w:t>
      </w:r>
      <w:r w:rsidR="00CA30A9" w:rsidRPr="00525B77">
        <w:rPr>
          <w:bCs/>
          <w:sz w:val="24"/>
          <w:szCs w:val="24"/>
        </w:rPr>
        <w:t>)</w:t>
      </w:r>
    </w:p>
    <w:p w14:paraId="58D59693" w14:textId="799A8723" w:rsidR="003974C5" w:rsidRPr="001E7611" w:rsidRDefault="003974C5" w:rsidP="001E7611">
      <w:pPr>
        <w:rPr>
          <w:bCs/>
          <w:sz w:val="24"/>
          <w:szCs w:val="24"/>
        </w:rPr>
      </w:pPr>
      <w:r w:rsidRPr="003974C5">
        <w:rPr>
          <w:bCs/>
          <w:sz w:val="24"/>
          <w:szCs w:val="24"/>
        </w:rPr>
        <w:drawing>
          <wp:inline distT="0" distB="0" distL="0" distR="0" wp14:anchorId="383F41E7" wp14:editId="0961CA82">
            <wp:extent cx="5687274" cy="3115160"/>
            <wp:effectExtent l="0" t="0" r="0" b="9525"/>
            <wp:docPr id="366776926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776926" name="Imagem 1" descr="Interface gráfica do usuário, Texto, Aplicativo&#10;&#10;O conteúdo gerado por IA pode estar incorre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96862" cy="312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74C5" w:rsidRPr="001E76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7E649B"/>
    <w:multiLevelType w:val="hybridMultilevel"/>
    <w:tmpl w:val="7D56E78A"/>
    <w:lvl w:ilvl="0" w:tplc="B0C297A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9994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1BD"/>
    <w:rsid w:val="00057896"/>
    <w:rsid w:val="00092A5E"/>
    <w:rsid w:val="000B371C"/>
    <w:rsid w:val="000D41D1"/>
    <w:rsid w:val="0010024A"/>
    <w:rsid w:val="00101830"/>
    <w:rsid w:val="0010417E"/>
    <w:rsid w:val="001253E4"/>
    <w:rsid w:val="00141C10"/>
    <w:rsid w:val="001741AE"/>
    <w:rsid w:val="00175CDF"/>
    <w:rsid w:val="00186BF5"/>
    <w:rsid w:val="001A2B12"/>
    <w:rsid w:val="001A57F7"/>
    <w:rsid w:val="001E7611"/>
    <w:rsid w:val="001F184D"/>
    <w:rsid w:val="00216F1A"/>
    <w:rsid w:val="00236E7A"/>
    <w:rsid w:val="0025112A"/>
    <w:rsid w:val="00273F6F"/>
    <w:rsid w:val="002858E4"/>
    <w:rsid w:val="002B0C50"/>
    <w:rsid w:val="003024D4"/>
    <w:rsid w:val="003531FC"/>
    <w:rsid w:val="00353A2E"/>
    <w:rsid w:val="0036764C"/>
    <w:rsid w:val="00373F71"/>
    <w:rsid w:val="003974C5"/>
    <w:rsid w:val="003B6DF2"/>
    <w:rsid w:val="003C20CA"/>
    <w:rsid w:val="003D7BD2"/>
    <w:rsid w:val="003E0ED5"/>
    <w:rsid w:val="003E25FB"/>
    <w:rsid w:val="004600F2"/>
    <w:rsid w:val="00460CAE"/>
    <w:rsid w:val="00467891"/>
    <w:rsid w:val="00490DFD"/>
    <w:rsid w:val="004A05C0"/>
    <w:rsid w:val="004B3F65"/>
    <w:rsid w:val="004B6C8D"/>
    <w:rsid w:val="004F239D"/>
    <w:rsid w:val="00525B77"/>
    <w:rsid w:val="00553CCC"/>
    <w:rsid w:val="0056077C"/>
    <w:rsid w:val="00563F62"/>
    <w:rsid w:val="00576938"/>
    <w:rsid w:val="005A3833"/>
    <w:rsid w:val="005E1D21"/>
    <w:rsid w:val="00633D3B"/>
    <w:rsid w:val="006504AC"/>
    <w:rsid w:val="007165D7"/>
    <w:rsid w:val="0072234D"/>
    <w:rsid w:val="007820B9"/>
    <w:rsid w:val="00794528"/>
    <w:rsid w:val="007A3C0E"/>
    <w:rsid w:val="007A6F97"/>
    <w:rsid w:val="007C4A42"/>
    <w:rsid w:val="007C7EFA"/>
    <w:rsid w:val="007E146E"/>
    <w:rsid w:val="00807B6E"/>
    <w:rsid w:val="0081534F"/>
    <w:rsid w:val="00842F05"/>
    <w:rsid w:val="008D469D"/>
    <w:rsid w:val="00911AEE"/>
    <w:rsid w:val="00943C95"/>
    <w:rsid w:val="00996348"/>
    <w:rsid w:val="009E7D0B"/>
    <w:rsid w:val="00A16F66"/>
    <w:rsid w:val="00A2133F"/>
    <w:rsid w:val="00A2402A"/>
    <w:rsid w:val="00A57555"/>
    <w:rsid w:val="00AB0ADD"/>
    <w:rsid w:val="00AC667A"/>
    <w:rsid w:val="00AE48BA"/>
    <w:rsid w:val="00B3013F"/>
    <w:rsid w:val="00B3572B"/>
    <w:rsid w:val="00B43892"/>
    <w:rsid w:val="00B56E24"/>
    <w:rsid w:val="00B61BC1"/>
    <w:rsid w:val="00B702D6"/>
    <w:rsid w:val="00B868E5"/>
    <w:rsid w:val="00BA6D5D"/>
    <w:rsid w:val="00BF574C"/>
    <w:rsid w:val="00C46AE9"/>
    <w:rsid w:val="00CA30A9"/>
    <w:rsid w:val="00CB0B69"/>
    <w:rsid w:val="00D22669"/>
    <w:rsid w:val="00D373A4"/>
    <w:rsid w:val="00D57B42"/>
    <w:rsid w:val="00D763B7"/>
    <w:rsid w:val="00D80830"/>
    <w:rsid w:val="00D861BD"/>
    <w:rsid w:val="00DB030E"/>
    <w:rsid w:val="00E12722"/>
    <w:rsid w:val="00E30AA3"/>
    <w:rsid w:val="00EA60B2"/>
    <w:rsid w:val="00EB3603"/>
    <w:rsid w:val="00EC2837"/>
    <w:rsid w:val="00F07053"/>
    <w:rsid w:val="00F20D97"/>
    <w:rsid w:val="00F44719"/>
    <w:rsid w:val="00F81F58"/>
    <w:rsid w:val="00FB583E"/>
    <w:rsid w:val="00FD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A85D2D"/>
  <w15:chartTrackingRefBased/>
  <w15:docId w15:val="{EB17B12E-D271-4D81-935B-ECC74007C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86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86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861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86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861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86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86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86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86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861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861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861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861B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861B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861B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861B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861B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861B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86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86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86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86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86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861B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861B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861B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861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861B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861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10</Pages>
  <Words>524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92</cp:revision>
  <dcterms:created xsi:type="dcterms:W3CDTF">2026-02-04T10:41:00Z</dcterms:created>
  <dcterms:modified xsi:type="dcterms:W3CDTF">2026-02-04T14:48:00Z</dcterms:modified>
</cp:coreProperties>
</file>