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603A" w14:textId="208CFBC6" w:rsidR="005104E0" w:rsidRDefault="00843A38" w:rsidP="005104E0">
      <w:pPr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METABOLISMO de GLIGOGÊNIO</w:t>
      </w:r>
      <w:r w:rsidR="00E97324">
        <w:rPr>
          <w:b/>
          <w:bCs/>
          <w:sz w:val="28"/>
          <w:szCs w:val="28"/>
        </w:rPr>
        <w:t xml:space="preserve"> e ETANOL</w:t>
      </w:r>
      <w:r>
        <w:rPr>
          <w:b/>
          <w:bCs/>
          <w:sz w:val="28"/>
          <w:szCs w:val="28"/>
        </w:rPr>
        <w:t xml:space="preserve"> – C &amp; G – AULA 11</w:t>
      </w:r>
      <w:r>
        <w:rPr>
          <w:b/>
          <w:bCs/>
          <w:sz w:val="28"/>
          <w:szCs w:val="28"/>
        </w:rPr>
        <w:br/>
      </w:r>
    </w:p>
    <w:p w14:paraId="26596DDB" w14:textId="2688144C" w:rsidR="00843A38" w:rsidRDefault="005104E0" w:rsidP="005104E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843A38" w:rsidRPr="00843A38">
        <w:rPr>
          <w:sz w:val="24"/>
          <w:szCs w:val="24"/>
        </w:rPr>
        <w:t xml:space="preserve">A estrutura compacta dos </w:t>
      </w:r>
      <w:r w:rsidR="00843A38" w:rsidRPr="00E4496C">
        <w:rPr>
          <w:sz w:val="24"/>
          <w:szCs w:val="24"/>
          <w:highlight w:val="cyan"/>
        </w:rPr>
        <w:t>grânulos</w:t>
      </w:r>
      <w:r w:rsidR="00843A38" w:rsidRPr="00843A38">
        <w:rPr>
          <w:sz w:val="24"/>
          <w:szCs w:val="24"/>
        </w:rPr>
        <w:t xml:space="preserve"> de </w:t>
      </w:r>
      <w:r w:rsidR="00843A38" w:rsidRPr="00E4496C">
        <w:rPr>
          <w:sz w:val="24"/>
          <w:szCs w:val="24"/>
          <w:highlight w:val="cyan"/>
        </w:rPr>
        <w:t>glicogênio</w:t>
      </w:r>
      <w:r w:rsidR="00843A38" w:rsidRPr="00843A38">
        <w:rPr>
          <w:sz w:val="24"/>
          <w:szCs w:val="24"/>
        </w:rPr>
        <w:t xml:space="preserve"> permite que a célula armazene glicose quando ela estiver presente em excesso,</w:t>
      </w:r>
      <w:r w:rsidR="00843A38">
        <w:rPr>
          <w:sz w:val="24"/>
          <w:szCs w:val="24"/>
        </w:rPr>
        <w:t xml:space="preserve"> e libera rapidamente quando necessário.</w:t>
      </w:r>
    </w:p>
    <w:p w14:paraId="0958CF01" w14:textId="496C9686" w:rsidR="00843A38" w:rsidRDefault="005104E0" w:rsidP="00843A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1.1 </w:t>
      </w:r>
      <w:r w:rsidR="00843A38" w:rsidRPr="005104E0">
        <w:rPr>
          <w:b/>
          <w:bCs/>
          <w:sz w:val="24"/>
          <w:szCs w:val="24"/>
        </w:rPr>
        <w:t xml:space="preserve">Animais vertebrados necessitam dessa fonte rápida de combustível p/ o </w:t>
      </w:r>
      <w:r w:rsidR="00843A38" w:rsidRPr="00E4496C">
        <w:rPr>
          <w:b/>
          <w:bCs/>
          <w:sz w:val="24"/>
          <w:szCs w:val="24"/>
          <w:highlight w:val="cyan"/>
        </w:rPr>
        <w:t>encéfalo</w:t>
      </w:r>
      <w:r w:rsidR="00843A38" w:rsidRPr="005104E0">
        <w:rPr>
          <w:b/>
          <w:bCs/>
          <w:sz w:val="24"/>
          <w:szCs w:val="24"/>
        </w:rPr>
        <w:t xml:space="preserve"> e os </w:t>
      </w:r>
      <w:r w:rsidR="00843A38" w:rsidRPr="00F50A20">
        <w:rPr>
          <w:b/>
          <w:bCs/>
          <w:sz w:val="24"/>
          <w:szCs w:val="24"/>
          <w:highlight w:val="cyan"/>
        </w:rPr>
        <w:t>músculos</w:t>
      </w:r>
      <w:r w:rsidR="00843A38" w:rsidRPr="005104E0">
        <w:rPr>
          <w:b/>
          <w:bCs/>
          <w:sz w:val="24"/>
          <w:szCs w:val="24"/>
        </w:rPr>
        <w:t>.</w:t>
      </w:r>
    </w:p>
    <w:p w14:paraId="030FAE62" w14:textId="604F4D92" w:rsidR="00843A38" w:rsidRDefault="00843A38" w:rsidP="00843A3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43A38">
        <w:rPr>
          <w:sz w:val="24"/>
          <w:szCs w:val="24"/>
        </w:rPr>
        <w:t>é uma prioridade metabólica</w:t>
      </w:r>
      <w:r>
        <w:rPr>
          <w:sz w:val="24"/>
          <w:szCs w:val="24"/>
        </w:rPr>
        <w:t>;</w:t>
      </w:r>
    </w:p>
    <w:p w14:paraId="52D58DB2" w14:textId="47D05329" w:rsidR="00843A38" w:rsidRDefault="00843A38" w:rsidP="00843A3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Após uma refeição a célula tem que captar glicose p/ armazenar o mais rápido possível;</w:t>
      </w:r>
    </w:p>
    <w:p w14:paraId="61B216EA" w14:textId="67E3703A" w:rsidR="00843A38" w:rsidRDefault="00843A38" w:rsidP="00843A3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Facilmente disponível p/ uso no encéfalo e músculo;</w:t>
      </w:r>
    </w:p>
    <w:p w14:paraId="7F3FFFF0" w14:textId="488D799A" w:rsidR="00104C6E" w:rsidRDefault="00104C6E" w:rsidP="00843A3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04C6E">
        <w:rPr>
          <w:sz w:val="24"/>
          <w:szCs w:val="24"/>
        </w:rPr>
        <w:t>A oxidação de glicose pelo cérebro corresponde a cerca de 75% do total de glicose oxidada por dia por um ser humano adulto, independentemente da atividade mental desempenhada</w:t>
      </w:r>
      <w:r>
        <w:rPr>
          <w:sz w:val="24"/>
          <w:szCs w:val="24"/>
        </w:rPr>
        <w:t>.</w:t>
      </w:r>
    </w:p>
    <w:p w14:paraId="4124FE6E" w14:textId="5F01B52E" w:rsidR="00843A38" w:rsidRDefault="00843A38" w:rsidP="00843A38">
      <w:pPr>
        <w:rPr>
          <w:sz w:val="24"/>
          <w:szCs w:val="24"/>
        </w:rPr>
      </w:pPr>
      <w:r w:rsidRPr="00843A3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69341D">
        <w:rPr>
          <w:sz w:val="24"/>
          <w:szCs w:val="24"/>
          <w:highlight w:val="cyan"/>
        </w:rPr>
        <w:t>Hepatócito</w:t>
      </w:r>
      <w:r>
        <w:rPr>
          <w:sz w:val="24"/>
          <w:szCs w:val="24"/>
        </w:rPr>
        <w:t xml:space="preserve"> (alimentado) armazena glicose polimerizada na forma de glicogênio. </w:t>
      </w:r>
    </w:p>
    <w:p w14:paraId="4A67FD1F" w14:textId="10D96131" w:rsidR="00843A38" w:rsidRDefault="00843A38" w:rsidP="00843A38">
      <w:pPr>
        <w:rPr>
          <w:sz w:val="24"/>
          <w:szCs w:val="24"/>
        </w:rPr>
      </w:pPr>
      <w:r w:rsidRPr="00843A38">
        <w:rPr>
          <w:sz w:val="24"/>
          <w:szCs w:val="24"/>
        </w:rPr>
        <w:sym w:font="Wingdings" w:char="F0E0"/>
      </w:r>
      <w:r w:rsidR="005104E0">
        <w:rPr>
          <w:sz w:val="24"/>
          <w:szCs w:val="24"/>
        </w:rPr>
        <w:t xml:space="preserve"> </w:t>
      </w:r>
      <w:r w:rsidRPr="00872D1C">
        <w:rPr>
          <w:sz w:val="24"/>
          <w:szCs w:val="24"/>
          <w:highlight w:val="cyan"/>
        </w:rPr>
        <w:t xml:space="preserve">Excesso de glicose </w:t>
      </w:r>
      <w:r w:rsidRPr="00872D1C">
        <w:rPr>
          <w:sz w:val="24"/>
          <w:szCs w:val="24"/>
          <w:highlight w:val="cyan"/>
        </w:rPr>
        <w:sym w:font="Wingdings" w:char="F0E0"/>
      </w:r>
      <w:r w:rsidRPr="00872D1C">
        <w:rPr>
          <w:sz w:val="24"/>
          <w:szCs w:val="24"/>
          <w:highlight w:val="cyan"/>
        </w:rPr>
        <w:t xml:space="preserve"> glicogênio (muscular 1-2% ou hepático 5-10%).</w:t>
      </w:r>
    </w:p>
    <w:p w14:paraId="63B7B6E7" w14:textId="6321571D" w:rsidR="00843A38" w:rsidRDefault="00843A38" w:rsidP="00843A3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Quantidade total de glicogênio no corpo: </w:t>
      </w:r>
      <w:r w:rsidR="005104E0">
        <w:rPr>
          <w:sz w:val="24"/>
          <w:szCs w:val="24"/>
        </w:rPr>
        <w:t>cerca de 1% em ralação ao TG.</w:t>
      </w:r>
    </w:p>
    <w:p w14:paraId="565A8854" w14:textId="55CDB0B3" w:rsidR="005104E0" w:rsidRDefault="005104E0" w:rsidP="005104E0">
      <w:pPr>
        <w:rPr>
          <w:sz w:val="24"/>
          <w:szCs w:val="24"/>
        </w:rPr>
      </w:pPr>
      <w:r>
        <w:rPr>
          <w:sz w:val="24"/>
          <w:szCs w:val="24"/>
        </w:rPr>
        <w:t>O g</w:t>
      </w:r>
      <w:r w:rsidRPr="005104E0">
        <w:rPr>
          <w:sz w:val="24"/>
          <w:szCs w:val="24"/>
        </w:rPr>
        <w:t xml:space="preserve">licogênio é armazenado no </w:t>
      </w:r>
      <w:r w:rsidRPr="005104E0">
        <w:rPr>
          <w:b/>
          <w:bCs/>
          <w:i/>
          <w:iCs/>
          <w:sz w:val="24"/>
          <w:szCs w:val="24"/>
        </w:rPr>
        <w:t>citosol</w:t>
      </w:r>
      <w:r w:rsidRPr="005104E0">
        <w:rPr>
          <w:sz w:val="24"/>
          <w:szCs w:val="24"/>
        </w:rPr>
        <w:t xml:space="preserve"> na forma de grânulos</w:t>
      </w:r>
      <w:r>
        <w:rPr>
          <w:sz w:val="24"/>
          <w:szCs w:val="24"/>
        </w:rPr>
        <w:t xml:space="preserve"> </w:t>
      </w:r>
      <w:r w:rsidRPr="005104E0">
        <w:rPr>
          <w:sz w:val="24"/>
          <w:szCs w:val="24"/>
        </w:rPr>
        <w:t>β</w:t>
      </w:r>
      <w:r>
        <w:rPr>
          <w:sz w:val="24"/>
          <w:szCs w:val="24"/>
        </w:rPr>
        <w:t xml:space="preserve">. O tamanho dos grânulos pode variar. </w:t>
      </w:r>
    </w:p>
    <w:p w14:paraId="645B3028" w14:textId="1BB66D07" w:rsidR="005104E0" w:rsidRDefault="005104E0" w:rsidP="005104E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4496C">
        <w:rPr>
          <w:sz w:val="24"/>
          <w:szCs w:val="24"/>
          <w:highlight w:val="cyan"/>
        </w:rPr>
        <w:t>Músculo</w:t>
      </w:r>
      <w:r>
        <w:rPr>
          <w:sz w:val="24"/>
          <w:szCs w:val="24"/>
        </w:rPr>
        <w:t xml:space="preserve">: diâmetro de 20-30 nm </w:t>
      </w:r>
      <w:r w:rsidRPr="005104E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liberam glicose + rápido.</w:t>
      </w:r>
    </w:p>
    <w:p w14:paraId="6727BA62" w14:textId="10B824C4" w:rsidR="005104E0" w:rsidRDefault="005104E0" w:rsidP="005104E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4496C">
        <w:rPr>
          <w:sz w:val="24"/>
          <w:szCs w:val="24"/>
          <w:highlight w:val="cyan"/>
        </w:rPr>
        <w:t>Fígado</w:t>
      </w:r>
      <w:r>
        <w:rPr>
          <w:sz w:val="24"/>
          <w:szCs w:val="24"/>
        </w:rPr>
        <w:t xml:space="preserve">: </w:t>
      </w:r>
      <w:r w:rsidRPr="005104E0">
        <w:rPr>
          <w:sz w:val="24"/>
          <w:szCs w:val="24"/>
        </w:rPr>
        <w:t>20 a 40 grânulos β agrupam-se para formar grânulos α ricos em proteínas, que chegam a 300 nm de diâmetro</w:t>
      </w:r>
      <w:r>
        <w:rPr>
          <w:sz w:val="24"/>
          <w:szCs w:val="24"/>
        </w:rPr>
        <w:t xml:space="preserve"> </w:t>
      </w:r>
      <w:r w:rsidRPr="005104E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glicose + lenta.</w:t>
      </w:r>
    </w:p>
    <w:p w14:paraId="59E6F9F9" w14:textId="77777777" w:rsidR="005104E0" w:rsidRDefault="005104E0" w:rsidP="005104E0">
      <w:pPr>
        <w:rPr>
          <w:sz w:val="24"/>
          <w:szCs w:val="24"/>
        </w:rPr>
      </w:pPr>
    </w:p>
    <w:p w14:paraId="117E32D9" w14:textId="3061031E" w:rsidR="005104E0" w:rsidRDefault="005104E0" w:rsidP="005104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1.2 </w:t>
      </w:r>
      <w:r w:rsidRPr="005104E0">
        <w:rPr>
          <w:b/>
          <w:bCs/>
          <w:sz w:val="24"/>
          <w:szCs w:val="24"/>
        </w:rPr>
        <w:t>Degradação e síntese do glicogênio</w:t>
      </w:r>
    </w:p>
    <w:p w14:paraId="2DB3002D" w14:textId="2B73B451" w:rsidR="005104E0" w:rsidRDefault="005104E0" w:rsidP="005104E0">
      <w:pPr>
        <w:rPr>
          <w:sz w:val="24"/>
          <w:szCs w:val="24"/>
        </w:rPr>
      </w:pPr>
      <w:r w:rsidRPr="005104E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glicogênio obtido pela dieta é degradado por </w:t>
      </w:r>
      <w:r w:rsidRPr="005104E0">
        <w:rPr>
          <w:sz w:val="24"/>
          <w:szCs w:val="24"/>
        </w:rPr>
        <w:t>α-amilases, enzimas hidrolíticas que atuam na boca e no intestino para converter glicogênio em glicose livre</w:t>
      </w:r>
      <w:r>
        <w:rPr>
          <w:sz w:val="24"/>
          <w:szCs w:val="24"/>
        </w:rPr>
        <w:t>.</w:t>
      </w:r>
    </w:p>
    <w:p w14:paraId="6D643659" w14:textId="240FDF54" w:rsidR="005104E0" w:rsidRDefault="005104E0" w:rsidP="005104E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A36186">
        <w:rPr>
          <w:sz w:val="24"/>
          <w:szCs w:val="24"/>
          <w:highlight w:val="cyan"/>
        </w:rPr>
        <w:t>glicogênio endógeno</w:t>
      </w:r>
      <w:r>
        <w:rPr>
          <w:sz w:val="24"/>
          <w:szCs w:val="24"/>
        </w:rPr>
        <w:t xml:space="preserve"> é degrado por uma via diferente.</w:t>
      </w:r>
    </w:p>
    <w:p w14:paraId="6208774C" w14:textId="24B65B68" w:rsidR="002F22D5" w:rsidRPr="002F22D5" w:rsidRDefault="005104E0" w:rsidP="002F22D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1° </w:t>
      </w:r>
      <w:r w:rsidRPr="005104E0">
        <w:rPr>
          <w:sz w:val="24"/>
          <w:szCs w:val="24"/>
        </w:rPr>
        <w:t xml:space="preserve">inicia com a degradação do glicogênio em </w:t>
      </w:r>
      <w:r w:rsidRPr="00A36186">
        <w:rPr>
          <w:sz w:val="24"/>
          <w:szCs w:val="24"/>
          <w:highlight w:val="cyan"/>
        </w:rPr>
        <w:t>glicose-1-fosfato</w:t>
      </w:r>
      <w:r w:rsidRPr="005104E0">
        <w:rPr>
          <w:sz w:val="24"/>
          <w:szCs w:val="24"/>
        </w:rPr>
        <w:t xml:space="preserve"> (glicogenólise) e, em seguida, aborda a sua </w:t>
      </w:r>
      <w:r w:rsidRPr="00A36186">
        <w:rPr>
          <w:sz w:val="24"/>
          <w:szCs w:val="24"/>
          <w:highlight w:val="cyan"/>
        </w:rPr>
        <w:t>síntese</w:t>
      </w:r>
      <w:r w:rsidRPr="005104E0">
        <w:rPr>
          <w:sz w:val="24"/>
          <w:szCs w:val="24"/>
        </w:rPr>
        <w:t xml:space="preserve"> (glicogênese).</w:t>
      </w:r>
    </w:p>
    <w:p w14:paraId="1E5FB69C" w14:textId="60105C20" w:rsidR="00530BBC" w:rsidRDefault="00530BBC" w:rsidP="00530BBC">
      <w:pPr>
        <w:rPr>
          <w:b/>
          <w:bCs/>
          <w:sz w:val="24"/>
          <w:szCs w:val="24"/>
        </w:rPr>
      </w:pPr>
      <w:r w:rsidRPr="00530BBC">
        <w:rPr>
          <w:sz w:val="24"/>
          <w:szCs w:val="24"/>
        </w:rPr>
        <w:sym w:font="Wingdings" w:char="F0E0"/>
      </w:r>
      <w:r>
        <w:rPr>
          <w:sz w:val="24"/>
          <w:szCs w:val="24"/>
        </w:rPr>
        <w:t>Ramificações externas de glicogênio entram na via das</w:t>
      </w:r>
      <w:r w:rsidRPr="00530BBC">
        <w:t xml:space="preserve"> </w:t>
      </w:r>
      <w:r w:rsidRPr="00530BBC">
        <w:rPr>
          <w:sz w:val="24"/>
          <w:szCs w:val="24"/>
        </w:rPr>
        <w:t xml:space="preserve">três enzimas: </w:t>
      </w:r>
      <w:r w:rsidRPr="00530BBC">
        <w:rPr>
          <w:b/>
          <w:bCs/>
          <w:sz w:val="24"/>
          <w:szCs w:val="24"/>
        </w:rPr>
        <w:t>glicogênio-fosforilase, enzima de desramificação do glicogênio e fosfoglicomutase.</w:t>
      </w:r>
    </w:p>
    <w:p w14:paraId="389AFC6C" w14:textId="2A421AE7" w:rsidR="00530BBC" w:rsidRPr="00530BBC" w:rsidRDefault="00530BBC" w:rsidP="00530BBC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530BBC">
        <w:rPr>
          <w:b/>
          <w:bCs/>
          <w:sz w:val="24"/>
          <w:szCs w:val="24"/>
        </w:rPr>
        <w:t>glicogênio-fosforilase</w:t>
      </w:r>
      <w:r w:rsidR="00E4496C">
        <w:rPr>
          <w:b/>
          <w:bCs/>
          <w:sz w:val="24"/>
          <w:szCs w:val="24"/>
        </w:rPr>
        <w:t>:</w:t>
      </w:r>
      <w:r w:rsidRPr="00530BBC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é feito </w:t>
      </w:r>
      <w:r w:rsidRPr="00455308">
        <w:rPr>
          <w:sz w:val="24"/>
          <w:szCs w:val="24"/>
          <w:highlight w:val="cyan"/>
        </w:rPr>
        <w:t>fosforólise</w:t>
      </w:r>
      <w:r w:rsidRPr="00530BBC">
        <w:rPr>
          <w:sz w:val="24"/>
          <w:szCs w:val="24"/>
        </w:rPr>
        <w:t xml:space="preserve">, uma parte da energia da ligação glicosídica é conservada pela formação do éster de fosfato </w:t>
      </w:r>
      <w:r w:rsidRPr="00530BBC">
        <w:rPr>
          <w:b/>
          <w:bCs/>
          <w:sz w:val="24"/>
          <w:szCs w:val="24"/>
        </w:rPr>
        <w:t>glicose-1-fosfato.</w:t>
      </w:r>
    </w:p>
    <w:p w14:paraId="3C36649A" w14:textId="60176FD0" w:rsidR="00530BBC" w:rsidRDefault="00530BBC" w:rsidP="00530BBC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Enzima de desramificação:</w:t>
      </w:r>
      <w:r w:rsidRPr="00530BBC">
        <w:rPr>
          <w:sz w:val="24"/>
          <w:szCs w:val="24"/>
        </w:rPr>
        <w:t xml:space="preserve"> catalisa duas reações sucessivas que removem as ramificações</w:t>
      </w:r>
      <w:r>
        <w:rPr>
          <w:sz w:val="24"/>
          <w:szCs w:val="24"/>
        </w:rPr>
        <w:t>, resultando em cadeias lineares.</w:t>
      </w:r>
    </w:p>
    <w:p w14:paraId="1727EB71" w14:textId="29455998" w:rsidR="00530BBC" w:rsidRPr="00E4496C" w:rsidRDefault="00530BBC" w:rsidP="00E4496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30BBC">
        <w:rPr>
          <w:b/>
          <w:sz w:val="24"/>
          <w:szCs w:val="24"/>
        </w:rPr>
        <w:t>A glicose-1-fosfato</w:t>
      </w:r>
      <w:r w:rsidR="00E4496C">
        <w:rPr>
          <w:sz w:val="24"/>
          <w:szCs w:val="24"/>
        </w:rPr>
        <w:t>:</w:t>
      </w:r>
      <w:r w:rsidRPr="00E4496C">
        <w:rPr>
          <w:sz w:val="24"/>
          <w:szCs w:val="24"/>
        </w:rPr>
        <w:t xml:space="preserve"> o produto da reação da glicogênio-fosforilase, é convertida em glicose-6-fosfato pela </w:t>
      </w:r>
      <w:r w:rsidRPr="00E4496C">
        <w:rPr>
          <w:b/>
          <w:bCs/>
          <w:sz w:val="24"/>
          <w:szCs w:val="24"/>
        </w:rPr>
        <w:t>fosfoglicomutase</w:t>
      </w:r>
      <w:r w:rsidRPr="00E4496C">
        <w:rPr>
          <w:sz w:val="24"/>
          <w:szCs w:val="24"/>
        </w:rPr>
        <w:t>, que catalisa a reação reversível.</w:t>
      </w:r>
    </w:p>
    <w:p w14:paraId="4D0FA6D3" w14:textId="40BE1E41" w:rsidR="00530BBC" w:rsidRDefault="00530BBC" w:rsidP="00530BB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30BBC">
        <w:rPr>
          <w:b/>
          <w:bCs/>
          <w:sz w:val="24"/>
          <w:szCs w:val="24"/>
        </w:rPr>
        <w:lastRenderedPageBreak/>
        <w:t>A glicose-6-fosfato</w:t>
      </w:r>
      <w:r w:rsidRPr="00530BBC">
        <w:rPr>
          <w:sz w:val="24"/>
          <w:szCs w:val="24"/>
        </w:rPr>
        <w:t xml:space="preserve"> formada no músculo esquelético a partir do glicogênio pode entrar na glicólise e serve como fonte de energia para a </w:t>
      </w:r>
      <w:r w:rsidRPr="00530BBC">
        <w:rPr>
          <w:b/>
          <w:bCs/>
          <w:sz w:val="24"/>
          <w:szCs w:val="24"/>
        </w:rPr>
        <w:t>contração muscular</w:t>
      </w:r>
      <w:r w:rsidRPr="00530BBC">
        <w:rPr>
          <w:sz w:val="24"/>
          <w:szCs w:val="24"/>
        </w:rPr>
        <w:t xml:space="preserve">. No </w:t>
      </w:r>
      <w:r w:rsidRPr="00530BBC">
        <w:rPr>
          <w:b/>
          <w:bCs/>
          <w:sz w:val="24"/>
          <w:szCs w:val="24"/>
        </w:rPr>
        <w:t>fígado</w:t>
      </w:r>
      <w:r w:rsidR="00E4496C">
        <w:rPr>
          <w:sz w:val="24"/>
          <w:szCs w:val="24"/>
        </w:rPr>
        <w:t>:</w:t>
      </w:r>
      <w:r w:rsidRPr="00530BBC">
        <w:rPr>
          <w:sz w:val="24"/>
          <w:szCs w:val="24"/>
        </w:rPr>
        <w:t xml:space="preserve"> a degradação do glicogênio serve a um propósito diferente: liberar glicose no sangue quando o nível de glicose sanguínea diminuir, como acontece entre as refeições.</w:t>
      </w:r>
    </w:p>
    <w:p w14:paraId="0369DB31" w14:textId="27F066E4" w:rsidR="002F22D5" w:rsidRPr="002F22D5" w:rsidRDefault="002F22D5" w:rsidP="002F22D5">
      <w:pPr>
        <w:rPr>
          <w:sz w:val="24"/>
          <w:szCs w:val="24"/>
        </w:rPr>
      </w:pPr>
      <w:r w:rsidRPr="002F22D5">
        <w:rPr>
          <w:noProof/>
          <w:sz w:val="24"/>
          <w:szCs w:val="24"/>
        </w:rPr>
        <w:drawing>
          <wp:inline distT="0" distB="0" distL="0" distR="0" wp14:anchorId="10CD192C" wp14:editId="2F895349">
            <wp:extent cx="5507181" cy="2561254"/>
            <wp:effectExtent l="0" t="0" r="0" b="0"/>
            <wp:docPr id="560796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9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726" cy="257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6423" w14:textId="79E68D22" w:rsidR="00B32977" w:rsidRDefault="007A7CA3" w:rsidP="007A7CA3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Pr="007A7CA3">
        <w:t xml:space="preserve"> </w:t>
      </w:r>
      <w:r w:rsidRPr="007A7CA3">
        <w:rPr>
          <w:sz w:val="24"/>
          <w:szCs w:val="24"/>
        </w:rPr>
        <w:t xml:space="preserve">O </w:t>
      </w:r>
      <w:r w:rsidRPr="00E4496C">
        <w:rPr>
          <w:b/>
          <w:bCs/>
          <w:sz w:val="24"/>
          <w:szCs w:val="24"/>
          <w:highlight w:val="cyan"/>
        </w:rPr>
        <w:t>músculo</w:t>
      </w:r>
      <w:r w:rsidRPr="007A7CA3">
        <w:rPr>
          <w:sz w:val="24"/>
          <w:szCs w:val="24"/>
        </w:rPr>
        <w:t xml:space="preserve"> e o </w:t>
      </w:r>
      <w:r w:rsidRPr="00E4496C">
        <w:rPr>
          <w:b/>
          <w:bCs/>
          <w:sz w:val="24"/>
          <w:szCs w:val="24"/>
          <w:highlight w:val="cyan"/>
        </w:rPr>
        <w:t>tecido adiposo</w:t>
      </w:r>
      <w:r w:rsidRPr="007A7CA3">
        <w:rPr>
          <w:sz w:val="24"/>
          <w:szCs w:val="24"/>
        </w:rPr>
        <w:t xml:space="preserve"> não conseguem converter a glicose-6-fosfato formada pela degradação do glicogênio em glicose, pois não têm a enzima </w:t>
      </w:r>
      <w:r w:rsidRPr="007D7A16">
        <w:rPr>
          <w:sz w:val="24"/>
          <w:szCs w:val="24"/>
          <w:highlight w:val="cyan"/>
        </w:rPr>
        <w:t>glicose-6-fosfatase</w:t>
      </w:r>
      <w:r w:rsidRPr="007A7CA3">
        <w:rPr>
          <w:sz w:val="24"/>
          <w:szCs w:val="24"/>
        </w:rPr>
        <w:t>; por isso, esses tecidos não fornecem glicose para o sangue.</w:t>
      </w:r>
    </w:p>
    <w:p w14:paraId="2BCA1896" w14:textId="77777777" w:rsidR="00DF70BB" w:rsidRDefault="00DF70BB" w:rsidP="007A7CA3">
      <w:pPr>
        <w:rPr>
          <w:sz w:val="24"/>
          <w:szCs w:val="24"/>
        </w:rPr>
      </w:pPr>
    </w:p>
    <w:p w14:paraId="3DD65CF6" w14:textId="58DDFF81" w:rsidR="007A7CA3" w:rsidRDefault="00B32977" w:rsidP="007A7CA3">
      <w:pPr>
        <w:rPr>
          <w:sz w:val="24"/>
          <w:szCs w:val="24"/>
        </w:rPr>
      </w:pPr>
      <w:r w:rsidRPr="00B32977">
        <w:rPr>
          <w:noProof/>
          <w:sz w:val="24"/>
          <w:szCs w:val="24"/>
        </w:rPr>
        <w:drawing>
          <wp:inline distT="0" distB="0" distL="0" distR="0" wp14:anchorId="7C2AD2CD" wp14:editId="41ABD4E6">
            <wp:extent cx="3110345" cy="3404100"/>
            <wp:effectExtent l="0" t="0" r="0" b="6350"/>
            <wp:docPr id="1143991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1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0119" cy="341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FCC7" w14:textId="77777777" w:rsidR="00DF70BB" w:rsidRDefault="00DF70BB" w:rsidP="007A7CA3">
      <w:pPr>
        <w:rPr>
          <w:sz w:val="24"/>
          <w:szCs w:val="24"/>
        </w:rPr>
      </w:pPr>
    </w:p>
    <w:p w14:paraId="4464C72F" w14:textId="77777777" w:rsidR="002568C6" w:rsidRDefault="002568C6" w:rsidP="007A7CA3">
      <w:pPr>
        <w:rPr>
          <w:sz w:val="24"/>
          <w:szCs w:val="24"/>
        </w:rPr>
      </w:pPr>
    </w:p>
    <w:p w14:paraId="77220320" w14:textId="77777777" w:rsidR="002568C6" w:rsidRDefault="002568C6" w:rsidP="007A7CA3">
      <w:pPr>
        <w:rPr>
          <w:sz w:val="24"/>
          <w:szCs w:val="24"/>
        </w:rPr>
      </w:pPr>
    </w:p>
    <w:p w14:paraId="789C6628" w14:textId="017434E2" w:rsidR="002568C6" w:rsidRDefault="00175874" w:rsidP="007A7CA3">
      <w:pPr>
        <w:rPr>
          <w:b/>
          <w:bCs/>
          <w:sz w:val="24"/>
          <w:szCs w:val="24"/>
        </w:rPr>
      </w:pPr>
      <w:r w:rsidRPr="00175874">
        <w:rPr>
          <w:b/>
          <w:bCs/>
          <w:sz w:val="24"/>
          <w:szCs w:val="24"/>
          <w:highlight w:val="cyan"/>
        </w:rPr>
        <w:t>Glicogenólise:</w:t>
      </w:r>
    </w:p>
    <w:p w14:paraId="6E535035" w14:textId="65F04F9C" w:rsidR="00175874" w:rsidRPr="00175874" w:rsidRDefault="00175874" w:rsidP="007A7CA3">
      <w:pPr>
        <w:rPr>
          <w:b/>
          <w:bCs/>
          <w:sz w:val="24"/>
          <w:szCs w:val="24"/>
        </w:rPr>
      </w:pPr>
      <w:r w:rsidRPr="00175874">
        <w:rPr>
          <w:b/>
          <w:bCs/>
          <w:noProof/>
          <w:sz w:val="24"/>
          <w:szCs w:val="24"/>
        </w:rPr>
        <w:drawing>
          <wp:inline distT="0" distB="0" distL="0" distR="0" wp14:anchorId="4F2B0749" wp14:editId="29F15295">
            <wp:extent cx="5400040" cy="2503805"/>
            <wp:effectExtent l="0" t="0" r="0" b="0"/>
            <wp:docPr id="8402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945D" w14:textId="4B5B7973" w:rsidR="007A7CA3" w:rsidRPr="007A7CA3" w:rsidRDefault="007A7CA3" w:rsidP="007A7C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1.3 </w:t>
      </w:r>
      <w:r w:rsidRPr="007A7CA3">
        <w:rPr>
          <w:b/>
          <w:bCs/>
          <w:sz w:val="24"/>
          <w:szCs w:val="24"/>
        </w:rPr>
        <w:t>A glicogênio-fosforilase é regulada por fosforilação estimulada por hormônios e por efetores alostéricos</w:t>
      </w:r>
      <w:r>
        <w:rPr>
          <w:b/>
          <w:bCs/>
          <w:sz w:val="24"/>
          <w:szCs w:val="24"/>
        </w:rPr>
        <w:t>:</w:t>
      </w:r>
    </w:p>
    <w:p w14:paraId="516B8FB5" w14:textId="340EEFCD" w:rsidR="007A7CA3" w:rsidRDefault="007A7CA3" w:rsidP="007A7CA3">
      <w:pPr>
        <w:rPr>
          <w:i/>
          <w:iCs/>
          <w:sz w:val="24"/>
          <w:szCs w:val="24"/>
        </w:rPr>
      </w:pPr>
      <w:r w:rsidRPr="007A7CA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F</w:t>
      </w:r>
      <w:r w:rsidRPr="007A7CA3">
        <w:rPr>
          <w:sz w:val="24"/>
          <w:szCs w:val="24"/>
        </w:rPr>
        <w:t xml:space="preserve">osforilase </w:t>
      </w:r>
      <w:r w:rsidRPr="002E0934">
        <w:rPr>
          <w:i/>
          <w:iCs/>
          <w:sz w:val="24"/>
          <w:szCs w:val="24"/>
        </w:rPr>
        <w:t>b</w:t>
      </w:r>
      <w:r w:rsidRPr="007A7CA3">
        <w:rPr>
          <w:sz w:val="24"/>
          <w:szCs w:val="24"/>
        </w:rPr>
        <w:t xml:space="preserve"> predomina no músculo em </w:t>
      </w:r>
      <w:r w:rsidRPr="00FD18DD">
        <w:rPr>
          <w:sz w:val="24"/>
          <w:szCs w:val="24"/>
          <w:highlight w:val="cyan"/>
        </w:rPr>
        <w:t>repouso</w:t>
      </w:r>
      <w:r w:rsidRPr="007A7CA3">
        <w:rPr>
          <w:sz w:val="24"/>
          <w:szCs w:val="24"/>
        </w:rPr>
        <w:t xml:space="preserve">. Contudo, durante </w:t>
      </w:r>
      <w:r w:rsidRPr="00FD18DD">
        <w:rPr>
          <w:sz w:val="24"/>
          <w:szCs w:val="24"/>
          <w:highlight w:val="cyan"/>
        </w:rPr>
        <w:t>atividade</w:t>
      </w:r>
      <w:r w:rsidRPr="007A7CA3">
        <w:rPr>
          <w:sz w:val="24"/>
          <w:szCs w:val="24"/>
        </w:rPr>
        <w:t xml:space="preserve"> muscular vigorosa, a </w:t>
      </w:r>
      <w:r w:rsidRPr="00FD18DD">
        <w:rPr>
          <w:sz w:val="24"/>
          <w:szCs w:val="24"/>
          <w:highlight w:val="cyan"/>
        </w:rPr>
        <w:t>adrenalina</w:t>
      </w:r>
      <w:r w:rsidRPr="007A7CA3">
        <w:rPr>
          <w:sz w:val="24"/>
          <w:szCs w:val="24"/>
        </w:rPr>
        <w:t xml:space="preserve"> aciona a fosforilação da fosforilase </w:t>
      </w:r>
      <w:r w:rsidRPr="007A7CA3">
        <w:rPr>
          <w:i/>
          <w:iCs/>
          <w:sz w:val="24"/>
          <w:szCs w:val="24"/>
        </w:rPr>
        <w:t>b</w:t>
      </w:r>
      <w:r w:rsidRPr="007A7CA3">
        <w:rPr>
          <w:sz w:val="24"/>
          <w:szCs w:val="24"/>
        </w:rPr>
        <w:t xml:space="preserve">, convertendo-a em sua forma mais ativa, a fosforilase </w:t>
      </w:r>
      <w:r w:rsidRPr="007A7CA3">
        <w:rPr>
          <w:i/>
          <w:iCs/>
          <w:sz w:val="24"/>
          <w:szCs w:val="24"/>
        </w:rPr>
        <w:t>a</w:t>
      </w:r>
      <w:r>
        <w:rPr>
          <w:i/>
          <w:iCs/>
          <w:sz w:val="24"/>
          <w:szCs w:val="24"/>
        </w:rPr>
        <w:t>.</w:t>
      </w:r>
    </w:p>
    <w:p w14:paraId="25C8E223" w14:textId="7B10D357" w:rsidR="007A7CA3" w:rsidRDefault="007A7CA3" w:rsidP="007A7CA3">
      <w:pPr>
        <w:rPr>
          <w:sz w:val="24"/>
          <w:szCs w:val="24"/>
        </w:rPr>
      </w:pPr>
      <w:r w:rsidRPr="007A7CA3">
        <w:rPr>
          <w:sz w:val="24"/>
          <w:szCs w:val="24"/>
        </w:rPr>
        <w:sym w:font="Wingdings" w:char="F0E0"/>
      </w:r>
      <w:r w:rsidRPr="007A7CA3">
        <w:t xml:space="preserve"> </w:t>
      </w:r>
      <w:r w:rsidRPr="007A7CA3">
        <w:rPr>
          <w:sz w:val="24"/>
          <w:szCs w:val="24"/>
        </w:rPr>
        <w:t>No fígado</w:t>
      </w:r>
      <w:r w:rsidR="00FD18DD">
        <w:rPr>
          <w:sz w:val="24"/>
          <w:szCs w:val="24"/>
        </w:rPr>
        <w:t>:</w:t>
      </w:r>
      <w:r w:rsidRPr="007A7CA3">
        <w:rPr>
          <w:sz w:val="24"/>
          <w:szCs w:val="24"/>
        </w:rPr>
        <w:t xml:space="preserve"> o </w:t>
      </w:r>
      <w:r w:rsidRPr="00FD18DD">
        <w:rPr>
          <w:sz w:val="24"/>
          <w:szCs w:val="24"/>
          <w:highlight w:val="cyan"/>
        </w:rPr>
        <w:t>glucagon</w:t>
      </w:r>
      <w:r w:rsidRPr="007A7CA3">
        <w:rPr>
          <w:sz w:val="24"/>
          <w:szCs w:val="24"/>
        </w:rPr>
        <w:t xml:space="preserve"> dispara a fosforilação da fosforilase </w:t>
      </w:r>
      <w:r w:rsidRPr="00B67DB5">
        <w:rPr>
          <w:i/>
          <w:iCs/>
          <w:sz w:val="24"/>
          <w:szCs w:val="24"/>
        </w:rPr>
        <w:t>b</w:t>
      </w:r>
      <w:r w:rsidRPr="007A7CA3">
        <w:rPr>
          <w:sz w:val="24"/>
          <w:szCs w:val="24"/>
        </w:rPr>
        <w:t>, convertendo-a em sua forma ativa</w:t>
      </w:r>
      <w:r>
        <w:rPr>
          <w:sz w:val="24"/>
          <w:szCs w:val="24"/>
        </w:rPr>
        <w:t>.</w:t>
      </w:r>
    </w:p>
    <w:p w14:paraId="142F1677" w14:textId="7633035C" w:rsidR="007A7CA3" w:rsidRDefault="007A7CA3" w:rsidP="007A7CA3">
      <w:pPr>
        <w:rPr>
          <w:sz w:val="24"/>
          <w:szCs w:val="24"/>
        </w:rPr>
      </w:pPr>
      <w:r w:rsidRPr="007A7CA3">
        <w:rPr>
          <w:sz w:val="24"/>
          <w:szCs w:val="24"/>
        </w:rPr>
        <w:t xml:space="preserve">No </w:t>
      </w:r>
      <w:r w:rsidRPr="00E97324">
        <w:rPr>
          <w:b/>
          <w:bCs/>
          <w:sz w:val="24"/>
          <w:szCs w:val="24"/>
          <w:highlight w:val="cyan"/>
        </w:rPr>
        <w:t>músculo</w:t>
      </w:r>
      <w:r w:rsidR="00E97324">
        <w:rPr>
          <w:sz w:val="24"/>
          <w:szCs w:val="24"/>
        </w:rPr>
        <w:t>:</w:t>
      </w:r>
      <w:r w:rsidRPr="007A7CA3">
        <w:rPr>
          <w:sz w:val="24"/>
          <w:szCs w:val="24"/>
        </w:rPr>
        <w:t xml:space="preserve"> isso fornece combustível para a glicólise sustentar a contração muscular para a resposta de luta ou fuga sinalizada pela adrenalina. </w:t>
      </w:r>
      <w:r w:rsidR="00A14E24">
        <w:rPr>
          <w:sz w:val="24"/>
          <w:szCs w:val="24"/>
        </w:rPr>
        <w:t xml:space="preserve"> </w:t>
      </w:r>
    </w:p>
    <w:p w14:paraId="3D2BBCE7" w14:textId="1E14CB32" w:rsidR="007A7CA3" w:rsidRDefault="007A7CA3" w:rsidP="007A7CA3">
      <w:pPr>
        <w:rPr>
          <w:sz w:val="24"/>
          <w:szCs w:val="24"/>
        </w:rPr>
      </w:pPr>
      <w:r w:rsidRPr="007A7CA3">
        <w:rPr>
          <w:sz w:val="24"/>
          <w:szCs w:val="24"/>
        </w:rPr>
        <w:t xml:space="preserve">No </w:t>
      </w:r>
      <w:r w:rsidRPr="00E97324">
        <w:rPr>
          <w:b/>
          <w:bCs/>
          <w:sz w:val="24"/>
          <w:szCs w:val="24"/>
          <w:highlight w:val="cyan"/>
        </w:rPr>
        <w:t>fígado</w:t>
      </w:r>
      <w:r w:rsidR="00E97324">
        <w:rPr>
          <w:sz w:val="24"/>
          <w:szCs w:val="24"/>
        </w:rPr>
        <w:t>:</w:t>
      </w:r>
      <w:r w:rsidRPr="007A7CA3">
        <w:rPr>
          <w:sz w:val="24"/>
          <w:szCs w:val="24"/>
        </w:rPr>
        <w:t xml:space="preserve"> a degradação do glicogênio contrapõe-se à baixa glicose sanguínea sinalizada pelo glucagon, liberando glicose no sangue</w:t>
      </w:r>
      <w:r>
        <w:rPr>
          <w:sz w:val="24"/>
          <w:szCs w:val="24"/>
        </w:rPr>
        <w:t>.</w:t>
      </w:r>
      <w:r w:rsidR="00A14E24">
        <w:rPr>
          <w:sz w:val="24"/>
          <w:szCs w:val="24"/>
        </w:rPr>
        <w:t xml:space="preserve"> </w:t>
      </w:r>
    </w:p>
    <w:p w14:paraId="3696D134" w14:textId="77777777" w:rsidR="00DF70BB" w:rsidRDefault="00DF70BB" w:rsidP="007A7CA3">
      <w:pPr>
        <w:rPr>
          <w:sz w:val="24"/>
          <w:szCs w:val="24"/>
        </w:rPr>
      </w:pPr>
    </w:p>
    <w:p w14:paraId="21CC51BE" w14:textId="77777777" w:rsidR="00DF70BB" w:rsidRDefault="00DF70BB" w:rsidP="007A7CA3">
      <w:pPr>
        <w:rPr>
          <w:sz w:val="24"/>
          <w:szCs w:val="24"/>
        </w:rPr>
      </w:pPr>
    </w:p>
    <w:p w14:paraId="79B72081" w14:textId="77777777" w:rsidR="007A7CA3" w:rsidRDefault="007A7CA3" w:rsidP="007A7CA3">
      <w:pPr>
        <w:rPr>
          <w:sz w:val="24"/>
          <w:szCs w:val="24"/>
        </w:rPr>
      </w:pPr>
    </w:p>
    <w:p w14:paraId="639E1879" w14:textId="57392605" w:rsidR="007A7CA3" w:rsidRPr="007A7CA3" w:rsidRDefault="007A7CA3" w:rsidP="007A7C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MÚSCULO:</w:t>
      </w:r>
    </w:p>
    <w:p w14:paraId="48056611" w14:textId="1C948621" w:rsidR="007A7CA3" w:rsidRPr="007A7CA3" w:rsidRDefault="007A7CA3" w:rsidP="007A7CA3">
      <w:pPr>
        <w:pStyle w:val="PargrafodaLista"/>
        <w:numPr>
          <w:ilvl w:val="0"/>
          <w:numId w:val="3"/>
        </w:numPr>
        <w:rPr>
          <w:color w:val="FF0000"/>
          <w:sz w:val="24"/>
          <w:szCs w:val="24"/>
        </w:rPr>
      </w:pPr>
      <w:r w:rsidRPr="007A7CA3">
        <w:rPr>
          <w:color w:val="FF0000"/>
          <w:sz w:val="24"/>
          <w:szCs w:val="24"/>
        </w:rPr>
        <w:t xml:space="preserve">No músculo, o Ca2+, o sinal para a contração muscular, se liga à fosforilase b-cinase, ativando-a. O Ca2+ se liga à subunidade δ da fosforilase </w:t>
      </w:r>
      <w:r w:rsidRPr="00337601">
        <w:rPr>
          <w:i/>
          <w:iCs/>
          <w:color w:val="FF0000"/>
          <w:sz w:val="24"/>
          <w:szCs w:val="24"/>
        </w:rPr>
        <w:t>b</w:t>
      </w:r>
      <w:r w:rsidRPr="007A7CA3">
        <w:rPr>
          <w:color w:val="FF0000"/>
          <w:sz w:val="24"/>
          <w:szCs w:val="24"/>
        </w:rPr>
        <w:t>-cinase, a calmodulina.</w:t>
      </w:r>
    </w:p>
    <w:p w14:paraId="25539712" w14:textId="7BFC084D" w:rsidR="007A7CA3" w:rsidRPr="007A7CA3" w:rsidRDefault="007A7CA3" w:rsidP="007A7CA3">
      <w:pPr>
        <w:pStyle w:val="PargrafodaLista"/>
        <w:numPr>
          <w:ilvl w:val="0"/>
          <w:numId w:val="3"/>
        </w:numPr>
        <w:rPr>
          <w:color w:val="FF0000"/>
          <w:sz w:val="24"/>
          <w:szCs w:val="24"/>
        </w:rPr>
      </w:pPr>
      <w:r w:rsidRPr="007A7CA3">
        <w:rPr>
          <w:color w:val="FF0000"/>
          <w:sz w:val="24"/>
          <w:szCs w:val="24"/>
        </w:rPr>
        <w:t>O AMP, que se acumula no músculo em contração vigorosa como resultado da degradação do ATP, liga-se à fosforilase e a ativa, acelerando a liberação da glicose-1-fosfato a partir do glicogênio.</w:t>
      </w:r>
    </w:p>
    <w:p w14:paraId="7CDE7100" w14:textId="2751AF38" w:rsidR="007A7CA3" w:rsidRDefault="007A7CA3" w:rsidP="007A7CA3">
      <w:pPr>
        <w:pStyle w:val="PargrafodaLista"/>
        <w:numPr>
          <w:ilvl w:val="0"/>
          <w:numId w:val="3"/>
        </w:numPr>
        <w:rPr>
          <w:color w:val="FF0000"/>
          <w:sz w:val="24"/>
          <w:szCs w:val="24"/>
        </w:rPr>
      </w:pPr>
      <w:r w:rsidRPr="007A7CA3">
        <w:rPr>
          <w:color w:val="FF0000"/>
          <w:sz w:val="24"/>
          <w:szCs w:val="24"/>
        </w:rPr>
        <w:lastRenderedPageBreak/>
        <w:t xml:space="preserve">Quando o músculo retorna ao repouso, uma segunda enzima, a fosfoproteína-fosfatase 1 (PP1), remove os grupos fosforila da fosforilase </w:t>
      </w:r>
      <w:r w:rsidRPr="00337601">
        <w:rPr>
          <w:i/>
          <w:iCs/>
          <w:color w:val="FF0000"/>
          <w:sz w:val="24"/>
          <w:szCs w:val="24"/>
        </w:rPr>
        <w:t>a</w:t>
      </w:r>
      <w:r w:rsidRPr="007A7CA3">
        <w:rPr>
          <w:color w:val="FF0000"/>
          <w:sz w:val="24"/>
          <w:szCs w:val="24"/>
        </w:rPr>
        <w:t xml:space="preserve">, convertendo-a em sua forma menos ativa, a fosforilase </w:t>
      </w:r>
      <w:r w:rsidRPr="00337601">
        <w:rPr>
          <w:i/>
          <w:iCs/>
          <w:color w:val="FF0000"/>
          <w:sz w:val="24"/>
          <w:szCs w:val="24"/>
        </w:rPr>
        <w:t>b</w:t>
      </w:r>
      <w:r>
        <w:rPr>
          <w:color w:val="FF0000"/>
          <w:sz w:val="24"/>
          <w:szCs w:val="24"/>
        </w:rPr>
        <w:t>.</w:t>
      </w:r>
    </w:p>
    <w:p w14:paraId="7510219B" w14:textId="6895D57C" w:rsidR="00337601" w:rsidRDefault="00337601" w:rsidP="003376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FÍGADO</w:t>
      </w:r>
      <w:r w:rsidR="00DF70BB">
        <w:rPr>
          <w:b/>
          <w:bCs/>
          <w:sz w:val="24"/>
          <w:szCs w:val="24"/>
        </w:rPr>
        <w:t>:</w:t>
      </w:r>
    </w:p>
    <w:p w14:paraId="567B6229" w14:textId="5EFE0519" w:rsidR="00337601" w:rsidRDefault="00337601" w:rsidP="00337601">
      <w:pPr>
        <w:pStyle w:val="PargrafodaLista"/>
        <w:numPr>
          <w:ilvl w:val="0"/>
          <w:numId w:val="5"/>
        </w:numPr>
        <w:rPr>
          <w:color w:val="FF0000"/>
          <w:sz w:val="24"/>
          <w:szCs w:val="24"/>
        </w:rPr>
      </w:pPr>
      <w:r w:rsidRPr="00337601">
        <w:rPr>
          <w:color w:val="FF0000"/>
          <w:sz w:val="24"/>
          <w:szCs w:val="24"/>
        </w:rPr>
        <w:t>À semelhança da enzima do músculo, a glicogênio-fosforilase do fígado é regulada hormona</w:t>
      </w:r>
      <w:r>
        <w:rPr>
          <w:color w:val="FF0000"/>
          <w:sz w:val="24"/>
          <w:szCs w:val="24"/>
        </w:rPr>
        <w:t xml:space="preserve"> e alostericamente.</w:t>
      </w:r>
    </w:p>
    <w:p w14:paraId="429C60E1" w14:textId="389D7E16" w:rsidR="00337601" w:rsidRPr="00337601" w:rsidRDefault="00337601" w:rsidP="00337601">
      <w:pPr>
        <w:pStyle w:val="PargrafodaLista"/>
        <w:numPr>
          <w:ilvl w:val="0"/>
          <w:numId w:val="5"/>
        </w:numPr>
        <w:rPr>
          <w:color w:val="FF0000"/>
          <w:sz w:val="24"/>
          <w:szCs w:val="24"/>
        </w:rPr>
      </w:pPr>
      <w:r w:rsidRPr="00337601">
        <w:rPr>
          <w:color w:val="FF0000"/>
          <w:sz w:val="24"/>
          <w:szCs w:val="24"/>
        </w:rPr>
        <w:t>forma desfosforilada é totalmente inativa. Quando o nível de glicose sanguínea está muito baixo, o glucagon</w:t>
      </w:r>
      <w:r>
        <w:rPr>
          <w:color w:val="FF0000"/>
          <w:sz w:val="24"/>
          <w:szCs w:val="24"/>
        </w:rPr>
        <w:t xml:space="preserve"> </w:t>
      </w:r>
      <w:r w:rsidRPr="00337601">
        <w:rPr>
          <w:color w:val="FF0000"/>
          <w:sz w:val="24"/>
          <w:szCs w:val="24"/>
        </w:rPr>
        <w:t xml:space="preserve">ativa a fosforilase </w:t>
      </w:r>
      <w:r w:rsidRPr="00337601">
        <w:rPr>
          <w:i/>
          <w:iCs/>
          <w:color w:val="FF0000"/>
          <w:sz w:val="24"/>
          <w:szCs w:val="24"/>
        </w:rPr>
        <w:t>b</w:t>
      </w:r>
      <w:r w:rsidRPr="00337601">
        <w:rPr>
          <w:color w:val="FF0000"/>
          <w:sz w:val="24"/>
          <w:szCs w:val="24"/>
        </w:rPr>
        <w:t xml:space="preserve">-cinase, que, por sua vez, converte a fosforilase </w:t>
      </w:r>
      <w:proofErr w:type="gramStart"/>
      <w:r w:rsidRPr="00337601">
        <w:rPr>
          <w:i/>
          <w:iCs/>
          <w:color w:val="FF0000"/>
          <w:sz w:val="24"/>
          <w:szCs w:val="24"/>
        </w:rPr>
        <w:t>b</w:t>
      </w:r>
      <w:r w:rsidRPr="00337601">
        <w:rPr>
          <w:color w:val="FF0000"/>
          <w:sz w:val="24"/>
          <w:szCs w:val="24"/>
        </w:rPr>
        <w:t xml:space="preserve"> em</w:t>
      </w:r>
      <w:proofErr w:type="gramEnd"/>
      <w:r w:rsidRPr="00337601">
        <w:rPr>
          <w:color w:val="FF0000"/>
          <w:sz w:val="24"/>
          <w:szCs w:val="24"/>
        </w:rPr>
        <w:t xml:space="preserve"> sua forma ativa </w:t>
      </w:r>
      <w:r w:rsidRPr="00337601">
        <w:rPr>
          <w:i/>
          <w:iCs/>
          <w:color w:val="FF0000"/>
          <w:sz w:val="24"/>
          <w:szCs w:val="24"/>
        </w:rPr>
        <w:t>a</w:t>
      </w:r>
      <w:r w:rsidRPr="00337601">
        <w:rPr>
          <w:color w:val="FF0000"/>
          <w:sz w:val="24"/>
          <w:szCs w:val="24"/>
        </w:rPr>
        <w:t xml:space="preserve">, iniciando a liberação da glicose para o sangue. Quando o nível sanguíneo de glicose retorna ao normal, a glicose entra nos hepatócitos e se liga a um sítio alostérico inibitório na fosforilase </w:t>
      </w:r>
      <w:r w:rsidRPr="00337601">
        <w:rPr>
          <w:i/>
          <w:iCs/>
          <w:color w:val="FF0000"/>
          <w:sz w:val="24"/>
          <w:szCs w:val="24"/>
        </w:rPr>
        <w:t>a</w:t>
      </w:r>
      <w:r>
        <w:rPr>
          <w:i/>
          <w:iCs/>
          <w:color w:val="FF0000"/>
          <w:sz w:val="24"/>
          <w:szCs w:val="24"/>
        </w:rPr>
        <w:t>.</w:t>
      </w:r>
    </w:p>
    <w:p w14:paraId="0E47DDCF" w14:textId="4935F75C" w:rsidR="00337601" w:rsidRDefault="00337601" w:rsidP="00337601">
      <w:pPr>
        <w:pStyle w:val="PargrafodaLista"/>
        <w:numPr>
          <w:ilvl w:val="0"/>
          <w:numId w:val="5"/>
        </w:numPr>
        <w:rPr>
          <w:color w:val="FF0000"/>
          <w:sz w:val="24"/>
          <w:szCs w:val="24"/>
        </w:rPr>
      </w:pPr>
      <w:r w:rsidRPr="00337601">
        <w:rPr>
          <w:color w:val="FF0000"/>
          <w:sz w:val="24"/>
          <w:szCs w:val="24"/>
        </w:rPr>
        <w:t>O sítio alostérico para a glicose permite à glicogênio-fosforilase hepática atuar como seu próprio sensor de glicose e responder adequadamente às alterações na glicose sanguínea.</w:t>
      </w:r>
    </w:p>
    <w:p w14:paraId="0D5F35EB" w14:textId="77777777" w:rsidR="00571EF0" w:rsidRDefault="00571EF0" w:rsidP="00571EF0">
      <w:pPr>
        <w:pStyle w:val="PargrafodaLista"/>
        <w:ind w:left="1440"/>
        <w:rPr>
          <w:color w:val="FF0000"/>
          <w:sz w:val="24"/>
          <w:szCs w:val="24"/>
        </w:rPr>
      </w:pPr>
    </w:p>
    <w:p w14:paraId="750FB779" w14:textId="39E5E66B" w:rsidR="002D3E7D" w:rsidRDefault="00935505" w:rsidP="00E108E2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E108E2" w:rsidRPr="00273951">
        <w:rPr>
          <w:b/>
          <w:bCs/>
          <w:sz w:val="24"/>
          <w:szCs w:val="24"/>
          <w:highlight w:val="yellow"/>
        </w:rPr>
        <w:t>Após as refeições</w:t>
      </w:r>
      <w:r>
        <w:rPr>
          <w:sz w:val="24"/>
          <w:szCs w:val="24"/>
        </w:rPr>
        <w:t>:</w:t>
      </w:r>
      <w:r w:rsidR="00E108E2" w:rsidRPr="00935505">
        <w:rPr>
          <w:sz w:val="24"/>
          <w:szCs w:val="24"/>
        </w:rPr>
        <w:t xml:space="preserve"> a absorção dos alimentos faz aumentar a glicemia (concentração de glicose plasmática</w:t>
      </w:r>
      <w:r w:rsidR="0088252C">
        <w:rPr>
          <w:sz w:val="24"/>
          <w:szCs w:val="24"/>
        </w:rPr>
        <w:t>)</w:t>
      </w:r>
      <w:r w:rsidRPr="00935505">
        <w:rPr>
          <w:sz w:val="24"/>
          <w:szCs w:val="24"/>
        </w:rPr>
        <w:t xml:space="preserve">. Neste período a liberação de insulina pelo </w:t>
      </w:r>
      <w:r w:rsidRPr="0088252C">
        <w:rPr>
          <w:sz w:val="24"/>
          <w:szCs w:val="24"/>
          <w:highlight w:val="yellow"/>
        </w:rPr>
        <w:t>pâncreas</w:t>
      </w:r>
      <w:r w:rsidRPr="00935505">
        <w:rPr>
          <w:sz w:val="24"/>
          <w:szCs w:val="24"/>
        </w:rPr>
        <w:t xml:space="preserve"> permite a absorção de glicose por todos os tecidos. Gradativamente, a glicemia diminui e, ao ser atingido um nível basal, ocorre uma alteração na secreção pancreática: a insulina é substituída por </w:t>
      </w:r>
      <w:r w:rsidRPr="0088252C">
        <w:rPr>
          <w:sz w:val="24"/>
          <w:szCs w:val="24"/>
          <w:highlight w:val="yellow"/>
        </w:rPr>
        <w:t>glucagon</w:t>
      </w:r>
      <w:r w:rsidR="002D3E7D">
        <w:rPr>
          <w:sz w:val="24"/>
          <w:szCs w:val="24"/>
        </w:rPr>
        <w:t>.</w:t>
      </w:r>
      <w:r w:rsidR="00273951">
        <w:rPr>
          <w:sz w:val="24"/>
          <w:szCs w:val="24"/>
        </w:rPr>
        <w:t xml:space="preserve"> </w:t>
      </w:r>
      <w:r w:rsidR="002D3E7D" w:rsidRPr="002D3E7D">
        <w:rPr>
          <w:sz w:val="24"/>
          <w:szCs w:val="24"/>
        </w:rPr>
        <w:t xml:space="preserve">Este hormônio estimula a degradação do </w:t>
      </w:r>
      <w:r w:rsidR="002D3E7D" w:rsidRPr="00273951">
        <w:rPr>
          <w:sz w:val="24"/>
          <w:szCs w:val="24"/>
          <w:highlight w:val="yellow"/>
        </w:rPr>
        <w:t>glicogênio hepático</w:t>
      </w:r>
      <w:r w:rsidR="002D3E7D" w:rsidRPr="002D3E7D">
        <w:rPr>
          <w:sz w:val="24"/>
          <w:szCs w:val="24"/>
        </w:rPr>
        <w:t xml:space="preserve"> e a liberação de glicose do fígado mantém a </w:t>
      </w:r>
      <w:r w:rsidR="002D3E7D" w:rsidRPr="0088252C">
        <w:rPr>
          <w:sz w:val="24"/>
          <w:szCs w:val="24"/>
          <w:highlight w:val="yellow"/>
        </w:rPr>
        <w:t>glicemia basal</w:t>
      </w:r>
      <w:r w:rsidR="00273951" w:rsidRPr="0088252C">
        <w:rPr>
          <w:sz w:val="24"/>
          <w:szCs w:val="24"/>
          <w:highlight w:val="yellow"/>
        </w:rPr>
        <w:t>.</w:t>
      </w:r>
    </w:p>
    <w:p w14:paraId="3A8ABCDE" w14:textId="77777777" w:rsidR="001802FC" w:rsidRDefault="001802FC" w:rsidP="00E108E2">
      <w:pPr>
        <w:rPr>
          <w:sz w:val="24"/>
          <w:szCs w:val="24"/>
        </w:rPr>
      </w:pPr>
    </w:p>
    <w:p w14:paraId="7A4D77BE" w14:textId="7A7C7083" w:rsidR="001802FC" w:rsidRDefault="001802FC" w:rsidP="00E108E2">
      <w:pPr>
        <w:rPr>
          <w:sz w:val="24"/>
          <w:szCs w:val="24"/>
        </w:rPr>
      </w:pPr>
      <w:r w:rsidRPr="001802F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802FC">
        <w:rPr>
          <w:sz w:val="24"/>
          <w:szCs w:val="24"/>
          <w:highlight w:val="cyan"/>
        </w:rPr>
        <w:t>A reserva hepática de glicogênio</w:t>
      </w:r>
      <w:r w:rsidRPr="001802FC">
        <w:rPr>
          <w:sz w:val="24"/>
          <w:szCs w:val="24"/>
        </w:rPr>
        <w:t xml:space="preserve"> é limitada e insuficiente para manter níveis glicêmicos normais além de </w:t>
      </w:r>
      <w:r w:rsidRPr="001802FC">
        <w:rPr>
          <w:sz w:val="24"/>
          <w:szCs w:val="24"/>
          <w:highlight w:val="cyan"/>
        </w:rPr>
        <w:t>8</w:t>
      </w:r>
      <w:r w:rsidRPr="001802FC">
        <w:rPr>
          <w:sz w:val="24"/>
          <w:szCs w:val="24"/>
        </w:rPr>
        <w:t xml:space="preserve"> horas de jejum. Depois deste período, a contribuição do glicogênio hepático decresce, ao mesmo tempo em que é acionada outra via metabólica de produção de glicose: a </w:t>
      </w:r>
      <w:r w:rsidRPr="00321AD5">
        <w:rPr>
          <w:sz w:val="24"/>
          <w:szCs w:val="24"/>
          <w:highlight w:val="cyan"/>
        </w:rPr>
        <w:t>gliconeogênese</w:t>
      </w:r>
      <w:r w:rsidRPr="001802FC">
        <w:rPr>
          <w:sz w:val="24"/>
          <w:szCs w:val="24"/>
        </w:rPr>
        <w:t xml:space="preserve">. </w:t>
      </w:r>
      <w:r w:rsidR="00A713F2">
        <w:rPr>
          <w:sz w:val="24"/>
          <w:szCs w:val="24"/>
        </w:rPr>
        <w:t>A</w:t>
      </w:r>
      <w:r w:rsidRPr="001802FC">
        <w:rPr>
          <w:sz w:val="24"/>
          <w:szCs w:val="24"/>
        </w:rPr>
        <w:t xml:space="preserve"> gliconeogênese consiste na síntese de glicose a partir de compostos que não são carboidratos.</w:t>
      </w:r>
    </w:p>
    <w:p w14:paraId="5BE4489F" w14:textId="479E194E" w:rsidR="00B56F8F" w:rsidRDefault="005F1253" w:rsidP="005F125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5F1253">
        <w:rPr>
          <w:sz w:val="24"/>
          <w:szCs w:val="24"/>
        </w:rPr>
        <w:t xml:space="preserve">o </w:t>
      </w:r>
      <w:r w:rsidRPr="005F1253">
        <w:rPr>
          <w:sz w:val="24"/>
          <w:szCs w:val="24"/>
          <w:highlight w:val="cyan"/>
        </w:rPr>
        <w:t>fígado</w:t>
      </w:r>
      <w:r w:rsidRPr="005F1253">
        <w:rPr>
          <w:sz w:val="24"/>
          <w:szCs w:val="24"/>
        </w:rPr>
        <w:t xml:space="preserve"> e os </w:t>
      </w:r>
      <w:r w:rsidRPr="005F1253">
        <w:rPr>
          <w:sz w:val="24"/>
          <w:szCs w:val="24"/>
          <w:highlight w:val="cyan"/>
        </w:rPr>
        <w:t>rins</w:t>
      </w:r>
      <w:r w:rsidRPr="005F1253">
        <w:rPr>
          <w:sz w:val="24"/>
          <w:szCs w:val="24"/>
        </w:rPr>
        <w:t xml:space="preserve"> são os principais órgãos responsáveis pela </w:t>
      </w:r>
      <w:r w:rsidRPr="005F1253">
        <w:rPr>
          <w:sz w:val="24"/>
          <w:szCs w:val="24"/>
          <w:highlight w:val="cyan"/>
        </w:rPr>
        <w:t>gliconeogênese</w:t>
      </w:r>
      <w:r w:rsidRPr="005F1253">
        <w:rPr>
          <w:sz w:val="24"/>
          <w:szCs w:val="24"/>
        </w:rPr>
        <w:t xml:space="preserve"> e os precursores mais importantes de glicose são: </w:t>
      </w:r>
      <w:r w:rsidRPr="005F1253">
        <w:rPr>
          <w:sz w:val="24"/>
          <w:szCs w:val="24"/>
          <w:highlight w:val="cyan"/>
        </w:rPr>
        <w:t>aminoácidos</w:t>
      </w:r>
      <w:r w:rsidRPr="005F1253">
        <w:rPr>
          <w:sz w:val="24"/>
          <w:szCs w:val="24"/>
        </w:rPr>
        <w:t xml:space="preserve">, </w:t>
      </w:r>
      <w:r w:rsidRPr="005F1253">
        <w:rPr>
          <w:sz w:val="24"/>
          <w:szCs w:val="24"/>
          <w:highlight w:val="cyan"/>
        </w:rPr>
        <w:t>lactato</w:t>
      </w:r>
      <w:r w:rsidRPr="005F1253">
        <w:rPr>
          <w:sz w:val="24"/>
          <w:szCs w:val="24"/>
        </w:rPr>
        <w:t xml:space="preserve"> e </w:t>
      </w:r>
      <w:r w:rsidRPr="005F1253">
        <w:rPr>
          <w:sz w:val="24"/>
          <w:szCs w:val="24"/>
          <w:highlight w:val="cyan"/>
        </w:rPr>
        <w:t>glicerol</w:t>
      </w:r>
      <w:r w:rsidR="001F16EF">
        <w:rPr>
          <w:sz w:val="24"/>
          <w:szCs w:val="24"/>
        </w:rPr>
        <w:t xml:space="preserve"> </w:t>
      </w:r>
      <w:r w:rsidR="003B75D6">
        <w:rPr>
          <w:sz w:val="24"/>
          <w:szCs w:val="24"/>
        </w:rPr>
        <w:t xml:space="preserve">(ácido graxos) </w:t>
      </w:r>
      <w:r w:rsidR="001F16EF">
        <w:rPr>
          <w:sz w:val="24"/>
          <w:szCs w:val="24"/>
        </w:rPr>
        <w:t>(</w:t>
      </w:r>
      <w:r w:rsidR="001F16EF" w:rsidRPr="001F16EF">
        <w:rPr>
          <w:sz w:val="24"/>
          <w:szCs w:val="24"/>
        </w:rPr>
        <w:t>obtidos do metabolismo de aminoácidos glicogênicos</w:t>
      </w:r>
      <w:r w:rsidR="001F16EF">
        <w:rPr>
          <w:sz w:val="24"/>
          <w:szCs w:val="24"/>
        </w:rPr>
        <w:t>)</w:t>
      </w:r>
      <w:r w:rsidR="00B56F8F">
        <w:rPr>
          <w:sz w:val="24"/>
          <w:szCs w:val="24"/>
        </w:rPr>
        <w:t>.</w:t>
      </w:r>
    </w:p>
    <w:p w14:paraId="50E87484" w14:textId="4814AAAB" w:rsidR="005F1253" w:rsidRDefault="006F068C" w:rsidP="005F125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4A1C53">
        <w:rPr>
          <w:sz w:val="24"/>
          <w:szCs w:val="24"/>
          <w:highlight w:val="cyan"/>
        </w:rPr>
        <w:t>glicerol</w:t>
      </w:r>
      <w:r w:rsidRPr="006F068C">
        <w:rPr>
          <w:sz w:val="24"/>
          <w:szCs w:val="24"/>
        </w:rPr>
        <w:t xml:space="preserve"> é liberado durante a hidrólise dos triacilgliceróis no tecido adiposo e levado ao fígado pelo sangue</w:t>
      </w:r>
      <w:r>
        <w:rPr>
          <w:sz w:val="24"/>
          <w:szCs w:val="24"/>
        </w:rPr>
        <w:t>.</w:t>
      </w:r>
    </w:p>
    <w:p w14:paraId="7734BFB7" w14:textId="77777777" w:rsidR="00B56F8F" w:rsidRDefault="00B56F8F" w:rsidP="00B56F8F">
      <w:pPr>
        <w:pStyle w:val="PargrafodaLista"/>
        <w:rPr>
          <w:sz w:val="24"/>
          <w:szCs w:val="24"/>
        </w:rPr>
      </w:pPr>
    </w:p>
    <w:p w14:paraId="48498E26" w14:textId="3B25378F" w:rsidR="00120824" w:rsidRDefault="00120824" w:rsidP="005F125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20824">
        <w:rPr>
          <w:sz w:val="24"/>
          <w:szCs w:val="24"/>
          <w:highlight w:val="cyan"/>
        </w:rPr>
        <w:t>Durante o jejum de uma noite</w:t>
      </w:r>
      <w:r w:rsidRPr="00120824">
        <w:rPr>
          <w:sz w:val="24"/>
          <w:szCs w:val="24"/>
        </w:rPr>
        <w:t xml:space="preserve">, cerca de </w:t>
      </w:r>
      <w:r w:rsidRPr="00120824">
        <w:rPr>
          <w:sz w:val="24"/>
          <w:szCs w:val="24"/>
          <w:highlight w:val="cyan"/>
        </w:rPr>
        <w:t>90%</w:t>
      </w:r>
      <w:r w:rsidRPr="00120824">
        <w:rPr>
          <w:sz w:val="24"/>
          <w:szCs w:val="24"/>
        </w:rPr>
        <w:t xml:space="preserve"> da gliconeogênese ocorre no </w:t>
      </w:r>
      <w:r w:rsidRPr="001F16EF">
        <w:rPr>
          <w:sz w:val="24"/>
          <w:szCs w:val="24"/>
          <w:highlight w:val="cyan"/>
        </w:rPr>
        <w:t>fígado</w:t>
      </w:r>
      <w:r w:rsidRPr="00120824">
        <w:rPr>
          <w:sz w:val="24"/>
          <w:szCs w:val="24"/>
        </w:rPr>
        <w:t xml:space="preserve">, com os </w:t>
      </w:r>
      <w:r w:rsidRPr="001F16EF">
        <w:rPr>
          <w:sz w:val="24"/>
          <w:szCs w:val="24"/>
          <w:highlight w:val="cyan"/>
        </w:rPr>
        <w:t>rins</w:t>
      </w:r>
      <w:r w:rsidRPr="00120824">
        <w:rPr>
          <w:sz w:val="24"/>
          <w:szCs w:val="24"/>
        </w:rPr>
        <w:t xml:space="preserve"> fornecendo </w:t>
      </w:r>
      <w:r w:rsidRPr="001F16EF">
        <w:rPr>
          <w:sz w:val="24"/>
          <w:szCs w:val="24"/>
          <w:highlight w:val="cyan"/>
        </w:rPr>
        <w:t>10%</w:t>
      </w:r>
      <w:r w:rsidRPr="00120824">
        <w:rPr>
          <w:sz w:val="24"/>
          <w:szCs w:val="24"/>
        </w:rPr>
        <w:t xml:space="preserve"> das moléculas de glicose recém-sintetizadas.</w:t>
      </w:r>
      <w:r w:rsidR="000C70F8">
        <w:rPr>
          <w:sz w:val="24"/>
          <w:szCs w:val="24"/>
        </w:rPr>
        <w:t xml:space="preserve"> Porém em jejum prolongado os </w:t>
      </w:r>
      <w:r w:rsidR="000C70F8" w:rsidRPr="001F16EF">
        <w:rPr>
          <w:sz w:val="24"/>
          <w:szCs w:val="24"/>
          <w:highlight w:val="cyan"/>
        </w:rPr>
        <w:t>rins</w:t>
      </w:r>
      <w:r w:rsidR="000C70F8">
        <w:rPr>
          <w:sz w:val="24"/>
          <w:szCs w:val="24"/>
        </w:rPr>
        <w:t xml:space="preserve"> </w:t>
      </w:r>
      <w:r w:rsidR="000C70F8" w:rsidRPr="001F16EF">
        <w:rPr>
          <w:sz w:val="24"/>
          <w:szCs w:val="24"/>
          <w:highlight w:val="cyan"/>
        </w:rPr>
        <w:t>fornecem 40%.</w:t>
      </w:r>
    </w:p>
    <w:p w14:paraId="4107089E" w14:textId="77777777" w:rsidR="001416D9" w:rsidRDefault="001416D9" w:rsidP="001416D9">
      <w:pPr>
        <w:pStyle w:val="PargrafodaLista"/>
        <w:rPr>
          <w:sz w:val="24"/>
          <w:szCs w:val="24"/>
        </w:rPr>
      </w:pPr>
    </w:p>
    <w:p w14:paraId="63FF129F" w14:textId="77777777" w:rsidR="00FD7166" w:rsidRDefault="00FD7166" w:rsidP="001416D9">
      <w:pPr>
        <w:pStyle w:val="PargrafodaLista"/>
        <w:rPr>
          <w:sz w:val="24"/>
          <w:szCs w:val="24"/>
        </w:rPr>
      </w:pPr>
    </w:p>
    <w:p w14:paraId="2C37EF29" w14:textId="77777777" w:rsidR="00FD7166" w:rsidRPr="001416D9" w:rsidRDefault="00FD7166" w:rsidP="001416D9">
      <w:pPr>
        <w:pStyle w:val="PargrafodaLista"/>
        <w:rPr>
          <w:sz w:val="24"/>
          <w:szCs w:val="24"/>
        </w:rPr>
      </w:pPr>
    </w:p>
    <w:p w14:paraId="588352A9" w14:textId="345C7BBB" w:rsidR="001416D9" w:rsidRPr="001416D9" w:rsidRDefault="001416D9" w:rsidP="001416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ENERGIA EM DIFERENTES TECIDOS:</w:t>
      </w:r>
    </w:p>
    <w:p w14:paraId="0CBCFF11" w14:textId="27732B07" w:rsidR="001416D9" w:rsidRDefault="001416D9" w:rsidP="001416D9">
      <w:pPr>
        <w:rPr>
          <w:sz w:val="24"/>
          <w:szCs w:val="24"/>
        </w:rPr>
      </w:pPr>
      <w:r w:rsidRPr="001416D9">
        <w:rPr>
          <w:noProof/>
          <w:sz w:val="24"/>
          <w:szCs w:val="24"/>
        </w:rPr>
        <w:drawing>
          <wp:inline distT="0" distB="0" distL="0" distR="0" wp14:anchorId="08466B89" wp14:editId="11BAF078">
            <wp:extent cx="6295217" cy="2092731"/>
            <wp:effectExtent l="0" t="0" r="0" b="3175"/>
            <wp:docPr id="1446087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7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4226" cy="21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9316" w14:textId="77777777" w:rsidR="00CC6A4A" w:rsidRDefault="00CC6A4A" w:rsidP="001416D9">
      <w:pPr>
        <w:rPr>
          <w:sz w:val="24"/>
          <w:szCs w:val="24"/>
        </w:rPr>
      </w:pPr>
    </w:p>
    <w:p w14:paraId="66D6D055" w14:textId="3DFCE85B" w:rsidR="00CC6A4A" w:rsidRDefault="00CC6A4A" w:rsidP="00CC6A4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METABOLISMO DO ETANOL</w:t>
      </w:r>
    </w:p>
    <w:p w14:paraId="5BC5EC19" w14:textId="77E18306" w:rsidR="00CC6A4A" w:rsidRDefault="00CA7426" w:rsidP="00CA742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Maior parte absorvido no </w:t>
      </w:r>
      <w:r w:rsidRPr="00D11D4A">
        <w:rPr>
          <w:sz w:val="24"/>
          <w:szCs w:val="24"/>
          <w:highlight w:val="cyan"/>
        </w:rPr>
        <w:t>intestino</w:t>
      </w:r>
      <w:r>
        <w:rPr>
          <w:sz w:val="24"/>
          <w:szCs w:val="24"/>
        </w:rPr>
        <w:t>.</w:t>
      </w:r>
    </w:p>
    <w:p w14:paraId="53BC498D" w14:textId="119B40AA" w:rsidR="0066096B" w:rsidRDefault="0066096B" w:rsidP="00CA742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Pr="0066096B">
        <w:rPr>
          <w:sz w:val="24"/>
          <w:szCs w:val="24"/>
        </w:rPr>
        <w:t xml:space="preserve">istribuindo-se por todas as células, inclusive o </w:t>
      </w:r>
      <w:r w:rsidRPr="00D11D4A">
        <w:rPr>
          <w:sz w:val="24"/>
          <w:szCs w:val="24"/>
          <w:highlight w:val="cyan"/>
        </w:rPr>
        <w:t>cérebro</w:t>
      </w:r>
      <w:r w:rsidR="002B3FC2">
        <w:rPr>
          <w:sz w:val="24"/>
          <w:szCs w:val="24"/>
        </w:rPr>
        <w:t>.</w:t>
      </w:r>
    </w:p>
    <w:p w14:paraId="78056DB0" w14:textId="54FBBB31" w:rsidR="00A62ABE" w:rsidRDefault="00A62ABE" w:rsidP="00A62ABE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061F2C1C" w14:textId="6BB17325" w:rsidR="00A62ABE" w:rsidRDefault="00A62ABE" w:rsidP="00A62ABE">
      <w:pPr>
        <w:rPr>
          <w:sz w:val="24"/>
          <w:szCs w:val="24"/>
        </w:rPr>
      </w:pPr>
      <w:r w:rsidRPr="00A62AB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No fígado</w:t>
      </w:r>
      <w:r w:rsidRPr="002B3FC2">
        <w:rPr>
          <w:sz w:val="24"/>
          <w:szCs w:val="24"/>
        </w:rPr>
        <w:t xml:space="preserve">: é oxidado a acetaldeído </w:t>
      </w:r>
      <w:proofErr w:type="gramStart"/>
      <w:r w:rsidRPr="00DA22C2">
        <w:rPr>
          <w:sz w:val="24"/>
          <w:szCs w:val="24"/>
        </w:rPr>
        <w:t>pela</w:t>
      </w:r>
      <w:r w:rsidRPr="00DA22C2">
        <w:rPr>
          <w:i/>
          <w:iCs/>
          <w:sz w:val="24"/>
          <w:szCs w:val="24"/>
        </w:rPr>
        <w:t xml:space="preserve"> </w:t>
      </w:r>
      <w:r w:rsidRPr="00D11D4A">
        <w:rPr>
          <w:i/>
          <w:iCs/>
          <w:sz w:val="24"/>
          <w:szCs w:val="24"/>
          <w:highlight w:val="cyan"/>
        </w:rPr>
        <w:t>álcool</w:t>
      </w:r>
      <w:proofErr w:type="gramEnd"/>
      <w:r w:rsidRPr="00D11D4A">
        <w:rPr>
          <w:i/>
          <w:iCs/>
          <w:sz w:val="24"/>
          <w:szCs w:val="24"/>
          <w:highlight w:val="cyan"/>
        </w:rPr>
        <w:t xml:space="preserve"> desidrogenase</w:t>
      </w:r>
      <w:r w:rsidRPr="00D11D4A">
        <w:rPr>
          <w:sz w:val="24"/>
          <w:szCs w:val="24"/>
          <w:highlight w:val="cyan"/>
        </w:rPr>
        <w:t xml:space="preserve"> </w:t>
      </w:r>
      <w:r w:rsidRPr="00D11D4A">
        <w:rPr>
          <w:i/>
          <w:iCs/>
          <w:sz w:val="24"/>
          <w:szCs w:val="24"/>
          <w:highlight w:val="cyan"/>
        </w:rPr>
        <w:t>citosólica</w:t>
      </w:r>
      <w:r w:rsidR="002B3FC2">
        <w:rPr>
          <w:sz w:val="24"/>
          <w:szCs w:val="24"/>
        </w:rPr>
        <w:t>.</w:t>
      </w:r>
    </w:p>
    <w:p w14:paraId="09888561" w14:textId="147F3F33" w:rsidR="00DA22C2" w:rsidRDefault="00DA22C2" w:rsidP="00A62AB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6B87B91" wp14:editId="2E693AE6">
                <wp:extent cx="304800" cy="304800"/>
                <wp:effectExtent l="0" t="0" r="0" b="0"/>
                <wp:docPr id="192615899" name="AutoShape 3" descr="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87A09" id="AutoShape 3" o:spid="_x0000_s1026" alt="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12F2" w:rsidRPr="00AB12F2">
        <w:rPr>
          <w:noProof/>
          <w:sz w:val="24"/>
          <w:szCs w:val="24"/>
        </w:rPr>
        <w:drawing>
          <wp:inline distT="0" distB="0" distL="0" distR="0" wp14:anchorId="70A851EE" wp14:editId="2077ACF4">
            <wp:extent cx="3643745" cy="874944"/>
            <wp:effectExtent l="0" t="0" r="0" b="1905"/>
            <wp:docPr id="954489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8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830" cy="90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4371" w14:textId="77777777" w:rsidR="00B25515" w:rsidRPr="00B25515" w:rsidRDefault="00B25515" w:rsidP="00B25515">
      <w:r w:rsidRPr="00B25515">
        <w:t>*O equilíbrio da reação favorece a formação de etanol, mas sua oxidação prossegue graças à conversão de acetaldeído em acetato, catalisada pela acetaldeído desidrogenase mitocondrial:</w:t>
      </w:r>
    </w:p>
    <w:p w14:paraId="586C7D68" w14:textId="6E28194A" w:rsidR="00B25515" w:rsidRDefault="00E945AE" w:rsidP="00A62ABE">
      <w:pPr>
        <w:rPr>
          <w:sz w:val="24"/>
          <w:szCs w:val="24"/>
        </w:rPr>
      </w:pPr>
      <w:r w:rsidRPr="00E945AE">
        <w:rPr>
          <w:noProof/>
          <w:sz w:val="24"/>
          <w:szCs w:val="24"/>
        </w:rPr>
        <w:drawing>
          <wp:inline distT="0" distB="0" distL="0" distR="0" wp14:anchorId="135F1E60" wp14:editId="09476B74">
            <wp:extent cx="4281054" cy="871414"/>
            <wp:effectExtent l="0" t="0" r="5715" b="5080"/>
            <wp:docPr id="799719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9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900" cy="8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4757" w14:textId="6D782FEB" w:rsidR="00E945AE" w:rsidRDefault="00E945AE" w:rsidP="00A62ABE">
      <w:pPr>
        <w:rPr>
          <w:sz w:val="24"/>
          <w:szCs w:val="24"/>
        </w:rPr>
      </w:pPr>
      <w:r w:rsidRPr="00E945AE">
        <w:rPr>
          <w:sz w:val="24"/>
          <w:szCs w:val="24"/>
        </w:rPr>
        <w:sym w:font="Wingdings" w:char="F0E0"/>
      </w:r>
      <w:r w:rsidR="006E0276">
        <w:rPr>
          <w:sz w:val="24"/>
          <w:szCs w:val="24"/>
        </w:rPr>
        <w:t xml:space="preserve"> </w:t>
      </w:r>
      <w:r w:rsidRPr="006E0276">
        <w:rPr>
          <w:b/>
          <w:bCs/>
          <w:sz w:val="24"/>
          <w:szCs w:val="24"/>
        </w:rPr>
        <w:t>O acetato origina Acetil-Co</w:t>
      </w:r>
      <w:r w:rsidR="005C5AEA" w:rsidRPr="006E0276">
        <w:rPr>
          <w:b/>
          <w:bCs/>
          <w:sz w:val="24"/>
          <w:szCs w:val="24"/>
        </w:rPr>
        <w:t>A</w:t>
      </w:r>
    </w:p>
    <w:p w14:paraId="2BECDF3B" w14:textId="77777777" w:rsidR="000D6337" w:rsidRDefault="006E0276" w:rsidP="000D633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E0276">
        <w:rPr>
          <w:sz w:val="24"/>
          <w:szCs w:val="24"/>
        </w:rPr>
        <w:t xml:space="preserve">Neste ponto, o metabolismo do etanol confunde-se com o metabolismo de carboidratos, lipídios e proteínas, que também originam </w:t>
      </w:r>
      <w:r w:rsidRPr="00365F91">
        <w:rPr>
          <w:sz w:val="24"/>
          <w:szCs w:val="24"/>
          <w:highlight w:val="cyan"/>
        </w:rPr>
        <w:t>acetil</w:t>
      </w:r>
      <w:r w:rsidRPr="00D11D4A">
        <w:rPr>
          <w:sz w:val="24"/>
          <w:szCs w:val="24"/>
          <w:highlight w:val="cyan"/>
        </w:rPr>
        <w:t>-CoA</w:t>
      </w:r>
      <w:r w:rsidRPr="006E0276">
        <w:rPr>
          <w:sz w:val="24"/>
          <w:szCs w:val="24"/>
        </w:rPr>
        <w:t xml:space="preserve"> e </w:t>
      </w:r>
      <w:r w:rsidRPr="00D11D4A">
        <w:rPr>
          <w:sz w:val="24"/>
          <w:szCs w:val="24"/>
          <w:highlight w:val="cyan"/>
        </w:rPr>
        <w:t>NADH</w:t>
      </w:r>
      <w:r>
        <w:rPr>
          <w:sz w:val="24"/>
          <w:szCs w:val="24"/>
        </w:rPr>
        <w:t>.</w:t>
      </w:r>
    </w:p>
    <w:p w14:paraId="5E755D0B" w14:textId="6E336A27" w:rsidR="000D6337" w:rsidRDefault="000D6337" w:rsidP="000D6337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Contudo, </w:t>
      </w:r>
      <w:r w:rsidR="007C7FE5">
        <w:rPr>
          <w:sz w:val="24"/>
          <w:szCs w:val="24"/>
        </w:rPr>
        <w:t xml:space="preserve">há </w:t>
      </w:r>
      <w:r w:rsidRPr="000D6337">
        <w:rPr>
          <w:sz w:val="24"/>
          <w:szCs w:val="24"/>
        </w:rPr>
        <w:t>consumo adicional de calorias</w:t>
      </w:r>
      <w:r>
        <w:rPr>
          <w:sz w:val="24"/>
          <w:szCs w:val="24"/>
        </w:rPr>
        <w:t xml:space="preserve"> vindo do álcool. Por isso tem que contabilizar as calorias totais da dieta.</w:t>
      </w:r>
    </w:p>
    <w:p w14:paraId="69B0390E" w14:textId="5687F878" w:rsidR="00C458FF" w:rsidRDefault="00C458FF" w:rsidP="000D633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458FF">
        <w:rPr>
          <w:sz w:val="24"/>
          <w:szCs w:val="24"/>
        </w:rPr>
        <w:t>Todavia, quando há ingestão continuada de etanol, nem sequer o seu conteúdo calórico é aproveitado pelo organismo.</w:t>
      </w:r>
    </w:p>
    <w:p w14:paraId="436BCA66" w14:textId="77777777" w:rsidR="00692581" w:rsidRDefault="00692581" w:rsidP="00692581">
      <w:pPr>
        <w:rPr>
          <w:sz w:val="24"/>
          <w:szCs w:val="24"/>
        </w:rPr>
      </w:pPr>
    </w:p>
    <w:p w14:paraId="7EE7F9A8" w14:textId="77777777" w:rsidR="00692581" w:rsidRPr="00692581" w:rsidRDefault="00692581" w:rsidP="00692581">
      <w:pPr>
        <w:rPr>
          <w:sz w:val="24"/>
          <w:szCs w:val="24"/>
        </w:rPr>
      </w:pPr>
    </w:p>
    <w:p w14:paraId="44D1278F" w14:textId="0462ED62" w:rsidR="003B4A98" w:rsidRDefault="003B4A98" w:rsidP="003B4A98">
      <w:pPr>
        <w:rPr>
          <w:b/>
          <w:bCs/>
          <w:sz w:val="24"/>
          <w:szCs w:val="24"/>
        </w:rPr>
      </w:pPr>
      <w:r w:rsidRPr="003B4A98">
        <w:rPr>
          <w:b/>
          <w:bCs/>
          <w:sz w:val="24"/>
          <w:szCs w:val="24"/>
        </w:rPr>
        <w:lastRenderedPageBreak/>
        <w:sym w:font="Wingdings" w:char="F0E0"/>
      </w:r>
      <w:r>
        <w:rPr>
          <w:b/>
          <w:bCs/>
          <w:sz w:val="24"/>
          <w:szCs w:val="24"/>
        </w:rPr>
        <w:t xml:space="preserve"> Álcool ao longo prazo:</w:t>
      </w:r>
    </w:p>
    <w:p w14:paraId="50295628" w14:textId="34C5E8F4" w:rsidR="003B4A98" w:rsidRPr="000F5A98" w:rsidRDefault="003B4A98" w:rsidP="003B4A98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É</w:t>
      </w:r>
      <w:r w:rsidRPr="003B4A98">
        <w:rPr>
          <w:sz w:val="24"/>
          <w:szCs w:val="24"/>
        </w:rPr>
        <w:t xml:space="preserve"> catalisada por um sistema enzimático localizado n</w:t>
      </w:r>
      <w:r w:rsidR="00A54C9E">
        <w:rPr>
          <w:sz w:val="24"/>
          <w:szCs w:val="24"/>
        </w:rPr>
        <w:t>a membrana do</w:t>
      </w:r>
      <w:r w:rsidRPr="003B4A98">
        <w:rPr>
          <w:sz w:val="24"/>
          <w:szCs w:val="24"/>
        </w:rPr>
        <w:t xml:space="preserve"> </w:t>
      </w:r>
      <w:r w:rsidRPr="007F28B3">
        <w:rPr>
          <w:b/>
          <w:bCs/>
          <w:sz w:val="24"/>
          <w:szCs w:val="24"/>
        </w:rPr>
        <w:t>retículo endoplasmático</w:t>
      </w:r>
      <w:r w:rsidRPr="003B4A98">
        <w:rPr>
          <w:sz w:val="24"/>
          <w:szCs w:val="24"/>
        </w:rPr>
        <w:t xml:space="preserve">, denominado </w:t>
      </w:r>
      <w:r w:rsidRPr="000F5A98">
        <w:rPr>
          <w:i/>
          <w:iCs/>
          <w:sz w:val="24"/>
          <w:szCs w:val="24"/>
          <w:highlight w:val="cyan"/>
        </w:rPr>
        <w:t>sistema microssomal de oxidação</w:t>
      </w:r>
      <w:r w:rsidRPr="000F5A98">
        <w:rPr>
          <w:sz w:val="24"/>
          <w:szCs w:val="24"/>
          <w:highlight w:val="cyan"/>
        </w:rPr>
        <w:t xml:space="preserve"> </w:t>
      </w:r>
      <w:r w:rsidRPr="000F5A98">
        <w:rPr>
          <w:i/>
          <w:iCs/>
          <w:sz w:val="24"/>
          <w:szCs w:val="24"/>
          <w:highlight w:val="cyan"/>
        </w:rPr>
        <w:t>de etanol</w:t>
      </w:r>
      <w:r w:rsidRPr="000F5A98">
        <w:rPr>
          <w:i/>
          <w:iCs/>
          <w:sz w:val="24"/>
          <w:szCs w:val="24"/>
        </w:rPr>
        <w:t>.</w:t>
      </w:r>
    </w:p>
    <w:p w14:paraId="4D98C48A" w14:textId="2322A4B9" w:rsidR="000F5A98" w:rsidRDefault="000F5A98" w:rsidP="003B4A9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0F5A98">
        <w:rPr>
          <w:sz w:val="24"/>
          <w:szCs w:val="24"/>
        </w:rPr>
        <w:t xml:space="preserve">O principal componente deste sistema é um citocromo </w:t>
      </w:r>
      <w:r w:rsidRPr="000F5A98">
        <w:rPr>
          <w:sz w:val="24"/>
          <w:szCs w:val="24"/>
          <w:highlight w:val="cyan"/>
        </w:rPr>
        <w:t>P450</w:t>
      </w:r>
      <w:r w:rsidRPr="000F5A98">
        <w:rPr>
          <w:sz w:val="24"/>
          <w:szCs w:val="24"/>
        </w:rPr>
        <w:t>, que oxida etanol a acetaldeído, utilizando NADPH e O2 e formando água oxigenada:</w:t>
      </w:r>
    </w:p>
    <w:p w14:paraId="27C13A7A" w14:textId="77D902FD" w:rsidR="008838D3" w:rsidRDefault="008838D3" w:rsidP="008838D3">
      <w:pPr>
        <w:pStyle w:val="PargrafodaLista"/>
        <w:rPr>
          <w:sz w:val="24"/>
          <w:szCs w:val="24"/>
        </w:rPr>
      </w:pPr>
      <w:r w:rsidRPr="008838D3">
        <w:rPr>
          <w:noProof/>
          <w:sz w:val="24"/>
          <w:szCs w:val="24"/>
        </w:rPr>
        <w:drawing>
          <wp:inline distT="0" distB="0" distL="0" distR="0" wp14:anchorId="5B54999F" wp14:editId="2852606F">
            <wp:extent cx="5070763" cy="910519"/>
            <wp:effectExtent l="0" t="0" r="0" b="4445"/>
            <wp:docPr id="1082722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2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9704" cy="92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2F6D" w14:textId="12595CEF" w:rsidR="008838D3" w:rsidRDefault="008838D3" w:rsidP="008838D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838D3">
        <w:rPr>
          <w:sz w:val="24"/>
          <w:szCs w:val="24"/>
          <w:highlight w:val="cyan"/>
        </w:rPr>
        <w:t>A álcool desidrogenase</w:t>
      </w:r>
      <w:r w:rsidRPr="008838D3">
        <w:rPr>
          <w:sz w:val="24"/>
          <w:szCs w:val="24"/>
        </w:rPr>
        <w:t xml:space="preserve"> é a principal responsável pelo metabolismo do etanol, após ingestão episódica; no consumo crônico, o citocromo </w:t>
      </w:r>
      <w:r w:rsidRPr="008838D3">
        <w:rPr>
          <w:sz w:val="24"/>
          <w:szCs w:val="24"/>
          <w:highlight w:val="cyan"/>
        </w:rPr>
        <w:t>P450</w:t>
      </w:r>
      <w:r w:rsidRPr="008838D3">
        <w:rPr>
          <w:sz w:val="24"/>
          <w:szCs w:val="24"/>
        </w:rPr>
        <w:t xml:space="preserve"> torna-se mais importante: sua concentração aumenta até 10 vezes e está indução contribui para o desenvolvimento da </w:t>
      </w:r>
      <w:r w:rsidRPr="008838D3">
        <w:rPr>
          <w:sz w:val="24"/>
          <w:szCs w:val="24"/>
          <w:highlight w:val="cyan"/>
        </w:rPr>
        <w:t>tolerância e dependência</w:t>
      </w:r>
      <w:r>
        <w:rPr>
          <w:sz w:val="24"/>
          <w:szCs w:val="24"/>
        </w:rPr>
        <w:t>.</w:t>
      </w:r>
    </w:p>
    <w:p w14:paraId="59C419B6" w14:textId="77777777" w:rsidR="00DC3645" w:rsidRDefault="00DC3645" w:rsidP="00DC3645">
      <w:pPr>
        <w:rPr>
          <w:sz w:val="24"/>
          <w:szCs w:val="24"/>
        </w:rPr>
      </w:pPr>
    </w:p>
    <w:p w14:paraId="0910B6F4" w14:textId="2C2A1C1C" w:rsidR="00DC3645" w:rsidRDefault="00CA7C40" w:rsidP="00CA7C40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DC3645" w:rsidRPr="00CA7C40">
        <w:rPr>
          <w:sz w:val="24"/>
          <w:szCs w:val="24"/>
        </w:rPr>
        <w:t xml:space="preserve">Na </w:t>
      </w:r>
      <w:r w:rsidR="00DC3645" w:rsidRPr="00CA7C40">
        <w:rPr>
          <w:sz w:val="24"/>
          <w:szCs w:val="24"/>
          <w:highlight w:val="cyan"/>
        </w:rPr>
        <w:t>ingestão episódica</w:t>
      </w:r>
      <w:r w:rsidR="00DC3645" w:rsidRPr="00CA7C40">
        <w:rPr>
          <w:sz w:val="24"/>
          <w:szCs w:val="24"/>
        </w:rPr>
        <w:t xml:space="preserve"> de grandes quantidades de etanol, sua oxidação a acetaldeído produz níveis altos de NADH no citosol das células hepáticas, onde normalmente a concentração de </w:t>
      </w:r>
      <w:r w:rsidR="00DC3645" w:rsidRPr="00CA7C40">
        <w:rPr>
          <w:sz w:val="24"/>
          <w:szCs w:val="24"/>
          <w:highlight w:val="cyan"/>
          <w:u w:val="single"/>
        </w:rPr>
        <w:t>NAD+</w:t>
      </w:r>
      <w:r w:rsidR="00DC3645" w:rsidRPr="00CA7C40">
        <w:rPr>
          <w:sz w:val="24"/>
          <w:szCs w:val="24"/>
        </w:rPr>
        <w:t xml:space="preserve"> é 1.000 vezes maior do que a de </w:t>
      </w:r>
      <w:r w:rsidR="00DC3645" w:rsidRPr="00CA7C40">
        <w:rPr>
          <w:sz w:val="24"/>
          <w:szCs w:val="24"/>
          <w:highlight w:val="cyan"/>
        </w:rPr>
        <w:t>NADH</w:t>
      </w:r>
      <w:r w:rsidR="00DC3645" w:rsidRPr="00CA7C40">
        <w:rPr>
          <w:sz w:val="24"/>
          <w:szCs w:val="24"/>
        </w:rPr>
        <w:t xml:space="preserve">. A alta concentração de NADH favorece a formação de </w:t>
      </w:r>
      <w:r w:rsidR="00DC3645" w:rsidRPr="00CA7C40">
        <w:rPr>
          <w:sz w:val="24"/>
          <w:szCs w:val="24"/>
          <w:highlight w:val="cyan"/>
        </w:rPr>
        <w:t>lactato</w:t>
      </w:r>
      <w:r w:rsidR="00DC3645" w:rsidRPr="00CA7C40">
        <w:rPr>
          <w:sz w:val="24"/>
          <w:szCs w:val="24"/>
        </w:rPr>
        <w:t xml:space="preserve"> na reação catalisada pela lactato desidrogenase</w:t>
      </w:r>
      <w:r>
        <w:rPr>
          <w:sz w:val="24"/>
          <w:szCs w:val="24"/>
        </w:rPr>
        <w:t>.</w:t>
      </w:r>
    </w:p>
    <w:p w14:paraId="1B504FFA" w14:textId="44BA4ECF" w:rsidR="00CA7C40" w:rsidRDefault="00B40808" w:rsidP="00CA7C40">
      <w:pPr>
        <w:rPr>
          <w:sz w:val="24"/>
          <w:szCs w:val="24"/>
        </w:rPr>
      </w:pPr>
      <w:r w:rsidRPr="00B40808">
        <w:rPr>
          <w:noProof/>
          <w:sz w:val="24"/>
          <w:szCs w:val="24"/>
        </w:rPr>
        <w:drawing>
          <wp:inline distT="0" distB="0" distL="0" distR="0" wp14:anchorId="3A6E37E3" wp14:editId="3DC499E2">
            <wp:extent cx="5400040" cy="2219325"/>
            <wp:effectExtent l="0" t="0" r="0" b="9525"/>
            <wp:docPr id="1316769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69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C18" w14:textId="70BEC5DB" w:rsidR="00B40808" w:rsidRDefault="00B40808" w:rsidP="00B40808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40808">
        <w:rPr>
          <w:sz w:val="24"/>
          <w:szCs w:val="24"/>
        </w:rPr>
        <w:t xml:space="preserve">A alta concentração de NADH </w:t>
      </w:r>
      <w:r w:rsidRPr="00B40808">
        <w:rPr>
          <w:sz w:val="24"/>
          <w:szCs w:val="24"/>
          <w:highlight w:val="red"/>
        </w:rPr>
        <w:t>(em vermelho)</w:t>
      </w:r>
      <w:r w:rsidRPr="00B40808">
        <w:rPr>
          <w:sz w:val="24"/>
          <w:szCs w:val="24"/>
        </w:rPr>
        <w:t xml:space="preserve"> resultante da oxidação de etanol a acetaldeído determina a produção de lactato na reação catalisada pela lactato desidrogenase</w:t>
      </w:r>
      <w:r w:rsidRPr="00B40808">
        <w:rPr>
          <w:sz w:val="24"/>
          <w:szCs w:val="24"/>
          <w:highlight w:val="yellow"/>
        </w:rPr>
        <w:t>, impedindo que o piruvato derivado de aminoácidos possa ser convertido a glicose pela gliconeogênese</w:t>
      </w:r>
      <w:r w:rsidRPr="00B40808">
        <w:rPr>
          <w:sz w:val="24"/>
          <w:szCs w:val="24"/>
        </w:rPr>
        <w:t xml:space="preserve"> (seta pontilhada cruzada).</w:t>
      </w:r>
    </w:p>
    <w:p w14:paraId="713C6A97" w14:textId="506CFD9C" w:rsidR="00725810" w:rsidRDefault="009F66DF" w:rsidP="00725810">
      <w:pPr>
        <w:rPr>
          <w:sz w:val="24"/>
          <w:szCs w:val="24"/>
        </w:rPr>
      </w:pPr>
      <w:r w:rsidRPr="00877520">
        <w:rPr>
          <w:b/>
          <w:bCs/>
          <w:sz w:val="24"/>
          <w:szCs w:val="24"/>
        </w:rPr>
        <w:t>RESPOSTA</w:t>
      </w:r>
      <w:r>
        <w:rPr>
          <w:b/>
          <w:bCs/>
          <w:sz w:val="24"/>
          <w:szCs w:val="24"/>
        </w:rPr>
        <w:t xml:space="preserve">: </w:t>
      </w:r>
      <w:r w:rsidR="00725810" w:rsidRPr="00877520">
        <w:rPr>
          <w:sz w:val="24"/>
          <w:szCs w:val="24"/>
          <w:highlight w:val="cyan"/>
        </w:rPr>
        <w:t>A contínua conversão de piruvato a lactato impossibilita a gliconeogênese a partir de aminoácidos</w:t>
      </w:r>
      <w:r w:rsidR="00725810" w:rsidRPr="00725810">
        <w:rPr>
          <w:sz w:val="24"/>
          <w:szCs w:val="24"/>
        </w:rPr>
        <w:t>: como eles devem ser primeiramente convertidos a piruvato e depois a glicose, nesta situação, em vez de originarem glicose, são transformados em lactato</w:t>
      </w:r>
      <w:r w:rsidR="00725810">
        <w:rPr>
          <w:sz w:val="24"/>
          <w:szCs w:val="24"/>
        </w:rPr>
        <w:t>.</w:t>
      </w:r>
    </w:p>
    <w:p w14:paraId="27CDF75F" w14:textId="23AAD2F8" w:rsidR="003E34CC" w:rsidRDefault="003E34CC" w:rsidP="003E34C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A072A">
        <w:rPr>
          <w:b/>
          <w:bCs/>
          <w:sz w:val="24"/>
          <w:szCs w:val="24"/>
        </w:rPr>
        <w:t>O impedimento da gliconeogênese pode ter consequências graves</w:t>
      </w:r>
      <w:r w:rsidR="00FA072A" w:rsidRPr="00FA072A">
        <w:rPr>
          <w:b/>
          <w:bCs/>
          <w:sz w:val="24"/>
          <w:szCs w:val="24"/>
        </w:rPr>
        <w:t>:</w:t>
      </w:r>
      <w:r w:rsidRPr="003E34CC">
        <w:rPr>
          <w:sz w:val="24"/>
          <w:szCs w:val="24"/>
        </w:rPr>
        <w:t xml:space="preserve"> já que a tomada de álcool, muitas vezes, não é acompanhada da ingestão de nutrientes </w:t>
      </w:r>
      <w:r w:rsidRPr="003E34CC">
        <w:rPr>
          <w:sz w:val="24"/>
          <w:szCs w:val="24"/>
        </w:rPr>
        <w:lastRenderedPageBreak/>
        <w:t xml:space="preserve">e, diminuída a reserva de glicogênio, pode ocorrer </w:t>
      </w:r>
      <w:r w:rsidRPr="00FA072A">
        <w:rPr>
          <w:sz w:val="24"/>
          <w:szCs w:val="24"/>
          <w:highlight w:val="yellow"/>
        </w:rPr>
        <w:t>hipoglicemia</w:t>
      </w:r>
      <w:r w:rsidRPr="003E34CC">
        <w:rPr>
          <w:sz w:val="24"/>
          <w:szCs w:val="24"/>
        </w:rPr>
        <w:t xml:space="preserve"> e, finalmente, </w:t>
      </w:r>
      <w:r w:rsidRPr="00FA072A">
        <w:rPr>
          <w:sz w:val="24"/>
          <w:szCs w:val="24"/>
          <w:highlight w:val="yellow"/>
        </w:rPr>
        <w:t>coma</w:t>
      </w:r>
      <w:r w:rsidRPr="003E34CC">
        <w:rPr>
          <w:sz w:val="24"/>
          <w:szCs w:val="24"/>
        </w:rPr>
        <w:t>.</w:t>
      </w:r>
    </w:p>
    <w:p w14:paraId="6296A04A" w14:textId="5DDFC0B5" w:rsidR="0080418D" w:rsidRDefault="0080418D" w:rsidP="0080418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 </w:t>
      </w:r>
      <w:r w:rsidRPr="0080418D">
        <w:rPr>
          <w:b/>
          <w:bCs/>
          <w:sz w:val="24"/>
          <w:szCs w:val="24"/>
        </w:rPr>
        <w:t>alcoolismo crônico</w:t>
      </w:r>
      <w:r>
        <w:rPr>
          <w:sz w:val="24"/>
          <w:szCs w:val="24"/>
        </w:rPr>
        <w:t>:</w:t>
      </w:r>
      <w:r w:rsidRPr="0080418D">
        <w:rPr>
          <w:sz w:val="24"/>
          <w:szCs w:val="24"/>
        </w:rPr>
        <w:t xml:space="preserve"> há acúmulo de triacilgliceróis no fígado, ocasionando o chamado fígado gorduroso alcoólico; a esteatose é o primeiro estágio da hepatopatia alcoólica</w:t>
      </w:r>
      <w:r>
        <w:rPr>
          <w:sz w:val="24"/>
          <w:szCs w:val="24"/>
        </w:rPr>
        <w:t xml:space="preserve">. Podendo originar uma </w:t>
      </w:r>
      <w:r w:rsidRPr="0080418D">
        <w:rPr>
          <w:sz w:val="24"/>
          <w:szCs w:val="24"/>
          <w:highlight w:val="yellow"/>
        </w:rPr>
        <w:t>cirrose</w:t>
      </w:r>
      <w:r>
        <w:rPr>
          <w:sz w:val="24"/>
          <w:szCs w:val="24"/>
        </w:rPr>
        <w:t>.</w:t>
      </w:r>
    </w:p>
    <w:p w14:paraId="4A890F8C" w14:textId="77777777" w:rsidR="00A36186" w:rsidRDefault="00A36186" w:rsidP="0080418D">
      <w:pPr>
        <w:rPr>
          <w:sz w:val="24"/>
          <w:szCs w:val="24"/>
        </w:rPr>
      </w:pPr>
    </w:p>
    <w:p w14:paraId="6231F45A" w14:textId="2688C759" w:rsidR="00A36186" w:rsidRPr="0080418D" w:rsidRDefault="00A36186" w:rsidP="0080418D">
      <w:pPr>
        <w:rPr>
          <w:sz w:val="24"/>
          <w:szCs w:val="24"/>
        </w:rPr>
      </w:pPr>
      <w:r w:rsidRPr="00A36186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A36186">
        <w:rPr>
          <w:sz w:val="24"/>
          <w:szCs w:val="24"/>
        </w:rPr>
        <w:t xml:space="preserve">O metabolismo do etanol pela via do citocromo </w:t>
      </w:r>
      <w:r w:rsidRPr="00A36186">
        <w:rPr>
          <w:sz w:val="24"/>
          <w:szCs w:val="24"/>
          <w:highlight w:val="cyan"/>
        </w:rPr>
        <w:t>P450</w:t>
      </w:r>
      <w:r w:rsidRPr="00A36186">
        <w:rPr>
          <w:sz w:val="24"/>
          <w:szCs w:val="24"/>
        </w:rPr>
        <w:t xml:space="preserve"> produz H2O2, um forte oxidante, capaz de gerar </w:t>
      </w:r>
      <w:r w:rsidRPr="00A36186">
        <w:rPr>
          <w:sz w:val="24"/>
          <w:szCs w:val="24"/>
          <w:highlight w:val="cyan"/>
        </w:rPr>
        <w:t>radicais livres</w:t>
      </w:r>
      <w:r w:rsidRPr="00A36186">
        <w:rPr>
          <w:sz w:val="24"/>
          <w:szCs w:val="24"/>
        </w:rPr>
        <w:t>, que causam danos a proteínas, lipídios e ácidos nucleicos. Ademais, esta via consome NADPH, que participa da regeneração de glutationa</w:t>
      </w:r>
      <w:r>
        <w:rPr>
          <w:sz w:val="24"/>
          <w:szCs w:val="24"/>
        </w:rPr>
        <w:t xml:space="preserve">, </w:t>
      </w:r>
      <w:r w:rsidRPr="00A36186">
        <w:rPr>
          <w:sz w:val="24"/>
          <w:szCs w:val="24"/>
        </w:rPr>
        <w:t>um importante antioxidante — o dano a macromoléculas é ampliado.</w:t>
      </w:r>
    </w:p>
    <w:sectPr w:rsidR="00A36186" w:rsidRPr="008041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04F6"/>
    <w:multiLevelType w:val="hybridMultilevel"/>
    <w:tmpl w:val="EBAA6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691501"/>
    <w:multiLevelType w:val="hybridMultilevel"/>
    <w:tmpl w:val="43546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E2FA8"/>
    <w:multiLevelType w:val="hybridMultilevel"/>
    <w:tmpl w:val="0FEE84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812A35"/>
    <w:multiLevelType w:val="hybridMultilevel"/>
    <w:tmpl w:val="BCCEBC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55CF6"/>
    <w:multiLevelType w:val="hybridMultilevel"/>
    <w:tmpl w:val="50D6B476"/>
    <w:lvl w:ilvl="0" w:tplc="A9E8AE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86484"/>
    <w:multiLevelType w:val="hybridMultilevel"/>
    <w:tmpl w:val="14C63E48"/>
    <w:lvl w:ilvl="0" w:tplc="B42C74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673798">
    <w:abstractNumId w:val="4"/>
  </w:num>
  <w:num w:numId="2" w16cid:durableId="1860467267">
    <w:abstractNumId w:val="1"/>
  </w:num>
  <w:num w:numId="3" w16cid:durableId="1611165168">
    <w:abstractNumId w:val="2"/>
  </w:num>
  <w:num w:numId="4" w16cid:durableId="252592454">
    <w:abstractNumId w:val="3"/>
  </w:num>
  <w:num w:numId="5" w16cid:durableId="1685091012">
    <w:abstractNumId w:val="0"/>
  </w:num>
  <w:num w:numId="6" w16cid:durableId="911354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38"/>
    <w:rsid w:val="000C70F8"/>
    <w:rsid w:val="000D41D1"/>
    <w:rsid w:val="000D6337"/>
    <w:rsid w:val="000E0DCC"/>
    <w:rsid w:val="000F5A98"/>
    <w:rsid w:val="00104C6E"/>
    <w:rsid w:val="00120824"/>
    <w:rsid w:val="001342D1"/>
    <w:rsid w:val="001416D9"/>
    <w:rsid w:val="00146ED8"/>
    <w:rsid w:val="001741AE"/>
    <w:rsid w:val="00174544"/>
    <w:rsid w:val="00175874"/>
    <w:rsid w:val="001802FC"/>
    <w:rsid w:val="001F16EF"/>
    <w:rsid w:val="002568C6"/>
    <w:rsid w:val="00273951"/>
    <w:rsid w:val="002B3FC2"/>
    <w:rsid w:val="002D3E7D"/>
    <w:rsid w:val="002E0934"/>
    <w:rsid w:val="002F22D5"/>
    <w:rsid w:val="00321AD5"/>
    <w:rsid w:val="00337601"/>
    <w:rsid w:val="00365F91"/>
    <w:rsid w:val="003B4A98"/>
    <w:rsid w:val="003B75D6"/>
    <w:rsid w:val="003E34CC"/>
    <w:rsid w:val="00455308"/>
    <w:rsid w:val="004A1C53"/>
    <w:rsid w:val="005104E0"/>
    <w:rsid w:val="00530BBC"/>
    <w:rsid w:val="00571EF0"/>
    <w:rsid w:val="005C5AEA"/>
    <w:rsid w:val="005F1253"/>
    <w:rsid w:val="00612805"/>
    <w:rsid w:val="0066096B"/>
    <w:rsid w:val="00692581"/>
    <w:rsid w:val="0069341D"/>
    <w:rsid w:val="006E0276"/>
    <w:rsid w:val="006F068C"/>
    <w:rsid w:val="00725810"/>
    <w:rsid w:val="0079025A"/>
    <w:rsid w:val="007A7CA3"/>
    <w:rsid w:val="007C7FE5"/>
    <w:rsid w:val="007D7A16"/>
    <w:rsid w:val="007F28B3"/>
    <w:rsid w:val="0080418D"/>
    <w:rsid w:val="00843A38"/>
    <w:rsid w:val="00872D1C"/>
    <w:rsid w:val="00877520"/>
    <w:rsid w:val="0088252C"/>
    <w:rsid w:val="008838D3"/>
    <w:rsid w:val="00935505"/>
    <w:rsid w:val="009F66DF"/>
    <w:rsid w:val="00A14E24"/>
    <w:rsid w:val="00A36186"/>
    <w:rsid w:val="00A54C9E"/>
    <w:rsid w:val="00A62ABE"/>
    <w:rsid w:val="00A713F2"/>
    <w:rsid w:val="00AB12F2"/>
    <w:rsid w:val="00B25515"/>
    <w:rsid w:val="00B32977"/>
    <w:rsid w:val="00B40808"/>
    <w:rsid w:val="00B56F8F"/>
    <w:rsid w:val="00B67DB5"/>
    <w:rsid w:val="00C458FF"/>
    <w:rsid w:val="00C62BA9"/>
    <w:rsid w:val="00CA7426"/>
    <w:rsid w:val="00CA7C40"/>
    <w:rsid w:val="00CC6A4A"/>
    <w:rsid w:val="00D11D4A"/>
    <w:rsid w:val="00DA22C2"/>
    <w:rsid w:val="00DC3645"/>
    <w:rsid w:val="00DF70BB"/>
    <w:rsid w:val="00E108E2"/>
    <w:rsid w:val="00E4496C"/>
    <w:rsid w:val="00E945AE"/>
    <w:rsid w:val="00E97324"/>
    <w:rsid w:val="00EE12DF"/>
    <w:rsid w:val="00F50A20"/>
    <w:rsid w:val="00F61852"/>
    <w:rsid w:val="00F8334A"/>
    <w:rsid w:val="00FA072A"/>
    <w:rsid w:val="00FC0419"/>
    <w:rsid w:val="00FC04F6"/>
    <w:rsid w:val="00FD18DD"/>
    <w:rsid w:val="00FD7166"/>
    <w:rsid w:val="00FF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2FD4"/>
  <w15:chartTrackingRefBased/>
  <w15:docId w15:val="{0663DE7E-6AEE-4BDD-BF1D-24EC3A81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3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7</Pages>
  <Words>1432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76</cp:revision>
  <cp:lastPrinted>2024-05-19T16:01:00Z</cp:lastPrinted>
  <dcterms:created xsi:type="dcterms:W3CDTF">2024-05-17T14:34:00Z</dcterms:created>
  <dcterms:modified xsi:type="dcterms:W3CDTF">2025-08-05T11:13:00Z</dcterms:modified>
</cp:coreProperties>
</file>