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D9AF" w14:textId="02265A40" w:rsidR="001741AE" w:rsidRDefault="0034664F" w:rsidP="0034664F">
      <w:pPr>
        <w:jc w:val="center"/>
        <w:rPr>
          <w:b/>
          <w:bCs/>
          <w:sz w:val="28"/>
          <w:szCs w:val="28"/>
        </w:rPr>
      </w:pPr>
      <w:r w:rsidRPr="0034664F">
        <w:rPr>
          <w:b/>
          <w:bCs/>
          <w:sz w:val="28"/>
          <w:szCs w:val="28"/>
          <w:highlight w:val="yellow"/>
        </w:rPr>
        <w:t>Relação parasito-hospedeiro</w:t>
      </w:r>
    </w:p>
    <w:p w14:paraId="02961BFA" w14:textId="5F040180" w:rsidR="0034664F" w:rsidRDefault="0034664F" w:rsidP="0034664F">
      <w:pPr>
        <w:rPr>
          <w:b/>
          <w:bCs/>
          <w:sz w:val="24"/>
          <w:szCs w:val="24"/>
        </w:rPr>
      </w:pPr>
      <w:r w:rsidRPr="0034664F">
        <w:rPr>
          <w:b/>
          <w:bCs/>
          <w:sz w:val="24"/>
          <w:szCs w:val="24"/>
          <w:highlight w:val="cyan"/>
        </w:rPr>
        <w:t>PARASITOSES</w:t>
      </w:r>
    </w:p>
    <w:p w14:paraId="32A73FC1" w14:textId="7E1F10F6" w:rsidR="0034664F" w:rsidRPr="0034664F" w:rsidRDefault="0034664F" w:rsidP="0034664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4664F">
        <w:rPr>
          <w:sz w:val="24"/>
          <w:szCs w:val="24"/>
        </w:rPr>
        <w:t>São doenças negligenciadas</w:t>
      </w:r>
    </w:p>
    <w:p w14:paraId="68A98661" w14:textId="77777777" w:rsidR="0034664F" w:rsidRDefault="0034664F" w:rsidP="0034664F">
      <w:pPr>
        <w:rPr>
          <w:sz w:val="24"/>
          <w:szCs w:val="24"/>
        </w:rPr>
      </w:pPr>
      <w:r w:rsidRPr="0034664F">
        <w:rPr>
          <w:sz w:val="24"/>
          <w:szCs w:val="24"/>
        </w:rPr>
        <w:t xml:space="preserve">Problema de saúde pública, nas áreas rurais e periferias das cidades dos países chamados </w:t>
      </w:r>
      <w:r w:rsidRPr="0034664F">
        <w:rPr>
          <w:b/>
          <w:bCs/>
          <w:sz w:val="24"/>
          <w:szCs w:val="24"/>
        </w:rPr>
        <w:t>subdesenvolvidos</w:t>
      </w:r>
      <w:r w:rsidRPr="0034664F">
        <w:rPr>
          <w:sz w:val="24"/>
          <w:szCs w:val="24"/>
        </w:rPr>
        <w:t xml:space="preserve">. </w:t>
      </w:r>
    </w:p>
    <w:p w14:paraId="179E75E1" w14:textId="77777777" w:rsidR="0034664F" w:rsidRDefault="0034664F" w:rsidP="0034664F">
      <w:pPr>
        <w:rPr>
          <w:sz w:val="24"/>
          <w:szCs w:val="24"/>
        </w:rPr>
      </w:pPr>
      <w:r w:rsidRPr="0034664F">
        <w:rPr>
          <w:sz w:val="24"/>
          <w:szCs w:val="24"/>
        </w:rPr>
        <w:t xml:space="preserve">Doença mais comum do mundo, </w:t>
      </w:r>
      <w:r w:rsidRPr="0034664F">
        <w:rPr>
          <w:b/>
          <w:bCs/>
          <w:sz w:val="24"/>
          <w:szCs w:val="24"/>
        </w:rPr>
        <w:t xml:space="preserve">25% </w:t>
      </w:r>
      <w:r w:rsidRPr="0034664F">
        <w:rPr>
          <w:sz w:val="24"/>
          <w:szCs w:val="24"/>
        </w:rPr>
        <w:t xml:space="preserve">da população mundial (1 em cada 4 pessoas). </w:t>
      </w:r>
    </w:p>
    <w:p w14:paraId="54E5109E" w14:textId="72BB5450" w:rsidR="0034664F" w:rsidRDefault="0034664F" w:rsidP="0034664F">
      <w:pPr>
        <w:rPr>
          <w:sz w:val="24"/>
          <w:szCs w:val="24"/>
        </w:rPr>
      </w:pPr>
      <w:r w:rsidRPr="0034664F">
        <w:rPr>
          <w:sz w:val="24"/>
          <w:szCs w:val="24"/>
        </w:rPr>
        <w:t xml:space="preserve">Transmissão depende das </w:t>
      </w:r>
      <w:r w:rsidRPr="0034664F">
        <w:rPr>
          <w:b/>
          <w:bCs/>
          <w:sz w:val="24"/>
          <w:szCs w:val="24"/>
        </w:rPr>
        <w:t>condições sanitárias</w:t>
      </w:r>
      <w:r w:rsidRPr="0034664F">
        <w:rPr>
          <w:sz w:val="24"/>
          <w:szCs w:val="24"/>
        </w:rPr>
        <w:t xml:space="preserve"> e de </w:t>
      </w:r>
      <w:r w:rsidRPr="0034664F">
        <w:rPr>
          <w:b/>
          <w:bCs/>
          <w:sz w:val="24"/>
          <w:szCs w:val="24"/>
        </w:rPr>
        <w:t>higiene</w:t>
      </w:r>
      <w:r w:rsidRPr="0034664F">
        <w:rPr>
          <w:sz w:val="24"/>
          <w:szCs w:val="24"/>
        </w:rPr>
        <w:t xml:space="preserve"> das comunidades. </w:t>
      </w:r>
    </w:p>
    <w:p w14:paraId="46C33D10" w14:textId="79B4954D" w:rsidR="0034664F" w:rsidRDefault="0034664F" w:rsidP="0034664F">
      <w:pPr>
        <w:rPr>
          <w:sz w:val="24"/>
          <w:szCs w:val="24"/>
        </w:rPr>
      </w:pPr>
      <w:r w:rsidRPr="0034664F">
        <w:rPr>
          <w:sz w:val="24"/>
          <w:szCs w:val="24"/>
        </w:rPr>
        <w:t xml:space="preserve">Relacionam-se a </w:t>
      </w:r>
      <w:r w:rsidRPr="0034664F">
        <w:rPr>
          <w:b/>
          <w:bCs/>
          <w:sz w:val="24"/>
          <w:szCs w:val="24"/>
        </w:rPr>
        <w:t>déficit</w:t>
      </w:r>
      <w:r w:rsidRPr="0034664F">
        <w:rPr>
          <w:sz w:val="24"/>
          <w:szCs w:val="24"/>
        </w:rPr>
        <w:t xml:space="preserve"> no desenvolvimento físico e cognitivo e desnutrição</w:t>
      </w:r>
    </w:p>
    <w:p w14:paraId="6749D843" w14:textId="46973D58" w:rsidR="0034664F" w:rsidRDefault="0034664F" w:rsidP="0034664F">
      <w:pPr>
        <w:rPr>
          <w:b/>
          <w:bCs/>
          <w:sz w:val="24"/>
          <w:szCs w:val="24"/>
        </w:rPr>
      </w:pPr>
      <w:r w:rsidRPr="0034664F">
        <w:rPr>
          <w:b/>
          <w:bCs/>
          <w:sz w:val="24"/>
          <w:szCs w:val="24"/>
          <w:highlight w:val="red"/>
        </w:rPr>
        <w:t>P</w:t>
      </w:r>
      <w:r w:rsidRPr="0034664F">
        <w:rPr>
          <w:b/>
          <w:bCs/>
          <w:sz w:val="24"/>
          <w:szCs w:val="24"/>
          <w:highlight w:val="red"/>
        </w:rPr>
        <w:t>arasito</w:t>
      </w:r>
    </w:p>
    <w:p w14:paraId="241B5C66" w14:textId="238935D4" w:rsidR="0034664F" w:rsidRDefault="0034664F" w:rsidP="0034664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Ser vivo que vive associado a outro ser vivo, sempre dependendo deste para seu abrigo, alimentação e reprodução.</w:t>
      </w:r>
    </w:p>
    <w:p w14:paraId="35AED965" w14:textId="1FD0B0CD" w:rsidR="0034664F" w:rsidRPr="0034664F" w:rsidRDefault="0034664F" w:rsidP="0034664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4664F">
        <w:rPr>
          <w:sz w:val="24"/>
          <w:szCs w:val="24"/>
        </w:rPr>
        <w:t>Organismo agressor</w:t>
      </w:r>
    </w:p>
    <w:p w14:paraId="78D38DF4" w14:textId="62C7ECC9" w:rsidR="0034664F" w:rsidRDefault="0034664F" w:rsidP="0034664F">
      <w:pPr>
        <w:rPr>
          <w:b/>
          <w:bCs/>
          <w:sz w:val="24"/>
          <w:szCs w:val="24"/>
        </w:rPr>
      </w:pPr>
      <w:r w:rsidRPr="0034664F">
        <w:rPr>
          <w:b/>
          <w:bCs/>
          <w:sz w:val="24"/>
          <w:szCs w:val="24"/>
          <w:highlight w:val="green"/>
        </w:rPr>
        <w:t>Hospedeiro</w:t>
      </w:r>
    </w:p>
    <w:p w14:paraId="18EA9548" w14:textId="7A76A1AD" w:rsidR="0034664F" w:rsidRDefault="0034664F" w:rsidP="0034664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4664F">
        <w:rPr>
          <w:sz w:val="24"/>
          <w:szCs w:val="24"/>
        </w:rPr>
        <w:t>Organismo agredido</w:t>
      </w:r>
    </w:p>
    <w:p w14:paraId="2300FEC3" w14:textId="11D95C17" w:rsidR="0034664F" w:rsidRDefault="0034664F" w:rsidP="00275D26">
      <w:pPr>
        <w:jc w:val="center"/>
        <w:rPr>
          <w:sz w:val="24"/>
          <w:szCs w:val="24"/>
        </w:rPr>
      </w:pPr>
      <w:r w:rsidRPr="0034664F">
        <w:rPr>
          <w:sz w:val="24"/>
          <w:szCs w:val="24"/>
        </w:rPr>
        <w:drawing>
          <wp:inline distT="0" distB="0" distL="0" distR="0" wp14:anchorId="5AAE9461" wp14:editId="4F34C804">
            <wp:extent cx="5044091" cy="2826328"/>
            <wp:effectExtent l="0" t="0" r="0" b="0"/>
            <wp:docPr id="327394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94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263" cy="286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F0C0" w14:textId="599BAAA0" w:rsidR="0034664F" w:rsidRDefault="0034664F" w:rsidP="0034664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Ectoparasitas: </w:t>
      </w:r>
      <w:r>
        <w:rPr>
          <w:sz w:val="24"/>
          <w:szCs w:val="24"/>
        </w:rPr>
        <w:t>vivem externamente no corpo do hospedeiro. Ex: pulgas, piolho e carrapatos.</w:t>
      </w:r>
    </w:p>
    <w:p w14:paraId="0D626D9D" w14:textId="1E82FCFB" w:rsidR="0034664F" w:rsidRDefault="0034664F" w:rsidP="0034664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Endoparasitas: </w:t>
      </w:r>
      <w:r>
        <w:rPr>
          <w:sz w:val="24"/>
          <w:szCs w:val="24"/>
        </w:rPr>
        <w:t>vivem internamente no corpo do hospedeiro. Ex: bactérias, vírus, helmintos e protozoários.</w:t>
      </w:r>
    </w:p>
    <w:p w14:paraId="74F54BC2" w14:textId="4CDCCE67" w:rsidR="0034664F" w:rsidRDefault="0034664F" w:rsidP="0034664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Hemoparasita:</w:t>
      </w:r>
      <w:r>
        <w:rPr>
          <w:sz w:val="24"/>
          <w:szCs w:val="24"/>
        </w:rPr>
        <w:t xml:space="preserve"> vivem na corrente sanguínea. Ex: </w:t>
      </w:r>
      <w:r w:rsidRPr="00275D26">
        <w:rPr>
          <w:i/>
          <w:iCs/>
          <w:sz w:val="24"/>
          <w:szCs w:val="24"/>
        </w:rPr>
        <w:t>Plasmodium</w:t>
      </w:r>
      <w:r>
        <w:rPr>
          <w:sz w:val="24"/>
          <w:szCs w:val="24"/>
        </w:rPr>
        <w:t xml:space="preserve"> (malária).</w:t>
      </w:r>
    </w:p>
    <w:p w14:paraId="2E0E81B0" w14:textId="504A6B24" w:rsidR="00275D26" w:rsidRDefault="00275D26" w:rsidP="0034664F">
      <w:pPr>
        <w:rPr>
          <w:i/>
          <w:iCs/>
          <w:sz w:val="24"/>
          <w:szCs w:val="24"/>
        </w:rPr>
      </w:pPr>
      <w:r w:rsidRPr="00275D26">
        <w:rPr>
          <w:b/>
          <w:bCs/>
          <w:sz w:val="24"/>
          <w:szCs w:val="24"/>
          <w:highlight w:val="green"/>
        </w:rPr>
        <w:t>Enteroparasita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vivem no intestino. Ex: </w:t>
      </w:r>
      <w:r w:rsidRPr="00275D26">
        <w:rPr>
          <w:i/>
          <w:iCs/>
          <w:sz w:val="24"/>
          <w:szCs w:val="24"/>
        </w:rPr>
        <w:t>Ascaris lumbricoides</w:t>
      </w:r>
    </w:p>
    <w:p w14:paraId="67507DCF" w14:textId="77777777" w:rsidR="00275D26" w:rsidRDefault="00275D26" w:rsidP="0034664F">
      <w:pPr>
        <w:rPr>
          <w:i/>
          <w:iCs/>
          <w:sz w:val="24"/>
          <w:szCs w:val="24"/>
        </w:rPr>
      </w:pPr>
    </w:p>
    <w:p w14:paraId="7518A18F" w14:textId="5AA6FF4C" w:rsidR="00275D26" w:rsidRDefault="00275D26" w:rsidP="00275D26">
      <w:pPr>
        <w:jc w:val="center"/>
        <w:rPr>
          <w:sz w:val="24"/>
          <w:szCs w:val="24"/>
        </w:rPr>
      </w:pPr>
      <w:r w:rsidRPr="00275D26">
        <w:rPr>
          <w:sz w:val="24"/>
          <w:szCs w:val="24"/>
        </w:rPr>
        <w:lastRenderedPageBreak/>
        <w:drawing>
          <wp:inline distT="0" distB="0" distL="0" distR="0" wp14:anchorId="539CFF3E" wp14:editId="5E42A2E4">
            <wp:extent cx="3075709" cy="2318359"/>
            <wp:effectExtent l="0" t="0" r="0" b="0"/>
            <wp:docPr id="973660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60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546" cy="24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4BA4" w14:textId="17449E8E" w:rsidR="00275D26" w:rsidRDefault="00275D26" w:rsidP="00275D26">
      <w:pPr>
        <w:jc w:val="center"/>
        <w:rPr>
          <w:sz w:val="24"/>
          <w:szCs w:val="24"/>
        </w:rPr>
      </w:pPr>
      <w:r w:rsidRPr="00275D26">
        <w:rPr>
          <w:sz w:val="24"/>
          <w:szCs w:val="24"/>
        </w:rPr>
        <w:drawing>
          <wp:inline distT="0" distB="0" distL="0" distR="0" wp14:anchorId="3E835EE4" wp14:editId="417ABE67">
            <wp:extent cx="5400040" cy="3001645"/>
            <wp:effectExtent l="0" t="0" r="0" b="0"/>
            <wp:docPr id="2066902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02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B13D" w14:textId="6BAD1F1D" w:rsidR="00275D26" w:rsidRDefault="00275D26" w:rsidP="00275D2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Essas classificações são mais cobradas na prova.</w:t>
      </w:r>
    </w:p>
    <w:p w14:paraId="7F67B2A1" w14:textId="4A61D16B" w:rsidR="00275D26" w:rsidRDefault="00754588" w:rsidP="00275D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Tipos de Hospedeiro</w:t>
      </w:r>
    </w:p>
    <w:p w14:paraId="4C717D99" w14:textId="1B4208C7" w:rsidR="00754588" w:rsidRDefault="00754588" w:rsidP="00754588">
      <w:pPr>
        <w:jc w:val="center"/>
        <w:rPr>
          <w:b/>
          <w:bCs/>
          <w:sz w:val="24"/>
          <w:szCs w:val="24"/>
        </w:rPr>
      </w:pPr>
      <w:r w:rsidRPr="00754588">
        <w:rPr>
          <w:b/>
          <w:bCs/>
          <w:sz w:val="24"/>
          <w:szCs w:val="24"/>
        </w:rPr>
        <w:drawing>
          <wp:inline distT="0" distB="0" distL="0" distR="0" wp14:anchorId="4F5788E4" wp14:editId="75B04667">
            <wp:extent cx="5400040" cy="1703705"/>
            <wp:effectExtent l="0" t="0" r="0" b="0"/>
            <wp:docPr id="562165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65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5719" w14:textId="6CD0E798" w:rsidR="00754588" w:rsidRDefault="00754588" w:rsidP="007545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Principais vias de infecção:</w:t>
      </w:r>
    </w:p>
    <w:p w14:paraId="490BB86E" w14:textId="4B4C6192" w:rsidR="00754588" w:rsidRDefault="00754588" w:rsidP="00754588">
      <w:pPr>
        <w:rPr>
          <w:sz w:val="24"/>
          <w:szCs w:val="24"/>
        </w:rPr>
      </w:pPr>
      <w:r>
        <w:rPr>
          <w:sz w:val="24"/>
          <w:szCs w:val="24"/>
        </w:rPr>
        <w:t>Oral/Fecal, Cutânea, Mucosa e Genital.</w:t>
      </w:r>
    </w:p>
    <w:p w14:paraId="0025829B" w14:textId="77777777" w:rsidR="00754588" w:rsidRDefault="00754588" w:rsidP="00754588">
      <w:pPr>
        <w:rPr>
          <w:sz w:val="24"/>
          <w:szCs w:val="24"/>
        </w:rPr>
      </w:pPr>
    </w:p>
    <w:p w14:paraId="15DC3DD6" w14:textId="2A17F6FE" w:rsidR="00754588" w:rsidRDefault="00754588" w:rsidP="00754588">
      <w:pPr>
        <w:jc w:val="center"/>
        <w:rPr>
          <w:sz w:val="24"/>
          <w:szCs w:val="24"/>
        </w:rPr>
      </w:pPr>
      <w:r w:rsidRPr="00754588">
        <w:rPr>
          <w:sz w:val="24"/>
          <w:szCs w:val="24"/>
        </w:rPr>
        <w:lastRenderedPageBreak/>
        <w:drawing>
          <wp:inline distT="0" distB="0" distL="0" distR="0" wp14:anchorId="746B2DA9" wp14:editId="3E3E40F9">
            <wp:extent cx="4373523" cy="2847110"/>
            <wp:effectExtent l="0" t="0" r="0" b="0"/>
            <wp:docPr id="939135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35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4359" cy="285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580E" w14:textId="4F4F24E0" w:rsidR="00754588" w:rsidRDefault="00754588" w:rsidP="00754588">
      <w:pPr>
        <w:jc w:val="center"/>
        <w:rPr>
          <w:sz w:val="24"/>
          <w:szCs w:val="24"/>
        </w:rPr>
      </w:pPr>
      <w:r w:rsidRPr="00754588">
        <w:rPr>
          <w:sz w:val="24"/>
          <w:szCs w:val="24"/>
        </w:rPr>
        <w:drawing>
          <wp:inline distT="0" distB="0" distL="0" distR="0" wp14:anchorId="2A467C5E" wp14:editId="33F12242">
            <wp:extent cx="4440381" cy="2564289"/>
            <wp:effectExtent l="0" t="0" r="0" b="0"/>
            <wp:docPr id="1920160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60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3024" cy="256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E0D0" w14:textId="276941DA" w:rsidR="00754588" w:rsidRDefault="00754588" w:rsidP="007545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Ação </w:t>
      </w:r>
      <w:proofErr w:type="spellStart"/>
      <w:r>
        <w:rPr>
          <w:b/>
          <w:bCs/>
          <w:sz w:val="24"/>
          <w:szCs w:val="24"/>
        </w:rPr>
        <w:t>Patogênia</w:t>
      </w:r>
      <w:proofErr w:type="spellEnd"/>
      <w:r>
        <w:rPr>
          <w:b/>
          <w:bCs/>
          <w:sz w:val="24"/>
          <w:szCs w:val="24"/>
        </w:rPr>
        <w:t>:</w:t>
      </w:r>
    </w:p>
    <w:p w14:paraId="1CD2F4D0" w14:textId="020A6F0C" w:rsidR="00754588" w:rsidRPr="00754588" w:rsidRDefault="00754588" w:rsidP="0075458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>Ação espoliativa</w:t>
      </w:r>
      <w:r>
        <w:rPr>
          <w:sz w:val="24"/>
          <w:szCs w:val="24"/>
        </w:rPr>
        <w:t>: absorve nutrientes ou mesmo sangue do hospedeiro, podem deixar pontos hemorrágico na mucosa quando abandonam o local de sucção. (mosquitos)</w:t>
      </w:r>
    </w:p>
    <w:p w14:paraId="5FA09FD7" w14:textId="58B19217" w:rsidR="00754588" w:rsidRPr="002075F1" w:rsidRDefault="00754588" w:rsidP="0075458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>Ação irritativa</w:t>
      </w:r>
      <w:r w:rsidR="002075F1">
        <w:rPr>
          <w:b/>
          <w:bCs/>
          <w:sz w:val="24"/>
          <w:szCs w:val="24"/>
        </w:rPr>
        <w:t xml:space="preserve">: </w:t>
      </w:r>
      <w:r w:rsidR="002075F1">
        <w:rPr>
          <w:sz w:val="24"/>
          <w:szCs w:val="24"/>
        </w:rPr>
        <w:t>Alguns parasitos têm a propriedade de sensibilizar o organismo humano, causando fenômenos alérgicos.</w:t>
      </w:r>
    </w:p>
    <w:p w14:paraId="0EA984FD" w14:textId="17D05614" w:rsidR="00754588" w:rsidRPr="00754588" w:rsidRDefault="00754588" w:rsidP="0075458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>Ação Tóxica</w:t>
      </w:r>
      <w:r>
        <w:rPr>
          <w:sz w:val="24"/>
          <w:szCs w:val="24"/>
        </w:rPr>
        <w:t xml:space="preserve">: Algumas espécies produzem enzimas ou metabólicos que pode lesar o hospedeiro. </w:t>
      </w:r>
    </w:p>
    <w:p w14:paraId="2B609C0C" w14:textId="52B6AD96" w:rsidR="002075F1" w:rsidRPr="002075F1" w:rsidRDefault="002075F1" w:rsidP="0075458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>Ação M</w:t>
      </w:r>
      <w:r w:rsidR="00754588" w:rsidRPr="002075F1">
        <w:rPr>
          <w:b/>
          <w:bCs/>
          <w:sz w:val="24"/>
          <w:szCs w:val="24"/>
        </w:rPr>
        <w:t>ecânica</w:t>
      </w:r>
      <w:r>
        <w:rPr>
          <w:sz w:val="24"/>
          <w:szCs w:val="24"/>
        </w:rPr>
        <w:t>: Impedir o fluxo de alimento, bile ou absorção alimentar.</w:t>
      </w:r>
    </w:p>
    <w:p w14:paraId="009B940C" w14:textId="4CCFE90F" w:rsidR="00754588" w:rsidRPr="002075F1" w:rsidRDefault="002075F1" w:rsidP="0075458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 xml:space="preserve">Ação </w:t>
      </w:r>
      <w:r w:rsidR="00754588" w:rsidRPr="002075F1">
        <w:rPr>
          <w:b/>
          <w:bCs/>
          <w:sz w:val="24"/>
          <w:szCs w:val="24"/>
        </w:rPr>
        <w:t>traumática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Migração de formas larvais de helmintos, embora vermes adultos e protozoário também possam fazê-lo</w:t>
      </w:r>
    </w:p>
    <w:p w14:paraId="1F2737E7" w14:textId="6D47273D" w:rsidR="002075F1" w:rsidRPr="002075F1" w:rsidRDefault="00754588" w:rsidP="002075F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>Anóxia</w:t>
      </w:r>
      <w:r w:rsidR="002075F1">
        <w:rPr>
          <w:b/>
          <w:bCs/>
          <w:sz w:val="24"/>
          <w:szCs w:val="24"/>
        </w:rPr>
        <w:t xml:space="preserve">: </w:t>
      </w:r>
      <w:r w:rsidR="002075F1">
        <w:rPr>
          <w:sz w:val="24"/>
          <w:szCs w:val="24"/>
        </w:rPr>
        <w:t>Quando o parasita consume o oxigênio da hemoglobina, ou causa anemia.</w:t>
      </w:r>
    </w:p>
    <w:p w14:paraId="276BC873" w14:textId="77777777" w:rsidR="002075F1" w:rsidRDefault="002075F1" w:rsidP="002075F1">
      <w:pPr>
        <w:rPr>
          <w:sz w:val="24"/>
          <w:szCs w:val="24"/>
        </w:rPr>
      </w:pPr>
    </w:p>
    <w:p w14:paraId="6B027493" w14:textId="68408937" w:rsidR="002075F1" w:rsidRDefault="002075F1" w:rsidP="00207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Conceitos Importante:</w:t>
      </w:r>
    </w:p>
    <w:p w14:paraId="1F9012FC" w14:textId="7D4D2B94" w:rsidR="00C7030D" w:rsidRDefault="002075F1" w:rsidP="002075F1">
      <w:p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drawing>
          <wp:inline distT="0" distB="0" distL="0" distR="0" wp14:anchorId="2827B479" wp14:editId="1857A8C7">
            <wp:extent cx="4344474" cy="1340023"/>
            <wp:effectExtent l="0" t="0" r="0" b="0"/>
            <wp:docPr id="21299249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24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1140" cy="134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1CE2" w14:textId="4075DAAA" w:rsidR="00C7030D" w:rsidRDefault="00C7030D" w:rsidP="002075F1">
      <w:pPr>
        <w:rPr>
          <w:b/>
          <w:bCs/>
          <w:sz w:val="28"/>
          <w:szCs w:val="28"/>
        </w:rPr>
      </w:pPr>
      <w:r w:rsidRPr="00C7030D">
        <w:rPr>
          <w:b/>
          <w:bCs/>
          <w:sz w:val="28"/>
          <w:szCs w:val="28"/>
          <w:highlight w:val="yellow"/>
        </w:rPr>
        <w:t>Taxonomia</w:t>
      </w:r>
    </w:p>
    <w:p w14:paraId="33C152FB" w14:textId="0065D500" w:rsidR="00C7030D" w:rsidRDefault="00C7030D" w:rsidP="002075F1">
      <w:pPr>
        <w:rPr>
          <w:b/>
          <w:bCs/>
          <w:sz w:val="28"/>
          <w:szCs w:val="28"/>
        </w:rPr>
      </w:pPr>
      <w:r w:rsidRPr="00C7030D">
        <w:rPr>
          <w:b/>
          <w:bCs/>
          <w:sz w:val="28"/>
          <w:szCs w:val="28"/>
        </w:rPr>
        <w:drawing>
          <wp:inline distT="0" distB="0" distL="0" distR="0" wp14:anchorId="5DA914EC" wp14:editId="5E916078">
            <wp:extent cx="3706090" cy="1280397"/>
            <wp:effectExtent l="0" t="0" r="0" b="0"/>
            <wp:docPr id="41268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8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5576" cy="12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80C0" w14:textId="31454807" w:rsidR="00C7030D" w:rsidRDefault="00C7030D" w:rsidP="00207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Exemplo – MALÁRIA</w:t>
      </w:r>
    </w:p>
    <w:p w14:paraId="09CE1CEB" w14:textId="46BE5BF1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REINO: </w:t>
      </w:r>
      <w:r>
        <w:rPr>
          <w:sz w:val="24"/>
          <w:szCs w:val="24"/>
        </w:rPr>
        <w:t>Protista</w:t>
      </w:r>
    </w:p>
    <w:p w14:paraId="3E91D0CD" w14:textId="5EC66464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FILO: </w:t>
      </w:r>
      <w:r>
        <w:rPr>
          <w:sz w:val="24"/>
          <w:szCs w:val="24"/>
        </w:rPr>
        <w:t>Apicomplexa</w:t>
      </w:r>
    </w:p>
    <w:p w14:paraId="57ADAD1B" w14:textId="7358CBFF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CLASSE: </w:t>
      </w:r>
      <w:r>
        <w:rPr>
          <w:sz w:val="24"/>
          <w:szCs w:val="24"/>
        </w:rPr>
        <w:t>Conoidasida</w:t>
      </w:r>
    </w:p>
    <w:p w14:paraId="24BBE9CF" w14:textId="6F3ED8B9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ORDEM: </w:t>
      </w:r>
      <w:r>
        <w:rPr>
          <w:sz w:val="24"/>
          <w:szCs w:val="24"/>
        </w:rPr>
        <w:t>Eucoccidea</w:t>
      </w:r>
    </w:p>
    <w:p w14:paraId="42AC9817" w14:textId="548642EF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FAMÍLIA: </w:t>
      </w:r>
      <w:r>
        <w:rPr>
          <w:sz w:val="24"/>
          <w:szCs w:val="24"/>
        </w:rPr>
        <w:t>Plasmodiidae</w:t>
      </w:r>
    </w:p>
    <w:p w14:paraId="2336AEE4" w14:textId="7774AB69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GÊNERO: </w:t>
      </w:r>
      <w:r>
        <w:rPr>
          <w:sz w:val="24"/>
          <w:szCs w:val="24"/>
        </w:rPr>
        <w:t>Plasmodium</w:t>
      </w:r>
    </w:p>
    <w:p w14:paraId="05EF1382" w14:textId="042F5046" w:rsid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ESPÉCIE: </w:t>
      </w:r>
      <w:r>
        <w:rPr>
          <w:sz w:val="24"/>
          <w:szCs w:val="24"/>
        </w:rPr>
        <w:t>Plasmodium falciparum</w:t>
      </w:r>
    </w:p>
    <w:p w14:paraId="49738727" w14:textId="77777777" w:rsidR="00C7030D" w:rsidRDefault="00C7030D" w:rsidP="00C7030D">
      <w:pPr>
        <w:rPr>
          <w:sz w:val="24"/>
          <w:szCs w:val="24"/>
        </w:rPr>
      </w:pPr>
    </w:p>
    <w:p w14:paraId="3A08BB5B" w14:textId="6B175D1A" w:rsidR="00C7030D" w:rsidRDefault="00C7030D" w:rsidP="00C7030D">
      <w:pPr>
        <w:rPr>
          <w:sz w:val="24"/>
          <w:szCs w:val="24"/>
        </w:rPr>
      </w:pPr>
      <w:r w:rsidRPr="00C7030D">
        <w:rPr>
          <w:sz w:val="24"/>
          <w:szCs w:val="24"/>
        </w:rPr>
        <w:drawing>
          <wp:inline distT="0" distB="0" distL="0" distR="0" wp14:anchorId="1B0644E2" wp14:editId="0BE8CE34">
            <wp:extent cx="1950004" cy="1821873"/>
            <wp:effectExtent l="0" t="0" r="0" b="0"/>
            <wp:docPr id="1261466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66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4102" cy="182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7030D">
        <w:rPr>
          <w:sz w:val="24"/>
          <w:szCs w:val="24"/>
        </w:rPr>
        <w:drawing>
          <wp:inline distT="0" distB="0" distL="0" distR="0" wp14:anchorId="41CF76E8" wp14:editId="1205C590">
            <wp:extent cx="1736832" cy="1468082"/>
            <wp:effectExtent l="0" t="0" r="0" b="0"/>
            <wp:docPr id="1929210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10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6415" cy="150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F89B" w14:textId="77777777" w:rsidR="00C7030D" w:rsidRDefault="00C7030D" w:rsidP="00C7030D">
      <w:pPr>
        <w:rPr>
          <w:sz w:val="24"/>
          <w:szCs w:val="24"/>
        </w:rPr>
      </w:pPr>
    </w:p>
    <w:p w14:paraId="5D5C84A6" w14:textId="77777777" w:rsidR="00C7030D" w:rsidRDefault="00C7030D" w:rsidP="00C7030D">
      <w:pPr>
        <w:rPr>
          <w:sz w:val="24"/>
          <w:szCs w:val="24"/>
        </w:rPr>
      </w:pPr>
    </w:p>
    <w:p w14:paraId="2A1E4E9F" w14:textId="77777777" w:rsidR="00C7030D" w:rsidRDefault="00C7030D" w:rsidP="00C7030D">
      <w:pPr>
        <w:rPr>
          <w:sz w:val="24"/>
          <w:szCs w:val="24"/>
        </w:rPr>
      </w:pPr>
    </w:p>
    <w:p w14:paraId="01099DE0" w14:textId="77777777" w:rsidR="00C7030D" w:rsidRDefault="00C7030D" w:rsidP="00C7030D">
      <w:pPr>
        <w:rPr>
          <w:sz w:val="24"/>
          <w:szCs w:val="24"/>
        </w:rPr>
      </w:pPr>
    </w:p>
    <w:p w14:paraId="63AC4B56" w14:textId="3675F3A3" w:rsidR="00C7030D" w:rsidRDefault="00C7030D" w:rsidP="00C7030D">
      <w:pPr>
        <w:rPr>
          <w:b/>
          <w:bCs/>
          <w:sz w:val="28"/>
          <w:szCs w:val="28"/>
        </w:rPr>
      </w:pPr>
      <w:r w:rsidRPr="00C7030D">
        <w:rPr>
          <w:b/>
          <w:bCs/>
          <w:sz w:val="28"/>
          <w:szCs w:val="28"/>
          <w:highlight w:val="cyan"/>
        </w:rPr>
        <w:lastRenderedPageBreak/>
        <w:t>Protozoários</w:t>
      </w:r>
    </w:p>
    <w:p w14:paraId="37B572AE" w14:textId="7FDEED8B" w:rsidR="00C7030D" w:rsidRDefault="00C7030D" w:rsidP="00C7030D">
      <w:pPr>
        <w:jc w:val="center"/>
        <w:rPr>
          <w:b/>
          <w:bCs/>
          <w:sz w:val="28"/>
          <w:szCs w:val="28"/>
        </w:rPr>
      </w:pPr>
      <w:r w:rsidRPr="00C7030D">
        <w:rPr>
          <w:b/>
          <w:bCs/>
          <w:sz w:val="28"/>
          <w:szCs w:val="28"/>
        </w:rPr>
        <w:drawing>
          <wp:inline distT="0" distB="0" distL="0" distR="0" wp14:anchorId="264BF5CB" wp14:editId="7836AD4B">
            <wp:extent cx="4537363" cy="1806088"/>
            <wp:effectExtent l="0" t="0" r="0" b="0"/>
            <wp:docPr id="962143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3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9076" cy="181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5BE4" w14:textId="1649667B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sz w:val="24"/>
          <w:szCs w:val="24"/>
          <w:highlight w:val="magenta"/>
        </w:rPr>
        <w:t>Reprodução</w:t>
      </w:r>
    </w:p>
    <w:p w14:paraId="613D4575" w14:textId="6295A6F6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sz w:val="24"/>
          <w:szCs w:val="24"/>
        </w:rPr>
        <w:drawing>
          <wp:inline distT="0" distB="0" distL="0" distR="0" wp14:anchorId="22331B50" wp14:editId="79112901">
            <wp:extent cx="2559483" cy="1711037"/>
            <wp:effectExtent l="0" t="0" r="0" b="0"/>
            <wp:docPr id="220724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4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3164" cy="172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9AAE" w14:textId="0D975A64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sz w:val="24"/>
          <w:szCs w:val="24"/>
          <w:highlight w:val="magenta"/>
        </w:rPr>
        <w:t>Formas de vida</w:t>
      </w:r>
      <w:r>
        <w:rPr>
          <w:b/>
          <w:bCs/>
          <w:sz w:val="24"/>
          <w:szCs w:val="24"/>
        </w:rPr>
        <w:t xml:space="preserve"> </w:t>
      </w:r>
    </w:p>
    <w:p w14:paraId="2172F6E1" w14:textId="253BE18C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sz w:val="24"/>
          <w:szCs w:val="24"/>
        </w:rPr>
        <w:drawing>
          <wp:inline distT="0" distB="0" distL="0" distR="0" wp14:anchorId="080329CD" wp14:editId="471393A5">
            <wp:extent cx="3688427" cy="2440646"/>
            <wp:effectExtent l="0" t="0" r="0" b="0"/>
            <wp:docPr id="19879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602" name=""/>
                    <pic:cNvPicPr/>
                  </pic:nvPicPr>
                  <pic:blipFill rotWithShape="1">
                    <a:blip r:embed="rId20"/>
                    <a:srcRect l="4996"/>
                    <a:stretch/>
                  </pic:blipFill>
                  <pic:spPr bwMode="auto">
                    <a:xfrm>
                      <a:off x="0" y="0"/>
                      <a:ext cx="3688427" cy="2440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F1ED5" w14:textId="77777777" w:rsidR="00C7030D" w:rsidRDefault="00C7030D" w:rsidP="00C7030D">
      <w:pPr>
        <w:rPr>
          <w:b/>
          <w:bCs/>
          <w:sz w:val="24"/>
          <w:szCs w:val="24"/>
        </w:rPr>
      </w:pPr>
    </w:p>
    <w:p w14:paraId="1DEB9555" w14:textId="08916F7F" w:rsidR="00C7030D" w:rsidRDefault="00C7030D" w:rsidP="00C703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Protozoários são classificados de acordo com a sua forma de locomoção:</w:t>
      </w:r>
    </w:p>
    <w:p w14:paraId="1659A5A8" w14:textId="00CD80DE" w:rsidR="00C7030D" w:rsidRPr="00C7030D" w:rsidRDefault="00C7030D" w:rsidP="00C7030D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Rizópodes – </w:t>
      </w:r>
      <w:r>
        <w:rPr>
          <w:sz w:val="24"/>
          <w:szCs w:val="24"/>
        </w:rPr>
        <w:t>Pseudópodos, falso pé.</w:t>
      </w:r>
    </w:p>
    <w:p w14:paraId="28DDF93C" w14:textId="50212A44" w:rsidR="00C7030D" w:rsidRPr="00C7030D" w:rsidRDefault="00C7030D" w:rsidP="00C7030D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Ciliado –</w:t>
      </w:r>
      <w:r>
        <w:rPr>
          <w:sz w:val="24"/>
          <w:szCs w:val="24"/>
        </w:rPr>
        <w:t xml:space="preserve"> Cílios, curtos e numerosos, sésseis ou vida livre</w:t>
      </w:r>
    </w:p>
    <w:p w14:paraId="4F6AA5CA" w14:textId="0FAE0240" w:rsidR="00C7030D" w:rsidRPr="00C7030D" w:rsidRDefault="00C7030D" w:rsidP="00C7030D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Flagelados – </w:t>
      </w:r>
      <w:r>
        <w:rPr>
          <w:sz w:val="24"/>
          <w:szCs w:val="24"/>
        </w:rPr>
        <w:t>Livre Natante</w:t>
      </w:r>
    </w:p>
    <w:p w14:paraId="08B889D4" w14:textId="2ACC921B" w:rsidR="00C7030D" w:rsidRPr="00C7030D" w:rsidRDefault="00C7030D" w:rsidP="00C7030D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Apicomplexos (esporozoários) –</w:t>
      </w:r>
      <w:r>
        <w:rPr>
          <w:sz w:val="24"/>
          <w:szCs w:val="24"/>
        </w:rPr>
        <w:t xml:space="preserve"> Não possui órgão de locomoção, se movimentam através do meio em que está inserido.</w:t>
      </w:r>
    </w:p>
    <w:p w14:paraId="6BA390D0" w14:textId="087EC046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sz w:val="24"/>
          <w:szCs w:val="24"/>
        </w:rPr>
        <w:lastRenderedPageBreak/>
        <w:drawing>
          <wp:inline distT="0" distB="0" distL="0" distR="0" wp14:anchorId="01A2F136" wp14:editId="17D8CC12">
            <wp:extent cx="3808363" cy="2306782"/>
            <wp:effectExtent l="0" t="0" r="0" b="0"/>
            <wp:docPr id="677435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5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3555" cy="231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9169" w14:textId="006FFC64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sz w:val="24"/>
          <w:szCs w:val="24"/>
        </w:rPr>
        <w:drawing>
          <wp:inline distT="0" distB="0" distL="0" distR="0" wp14:anchorId="633248B1" wp14:editId="4782A497">
            <wp:extent cx="3622963" cy="2288209"/>
            <wp:effectExtent l="0" t="0" r="0" b="0"/>
            <wp:docPr id="559188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8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2963" cy="228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5CA1" w14:textId="6E6B4A93" w:rsidR="002675CC" w:rsidRDefault="002675CC" w:rsidP="00C7030D">
      <w:pPr>
        <w:rPr>
          <w:b/>
          <w:bCs/>
          <w:sz w:val="24"/>
          <w:szCs w:val="24"/>
        </w:rPr>
      </w:pPr>
      <w:r w:rsidRPr="002675CC">
        <w:rPr>
          <w:b/>
          <w:bCs/>
          <w:sz w:val="24"/>
          <w:szCs w:val="24"/>
        </w:rPr>
        <w:drawing>
          <wp:inline distT="0" distB="0" distL="0" distR="0" wp14:anchorId="2518D53A" wp14:editId="5E04330E">
            <wp:extent cx="3484418" cy="1609043"/>
            <wp:effectExtent l="0" t="0" r="0" b="0"/>
            <wp:docPr id="387547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47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0176" cy="16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EA89" w14:textId="6B5B48DB" w:rsidR="002675CC" w:rsidRDefault="002675CC" w:rsidP="00C7030D">
      <w:pPr>
        <w:rPr>
          <w:b/>
          <w:bCs/>
          <w:sz w:val="24"/>
          <w:szCs w:val="24"/>
        </w:rPr>
      </w:pPr>
      <w:r w:rsidRPr="002675CC">
        <w:rPr>
          <w:b/>
          <w:bCs/>
          <w:sz w:val="24"/>
          <w:szCs w:val="24"/>
        </w:rPr>
        <w:drawing>
          <wp:inline distT="0" distB="0" distL="0" distR="0" wp14:anchorId="0B95AF3A" wp14:editId="16306CB0">
            <wp:extent cx="3703391" cy="2306782"/>
            <wp:effectExtent l="0" t="0" r="0" b="0"/>
            <wp:docPr id="1586454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54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1379" cy="232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4378" w14:textId="2333331C" w:rsidR="002675CC" w:rsidRDefault="002675CC" w:rsidP="002675CC">
      <w:pPr>
        <w:jc w:val="center"/>
        <w:rPr>
          <w:b/>
          <w:bCs/>
          <w:sz w:val="24"/>
          <w:szCs w:val="24"/>
        </w:rPr>
      </w:pPr>
      <w:r w:rsidRPr="002675CC">
        <w:rPr>
          <w:b/>
          <w:bCs/>
          <w:sz w:val="24"/>
          <w:szCs w:val="24"/>
        </w:rPr>
        <w:lastRenderedPageBreak/>
        <w:drawing>
          <wp:inline distT="0" distB="0" distL="0" distR="0" wp14:anchorId="7E3C8705" wp14:editId="329C5325">
            <wp:extent cx="3872345" cy="2866920"/>
            <wp:effectExtent l="0" t="0" r="0" b="0"/>
            <wp:docPr id="1096840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40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2373" cy="28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8D9D" w14:textId="04F4937F" w:rsidR="002675CC" w:rsidRDefault="002675CC" w:rsidP="002675CC">
      <w:pPr>
        <w:rPr>
          <w:b/>
          <w:bCs/>
          <w:sz w:val="24"/>
          <w:szCs w:val="24"/>
        </w:rPr>
      </w:pPr>
      <w:r w:rsidRPr="002675CC">
        <w:rPr>
          <w:b/>
          <w:bCs/>
          <w:sz w:val="24"/>
          <w:szCs w:val="24"/>
          <w:highlight w:val="magenta"/>
        </w:rPr>
        <w:t>Helmintos</w:t>
      </w:r>
    </w:p>
    <w:p w14:paraId="4ADC6B26" w14:textId="4C4B87A2" w:rsidR="002675CC" w:rsidRDefault="002675CC" w:rsidP="002675CC">
      <w:pPr>
        <w:rPr>
          <w:sz w:val="24"/>
          <w:szCs w:val="24"/>
        </w:rPr>
      </w:pPr>
      <w:r w:rsidRPr="002675CC">
        <w:rPr>
          <w:b/>
          <w:bCs/>
          <w:sz w:val="24"/>
          <w:szCs w:val="24"/>
        </w:rPr>
        <w:t>Helmintologia</w:t>
      </w:r>
      <w:r>
        <w:rPr>
          <w:sz w:val="24"/>
          <w:szCs w:val="24"/>
        </w:rPr>
        <w:t xml:space="preserve"> – Ramo da parasitologia que estuda os helmintos (vermes parasitários).</w:t>
      </w:r>
    </w:p>
    <w:p w14:paraId="5F3361C3" w14:textId="5BC84153" w:rsidR="002675CC" w:rsidRDefault="002675CC" w:rsidP="002675CC">
      <w:pPr>
        <w:rPr>
          <w:sz w:val="24"/>
          <w:szCs w:val="24"/>
        </w:rPr>
      </w:pPr>
      <w:r>
        <w:rPr>
          <w:sz w:val="24"/>
          <w:szCs w:val="24"/>
        </w:rPr>
        <w:t xml:space="preserve">Filos de interessa: Platelmintos e </w:t>
      </w:r>
      <w:proofErr w:type="spellStart"/>
      <w:r>
        <w:rPr>
          <w:sz w:val="24"/>
          <w:szCs w:val="24"/>
        </w:rPr>
        <w:t>Nematemintos</w:t>
      </w:r>
      <w:proofErr w:type="spellEnd"/>
      <w:r>
        <w:rPr>
          <w:sz w:val="24"/>
          <w:szCs w:val="24"/>
        </w:rPr>
        <w:t>.</w:t>
      </w:r>
    </w:p>
    <w:p w14:paraId="30DDFECD" w14:textId="5A532B99" w:rsidR="002675CC" w:rsidRDefault="002675CC" w:rsidP="002675CC">
      <w:pPr>
        <w:jc w:val="center"/>
        <w:rPr>
          <w:sz w:val="24"/>
          <w:szCs w:val="24"/>
        </w:rPr>
      </w:pPr>
      <w:r w:rsidRPr="002675CC">
        <w:rPr>
          <w:sz w:val="24"/>
          <w:szCs w:val="24"/>
        </w:rPr>
        <w:drawing>
          <wp:inline distT="0" distB="0" distL="0" distR="0" wp14:anchorId="43BC8478" wp14:editId="3D1CD5DB">
            <wp:extent cx="4752109" cy="3004155"/>
            <wp:effectExtent l="0" t="0" r="0" b="0"/>
            <wp:docPr id="213115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907" cy="301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1D3C" w14:textId="77777777" w:rsidR="009351AD" w:rsidRDefault="009351AD" w:rsidP="002675CC">
      <w:pPr>
        <w:jc w:val="center"/>
        <w:rPr>
          <w:sz w:val="24"/>
          <w:szCs w:val="24"/>
        </w:rPr>
      </w:pPr>
    </w:p>
    <w:p w14:paraId="5C245DF1" w14:textId="5F6BAF1D" w:rsidR="009351AD" w:rsidRDefault="009351AD" w:rsidP="002675CC">
      <w:pPr>
        <w:jc w:val="center"/>
        <w:rPr>
          <w:sz w:val="24"/>
          <w:szCs w:val="24"/>
        </w:rPr>
      </w:pPr>
      <w:r w:rsidRPr="009351AD">
        <w:rPr>
          <w:sz w:val="24"/>
          <w:szCs w:val="24"/>
        </w:rPr>
        <w:lastRenderedPageBreak/>
        <w:drawing>
          <wp:inline distT="0" distB="0" distL="0" distR="0" wp14:anchorId="4129C90C" wp14:editId="19B6B699">
            <wp:extent cx="5400040" cy="3118485"/>
            <wp:effectExtent l="0" t="0" r="0" b="0"/>
            <wp:docPr id="96043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67B5" w14:textId="6C22A051" w:rsidR="009351AD" w:rsidRDefault="009351AD" w:rsidP="002675CC">
      <w:pPr>
        <w:jc w:val="center"/>
        <w:rPr>
          <w:sz w:val="24"/>
          <w:szCs w:val="24"/>
        </w:rPr>
      </w:pPr>
      <w:r w:rsidRPr="009351AD">
        <w:rPr>
          <w:sz w:val="24"/>
          <w:szCs w:val="24"/>
        </w:rPr>
        <w:drawing>
          <wp:inline distT="0" distB="0" distL="0" distR="0" wp14:anchorId="17778D53" wp14:editId="58F1576A">
            <wp:extent cx="5400040" cy="2234565"/>
            <wp:effectExtent l="0" t="0" r="0" b="0"/>
            <wp:docPr id="890633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332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549F" w14:textId="3619E024" w:rsidR="00C64509" w:rsidRPr="00C64509" w:rsidRDefault="00C64509" w:rsidP="002675CC">
      <w:pPr>
        <w:jc w:val="center"/>
        <w:rPr>
          <w:b/>
          <w:bCs/>
          <w:sz w:val="28"/>
          <w:szCs w:val="28"/>
        </w:rPr>
      </w:pPr>
      <w:r w:rsidRPr="00C64509">
        <w:rPr>
          <w:b/>
          <w:bCs/>
          <w:sz w:val="28"/>
          <w:szCs w:val="28"/>
          <w:highlight w:val="green"/>
        </w:rPr>
        <w:t>CICLO DE VIDA</w:t>
      </w:r>
    </w:p>
    <w:p w14:paraId="27C2999F" w14:textId="2B891E37" w:rsidR="009351AD" w:rsidRDefault="009351AD" w:rsidP="009351AD">
      <w:pPr>
        <w:rPr>
          <w:sz w:val="24"/>
          <w:szCs w:val="24"/>
        </w:rPr>
      </w:pPr>
      <w:r w:rsidRPr="009351AD">
        <w:rPr>
          <w:sz w:val="24"/>
          <w:szCs w:val="24"/>
        </w:rPr>
        <w:drawing>
          <wp:inline distT="0" distB="0" distL="0" distR="0" wp14:anchorId="4658E3E5" wp14:editId="6612C15D">
            <wp:extent cx="3124200" cy="2478714"/>
            <wp:effectExtent l="0" t="0" r="0" b="0"/>
            <wp:docPr id="1650531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18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0417" cy="24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4D5B" w14:textId="310EB273" w:rsidR="009351AD" w:rsidRDefault="009351AD" w:rsidP="009351AD">
      <w:pPr>
        <w:rPr>
          <w:sz w:val="24"/>
          <w:szCs w:val="24"/>
        </w:rPr>
      </w:pPr>
      <w:r w:rsidRPr="009351AD">
        <w:rPr>
          <w:sz w:val="24"/>
          <w:szCs w:val="24"/>
        </w:rPr>
        <w:lastRenderedPageBreak/>
        <w:drawing>
          <wp:inline distT="0" distB="0" distL="0" distR="0" wp14:anchorId="1BE0AED6" wp14:editId="60316835">
            <wp:extent cx="3844636" cy="2892520"/>
            <wp:effectExtent l="0" t="0" r="0" b="0"/>
            <wp:docPr id="474438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386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5763" cy="290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7D03" w14:textId="463BB113" w:rsidR="009351AD" w:rsidRDefault="009351AD" w:rsidP="009351AD">
      <w:pPr>
        <w:rPr>
          <w:sz w:val="24"/>
          <w:szCs w:val="24"/>
        </w:rPr>
      </w:pPr>
      <w:r w:rsidRPr="009351AD">
        <w:rPr>
          <w:sz w:val="24"/>
          <w:szCs w:val="24"/>
        </w:rPr>
        <w:drawing>
          <wp:inline distT="0" distB="0" distL="0" distR="0" wp14:anchorId="42C56C79" wp14:editId="2BDEA4BD">
            <wp:extent cx="3823854" cy="2829670"/>
            <wp:effectExtent l="0" t="0" r="0" b="0"/>
            <wp:docPr id="769676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66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4809" cy="283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A626" w14:textId="4B702CAE" w:rsidR="009351AD" w:rsidRDefault="009351AD" w:rsidP="009351AD">
      <w:pPr>
        <w:rPr>
          <w:sz w:val="24"/>
          <w:szCs w:val="24"/>
        </w:rPr>
      </w:pPr>
      <w:r w:rsidRPr="009351AD">
        <w:rPr>
          <w:sz w:val="24"/>
          <w:szCs w:val="24"/>
        </w:rPr>
        <w:drawing>
          <wp:inline distT="0" distB="0" distL="0" distR="0" wp14:anchorId="296EFBA2" wp14:editId="50467408">
            <wp:extent cx="4148840" cy="2888673"/>
            <wp:effectExtent l="0" t="0" r="0" b="0"/>
            <wp:docPr id="885232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327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8777" cy="289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AD43" w14:textId="36EF3882" w:rsidR="009351AD" w:rsidRDefault="009351AD" w:rsidP="009351AD">
      <w:pPr>
        <w:rPr>
          <w:sz w:val="24"/>
          <w:szCs w:val="24"/>
        </w:rPr>
      </w:pPr>
      <w:r w:rsidRPr="009351AD">
        <w:rPr>
          <w:sz w:val="24"/>
          <w:szCs w:val="24"/>
        </w:rPr>
        <w:lastRenderedPageBreak/>
        <w:drawing>
          <wp:inline distT="0" distB="0" distL="0" distR="0" wp14:anchorId="406FA4F9" wp14:editId="64109C44">
            <wp:extent cx="3681676" cy="2826328"/>
            <wp:effectExtent l="0" t="0" r="0" b="0"/>
            <wp:docPr id="1631310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0228" name=""/>
                    <pic:cNvPicPr/>
                  </pic:nvPicPr>
                  <pic:blipFill rotWithShape="1">
                    <a:blip r:embed="rId33"/>
                    <a:srcRect t="1266"/>
                    <a:stretch/>
                  </pic:blipFill>
                  <pic:spPr bwMode="auto">
                    <a:xfrm>
                      <a:off x="0" y="0"/>
                      <a:ext cx="3694080" cy="283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1495B" w14:textId="734AD6A8" w:rsidR="009351AD" w:rsidRDefault="009351AD" w:rsidP="009351AD">
      <w:pPr>
        <w:rPr>
          <w:sz w:val="24"/>
          <w:szCs w:val="24"/>
        </w:rPr>
      </w:pPr>
      <w:r w:rsidRPr="009351AD">
        <w:rPr>
          <w:sz w:val="24"/>
          <w:szCs w:val="24"/>
        </w:rPr>
        <w:drawing>
          <wp:inline distT="0" distB="0" distL="0" distR="0" wp14:anchorId="1919E1F2" wp14:editId="57FDB6A4">
            <wp:extent cx="3671454" cy="2759203"/>
            <wp:effectExtent l="0" t="0" r="0" b="0"/>
            <wp:docPr id="1582784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848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4977" cy="276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0FD6" w14:textId="6A0B7095" w:rsidR="009351AD" w:rsidRDefault="009351AD" w:rsidP="009351AD">
      <w:pPr>
        <w:rPr>
          <w:sz w:val="24"/>
          <w:szCs w:val="24"/>
        </w:rPr>
      </w:pPr>
      <w:r w:rsidRPr="009351AD">
        <w:rPr>
          <w:sz w:val="24"/>
          <w:szCs w:val="24"/>
        </w:rPr>
        <w:drawing>
          <wp:inline distT="0" distB="0" distL="0" distR="0" wp14:anchorId="53EAF964" wp14:editId="3AD6F6E1">
            <wp:extent cx="3801570" cy="2667000"/>
            <wp:effectExtent l="0" t="0" r="0" b="0"/>
            <wp:docPr id="1351742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22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4250" cy="268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9B51" w14:textId="389C2860" w:rsidR="009351AD" w:rsidRDefault="009351AD" w:rsidP="009351AD">
      <w:pPr>
        <w:rPr>
          <w:sz w:val="24"/>
          <w:szCs w:val="24"/>
        </w:rPr>
      </w:pPr>
      <w:r w:rsidRPr="009351AD">
        <w:rPr>
          <w:sz w:val="24"/>
          <w:szCs w:val="24"/>
        </w:rPr>
        <w:lastRenderedPageBreak/>
        <w:drawing>
          <wp:inline distT="0" distB="0" distL="0" distR="0" wp14:anchorId="59C5CDC7" wp14:editId="76A007B5">
            <wp:extent cx="3713018" cy="2708791"/>
            <wp:effectExtent l="0" t="0" r="0" b="0"/>
            <wp:docPr id="1845565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656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3690" cy="271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2E45" w14:textId="22369ED9" w:rsidR="00C64509" w:rsidRDefault="00C64509" w:rsidP="009351AD">
      <w:pPr>
        <w:rPr>
          <w:sz w:val="24"/>
          <w:szCs w:val="24"/>
        </w:rPr>
      </w:pPr>
      <w:r w:rsidRPr="00C64509">
        <w:rPr>
          <w:sz w:val="24"/>
          <w:szCs w:val="24"/>
        </w:rPr>
        <w:drawing>
          <wp:inline distT="0" distB="0" distL="0" distR="0" wp14:anchorId="2478AF65" wp14:editId="1A8B66B9">
            <wp:extent cx="3976254" cy="2860620"/>
            <wp:effectExtent l="0" t="0" r="0" b="0"/>
            <wp:docPr id="1309076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67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88655" cy="286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6665" w14:textId="30DF1C78" w:rsidR="00C64509" w:rsidRDefault="00C64509" w:rsidP="009351AD">
      <w:pPr>
        <w:rPr>
          <w:sz w:val="24"/>
          <w:szCs w:val="24"/>
        </w:rPr>
      </w:pPr>
      <w:r w:rsidRPr="00C64509">
        <w:rPr>
          <w:sz w:val="24"/>
          <w:szCs w:val="24"/>
        </w:rPr>
        <w:drawing>
          <wp:inline distT="0" distB="0" distL="0" distR="0" wp14:anchorId="7A53F00C" wp14:editId="210D42A7">
            <wp:extent cx="3733377" cy="2791691"/>
            <wp:effectExtent l="0" t="0" r="0" b="0"/>
            <wp:docPr id="581558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587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1506" cy="280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8DB2" w14:textId="77777777" w:rsidR="00C64509" w:rsidRPr="002675CC" w:rsidRDefault="00C64509" w:rsidP="009351AD">
      <w:pPr>
        <w:rPr>
          <w:sz w:val="24"/>
          <w:szCs w:val="24"/>
        </w:rPr>
      </w:pPr>
    </w:p>
    <w:sectPr w:rsidR="00C64509" w:rsidRPr="002675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F4DBE" w14:textId="77777777" w:rsidR="00C7030D" w:rsidRDefault="00C7030D" w:rsidP="00C7030D">
      <w:pPr>
        <w:spacing w:after="0" w:line="240" w:lineRule="auto"/>
      </w:pPr>
      <w:r>
        <w:separator/>
      </w:r>
    </w:p>
  </w:endnote>
  <w:endnote w:type="continuationSeparator" w:id="0">
    <w:p w14:paraId="605FD525" w14:textId="77777777" w:rsidR="00C7030D" w:rsidRDefault="00C7030D" w:rsidP="00C7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BD9F8" w14:textId="77777777" w:rsidR="00C7030D" w:rsidRDefault="00C7030D" w:rsidP="00C7030D">
      <w:pPr>
        <w:spacing w:after="0" w:line="240" w:lineRule="auto"/>
      </w:pPr>
      <w:r>
        <w:separator/>
      </w:r>
    </w:p>
  </w:footnote>
  <w:footnote w:type="continuationSeparator" w:id="0">
    <w:p w14:paraId="6DD936AE" w14:textId="77777777" w:rsidR="00C7030D" w:rsidRDefault="00C7030D" w:rsidP="00C70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C70"/>
    <w:multiLevelType w:val="hybridMultilevel"/>
    <w:tmpl w:val="35E6FFA8"/>
    <w:lvl w:ilvl="0" w:tplc="DED0628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109B6"/>
    <w:multiLevelType w:val="hybridMultilevel"/>
    <w:tmpl w:val="599642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D07638"/>
    <w:multiLevelType w:val="hybridMultilevel"/>
    <w:tmpl w:val="3448F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718426">
    <w:abstractNumId w:val="0"/>
  </w:num>
  <w:num w:numId="2" w16cid:durableId="1045830607">
    <w:abstractNumId w:val="2"/>
  </w:num>
  <w:num w:numId="3" w16cid:durableId="180843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4F"/>
    <w:rsid w:val="000D41D1"/>
    <w:rsid w:val="00100E7C"/>
    <w:rsid w:val="0010417E"/>
    <w:rsid w:val="001741AE"/>
    <w:rsid w:val="002075F1"/>
    <w:rsid w:val="002675CC"/>
    <w:rsid w:val="00273F6F"/>
    <w:rsid w:val="00275D26"/>
    <w:rsid w:val="0034664F"/>
    <w:rsid w:val="004600F2"/>
    <w:rsid w:val="00490DFD"/>
    <w:rsid w:val="006219B4"/>
    <w:rsid w:val="00754588"/>
    <w:rsid w:val="00807B6E"/>
    <w:rsid w:val="008D469D"/>
    <w:rsid w:val="009351AD"/>
    <w:rsid w:val="00AB0ADD"/>
    <w:rsid w:val="00C64509"/>
    <w:rsid w:val="00C7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C24CC"/>
  <w15:chartTrackingRefBased/>
  <w15:docId w15:val="{27AED301-40DD-4B21-8376-B3917383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6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64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6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6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6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6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6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6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6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6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64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703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030D"/>
  </w:style>
  <w:style w:type="paragraph" w:styleId="Rodap">
    <w:name w:val="footer"/>
    <w:basedOn w:val="Normal"/>
    <w:link w:val="RodapChar"/>
    <w:uiPriority w:val="99"/>
    <w:unhideWhenUsed/>
    <w:rsid w:val="00C703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0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7F439-6AB5-4EBF-9E8D-7545A96A2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385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2025-02-18T12:57:00Z</dcterms:created>
  <dcterms:modified xsi:type="dcterms:W3CDTF">2025-02-18T12:57:00Z</dcterms:modified>
</cp:coreProperties>
</file>