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E0C8B" w14:textId="68C131DB" w:rsidR="00C07520" w:rsidRDefault="002C12F4" w:rsidP="00C0752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Resposta de Células T</w:t>
      </w:r>
      <w:r w:rsidR="008D3F97">
        <w:rPr>
          <w:b/>
          <w:sz w:val="28"/>
          <w:szCs w:val="28"/>
        </w:rPr>
        <w:t xml:space="preserve"> – Aula 07</w:t>
      </w:r>
    </w:p>
    <w:p w14:paraId="05FA9434" w14:textId="0829A709" w:rsidR="00C07520" w:rsidRDefault="00C07520" w:rsidP="00C07520">
      <w:pPr>
        <w:jc w:val="center"/>
        <w:rPr>
          <w:b/>
          <w:sz w:val="28"/>
          <w:szCs w:val="28"/>
        </w:rPr>
      </w:pPr>
      <w:r w:rsidRPr="00C07520">
        <w:rPr>
          <w:b/>
          <w:sz w:val="28"/>
          <w:szCs w:val="28"/>
        </w:rPr>
        <w:drawing>
          <wp:inline distT="0" distB="0" distL="0" distR="0" wp14:anchorId="40F9C8AE" wp14:editId="328C6305">
            <wp:extent cx="4785360" cy="3100580"/>
            <wp:effectExtent l="0" t="0" r="0" b="0"/>
            <wp:docPr id="8761605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60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0704" cy="310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F76A" w14:textId="64502D7C" w:rsidR="00C07520" w:rsidRDefault="00C07520" w:rsidP="00C0752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1° sinal: antígeno</w:t>
      </w:r>
    </w:p>
    <w:p w14:paraId="2BFF68C1" w14:textId="7FF334A7" w:rsidR="00C07520" w:rsidRDefault="00C07520" w:rsidP="00C0752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2° sinal: moléculas que vão ser expressas tanto na cell T, quanto na APC, a partir do 1° sinal.</w:t>
      </w:r>
    </w:p>
    <w:p w14:paraId="5C6720F2" w14:textId="04CB0546" w:rsidR="00C07520" w:rsidRDefault="00C07520" w:rsidP="00C0752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Essas mudanças externas fazem com que as células apresentem outras moléculas na membrana.</w:t>
      </w:r>
    </w:p>
    <w:p w14:paraId="2E5ED097" w14:textId="45ADA89C" w:rsidR="00C07520" w:rsidRDefault="00C07520" w:rsidP="00C0752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Tornando essa ligação mais forte.</w:t>
      </w:r>
    </w:p>
    <w:p w14:paraId="51A3ED4F" w14:textId="77777777" w:rsidR="00C07520" w:rsidRPr="00C07520" w:rsidRDefault="00C07520" w:rsidP="00C07520">
      <w:pPr>
        <w:rPr>
          <w:sz w:val="24"/>
          <w:szCs w:val="24"/>
        </w:rPr>
      </w:pPr>
    </w:p>
    <w:p w14:paraId="1BE17AC5" w14:textId="34E6CEA0" w:rsidR="00C07520" w:rsidRDefault="00C07520" w:rsidP="00C07520">
      <w:pPr>
        <w:pStyle w:val="PargrafodaLista"/>
        <w:jc w:val="center"/>
        <w:rPr>
          <w:sz w:val="24"/>
          <w:szCs w:val="24"/>
        </w:rPr>
      </w:pPr>
      <w:r w:rsidRPr="00C07520">
        <w:rPr>
          <w:sz w:val="24"/>
          <w:szCs w:val="24"/>
        </w:rPr>
        <w:drawing>
          <wp:inline distT="0" distB="0" distL="0" distR="0" wp14:anchorId="1591A373" wp14:editId="6F3EBD81">
            <wp:extent cx="5295900" cy="2156597"/>
            <wp:effectExtent l="0" t="0" r="0" b="0"/>
            <wp:docPr id="1769800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0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9574" cy="216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04B0" w14:textId="4DF319D3" w:rsidR="00C07520" w:rsidRDefault="00C07520" w:rsidP="00C0752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Após o 1° contato tanto APC quanto Cell T, vão expressar novas moléculas.</w:t>
      </w:r>
    </w:p>
    <w:p w14:paraId="2EE20461" w14:textId="44AB07B5" w:rsidR="00C07520" w:rsidRDefault="00C07520" w:rsidP="00C07520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Fatores de transcrição.</w:t>
      </w:r>
    </w:p>
    <w:p w14:paraId="64019E1E" w14:textId="7604E75D" w:rsidR="00260B6E" w:rsidRDefault="00260B6E" w:rsidP="00260B6E">
      <w:pPr>
        <w:pStyle w:val="PargrafodaLista"/>
        <w:ind w:left="1440"/>
        <w:jc w:val="center"/>
        <w:rPr>
          <w:sz w:val="24"/>
          <w:szCs w:val="24"/>
        </w:rPr>
      </w:pPr>
      <w:r w:rsidRPr="00260B6E">
        <w:rPr>
          <w:sz w:val="24"/>
          <w:szCs w:val="24"/>
        </w:rPr>
        <w:lastRenderedPageBreak/>
        <w:drawing>
          <wp:inline distT="0" distB="0" distL="0" distR="0" wp14:anchorId="352CC8DB" wp14:editId="5CC77B4D">
            <wp:extent cx="5065403" cy="2316480"/>
            <wp:effectExtent l="0" t="0" r="0" b="0"/>
            <wp:docPr id="8811312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31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7456" cy="232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E8DD" w14:textId="6CC5ADC7" w:rsidR="00260B6E" w:rsidRDefault="00260B6E" w:rsidP="00260B6E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Sempre que tiver uma ativação.</w:t>
      </w:r>
    </w:p>
    <w:p w14:paraId="0E5A15D9" w14:textId="6A1119DD" w:rsidR="007D14BC" w:rsidRPr="007D14BC" w:rsidRDefault="00260B6E" w:rsidP="007D14BC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Pois, precisa produzir citocinas, coestimuladores </w:t>
      </w:r>
      <w:r w:rsidRPr="00260B6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atividade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síntese proteica.</w:t>
      </w:r>
    </w:p>
    <w:p w14:paraId="5554CD61" w14:textId="2AE1AE5C" w:rsidR="00C07520" w:rsidRPr="00C07520" w:rsidRDefault="00260B6E" w:rsidP="00260B6E">
      <w:pPr>
        <w:jc w:val="center"/>
        <w:rPr>
          <w:sz w:val="24"/>
          <w:szCs w:val="24"/>
        </w:rPr>
      </w:pPr>
      <w:r w:rsidRPr="00260B6E">
        <w:rPr>
          <w:sz w:val="24"/>
          <w:szCs w:val="24"/>
        </w:rPr>
        <w:drawing>
          <wp:inline distT="0" distB="0" distL="0" distR="0" wp14:anchorId="2EEAD0F2" wp14:editId="650074AD">
            <wp:extent cx="5516880" cy="2820070"/>
            <wp:effectExtent l="0" t="0" r="0" b="0"/>
            <wp:docPr id="19539570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57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5966" cy="282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D2B4" w14:textId="5FCD43CA" w:rsidR="005F1F66" w:rsidRPr="005F1F66" w:rsidRDefault="007D14BC" w:rsidP="005F1F6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Para cada tipo de respostas, vai ter uma assinatura diferente.</w:t>
      </w:r>
    </w:p>
    <w:p w14:paraId="00C02BE7" w14:textId="77777777" w:rsidR="005F1F66" w:rsidRDefault="005F1F66" w:rsidP="007D14BC">
      <w:pPr>
        <w:pStyle w:val="PargrafodaLista"/>
        <w:jc w:val="center"/>
        <w:rPr>
          <w:sz w:val="24"/>
          <w:szCs w:val="24"/>
        </w:rPr>
      </w:pPr>
    </w:p>
    <w:p w14:paraId="3C4293D2" w14:textId="476820D3" w:rsidR="007D14BC" w:rsidRDefault="007D14BC" w:rsidP="007D14BC">
      <w:pPr>
        <w:pStyle w:val="PargrafodaLista"/>
        <w:jc w:val="center"/>
        <w:rPr>
          <w:sz w:val="24"/>
          <w:szCs w:val="24"/>
        </w:rPr>
      </w:pPr>
      <w:r w:rsidRPr="007D14BC">
        <w:rPr>
          <w:sz w:val="24"/>
          <w:szCs w:val="24"/>
        </w:rPr>
        <w:drawing>
          <wp:inline distT="0" distB="0" distL="0" distR="0" wp14:anchorId="48479DBC" wp14:editId="6B1ECF62">
            <wp:extent cx="5419801" cy="2438400"/>
            <wp:effectExtent l="0" t="0" r="0" b="0"/>
            <wp:docPr id="6794637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63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9924" cy="24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87D5" w14:textId="162DC218" w:rsidR="005F1F66" w:rsidRDefault="005F1F66" w:rsidP="005F1F66">
      <w:pPr>
        <w:pStyle w:val="PargrafodaLista"/>
        <w:jc w:val="center"/>
        <w:rPr>
          <w:sz w:val="24"/>
          <w:szCs w:val="24"/>
        </w:rPr>
      </w:pPr>
      <w:r w:rsidRPr="005F1F66">
        <w:rPr>
          <w:sz w:val="24"/>
          <w:szCs w:val="24"/>
        </w:rPr>
        <w:lastRenderedPageBreak/>
        <w:drawing>
          <wp:inline distT="0" distB="0" distL="0" distR="0" wp14:anchorId="579D9F20" wp14:editId="6E147BBB">
            <wp:extent cx="5151120" cy="2337508"/>
            <wp:effectExtent l="0" t="0" r="0" b="0"/>
            <wp:docPr id="14256062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06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4769" cy="23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5C8B" w14:textId="67AF2A08" w:rsidR="00C07520" w:rsidRPr="00C97774" w:rsidRDefault="005F1F66" w:rsidP="00C07520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5F1F66">
        <w:rPr>
          <w:sz w:val="24"/>
          <w:szCs w:val="24"/>
        </w:rPr>
        <w:t xml:space="preserve">Vai ter ação nas cell de área de lesão, </w:t>
      </w:r>
      <w:r>
        <w:rPr>
          <w:sz w:val="24"/>
          <w:szCs w:val="24"/>
        </w:rPr>
        <w:t xml:space="preserve">depende da situação que vai estar no ambiente (se tiver com o patógeno </w:t>
      </w:r>
      <w:r w:rsidR="00C97774">
        <w:rPr>
          <w:sz w:val="24"/>
          <w:szCs w:val="24"/>
        </w:rPr>
        <w:t>caindo</w:t>
      </w:r>
      <w:r>
        <w:rPr>
          <w:sz w:val="24"/>
          <w:szCs w:val="24"/>
        </w:rPr>
        <w:t xml:space="preserve">, as </w:t>
      </w:r>
      <w:r w:rsidR="00C97774">
        <w:rPr>
          <w:sz w:val="24"/>
          <w:szCs w:val="24"/>
        </w:rPr>
        <w:t>células c</w:t>
      </w:r>
      <w:r>
        <w:rPr>
          <w:sz w:val="24"/>
          <w:szCs w:val="24"/>
        </w:rPr>
        <w:t>aem também).</w:t>
      </w:r>
    </w:p>
    <w:p w14:paraId="18C308FE" w14:textId="11A8CEF2" w:rsidR="00C97774" w:rsidRPr="00C97774" w:rsidRDefault="00C97774" w:rsidP="00C07520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Faz com o Killing dos macrófagos sejam ativados;</w:t>
      </w:r>
    </w:p>
    <w:p w14:paraId="0CDE85D4" w14:textId="77777777" w:rsidR="00C97774" w:rsidRPr="00C97774" w:rsidRDefault="00C97774" w:rsidP="00C97774">
      <w:pPr>
        <w:pStyle w:val="PargrafodaLista"/>
        <w:rPr>
          <w:b/>
          <w:sz w:val="24"/>
          <w:szCs w:val="24"/>
        </w:rPr>
      </w:pPr>
    </w:p>
    <w:p w14:paraId="28CAA090" w14:textId="381E7B50" w:rsidR="00C97774" w:rsidRDefault="00C97774" w:rsidP="00C97774">
      <w:pPr>
        <w:pStyle w:val="PargrafodaLista"/>
        <w:jc w:val="center"/>
        <w:rPr>
          <w:b/>
          <w:sz w:val="24"/>
          <w:szCs w:val="24"/>
        </w:rPr>
      </w:pPr>
      <w:r w:rsidRPr="00C97774">
        <w:rPr>
          <w:b/>
          <w:sz w:val="24"/>
          <w:szCs w:val="24"/>
        </w:rPr>
        <w:drawing>
          <wp:inline distT="0" distB="0" distL="0" distR="0" wp14:anchorId="7DD9410C" wp14:editId="354FDD21">
            <wp:extent cx="4693920" cy="2070977"/>
            <wp:effectExtent l="0" t="0" r="0" b="0"/>
            <wp:docPr id="4886764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76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7582" cy="20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1A63" w14:textId="333679BE" w:rsidR="00C07520" w:rsidRPr="004E4290" w:rsidRDefault="00C97774" w:rsidP="00C97774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C97774">
        <w:rPr>
          <w:bCs/>
          <w:sz w:val="24"/>
          <w:szCs w:val="24"/>
        </w:rPr>
        <w:t>O tumor tem mecanismo para silenciar o sistema imune.</w:t>
      </w:r>
    </w:p>
    <w:p w14:paraId="7023227C" w14:textId="3A759D00" w:rsidR="00C97774" w:rsidRDefault="00C97774" w:rsidP="00C97774">
      <w:pPr>
        <w:jc w:val="center"/>
        <w:rPr>
          <w:sz w:val="24"/>
          <w:szCs w:val="24"/>
        </w:rPr>
      </w:pPr>
      <w:r w:rsidRPr="00C97774">
        <w:rPr>
          <w:sz w:val="24"/>
          <w:szCs w:val="24"/>
        </w:rPr>
        <w:drawing>
          <wp:inline distT="0" distB="0" distL="0" distR="0" wp14:anchorId="4D14D2A7" wp14:editId="0864C13D">
            <wp:extent cx="5120640" cy="2388107"/>
            <wp:effectExtent l="0" t="0" r="0" b="0"/>
            <wp:docPr id="1051601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010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2873" cy="239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7BAD" w14:textId="2D11E0CB" w:rsidR="004E4290" w:rsidRDefault="004E4290" w:rsidP="004E429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Depois que resolver a inflamação, é preciso que essas células sejam silenciadas.</w:t>
      </w:r>
    </w:p>
    <w:p w14:paraId="19ECEF67" w14:textId="022F19B4" w:rsidR="004E4290" w:rsidRDefault="004E4290" w:rsidP="004E429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Desligam as proteínas antiapoptose, para que a célula morra.</w:t>
      </w:r>
    </w:p>
    <w:p w14:paraId="07C2D54D" w14:textId="22E633D6" w:rsidR="004E4290" w:rsidRPr="008D3F97" w:rsidRDefault="004E4290" w:rsidP="008D3F97">
      <w:pPr>
        <w:pStyle w:val="PargrafodaLista"/>
        <w:jc w:val="center"/>
        <w:rPr>
          <w:sz w:val="24"/>
          <w:szCs w:val="24"/>
        </w:rPr>
      </w:pPr>
      <w:r w:rsidRPr="004E4290">
        <w:rPr>
          <w:sz w:val="24"/>
          <w:szCs w:val="24"/>
        </w:rPr>
        <w:lastRenderedPageBreak/>
        <w:drawing>
          <wp:inline distT="0" distB="0" distL="0" distR="0" wp14:anchorId="5310621A" wp14:editId="7CD4EBC3">
            <wp:extent cx="4846320" cy="1770070"/>
            <wp:effectExtent l="0" t="0" r="0" b="1905"/>
            <wp:docPr id="12365933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93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5680" cy="177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44EE" w14:textId="77777777" w:rsidR="004E4290" w:rsidRDefault="004E4290" w:rsidP="004E4290">
      <w:pPr>
        <w:pStyle w:val="PargrafodaLista"/>
        <w:jc w:val="center"/>
        <w:rPr>
          <w:sz w:val="24"/>
          <w:szCs w:val="24"/>
        </w:rPr>
      </w:pPr>
    </w:p>
    <w:p w14:paraId="37093A5F" w14:textId="2A73018E" w:rsidR="004E4290" w:rsidRDefault="004E4290" w:rsidP="004E4290">
      <w:pPr>
        <w:pStyle w:val="PargrafodaLista"/>
        <w:jc w:val="center"/>
        <w:rPr>
          <w:sz w:val="24"/>
          <w:szCs w:val="24"/>
        </w:rPr>
      </w:pPr>
      <w:r w:rsidRPr="004E4290">
        <w:rPr>
          <w:sz w:val="24"/>
          <w:szCs w:val="24"/>
        </w:rPr>
        <w:drawing>
          <wp:inline distT="0" distB="0" distL="0" distR="0" wp14:anchorId="190F651A" wp14:editId="00660213">
            <wp:extent cx="4465320" cy="1926011"/>
            <wp:effectExtent l="0" t="0" r="0" b="0"/>
            <wp:docPr id="1767326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26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3722" cy="193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89A4" w14:textId="77777777" w:rsidR="0048355C" w:rsidRDefault="0048355C" w:rsidP="004E4290">
      <w:pPr>
        <w:pStyle w:val="PargrafodaLista"/>
        <w:jc w:val="center"/>
        <w:rPr>
          <w:sz w:val="24"/>
          <w:szCs w:val="24"/>
        </w:rPr>
      </w:pPr>
    </w:p>
    <w:p w14:paraId="1837790F" w14:textId="107230A4" w:rsidR="004E4290" w:rsidRDefault="004E4290" w:rsidP="004E4290">
      <w:pPr>
        <w:pStyle w:val="PargrafodaLista"/>
        <w:jc w:val="center"/>
        <w:rPr>
          <w:sz w:val="24"/>
          <w:szCs w:val="24"/>
        </w:rPr>
      </w:pPr>
      <w:r w:rsidRPr="004E4290">
        <w:rPr>
          <w:sz w:val="24"/>
          <w:szCs w:val="24"/>
        </w:rPr>
        <w:drawing>
          <wp:inline distT="0" distB="0" distL="0" distR="0" wp14:anchorId="07C0CE6F" wp14:editId="04DB6C89">
            <wp:extent cx="5357791" cy="2461260"/>
            <wp:effectExtent l="0" t="0" r="0" b="0"/>
            <wp:docPr id="20548617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617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3952" cy="246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23A4" w14:textId="0070AAAE" w:rsidR="004E4290" w:rsidRDefault="004E4290" w:rsidP="004E4290">
      <w:pPr>
        <w:pStyle w:val="PargrafodaLista"/>
        <w:jc w:val="center"/>
        <w:rPr>
          <w:sz w:val="24"/>
          <w:szCs w:val="24"/>
        </w:rPr>
      </w:pPr>
      <w:r w:rsidRPr="004E4290">
        <w:rPr>
          <w:sz w:val="24"/>
          <w:szCs w:val="24"/>
        </w:rPr>
        <w:drawing>
          <wp:inline distT="0" distB="0" distL="0" distR="0" wp14:anchorId="7D5077C0" wp14:editId="510CCA04">
            <wp:extent cx="2255796" cy="2263140"/>
            <wp:effectExtent l="0" t="0" r="0" b="3810"/>
            <wp:docPr id="13747227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227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4004" cy="227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8F1F" w14:textId="6644C62D" w:rsidR="004E4290" w:rsidRDefault="004E4290" w:rsidP="004E4290">
      <w:pPr>
        <w:pStyle w:val="PargrafodaLista"/>
        <w:jc w:val="center"/>
        <w:rPr>
          <w:sz w:val="24"/>
          <w:szCs w:val="24"/>
        </w:rPr>
      </w:pPr>
      <w:r w:rsidRPr="004E4290">
        <w:rPr>
          <w:sz w:val="24"/>
          <w:szCs w:val="24"/>
        </w:rPr>
        <w:lastRenderedPageBreak/>
        <w:drawing>
          <wp:inline distT="0" distB="0" distL="0" distR="0" wp14:anchorId="77738DD4" wp14:editId="2BF41DBC">
            <wp:extent cx="2369820" cy="2427763"/>
            <wp:effectExtent l="0" t="0" r="0" b="0"/>
            <wp:docPr id="16818585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585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7970" cy="243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3C98" w14:textId="241DCBF1" w:rsidR="004E4290" w:rsidRDefault="004E4290" w:rsidP="004E4290">
      <w:pPr>
        <w:pStyle w:val="PargrafodaLista"/>
        <w:jc w:val="center"/>
        <w:rPr>
          <w:sz w:val="24"/>
          <w:szCs w:val="24"/>
        </w:rPr>
      </w:pPr>
      <w:r w:rsidRPr="004E4290">
        <w:rPr>
          <w:sz w:val="24"/>
          <w:szCs w:val="24"/>
        </w:rPr>
        <w:drawing>
          <wp:inline distT="0" distB="0" distL="0" distR="0" wp14:anchorId="262595B9" wp14:editId="5AB95C2A">
            <wp:extent cx="2667000" cy="2489201"/>
            <wp:effectExtent l="0" t="0" r="0" b="0"/>
            <wp:docPr id="14094198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198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1183" cy="249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ACEA" w14:textId="0A394B2A" w:rsidR="004E4290" w:rsidRDefault="004E4290" w:rsidP="004E4290">
      <w:pPr>
        <w:pStyle w:val="PargrafodaLista"/>
        <w:jc w:val="center"/>
        <w:rPr>
          <w:sz w:val="24"/>
          <w:szCs w:val="24"/>
        </w:rPr>
      </w:pPr>
      <w:r w:rsidRPr="004E4290">
        <w:rPr>
          <w:sz w:val="24"/>
          <w:szCs w:val="24"/>
        </w:rPr>
        <w:drawing>
          <wp:inline distT="0" distB="0" distL="0" distR="0" wp14:anchorId="530539C3" wp14:editId="70DF076B">
            <wp:extent cx="5400040" cy="2489200"/>
            <wp:effectExtent l="0" t="0" r="0" b="0"/>
            <wp:docPr id="5985403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403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A473" w14:textId="360C8DF8" w:rsidR="004E4290" w:rsidRDefault="004E4290" w:rsidP="004E4290">
      <w:pPr>
        <w:pStyle w:val="PargrafodaLista"/>
        <w:jc w:val="center"/>
        <w:rPr>
          <w:sz w:val="24"/>
          <w:szCs w:val="24"/>
        </w:rPr>
      </w:pPr>
      <w:r w:rsidRPr="004E4290">
        <w:rPr>
          <w:sz w:val="24"/>
          <w:szCs w:val="24"/>
        </w:rPr>
        <w:lastRenderedPageBreak/>
        <w:drawing>
          <wp:inline distT="0" distB="0" distL="0" distR="0" wp14:anchorId="3F2D398D" wp14:editId="2AC49DDC">
            <wp:extent cx="4655820" cy="2202536"/>
            <wp:effectExtent l="0" t="0" r="0" b="0"/>
            <wp:docPr id="14869870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870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1144" cy="22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290">
        <w:rPr>
          <w:sz w:val="24"/>
          <w:szCs w:val="24"/>
        </w:rPr>
        <w:drawing>
          <wp:inline distT="0" distB="0" distL="0" distR="0" wp14:anchorId="1AAF42A2" wp14:editId="57C1FD70">
            <wp:extent cx="4472940" cy="2066052"/>
            <wp:effectExtent l="0" t="0" r="0" b="0"/>
            <wp:docPr id="14353419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419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4657" cy="207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6BA4" w14:textId="6B7C11FA" w:rsidR="004E4290" w:rsidRPr="004E4290" w:rsidRDefault="004E4290" w:rsidP="004E4290">
      <w:pPr>
        <w:pStyle w:val="PargrafodaLista"/>
        <w:jc w:val="center"/>
        <w:rPr>
          <w:sz w:val="24"/>
          <w:szCs w:val="24"/>
        </w:rPr>
      </w:pPr>
      <w:r w:rsidRPr="004E4290">
        <w:rPr>
          <w:sz w:val="24"/>
          <w:szCs w:val="24"/>
        </w:rPr>
        <w:drawing>
          <wp:inline distT="0" distB="0" distL="0" distR="0" wp14:anchorId="11CA9FD4" wp14:editId="0AECD2D6">
            <wp:extent cx="4686300" cy="2737165"/>
            <wp:effectExtent l="0" t="0" r="0" b="0"/>
            <wp:docPr id="396216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16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5730" cy="274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290" w:rsidRPr="004E42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14350"/>
    <w:multiLevelType w:val="hybridMultilevel"/>
    <w:tmpl w:val="8D42B8B0"/>
    <w:lvl w:ilvl="0" w:tplc="DC52D83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711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2F4"/>
    <w:rsid w:val="000D41D1"/>
    <w:rsid w:val="0010417E"/>
    <w:rsid w:val="001741AE"/>
    <w:rsid w:val="00260B6E"/>
    <w:rsid w:val="00273F6F"/>
    <w:rsid w:val="002C12F4"/>
    <w:rsid w:val="00381FDA"/>
    <w:rsid w:val="004600F2"/>
    <w:rsid w:val="0048355C"/>
    <w:rsid w:val="00490DFD"/>
    <w:rsid w:val="004E4290"/>
    <w:rsid w:val="005F1F66"/>
    <w:rsid w:val="007D14BC"/>
    <w:rsid w:val="007F00D2"/>
    <w:rsid w:val="00807B6E"/>
    <w:rsid w:val="008D3F97"/>
    <w:rsid w:val="008D469D"/>
    <w:rsid w:val="00AB0ADD"/>
    <w:rsid w:val="00C07520"/>
    <w:rsid w:val="00C97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A66BB"/>
  <w15:chartTrackingRefBased/>
  <w15:docId w15:val="{010E5DA1-4572-40E2-9867-B14CC84F6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1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1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12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1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1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1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1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1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1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1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1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12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12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12F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12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12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12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12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1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1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1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1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1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12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12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12F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1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12F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12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152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3</cp:revision>
  <dcterms:created xsi:type="dcterms:W3CDTF">2025-05-22T10:50:00Z</dcterms:created>
  <dcterms:modified xsi:type="dcterms:W3CDTF">2025-05-22T12:20:00Z</dcterms:modified>
</cp:coreProperties>
</file>