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DFB63" w14:textId="0186F454" w:rsidR="001741AE" w:rsidRDefault="00E547EE" w:rsidP="00E547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Roteiro Química P1</w:t>
      </w:r>
    </w:p>
    <w:p w14:paraId="14A582B5" w14:textId="7C9B7AAD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 xml:space="preserve">Explique a evolução da teoria atômica, desde a teoria atômica de Dalton até a teoria atômica baseada na física quântica de </w:t>
      </w:r>
      <w:r w:rsidR="0088348E" w:rsidRPr="00E547EE">
        <w:rPr>
          <w:b/>
          <w:bCs/>
        </w:rPr>
        <w:t>Schroedinger</w:t>
      </w:r>
      <w:r>
        <w:rPr>
          <w:b/>
          <w:bCs/>
        </w:rPr>
        <w:t>.</w:t>
      </w:r>
    </w:p>
    <w:p w14:paraId="77E80E63" w14:textId="77777777" w:rsidR="0088348E" w:rsidRPr="0088348E" w:rsidRDefault="0088348E" w:rsidP="00E547EE">
      <w:pPr>
        <w:pStyle w:val="PargrafodaLista"/>
        <w:rPr>
          <w:color w:val="FF0000"/>
        </w:rPr>
      </w:pPr>
      <w:r w:rsidRPr="0088348E">
        <w:rPr>
          <w:b/>
          <w:bCs/>
          <w:color w:val="FF0000"/>
        </w:rPr>
        <w:t>Dalton</w:t>
      </w:r>
      <w:r w:rsidRPr="0088348E">
        <w:rPr>
          <w:color w:val="FF0000"/>
        </w:rPr>
        <w:t xml:space="preserve"> (1803): Átomos indivisíveis e indestrutíveis, específicos a cada elemento. </w:t>
      </w:r>
      <w:r w:rsidRPr="0088348E">
        <w:rPr>
          <w:b/>
          <w:bCs/>
          <w:color w:val="FF0000"/>
        </w:rPr>
        <w:t>Thomson</w:t>
      </w:r>
      <w:r w:rsidRPr="0088348E">
        <w:rPr>
          <w:color w:val="FF0000"/>
        </w:rPr>
        <w:t xml:space="preserve"> (1897): Descoberta do elétron e modelo do pudim de passas, com elétrons em uma massa positiva. </w:t>
      </w:r>
    </w:p>
    <w:p w14:paraId="7EAE08AD" w14:textId="77777777" w:rsidR="0088348E" w:rsidRPr="0088348E" w:rsidRDefault="0088348E" w:rsidP="00E547EE">
      <w:pPr>
        <w:pStyle w:val="PargrafodaLista"/>
        <w:rPr>
          <w:color w:val="FF0000"/>
        </w:rPr>
      </w:pPr>
      <w:r w:rsidRPr="0088348E">
        <w:rPr>
          <w:b/>
          <w:bCs/>
          <w:color w:val="FF0000"/>
        </w:rPr>
        <w:t>Rutherford</w:t>
      </w:r>
      <w:r w:rsidRPr="0088348E">
        <w:rPr>
          <w:color w:val="FF0000"/>
        </w:rPr>
        <w:t xml:space="preserve"> (1911): Modelo nuclear com um núcleo positivo e elétrons ao redor. </w:t>
      </w:r>
    </w:p>
    <w:p w14:paraId="773BDBEC" w14:textId="6562FD6F" w:rsidR="00E547EE" w:rsidRDefault="0088348E" w:rsidP="00E547EE">
      <w:pPr>
        <w:pStyle w:val="PargrafodaLista"/>
        <w:rPr>
          <w:color w:val="FF0000"/>
        </w:rPr>
      </w:pPr>
      <w:r w:rsidRPr="0088348E">
        <w:rPr>
          <w:b/>
          <w:bCs/>
          <w:color w:val="FF0000"/>
        </w:rPr>
        <w:t>Bohr</w:t>
      </w:r>
      <w:r w:rsidRPr="0088348E">
        <w:rPr>
          <w:color w:val="FF0000"/>
        </w:rPr>
        <w:t xml:space="preserve"> (1913): Elétrons em órbitas definidas, saltando entre níveis de energia. </w:t>
      </w:r>
      <w:r>
        <w:rPr>
          <w:b/>
          <w:bCs/>
          <w:color w:val="FF0000"/>
        </w:rPr>
        <w:t>Schroedinger</w:t>
      </w:r>
      <w:r w:rsidRPr="0088348E">
        <w:rPr>
          <w:color w:val="FF0000"/>
        </w:rPr>
        <w:t xml:space="preserve"> (1926): Modelo quântico com elétrons descritos por ondas de probabilidade em nuvens eletrônicas.</w:t>
      </w:r>
    </w:p>
    <w:p w14:paraId="76DDAA8D" w14:textId="30E4E047" w:rsidR="003B4EEE" w:rsidRDefault="003B4EEE" w:rsidP="00E547EE">
      <w:pPr>
        <w:pStyle w:val="PargrafodaLista"/>
        <w:rPr>
          <w:color w:val="FF0000"/>
        </w:rPr>
      </w:pPr>
      <w:r w:rsidRPr="003103A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7CE3C6" wp14:editId="5CA55DF7">
            <wp:extent cx="4513385" cy="1359165"/>
            <wp:effectExtent l="0" t="0" r="0" b="0"/>
            <wp:docPr id="188808586" name="Imagem 2" descr="Átomo: o que é, estrutura, propriedades, história - Mundo Edu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Átomo: o que é, estrutura, propriedades, história - Mundo Educaçã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494" cy="136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49E56" w14:textId="77777777" w:rsidR="0088348E" w:rsidRPr="0088348E" w:rsidRDefault="0088348E" w:rsidP="00E547EE">
      <w:pPr>
        <w:pStyle w:val="PargrafodaLista"/>
        <w:rPr>
          <w:color w:val="FF0000"/>
        </w:rPr>
      </w:pPr>
    </w:p>
    <w:p w14:paraId="66566C4A" w14:textId="5DEB0F65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>O que é uma ligação química e quais os tipos de ligações químicas existentes?</w:t>
      </w:r>
    </w:p>
    <w:p w14:paraId="059DA276" w14:textId="53EE62F5" w:rsidR="0088348E" w:rsidRDefault="0088348E" w:rsidP="0088348E">
      <w:pPr>
        <w:pStyle w:val="PargrafodaLista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Interação que mantém átomos unidos em moléculas.</w:t>
      </w:r>
    </w:p>
    <w:p w14:paraId="138DB8BD" w14:textId="30B0DDB0" w:rsidR="0088348E" w:rsidRDefault="0088348E" w:rsidP="0088348E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Iônica: </w:t>
      </w:r>
      <w:r>
        <w:rPr>
          <w:color w:val="FF0000"/>
        </w:rPr>
        <w:t>transferência de elétrons de um átomo p/ outro, formando íons que se atraem eletrostaticamente. Ex: NaCL.</w:t>
      </w:r>
    </w:p>
    <w:p w14:paraId="37774850" w14:textId="0C1B91DF" w:rsidR="00E547EE" w:rsidRDefault="0088348E" w:rsidP="00E547EE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Covalente: </w:t>
      </w:r>
      <w:r>
        <w:rPr>
          <w:color w:val="FF0000"/>
        </w:rPr>
        <w:t>quando 2 átomos compartilham pares de elétrons.</w:t>
      </w:r>
    </w:p>
    <w:p w14:paraId="60A6EDD1" w14:textId="5DC7F105" w:rsidR="0088348E" w:rsidRDefault="0088348E" w:rsidP="00E547EE">
      <w:pPr>
        <w:pStyle w:val="PargrafodaLista"/>
        <w:rPr>
          <w:color w:val="FF0000"/>
        </w:rPr>
      </w:pPr>
      <w:r>
        <w:rPr>
          <w:b/>
          <w:bCs/>
          <w:color w:val="FF0000"/>
        </w:rPr>
        <w:tab/>
        <w:t>Simples:</w:t>
      </w:r>
      <w:r>
        <w:rPr>
          <w:b/>
          <w:bCs/>
        </w:rPr>
        <w:t xml:space="preserve"> </w:t>
      </w:r>
      <w:r>
        <w:rPr>
          <w:color w:val="FF0000"/>
        </w:rPr>
        <w:t>1 par de elétrons (H2);</w:t>
      </w:r>
    </w:p>
    <w:p w14:paraId="5C439EB6" w14:textId="4554B59C" w:rsidR="0088348E" w:rsidRDefault="0088348E" w:rsidP="00E547EE">
      <w:pPr>
        <w:pStyle w:val="PargrafodaLista"/>
        <w:rPr>
          <w:color w:val="FF0000"/>
        </w:rPr>
      </w:pPr>
      <w:r>
        <w:rPr>
          <w:b/>
          <w:bCs/>
          <w:color w:val="FF0000"/>
        </w:rPr>
        <w:tab/>
        <w:t xml:space="preserve">Dupla: </w:t>
      </w:r>
      <w:r>
        <w:rPr>
          <w:color w:val="FF0000"/>
        </w:rPr>
        <w:t>2 pares (O2);</w:t>
      </w:r>
    </w:p>
    <w:p w14:paraId="1939E1FA" w14:textId="77777777" w:rsidR="0088348E" w:rsidRDefault="0088348E" w:rsidP="00E547EE">
      <w:pPr>
        <w:pStyle w:val="PargrafodaLista"/>
        <w:rPr>
          <w:color w:val="FF0000"/>
        </w:rPr>
      </w:pPr>
      <w:r>
        <w:rPr>
          <w:b/>
          <w:bCs/>
          <w:color w:val="FF0000"/>
        </w:rPr>
        <w:tab/>
        <w:t xml:space="preserve">Tripla: </w:t>
      </w:r>
      <w:r>
        <w:rPr>
          <w:color w:val="FF0000"/>
        </w:rPr>
        <w:t>3 pares (N2).</w:t>
      </w:r>
    </w:p>
    <w:p w14:paraId="03C3D50A" w14:textId="3B791063" w:rsidR="0088348E" w:rsidRDefault="0088348E" w:rsidP="00E547EE">
      <w:pPr>
        <w:pStyle w:val="PargrafodaLista"/>
        <w:rPr>
          <w:b/>
          <w:bCs/>
          <w:color w:val="FF0000"/>
        </w:rPr>
      </w:pPr>
      <w:r>
        <w:rPr>
          <w:b/>
          <w:bCs/>
          <w:color w:val="FF0000"/>
        </w:rPr>
        <w:t xml:space="preserve">Metálica: </w:t>
      </w:r>
      <w:r w:rsidRPr="0088348E">
        <w:rPr>
          <w:color w:val="FF0000"/>
        </w:rPr>
        <w:t>entre átomos de metais, onde há uma "nuvem" de elétrons livres ao redor de uma rede de íons metálicos positivos, proporcionando propriedades como condução elétrica e maleabilidade</w:t>
      </w:r>
      <w:r>
        <w:rPr>
          <w:b/>
          <w:bCs/>
          <w:color w:val="FF0000"/>
        </w:rPr>
        <w:t>.</w:t>
      </w:r>
    </w:p>
    <w:p w14:paraId="115A074C" w14:textId="77777777" w:rsidR="0088348E" w:rsidRPr="0088348E" w:rsidRDefault="0088348E" w:rsidP="00E547EE">
      <w:pPr>
        <w:pStyle w:val="PargrafodaLista"/>
        <w:rPr>
          <w:color w:val="FF0000"/>
        </w:rPr>
      </w:pPr>
    </w:p>
    <w:p w14:paraId="17972094" w14:textId="2724E0C8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>Defina os conceitos de energia interna, energia livre de Gibbs, entalpia e entropia. Explique como o conceito de energia livre de Gibbs pode ser utilizado para movimentar fibras de músculos durante um exercício</w:t>
      </w:r>
      <w:r>
        <w:rPr>
          <w:b/>
          <w:bCs/>
        </w:rPr>
        <w:t>.</w:t>
      </w:r>
    </w:p>
    <w:p w14:paraId="2F5BE9A1" w14:textId="5300D87B" w:rsidR="003833EF" w:rsidRPr="003833EF" w:rsidRDefault="003833EF" w:rsidP="003833EF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Energia Interna (U): </w:t>
      </w:r>
      <w:r w:rsidRPr="003833EF">
        <w:rPr>
          <w:color w:val="FF0000"/>
        </w:rPr>
        <w:t>É a soma de todas as formas de energia de todas as partículas em um sistema. Inclui energia cinética e potencial das partículas.</w:t>
      </w:r>
    </w:p>
    <w:p w14:paraId="11493893" w14:textId="77777777" w:rsidR="003833EF" w:rsidRDefault="003833EF" w:rsidP="003833EF">
      <w:pPr>
        <w:pStyle w:val="PargrafodaLista"/>
        <w:rPr>
          <w:b/>
          <w:bCs/>
          <w:color w:val="FF0000"/>
        </w:rPr>
      </w:pPr>
    </w:p>
    <w:p w14:paraId="37FAFD9A" w14:textId="65C89777" w:rsidR="0088348E" w:rsidRPr="003833EF" w:rsidRDefault="0088348E" w:rsidP="003833EF">
      <w:pPr>
        <w:pStyle w:val="PargrafodaLista"/>
        <w:rPr>
          <w:color w:val="FF0000"/>
        </w:rPr>
      </w:pPr>
      <w:r>
        <w:rPr>
          <w:b/>
          <w:bCs/>
          <w:color w:val="FF0000"/>
        </w:rPr>
        <w:t>Entropia</w:t>
      </w:r>
      <w:r w:rsidR="003833EF">
        <w:rPr>
          <w:b/>
          <w:bCs/>
          <w:color w:val="FF0000"/>
        </w:rPr>
        <w:t xml:space="preserve"> (S)</w:t>
      </w:r>
      <w:r>
        <w:rPr>
          <w:b/>
          <w:bCs/>
          <w:color w:val="FF0000"/>
        </w:rPr>
        <w:t xml:space="preserve">: </w:t>
      </w:r>
      <w:r>
        <w:rPr>
          <w:color w:val="FF0000"/>
        </w:rPr>
        <w:sym w:font="Wingdings" w:char="F0E1"/>
      </w:r>
      <w:r>
        <w:rPr>
          <w:color w:val="FF0000"/>
        </w:rPr>
        <w:t xml:space="preserve"> desordem</w:t>
      </w:r>
      <w:r w:rsidR="003833EF">
        <w:rPr>
          <w:color w:val="FF0000"/>
        </w:rPr>
        <w:t xml:space="preserve"> e </w:t>
      </w:r>
      <w:r w:rsidRPr="003833EF">
        <w:rPr>
          <w:color w:val="FF0000"/>
        </w:rPr>
        <w:sym w:font="Wingdings" w:char="F0E1"/>
      </w:r>
      <w:r w:rsidRPr="003833EF">
        <w:rPr>
          <w:color w:val="FF0000"/>
        </w:rPr>
        <w:t xml:space="preserve"> N° de micro estado.</w:t>
      </w:r>
    </w:p>
    <w:p w14:paraId="6BDC99F8" w14:textId="00CFAF25" w:rsidR="0088348E" w:rsidRDefault="0088348E" w:rsidP="003833EF">
      <w:pPr>
        <w:ind w:left="708"/>
        <w:rPr>
          <w:color w:val="FF0000"/>
        </w:rPr>
      </w:pPr>
      <w:r>
        <w:rPr>
          <w:b/>
          <w:bCs/>
          <w:color w:val="FF0000"/>
        </w:rPr>
        <w:t>Entalpia</w:t>
      </w:r>
      <w:r w:rsidR="003833EF">
        <w:rPr>
          <w:b/>
          <w:bCs/>
          <w:color w:val="FF0000"/>
        </w:rPr>
        <w:t xml:space="preserve"> (H)</w:t>
      </w:r>
      <w:r>
        <w:rPr>
          <w:b/>
          <w:bCs/>
          <w:color w:val="FF0000"/>
        </w:rPr>
        <w:t xml:space="preserve">: </w:t>
      </w:r>
      <w:r>
        <w:rPr>
          <w:color w:val="FF0000"/>
        </w:rPr>
        <w:t>favorece a espontaneidade</w:t>
      </w:r>
      <w:r w:rsidR="003833EF">
        <w:rPr>
          <w:color w:val="FF0000"/>
        </w:rPr>
        <w:t>, quantidade de energia envolvida em processos de pressão constante.</w:t>
      </w:r>
    </w:p>
    <w:p w14:paraId="56310571" w14:textId="2F143F67" w:rsidR="0088348E" w:rsidRDefault="0088348E" w:rsidP="0088348E">
      <w:pPr>
        <w:rPr>
          <w:rFonts w:cstheme="minorHAnsi"/>
          <w:color w:val="FF0000"/>
        </w:rPr>
      </w:pPr>
      <w:r>
        <w:rPr>
          <w:color w:val="FF0000"/>
        </w:rPr>
        <w:tab/>
      </w:r>
      <w:r w:rsidRPr="0088348E">
        <w:rPr>
          <w:rFonts w:cstheme="minorHAnsi"/>
          <w:color w:val="FF0000"/>
        </w:rPr>
        <w:t>∆G</w:t>
      </w:r>
      <w:r w:rsidR="003833EF">
        <w:rPr>
          <w:rFonts w:cstheme="minorHAnsi"/>
          <w:color w:val="FF0000"/>
        </w:rPr>
        <w:t>°</w:t>
      </w:r>
      <w:r w:rsidRPr="0088348E">
        <w:rPr>
          <w:rFonts w:cstheme="minorHAnsi"/>
          <w:color w:val="FF0000"/>
        </w:rPr>
        <w:t xml:space="preserve"> &gt; 0, não espontâneo</w:t>
      </w:r>
    </w:p>
    <w:p w14:paraId="5C561E89" w14:textId="2CAAA1A5" w:rsidR="003833EF" w:rsidRDefault="003833EF" w:rsidP="0088348E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ab/>
      </w:r>
      <w:r w:rsidRPr="0088348E">
        <w:rPr>
          <w:rFonts w:cstheme="minorHAnsi"/>
          <w:color w:val="FF0000"/>
        </w:rPr>
        <w:t>∆G</w:t>
      </w:r>
      <w:r>
        <w:rPr>
          <w:rFonts w:cstheme="minorHAnsi"/>
          <w:color w:val="FF0000"/>
        </w:rPr>
        <w:t>°</w:t>
      </w:r>
      <w:r w:rsidRPr="0088348E">
        <w:rPr>
          <w:rFonts w:cstheme="minorHAnsi"/>
          <w:color w:val="FF0000"/>
        </w:rPr>
        <w:t xml:space="preserve"> </w:t>
      </w:r>
      <w:r>
        <w:rPr>
          <w:rFonts w:cstheme="minorHAnsi"/>
          <w:color w:val="FF0000"/>
        </w:rPr>
        <w:t>&lt;</w:t>
      </w:r>
      <w:r w:rsidRPr="0088348E">
        <w:rPr>
          <w:rFonts w:cstheme="minorHAnsi"/>
          <w:color w:val="FF0000"/>
        </w:rPr>
        <w:t xml:space="preserve"> 0,</w:t>
      </w:r>
      <w:r>
        <w:rPr>
          <w:rFonts w:cstheme="minorHAnsi"/>
          <w:color w:val="FF0000"/>
        </w:rPr>
        <w:t xml:space="preserve"> espontâneo </w:t>
      </w:r>
    </w:p>
    <w:p w14:paraId="5C4BFF0C" w14:textId="31ED1D67" w:rsidR="0088348E" w:rsidRDefault="0088348E" w:rsidP="0088348E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ab/>
      </w:r>
      <w:r>
        <w:rPr>
          <w:rFonts w:cstheme="minorHAnsi"/>
          <w:b/>
          <w:bCs/>
          <w:color w:val="FF0000"/>
        </w:rPr>
        <w:t>Energia livre de Gibbs:</w:t>
      </w:r>
      <w:r>
        <w:rPr>
          <w:rFonts w:cstheme="minorHAnsi"/>
          <w:color w:val="FF0000"/>
        </w:rPr>
        <w:t xml:space="preserve"> mede o máximo de energia disponível para realizar trabalho.</w:t>
      </w:r>
    </w:p>
    <w:p w14:paraId="6ABD37D9" w14:textId="78147338" w:rsidR="003833EF" w:rsidRDefault="003833EF" w:rsidP="0088348E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ab/>
        <w:t>G = H -TS. T (temp.)</w:t>
      </w:r>
    </w:p>
    <w:p w14:paraId="5D4E6AE4" w14:textId="0FE32292" w:rsidR="00E547EE" w:rsidRPr="003833EF" w:rsidRDefault="003833EF" w:rsidP="003833EF">
      <w:pPr>
        <w:ind w:left="708"/>
        <w:rPr>
          <w:rFonts w:cstheme="minorHAnsi"/>
          <w:color w:val="FF0000"/>
        </w:rPr>
      </w:pPr>
      <w:r>
        <w:rPr>
          <w:rFonts w:cstheme="minorHAnsi"/>
          <w:color w:val="FF0000"/>
        </w:rPr>
        <w:lastRenderedPageBreak/>
        <w:t xml:space="preserve">Durante o exercício físico, </w:t>
      </w:r>
      <w:r w:rsidRPr="003833EF">
        <w:rPr>
          <w:rFonts w:cstheme="minorHAnsi"/>
          <w:color w:val="FF0000"/>
        </w:rPr>
        <w:t>a hidrólise do ATP é uma reação que libera energia livre de Gibbs. Essa energia é utilizada para realizar trabalho biológico, como a contração das fibras musculares.</w:t>
      </w:r>
    </w:p>
    <w:p w14:paraId="6ABA2F76" w14:textId="77777777" w:rsidR="00EF4725" w:rsidRDefault="00EF4725" w:rsidP="00EF4725">
      <w:pPr>
        <w:pStyle w:val="PargrafodaLista"/>
        <w:rPr>
          <w:b/>
          <w:bCs/>
        </w:rPr>
      </w:pPr>
    </w:p>
    <w:p w14:paraId="54F43F81" w14:textId="77777777" w:rsidR="00EF4725" w:rsidRDefault="00EF4725" w:rsidP="00EF4725">
      <w:pPr>
        <w:pStyle w:val="PargrafodaLista"/>
        <w:rPr>
          <w:b/>
          <w:bCs/>
        </w:rPr>
      </w:pPr>
    </w:p>
    <w:p w14:paraId="4450F3ED" w14:textId="77777777" w:rsidR="00EF4725" w:rsidRDefault="00EF4725" w:rsidP="00EF4725">
      <w:pPr>
        <w:pStyle w:val="PargrafodaLista"/>
        <w:rPr>
          <w:b/>
          <w:bCs/>
        </w:rPr>
      </w:pPr>
    </w:p>
    <w:p w14:paraId="66682F43" w14:textId="3935141A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>Explique o que é calor e como o calor é utilizado na nutrição para determinar as necessidades de energia do corpo humano. Também explique de onde vem o calor que é utilizado no corpo humano para realizar suas funções metabólicas e fisiológicas</w:t>
      </w:r>
      <w:r>
        <w:rPr>
          <w:b/>
          <w:bCs/>
        </w:rPr>
        <w:t>.</w:t>
      </w:r>
    </w:p>
    <w:p w14:paraId="34D4F031" w14:textId="0E4613F4" w:rsidR="00DC6A04" w:rsidRDefault="00DC6A04" w:rsidP="00DC6A04">
      <w:pPr>
        <w:pStyle w:val="PargrafodaLista"/>
        <w:rPr>
          <w:color w:val="FF0000"/>
        </w:rPr>
      </w:pPr>
      <w:r w:rsidRPr="00DC6A04">
        <w:rPr>
          <w:b/>
          <w:bCs/>
          <w:color w:val="FF0000"/>
        </w:rPr>
        <w:t>Calor</w:t>
      </w:r>
      <w:r w:rsidRPr="00DC6A04">
        <w:rPr>
          <w:color w:val="FF0000"/>
        </w:rPr>
        <w:t xml:space="preserve"> é a transferência de energia </w:t>
      </w:r>
      <w:r>
        <w:rPr>
          <w:color w:val="FF0000"/>
        </w:rPr>
        <w:t>que ocorre em consequência de uma diferença de temperatura</w:t>
      </w:r>
      <w:r w:rsidRPr="00DC6A04">
        <w:rPr>
          <w:color w:val="FF0000"/>
        </w:rPr>
        <w:t xml:space="preserve">. </w:t>
      </w:r>
      <w:r>
        <w:rPr>
          <w:color w:val="FF0000"/>
        </w:rPr>
        <w:t>É m</w:t>
      </w:r>
      <w:r w:rsidRPr="00DC6A04">
        <w:rPr>
          <w:color w:val="FF0000"/>
        </w:rPr>
        <w:t>edido em calorias ou joules</w:t>
      </w:r>
      <w:r>
        <w:rPr>
          <w:color w:val="FF0000"/>
        </w:rPr>
        <w:t>.</w:t>
      </w:r>
    </w:p>
    <w:p w14:paraId="45AA026B" w14:textId="77777777" w:rsidR="00DC6A04" w:rsidRDefault="00DC6A04" w:rsidP="00DC6A04">
      <w:pPr>
        <w:pStyle w:val="PargrafodaLista"/>
        <w:rPr>
          <w:color w:val="FF0000"/>
        </w:rPr>
      </w:pPr>
      <w:r w:rsidRPr="00DC6A04">
        <w:rPr>
          <w:color w:val="FF0000"/>
        </w:rPr>
        <w:t xml:space="preserve">As </w:t>
      </w:r>
      <w:r w:rsidRPr="00DC6A04">
        <w:rPr>
          <w:b/>
          <w:bCs/>
          <w:color w:val="FF0000"/>
        </w:rPr>
        <w:t>calorias</w:t>
      </w:r>
      <w:r w:rsidRPr="00DC6A04">
        <w:rPr>
          <w:color w:val="FF0000"/>
        </w:rPr>
        <w:t xml:space="preserve"> nos alimentos medem a quantidade de energia disponível.</w:t>
      </w:r>
    </w:p>
    <w:p w14:paraId="6D14AD4C" w14:textId="262BACD2" w:rsidR="00DC6A04" w:rsidRDefault="00DC6A04" w:rsidP="00DC6A04">
      <w:pPr>
        <w:pStyle w:val="PargrafodaLista"/>
        <w:rPr>
          <w:color w:val="FF0000"/>
        </w:rPr>
      </w:pPr>
      <w:r w:rsidRPr="00DC6A04">
        <w:rPr>
          <w:color w:val="FF0000"/>
        </w:rPr>
        <w:t xml:space="preserve">O </w:t>
      </w:r>
      <w:r w:rsidRPr="00DC6A04">
        <w:rPr>
          <w:b/>
          <w:bCs/>
          <w:color w:val="FF0000"/>
        </w:rPr>
        <w:t xml:space="preserve">corpo humano </w:t>
      </w:r>
      <w:r w:rsidRPr="00DC6A04">
        <w:rPr>
          <w:color w:val="FF0000"/>
        </w:rPr>
        <w:t>utiliza calor para manter a temperatura corporal e realizar funções metabólicas e fisiológicas.</w:t>
      </w:r>
    </w:p>
    <w:p w14:paraId="4FC1CAAC" w14:textId="77777777" w:rsidR="00DC6A04" w:rsidRDefault="00DC6A04" w:rsidP="00DC6A04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O calor vem </w:t>
      </w:r>
      <w:r w:rsidRPr="00DC6A04">
        <w:rPr>
          <w:color w:val="FF0000"/>
        </w:rPr>
        <w:t>da metabolização de nutrientes (carboidratos, gorduras e proteínas).</w:t>
      </w:r>
    </w:p>
    <w:p w14:paraId="3FE8B8E0" w14:textId="58891A86" w:rsidR="00DC6A04" w:rsidRDefault="00DC6A04" w:rsidP="00DC6A04">
      <w:pPr>
        <w:pStyle w:val="PargrafodaLista"/>
        <w:rPr>
          <w:color w:val="FF0000"/>
        </w:rPr>
      </w:pPr>
      <w:r>
        <w:rPr>
          <w:b/>
          <w:bCs/>
          <w:color w:val="FF0000"/>
        </w:rPr>
        <w:t>-</w:t>
      </w:r>
      <w:r w:rsidRPr="00DC6A04">
        <w:rPr>
          <w:color w:val="FF0000"/>
        </w:rPr>
        <w:t>Reações químicas no metabolismo celular liberam energia na forma de calor.</w:t>
      </w:r>
    </w:p>
    <w:p w14:paraId="17B1E445" w14:textId="58BFA84C" w:rsidR="00DC6A04" w:rsidRPr="00DC6A04" w:rsidRDefault="00DC6A04" w:rsidP="00DC6A04">
      <w:pPr>
        <w:pStyle w:val="PargrafodaLista"/>
        <w:rPr>
          <w:color w:val="FF0000"/>
        </w:rPr>
      </w:pPr>
      <w:r>
        <w:rPr>
          <w:color w:val="FF0000"/>
        </w:rPr>
        <w:t>-</w:t>
      </w:r>
      <w:r w:rsidRPr="00DC6A04">
        <w:rPr>
          <w:color w:val="FF0000"/>
        </w:rPr>
        <w:t>ATP gerado a partir da respiração celular, é a principal moeda energética do corpo</w:t>
      </w:r>
    </w:p>
    <w:p w14:paraId="2CC8559E" w14:textId="77777777" w:rsidR="00E547EE" w:rsidRDefault="00E547EE" w:rsidP="00E547EE">
      <w:pPr>
        <w:pStyle w:val="PargrafodaLista"/>
        <w:rPr>
          <w:b/>
          <w:bCs/>
        </w:rPr>
      </w:pPr>
    </w:p>
    <w:p w14:paraId="24DE4B6A" w14:textId="77777777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 xml:space="preserve">Calcule a variação de entalpia (ΔH) quando 1 mol de glicose (C6H12O6) é queimado completamente em oxigênio (O2) para formar dióxido de carbono (CO2) e água (H2O). </w:t>
      </w:r>
    </w:p>
    <w:p w14:paraId="2B2C80A3" w14:textId="335A28DC" w:rsidR="00E547EE" w:rsidRDefault="00E547EE" w:rsidP="00E547EE">
      <w:pPr>
        <w:pStyle w:val="PargrafodaLista"/>
        <w:rPr>
          <w:b/>
          <w:bCs/>
        </w:rPr>
      </w:pPr>
      <w:r w:rsidRPr="00E547EE">
        <w:rPr>
          <w:b/>
          <w:bCs/>
        </w:rPr>
        <w:t xml:space="preserve">Use as seguintes entalpias de formação (ΔHf°): </w:t>
      </w:r>
    </w:p>
    <w:p w14:paraId="3D585B01" w14:textId="77777777" w:rsidR="00E547EE" w:rsidRDefault="00E547EE" w:rsidP="00E547EE">
      <w:pPr>
        <w:pStyle w:val="PargrafodaLista"/>
        <w:rPr>
          <w:b/>
          <w:bCs/>
        </w:rPr>
      </w:pPr>
      <w:r w:rsidRPr="00E547EE">
        <w:rPr>
          <w:b/>
          <w:bCs/>
        </w:rPr>
        <w:t xml:space="preserve">• ΔHf°(C6H12O6) = -1273 kJ/mol </w:t>
      </w:r>
    </w:p>
    <w:p w14:paraId="26EED47B" w14:textId="77777777" w:rsidR="00E547EE" w:rsidRDefault="00E547EE" w:rsidP="00E547EE">
      <w:pPr>
        <w:pStyle w:val="PargrafodaLista"/>
        <w:rPr>
          <w:b/>
          <w:bCs/>
        </w:rPr>
      </w:pPr>
      <w:r w:rsidRPr="00E547EE">
        <w:rPr>
          <w:b/>
          <w:bCs/>
        </w:rPr>
        <w:t xml:space="preserve">• ΔHf°(CO2) = -393.5 kJ/mol </w:t>
      </w:r>
    </w:p>
    <w:p w14:paraId="55818A8A" w14:textId="69426B1B" w:rsidR="00596FF3" w:rsidRPr="00692AC3" w:rsidRDefault="00E547EE" w:rsidP="00692AC3">
      <w:pPr>
        <w:pStyle w:val="PargrafodaLista"/>
        <w:rPr>
          <w:b/>
          <w:bCs/>
        </w:rPr>
      </w:pPr>
      <w:r w:rsidRPr="00E547EE">
        <w:rPr>
          <w:b/>
          <w:bCs/>
        </w:rPr>
        <w:t>• ΔHf°(H2O) = -285.8 kJ/mol</w:t>
      </w:r>
    </w:p>
    <w:p w14:paraId="3C54808A" w14:textId="73AA2A2A" w:rsidR="00E547EE" w:rsidRDefault="00952C06" w:rsidP="00E547EE">
      <w:pPr>
        <w:pStyle w:val="PargrafodaLista"/>
        <w:rPr>
          <w:b/>
          <w:bCs/>
          <w:color w:val="FF0000"/>
        </w:rPr>
      </w:pPr>
      <w:r w:rsidRPr="00952C06">
        <w:rPr>
          <w:b/>
          <w:bCs/>
          <w:color w:val="FF0000"/>
        </w:rPr>
        <w:t>ΔH = - 2802,8</w:t>
      </w:r>
    </w:p>
    <w:p w14:paraId="76CD7611" w14:textId="0A1AF428" w:rsidR="00692AC3" w:rsidRDefault="00DE42A5" w:rsidP="00E547EE">
      <w:pPr>
        <w:pStyle w:val="PargrafodaLista"/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4B4F0E19" wp14:editId="5823CD87">
            <wp:extent cx="4384431" cy="1488525"/>
            <wp:effectExtent l="0" t="0" r="0" b="0"/>
            <wp:docPr id="1087474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54" cy="149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5E244" w14:textId="77777777" w:rsidR="00DE42A5" w:rsidRPr="00952C06" w:rsidRDefault="00DE42A5" w:rsidP="00E547EE">
      <w:pPr>
        <w:pStyle w:val="PargrafodaLista"/>
        <w:rPr>
          <w:b/>
          <w:bCs/>
          <w:color w:val="FF0000"/>
        </w:rPr>
      </w:pPr>
    </w:p>
    <w:p w14:paraId="2F966066" w14:textId="2EE70E6C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>Explique o princípio de Le Chatelier e como ele se aplica a um sistema em equilíbrio ao adicionar um reagente ou um produto. Use como exemplo uma reação química relevante para a digestão de alimentos</w:t>
      </w:r>
      <w:r>
        <w:rPr>
          <w:b/>
          <w:bCs/>
        </w:rPr>
        <w:t>.</w:t>
      </w:r>
    </w:p>
    <w:p w14:paraId="1B07EA33" w14:textId="621EEB3C" w:rsidR="00E547EE" w:rsidRDefault="005855C4" w:rsidP="00E547EE">
      <w:pPr>
        <w:pStyle w:val="PargrafodaLista"/>
        <w:rPr>
          <w:color w:val="FF0000"/>
        </w:rPr>
      </w:pPr>
      <w:r>
        <w:rPr>
          <w:color w:val="FF0000"/>
        </w:rPr>
        <w:t>S</w:t>
      </w:r>
      <w:r w:rsidRPr="005855C4">
        <w:rPr>
          <w:color w:val="FF0000"/>
        </w:rPr>
        <w:t xml:space="preserve">e um sistema em equilíbrio é perturbado por uma alteração nas condições (como concentração, </w:t>
      </w:r>
      <w:r w:rsidR="003755E5" w:rsidRPr="005855C4">
        <w:rPr>
          <w:color w:val="FF0000"/>
        </w:rPr>
        <w:t>pressão ou temperatura</w:t>
      </w:r>
      <w:r w:rsidRPr="005855C4">
        <w:rPr>
          <w:color w:val="FF0000"/>
        </w:rPr>
        <w:t xml:space="preserve">), o sistema ajustará de maneira a contrabalançar essa perturbação e restabelecer o equilíbrio. </w:t>
      </w:r>
      <w:r w:rsidR="00B2625B">
        <w:rPr>
          <w:color w:val="FF0000"/>
        </w:rPr>
        <w:t>O</w:t>
      </w:r>
      <w:r w:rsidRPr="005855C4">
        <w:rPr>
          <w:color w:val="FF0000"/>
        </w:rPr>
        <w:t xml:space="preserve"> sistema "responde" para minimizar a mudança imposta.</w:t>
      </w:r>
    </w:p>
    <w:p w14:paraId="5B12476A" w14:textId="7DAAAE3B" w:rsidR="003755E5" w:rsidRPr="00F95BA4" w:rsidRDefault="003755E5" w:rsidP="00E547EE">
      <w:pPr>
        <w:pStyle w:val="PargrafodaLista"/>
        <w:rPr>
          <w:rStyle w:val="mord"/>
          <w:color w:val="FF0000"/>
        </w:rPr>
      </w:pPr>
      <w:r w:rsidRPr="00F95BA4">
        <w:rPr>
          <w:rStyle w:val="mord"/>
          <w:color w:val="FF0000"/>
        </w:rPr>
        <w:t xml:space="preserve">Pepsinogênio </w:t>
      </w:r>
      <w:r w:rsidRPr="00F95BA4">
        <w:rPr>
          <w:rStyle w:val="mrel"/>
          <w:color w:val="FF0000"/>
        </w:rPr>
        <w:t xml:space="preserve">↔ </w:t>
      </w:r>
      <w:r w:rsidRPr="00F95BA4">
        <w:rPr>
          <w:rStyle w:val="mord"/>
          <w:color w:val="FF0000"/>
        </w:rPr>
        <w:t>Pepsina</w:t>
      </w:r>
    </w:p>
    <w:p w14:paraId="1F2607EF" w14:textId="2CCBF122" w:rsidR="00F95BA4" w:rsidRPr="00F95BA4" w:rsidRDefault="00F95BA4" w:rsidP="00E547EE">
      <w:pPr>
        <w:pStyle w:val="PargrafodaLista"/>
        <w:rPr>
          <w:color w:val="FF0000"/>
        </w:rPr>
      </w:pPr>
      <w:r w:rsidRPr="00F95BA4">
        <w:rPr>
          <w:rStyle w:val="mord"/>
          <w:color w:val="FF0000"/>
        </w:rPr>
        <w:t>Amido</w:t>
      </w:r>
      <w:r>
        <w:rPr>
          <w:rStyle w:val="mord"/>
          <w:color w:val="FF0000"/>
        </w:rPr>
        <w:t xml:space="preserve"> </w:t>
      </w:r>
      <w:r w:rsidRPr="00F95BA4">
        <w:rPr>
          <w:rStyle w:val="mbin"/>
          <w:color w:val="FF0000"/>
        </w:rPr>
        <w:t>+</w:t>
      </w:r>
      <w:r>
        <w:rPr>
          <w:rStyle w:val="mbin"/>
          <w:color w:val="FF0000"/>
        </w:rPr>
        <w:t xml:space="preserve"> </w:t>
      </w:r>
      <w:r w:rsidRPr="00F95BA4">
        <w:rPr>
          <w:rStyle w:val="mord"/>
          <w:color w:val="FF0000"/>
        </w:rPr>
        <w:t>Amilase</w:t>
      </w:r>
      <w:r>
        <w:rPr>
          <w:rStyle w:val="mord"/>
          <w:color w:val="FF0000"/>
        </w:rPr>
        <w:t xml:space="preserve"> </w:t>
      </w:r>
      <w:r w:rsidRPr="00F95BA4">
        <w:rPr>
          <w:rStyle w:val="mrel"/>
          <w:color w:val="FF0000"/>
        </w:rPr>
        <w:t>↔</w:t>
      </w:r>
      <w:r>
        <w:rPr>
          <w:rStyle w:val="mrel"/>
          <w:color w:val="FF0000"/>
        </w:rPr>
        <w:t xml:space="preserve"> </w:t>
      </w:r>
      <w:r w:rsidRPr="00F95BA4">
        <w:rPr>
          <w:rStyle w:val="mord"/>
          <w:color w:val="FF0000"/>
        </w:rPr>
        <w:t>Maltose</w:t>
      </w:r>
    </w:p>
    <w:p w14:paraId="3111D4B0" w14:textId="77777777" w:rsidR="003755E5" w:rsidRPr="005855C4" w:rsidRDefault="003755E5" w:rsidP="00E547EE">
      <w:pPr>
        <w:pStyle w:val="PargrafodaLista"/>
        <w:rPr>
          <w:color w:val="FF0000"/>
        </w:rPr>
      </w:pPr>
    </w:p>
    <w:p w14:paraId="1E645112" w14:textId="09991BE2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lastRenderedPageBreak/>
        <w:t>Considere a reação reversível: N2(g)+3H2(g)</w:t>
      </w:r>
      <w:r w:rsidRPr="00E547EE">
        <w:rPr>
          <w:rFonts w:ascii="Cambria Math" w:hAnsi="Cambria Math" w:cs="Cambria Math"/>
          <w:b/>
          <w:bCs/>
        </w:rPr>
        <w:t>⇋</w:t>
      </w:r>
      <w:r w:rsidRPr="00E547EE">
        <w:rPr>
          <w:b/>
          <w:bCs/>
        </w:rPr>
        <w:t>2NH3(g). Se a concentra</w:t>
      </w:r>
      <w:r w:rsidRPr="00E547EE">
        <w:rPr>
          <w:rFonts w:ascii="Calibri" w:hAnsi="Calibri" w:cs="Calibri"/>
          <w:b/>
          <w:bCs/>
        </w:rPr>
        <w:t>çã</w:t>
      </w:r>
      <w:r w:rsidRPr="00E547EE">
        <w:rPr>
          <w:b/>
          <w:bCs/>
        </w:rPr>
        <w:t>o de NH3 aumentar, o que acontecer</w:t>
      </w:r>
      <w:r w:rsidRPr="00E547EE">
        <w:rPr>
          <w:rFonts w:ascii="Calibri" w:hAnsi="Calibri" w:cs="Calibri"/>
          <w:b/>
          <w:bCs/>
        </w:rPr>
        <w:t>á</w:t>
      </w:r>
      <w:r w:rsidRPr="00E547EE">
        <w:rPr>
          <w:b/>
          <w:bCs/>
        </w:rPr>
        <w:t xml:space="preserve"> com as concentra</w:t>
      </w:r>
      <w:r w:rsidRPr="00E547EE">
        <w:rPr>
          <w:rFonts w:ascii="Calibri" w:hAnsi="Calibri" w:cs="Calibri"/>
          <w:b/>
          <w:bCs/>
        </w:rPr>
        <w:t>çõ</w:t>
      </w:r>
      <w:r w:rsidRPr="00E547EE">
        <w:rPr>
          <w:b/>
          <w:bCs/>
        </w:rPr>
        <w:t>es de N2 e H2? Justifique sua resposta com base no princ</w:t>
      </w:r>
      <w:r w:rsidRPr="00E547EE">
        <w:rPr>
          <w:rFonts w:ascii="Calibri" w:hAnsi="Calibri" w:cs="Calibri"/>
          <w:b/>
          <w:bCs/>
        </w:rPr>
        <w:t>í</w:t>
      </w:r>
      <w:r w:rsidRPr="00E547EE">
        <w:rPr>
          <w:b/>
          <w:bCs/>
        </w:rPr>
        <w:t>pio de Le Chatelier.</w:t>
      </w:r>
    </w:p>
    <w:p w14:paraId="26CA13B8" w14:textId="0EF374A8" w:rsidR="00D71EB2" w:rsidRPr="00D71EB2" w:rsidRDefault="00D71EB2" w:rsidP="00D71EB2">
      <w:pPr>
        <w:pStyle w:val="PargrafodaLista"/>
        <w:rPr>
          <w:b/>
          <w:bCs/>
          <w:color w:val="FF0000"/>
        </w:rPr>
      </w:pPr>
      <w:r>
        <w:rPr>
          <w:color w:val="FF0000"/>
        </w:rPr>
        <w:t>S</w:t>
      </w:r>
      <w:r w:rsidRPr="00D71EB2">
        <w:rPr>
          <w:color w:val="FF0000"/>
        </w:rPr>
        <w:t xml:space="preserve">e a concentração de </w:t>
      </w:r>
      <w:r w:rsidRPr="00D71EB2">
        <w:rPr>
          <w:rStyle w:val="katex-mathml"/>
          <w:color w:val="FF0000"/>
        </w:rPr>
        <w:t>NH3</w:t>
      </w:r>
      <w:r>
        <w:rPr>
          <w:rStyle w:val="katex-mathml"/>
          <w:color w:val="FF0000"/>
        </w:rPr>
        <w:t xml:space="preserve"> </w:t>
      </w:r>
      <w:r w:rsidR="002B02B2">
        <w:rPr>
          <w:color w:val="FF0000"/>
        </w:rPr>
        <w:sym w:font="Wingdings" w:char="F0E1"/>
      </w:r>
      <w:r w:rsidRPr="00D71EB2">
        <w:rPr>
          <w:color w:val="FF0000"/>
        </w:rPr>
        <w:t xml:space="preserve">, o equilíbrio da reação deslocará para a esquerda, resultando em um aumento das concentrações de </w:t>
      </w:r>
      <w:r w:rsidRPr="00D71EB2">
        <w:rPr>
          <w:rStyle w:val="katex-mathml"/>
          <w:color w:val="FF0000"/>
        </w:rPr>
        <w:t>N2</w:t>
      </w:r>
      <w:r w:rsidRPr="00D71EB2">
        <w:rPr>
          <w:rStyle w:val="vlist-s"/>
          <w:color w:val="FF0000"/>
        </w:rPr>
        <w:t>​</w:t>
      </w:r>
      <w:r w:rsidRPr="00D71EB2">
        <w:rPr>
          <w:color w:val="FF0000"/>
        </w:rPr>
        <w:t xml:space="preserve"> e </w:t>
      </w:r>
      <w:r w:rsidRPr="00D71EB2">
        <w:rPr>
          <w:rStyle w:val="katex-mathml"/>
          <w:color w:val="FF0000"/>
        </w:rPr>
        <w:t>H2</w:t>
      </w:r>
      <w:r w:rsidRPr="00D71EB2">
        <w:rPr>
          <w:rStyle w:val="vlist-s"/>
          <w:color w:val="FF0000"/>
        </w:rPr>
        <w:t>​</w:t>
      </w:r>
      <w:r w:rsidRPr="00D71EB2">
        <w:rPr>
          <w:color w:val="FF0000"/>
        </w:rPr>
        <w:t xml:space="preserve">. O sistema ajusta-se dessa forma para reduzir o excesso de </w:t>
      </w:r>
      <w:r w:rsidRPr="00D71EB2">
        <w:rPr>
          <w:rStyle w:val="katex-mathml"/>
          <w:color w:val="FF0000"/>
        </w:rPr>
        <w:t>NH3</w:t>
      </w:r>
      <w:r>
        <w:rPr>
          <w:rStyle w:val="katex-mathml"/>
          <w:color w:val="FF0000"/>
        </w:rPr>
        <w:t xml:space="preserve"> </w:t>
      </w:r>
      <w:r w:rsidRPr="00D71EB2">
        <w:rPr>
          <w:color w:val="FF0000"/>
        </w:rPr>
        <w:t>e restabelecer o equilíbrio</w:t>
      </w:r>
      <w:r w:rsidRPr="008347FD">
        <w:rPr>
          <w:color w:val="FF0000"/>
        </w:rPr>
        <w:t>.</w:t>
      </w:r>
      <w:r w:rsidR="008347FD" w:rsidRPr="008347FD">
        <w:rPr>
          <w:color w:val="FF0000"/>
        </w:rPr>
        <w:t xml:space="preserve"> O princípio de Le Chatelier afirma que, quando uma alteração é imposta a um sistema em equilíbrio, o sistema reage para minimizar essa alteração e restabelecer o equilíbrio.</w:t>
      </w:r>
    </w:p>
    <w:p w14:paraId="2B855F65" w14:textId="7EC2E611" w:rsidR="00E547EE" w:rsidRDefault="008347FD" w:rsidP="008347FD">
      <w:pPr>
        <w:pStyle w:val="PargrafodaLista"/>
        <w:tabs>
          <w:tab w:val="left" w:pos="7818"/>
        </w:tabs>
        <w:rPr>
          <w:b/>
          <w:bCs/>
        </w:rPr>
      </w:pPr>
      <w:r>
        <w:rPr>
          <w:b/>
          <w:bCs/>
        </w:rPr>
        <w:tab/>
      </w:r>
    </w:p>
    <w:p w14:paraId="1C2C1B68" w14:textId="558D183B" w:rsidR="00352B7F" w:rsidRDefault="00E547EE" w:rsidP="00352B7F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>Explique o que é pH e como ele é medido. Qual a importância do pH na digestão de alimentos</w:t>
      </w:r>
      <w:r w:rsidR="00352B7F">
        <w:rPr>
          <w:b/>
          <w:bCs/>
        </w:rPr>
        <w:t>?</w:t>
      </w:r>
    </w:p>
    <w:p w14:paraId="6B08D9B7" w14:textId="7C92C1DD" w:rsidR="00352B7F" w:rsidRDefault="00352B7F" w:rsidP="00352B7F">
      <w:pPr>
        <w:ind w:left="708"/>
        <w:rPr>
          <w:color w:val="FF0000"/>
        </w:rPr>
      </w:pPr>
      <w:r>
        <w:rPr>
          <w:color w:val="FF0000"/>
        </w:rPr>
        <w:t xml:space="preserve">pH é uma medida de </w:t>
      </w:r>
      <w:r w:rsidRPr="00352B7F">
        <w:rPr>
          <w:b/>
          <w:bCs/>
          <w:color w:val="FF0000"/>
        </w:rPr>
        <w:t>acidez (&gt; 7)</w:t>
      </w:r>
      <w:r>
        <w:rPr>
          <w:b/>
          <w:bCs/>
          <w:color w:val="FF0000"/>
        </w:rPr>
        <w:t xml:space="preserve"> </w:t>
      </w:r>
      <w:r>
        <w:rPr>
          <w:color w:val="FF0000"/>
        </w:rPr>
        <w:t xml:space="preserve">ou </w:t>
      </w:r>
      <w:r w:rsidRPr="00352B7F">
        <w:rPr>
          <w:b/>
          <w:bCs/>
          <w:color w:val="FF0000"/>
        </w:rPr>
        <w:t>alcalinidade (&lt; 7)</w:t>
      </w:r>
      <w:r>
        <w:rPr>
          <w:b/>
          <w:bCs/>
          <w:color w:val="FF0000"/>
        </w:rPr>
        <w:t xml:space="preserve"> </w:t>
      </w:r>
      <w:r>
        <w:rPr>
          <w:color w:val="FF0000"/>
        </w:rPr>
        <w:t>de uma solução.</w:t>
      </w:r>
    </w:p>
    <w:p w14:paraId="25B8E8E5" w14:textId="07D9123C" w:rsidR="00352B7F" w:rsidRDefault="00352B7F" w:rsidP="00352B7F">
      <w:pPr>
        <w:ind w:left="708"/>
        <w:rPr>
          <w:color w:val="FF0000"/>
        </w:rPr>
      </w:pPr>
      <w:r>
        <w:rPr>
          <w:color w:val="FF0000"/>
        </w:rPr>
        <w:t xml:space="preserve">É </w:t>
      </w:r>
      <w:r w:rsidRPr="006003A2">
        <w:rPr>
          <w:b/>
          <w:bCs/>
          <w:color w:val="FF0000"/>
        </w:rPr>
        <w:t>medido</w:t>
      </w:r>
      <w:r>
        <w:rPr>
          <w:color w:val="FF0000"/>
        </w:rPr>
        <w:t xml:space="preserve"> por meio de s</w:t>
      </w:r>
      <w:r w:rsidRPr="00352B7F">
        <w:rPr>
          <w:color w:val="FF0000"/>
        </w:rPr>
        <w:t>ubstâncias que mudam de cor dependendo do pH da solução, como o papel de tornassol.</w:t>
      </w:r>
      <w:r>
        <w:rPr>
          <w:color w:val="FF0000"/>
        </w:rPr>
        <w:t xml:space="preserve"> E de d</w:t>
      </w:r>
      <w:r w:rsidRPr="00352B7F">
        <w:rPr>
          <w:color w:val="FF0000"/>
        </w:rPr>
        <w:t xml:space="preserve">ispositivos eletrônicos que utilizam eletrodos sensíveis aos íons </w:t>
      </w:r>
      <w:r w:rsidRPr="00352B7F">
        <w:rPr>
          <w:rFonts w:ascii="Cambria Math" w:hAnsi="Cambria Math" w:cs="Cambria Math"/>
          <w:color w:val="FF0000"/>
        </w:rPr>
        <w:t>𝐻</w:t>
      </w:r>
      <w:r w:rsidR="006003A2">
        <w:rPr>
          <w:color w:val="FF0000"/>
        </w:rPr>
        <w:t xml:space="preserve">+ </w:t>
      </w:r>
      <w:r w:rsidRPr="00352B7F">
        <w:rPr>
          <w:color w:val="FF0000"/>
        </w:rPr>
        <w:t>para medir o pH com precisão.</w:t>
      </w:r>
    </w:p>
    <w:p w14:paraId="0733D9B7" w14:textId="41BFD2D0" w:rsidR="00352B7F" w:rsidRPr="00352B7F" w:rsidRDefault="00352B7F" w:rsidP="00352B7F">
      <w:pPr>
        <w:ind w:left="708"/>
        <w:rPr>
          <w:color w:val="FF0000"/>
        </w:rPr>
      </w:pPr>
      <w:r>
        <w:rPr>
          <w:color w:val="FF0000"/>
        </w:rPr>
        <w:t xml:space="preserve">Cada </w:t>
      </w:r>
      <w:r w:rsidRPr="00352B7F">
        <w:rPr>
          <w:b/>
          <w:bCs/>
          <w:color w:val="FF0000"/>
        </w:rPr>
        <w:t>enzima digestiva</w:t>
      </w:r>
      <w:r>
        <w:rPr>
          <w:color w:val="FF0000"/>
        </w:rPr>
        <w:t xml:space="preserve"> atua em um pH especifico então isso influencia em qual parte do corpo vai ser digerido certo alimento. </w:t>
      </w:r>
      <w:r w:rsidRPr="00352B7F">
        <w:rPr>
          <w:b/>
          <w:bCs/>
          <w:color w:val="FF0000"/>
        </w:rPr>
        <w:t>Estômago</w:t>
      </w:r>
      <w:r>
        <w:rPr>
          <w:color w:val="FF0000"/>
        </w:rPr>
        <w:t xml:space="preserve"> tem pH + ácido. </w:t>
      </w:r>
      <w:r w:rsidRPr="00352B7F">
        <w:rPr>
          <w:b/>
          <w:bCs/>
          <w:color w:val="FF0000"/>
        </w:rPr>
        <w:t>Intestino</w:t>
      </w:r>
      <w:r>
        <w:rPr>
          <w:color w:val="FF0000"/>
        </w:rPr>
        <w:t xml:space="preserve"> pH neutro e levemente alcalino.</w:t>
      </w:r>
    </w:p>
    <w:p w14:paraId="26B71253" w14:textId="77777777" w:rsidR="00E547EE" w:rsidRDefault="00E547EE" w:rsidP="00E547EE">
      <w:pPr>
        <w:pStyle w:val="PargrafodaLista"/>
        <w:rPr>
          <w:b/>
          <w:bCs/>
        </w:rPr>
      </w:pPr>
    </w:p>
    <w:p w14:paraId="180EF413" w14:textId="697BC8DB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>Calcule o pH de uma solução de ácido clorídrico (HCl) 0,01 M. (Lembre- se de que HCl é um ácido forte e dissocia completamente na água.)</w:t>
      </w:r>
    </w:p>
    <w:p w14:paraId="29541A80" w14:textId="29C85F25" w:rsidR="00E547EE" w:rsidRDefault="00740342" w:rsidP="00E547EE">
      <w:pPr>
        <w:pStyle w:val="PargrafodaLista"/>
        <w:rPr>
          <w:b/>
          <w:bCs/>
          <w:color w:val="FF0000"/>
        </w:rPr>
      </w:pPr>
      <w:r>
        <w:rPr>
          <w:b/>
          <w:bCs/>
          <w:color w:val="FF0000"/>
        </w:rPr>
        <w:t xml:space="preserve">pH = </w:t>
      </w:r>
      <w:r w:rsidR="00182BA9">
        <w:rPr>
          <w:b/>
          <w:bCs/>
          <w:color w:val="FF0000"/>
        </w:rPr>
        <w:t>2</w:t>
      </w:r>
    </w:p>
    <w:p w14:paraId="39D58045" w14:textId="723D1CE9" w:rsidR="002C6F07" w:rsidRDefault="002C6F07" w:rsidP="00E547EE">
      <w:pPr>
        <w:pStyle w:val="PargrafodaLista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2288EF64" wp14:editId="159033E6">
            <wp:extent cx="4091354" cy="1288411"/>
            <wp:effectExtent l="0" t="0" r="0" b="0"/>
            <wp:docPr id="15605009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502" cy="129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F83B" w14:textId="77777777" w:rsidR="00F16A66" w:rsidRPr="00740342" w:rsidRDefault="00F16A66" w:rsidP="00E547EE">
      <w:pPr>
        <w:pStyle w:val="PargrafodaLista"/>
        <w:rPr>
          <w:b/>
          <w:bCs/>
          <w:color w:val="FF0000"/>
        </w:rPr>
      </w:pPr>
    </w:p>
    <w:p w14:paraId="34C6DE59" w14:textId="5C21BE37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>Descreva o que é a reação de Maillard e sua importância na culinária. Quais são os principais reagentes e produtos desta reação?</w:t>
      </w:r>
    </w:p>
    <w:p w14:paraId="5D358A33" w14:textId="1E8B30D9" w:rsidR="00E547EE" w:rsidRDefault="00DC6A04" w:rsidP="00E547EE">
      <w:pPr>
        <w:pStyle w:val="PargrafodaLista"/>
        <w:rPr>
          <w:color w:val="FF0000"/>
        </w:rPr>
      </w:pPr>
      <w:r>
        <w:rPr>
          <w:color w:val="FF0000"/>
        </w:rPr>
        <w:t xml:space="preserve">É uma reação que acontece entre </w:t>
      </w:r>
      <w:r w:rsidRPr="000871E8">
        <w:rPr>
          <w:b/>
          <w:bCs/>
          <w:color w:val="FF0000"/>
        </w:rPr>
        <w:t>A.A + Glicose/Frutose</w:t>
      </w:r>
      <w:r>
        <w:rPr>
          <w:color w:val="FF0000"/>
        </w:rPr>
        <w:t xml:space="preserve"> ao aquecer em altas temperaturas. Isso gera </w:t>
      </w:r>
      <w:r w:rsidR="000871E8">
        <w:rPr>
          <w:color w:val="FF0000"/>
        </w:rPr>
        <w:t xml:space="preserve">+ </w:t>
      </w:r>
      <w:r>
        <w:rPr>
          <w:color w:val="FF0000"/>
        </w:rPr>
        <w:t xml:space="preserve">sabor à comida, ex: Creme Brulée. Porém pode </w:t>
      </w:r>
      <w:r>
        <w:rPr>
          <w:color w:val="FF0000"/>
        </w:rPr>
        <w:sym w:font="Wingdings" w:char="F0E1"/>
      </w:r>
      <w:r>
        <w:rPr>
          <w:color w:val="FF0000"/>
        </w:rPr>
        <w:t xml:space="preserve"> câncer de intestino e perder a função de substrato energético dos A.A. </w:t>
      </w:r>
    </w:p>
    <w:p w14:paraId="7DCC955D" w14:textId="409B81B8" w:rsidR="00DC6A04" w:rsidRDefault="00DC6A04" w:rsidP="00E547EE">
      <w:pPr>
        <w:pStyle w:val="PargrafodaLista"/>
        <w:rPr>
          <w:color w:val="FF0000"/>
        </w:rPr>
      </w:pPr>
      <w:r>
        <w:rPr>
          <w:color w:val="FF0000"/>
        </w:rPr>
        <w:t>Ami</w:t>
      </w:r>
      <w:r w:rsidR="000871E8">
        <w:rPr>
          <w:color w:val="FF0000"/>
        </w:rPr>
        <w:t>n</w:t>
      </w:r>
      <w:r>
        <w:rPr>
          <w:color w:val="FF0000"/>
        </w:rPr>
        <w:t>a</w:t>
      </w:r>
      <w:r w:rsidR="000871E8">
        <w:rPr>
          <w:color w:val="FF0000"/>
        </w:rPr>
        <w:t>s</w:t>
      </w:r>
      <w:r>
        <w:rPr>
          <w:color w:val="FF0000"/>
        </w:rPr>
        <w:t xml:space="preserve"> (A.A) + Glicose/Frutose = </w:t>
      </w:r>
      <w:r w:rsidRPr="00DC6A04">
        <w:rPr>
          <w:b/>
          <w:bCs/>
          <w:color w:val="FF0000"/>
        </w:rPr>
        <w:t>Ami</w:t>
      </w:r>
      <w:r w:rsidR="000871E8">
        <w:rPr>
          <w:b/>
          <w:bCs/>
          <w:color w:val="FF0000"/>
        </w:rPr>
        <w:t>d</w:t>
      </w:r>
      <w:r w:rsidRPr="00DC6A04">
        <w:rPr>
          <w:b/>
          <w:bCs/>
          <w:color w:val="FF0000"/>
        </w:rPr>
        <w:t>a</w:t>
      </w:r>
      <w:r>
        <w:rPr>
          <w:color w:val="FF0000"/>
        </w:rPr>
        <w:t>.</w:t>
      </w:r>
    </w:p>
    <w:p w14:paraId="6599843D" w14:textId="51B07A6B" w:rsidR="00DC6A04" w:rsidRDefault="00DC6A04" w:rsidP="00E547EE">
      <w:pPr>
        <w:pStyle w:val="PargrafodaLista"/>
        <w:rPr>
          <w:b/>
          <w:bCs/>
          <w:color w:val="FF0000"/>
        </w:rPr>
      </w:pPr>
      <w:r>
        <w:rPr>
          <w:color w:val="FF0000"/>
        </w:rPr>
        <w:t>Aspar</w:t>
      </w:r>
      <w:r w:rsidR="000871E8">
        <w:rPr>
          <w:color w:val="FF0000"/>
        </w:rPr>
        <w:t xml:space="preserve">agina (A.A) + Glicose = </w:t>
      </w:r>
      <w:r w:rsidR="000871E8" w:rsidRPr="000871E8">
        <w:rPr>
          <w:b/>
          <w:bCs/>
          <w:color w:val="FF0000"/>
        </w:rPr>
        <w:t>Acrilamida</w:t>
      </w:r>
    </w:p>
    <w:p w14:paraId="40F147B6" w14:textId="1E46EBED" w:rsidR="000871E8" w:rsidRDefault="000871E8" w:rsidP="00E547EE">
      <w:pPr>
        <w:pStyle w:val="PargrafodaLista"/>
        <w:rPr>
          <w:b/>
          <w:bCs/>
          <w:color w:val="FF0000"/>
        </w:rPr>
      </w:pPr>
      <w:r>
        <w:rPr>
          <w:color w:val="FF0000"/>
        </w:rPr>
        <w:t xml:space="preserve">Cretina (A.A) + Glicose = </w:t>
      </w:r>
      <w:r w:rsidRPr="000871E8">
        <w:rPr>
          <w:b/>
          <w:bCs/>
          <w:color w:val="FF0000"/>
        </w:rPr>
        <w:t>Amina Heterocíclica</w:t>
      </w:r>
    </w:p>
    <w:p w14:paraId="1CDE35F8" w14:textId="5A9FADF8" w:rsidR="000871E8" w:rsidRDefault="000871E8" w:rsidP="00E547EE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Melanodinas: </w:t>
      </w:r>
      <w:r>
        <w:rPr>
          <w:color w:val="FF0000"/>
        </w:rPr>
        <w:t>alimentos que trazem benefícios à saúde ao aquecer em altas temp.</w:t>
      </w:r>
    </w:p>
    <w:p w14:paraId="06138C6E" w14:textId="77777777" w:rsidR="000871E8" w:rsidRPr="000871E8" w:rsidRDefault="000871E8" w:rsidP="00E547EE">
      <w:pPr>
        <w:pStyle w:val="PargrafodaLista"/>
        <w:rPr>
          <w:color w:val="FF0000"/>
        </w:rPr>
      </w:pPr>
    </w:p>
    <w:p w14:paraId="19A41DAE" w14:textId="6A5EE77F" w:rsidR="00E547EE" w:rsidRDefault="00E547EE" w:rsidP="00E547EE">
      <w:pPr>
        <w:pStyle w:val="PargrafodaLista"/>
        <w:numPr>
          <w:ilvl w:val="0"/>
          <w:numId w:val="1"/>
        </w:numPr>
        <w:rPr>
          <w:b/>
          <w:bCs/>
        </w:rPr>
      </w:pPr>
      <w:r w:rsidRPr="00E547EE">
        <w:rPr>
          <w:b/>
          <w:bCs/>
        </w:rPr>
        <w:t>Um pesquisador deseja estudar a reação de Maillard utilizando glicose e lisina em condições específicas de temperatura e pH. Explique como as variáveis temperatura e pH podem influenciar a velocidade e a extensão dessa reação</w:t>
      </w:r>
      <w:r w:rsidR="00A57851">
        <w:rPr>
          <w:b/>
          <w:bCs/>
        </w:rPr>
        <w:t>.</w:t>
      </w:r>
    </w:p>
    <w:p w14:paraId="23FB4DCA" w14:textId="3A20E2D6" w:rsidR="00A57851" w:rsidRDefault="00A57851" w:rsidP="00A57851">
      <w:pPr>
        <w:pStyle w:val="PargrafodaLista"/>
        <w:rPr>
          <w:color w:val="FF0000"/>
        </w:rPr>
      </w:pPr>
      <w:r>
        <w:rPr>
          <w:color w:val="FF0000"/>
        </w:rPr>
        <w:t>S</w:t>
      </w:r>
      <w:r w:rsidRPr="00A57851">
        <w:rPr>
          <w:color w:val="FF0000"/>
        </w:rPr>
        <w:t xml:space="preserve">ob diferentes condições de </w:t>
      </w:r>
      <w:r w:rsidRPr="00E17966">
        <w:rPr>
          <w:b/>
          <w:bCs/>
          <w:color w:val="FF0000"/>
        </w:rPr>
        <w:t>temperatura</w:t>
      </w:r>
      <w:r w:rsidRPr="00A57851">
        <w:rPr>
          <w:color w:val="FF0000"/>
        </w:rPr>
        <w:t xml:space="preserve"> e </w:t>
      </w:r>
      <w:r w:rsidRPr="00E17966">
        <w:rPr>
          <w:b/>
          <w:bCs/>
          <w:color w:val="FF0000"/>
        </w:rPr>
        <w:t>pH</w:t>
      </w:r>
      <w:r w:rsidRPr="00A57851">
        <w:rPr>
          <w:color w:val="FF0000"/>
        </w:rPr>
        <w:t xml:space="preserve"> é essencial para compreender como esses fatores influenciam a formação de compostos de </w:t>
      </w:r>
      <w:r w:rsidRPr="00EB71C6">
        <w:rPr>
          <w:b/>
          <w:bCs/>
          <w:color w:val="FF0000"/>
        </w:rPr>
        <w:t>aroma</w:t>
      </w:r>
      <w:r w:rsidRPr="00A57851">
        <w:rPr>
          <w:color w:val="FF0000"/>
        </w:rPr>
        <w:t xml:space="preserve">, </w:t>
      </w:r>
      <w:r w:rsidRPr="00EB71C6">
        <w:rPr>
          <w:b/>
          <w:bCs/>
          <w:color w:val="FF0000"/>
        </w:rPr>
        <w:t>sabor</w:t>
      </w:r>
      <w:r w:rsidRPr="00A57851">
        <w:rPr>
          <w:color w:val="FF0000"/>
        </w:rPr>
        <w:t xml:space="preserve"> e </w:t>
      </w:r>
      <w:r w:rsidRPr="00274B12">
        <w:rPr>
          <w:b/>
          <w:bCs/>
          <w:color w:val="FF0000"/>
        </w:rPr>
        <w:t>cor</w:t>
      </w:r>
      <w:r w:rsidRPr="00A57851">
        <w:rPr>
          <w:color w:val="FF0000"/>
        </w:rPr>
        <w:t xml:space="preserve"> </w:t>
      </w:r>
      <w:r w:rsidRPr="00274B12">
        <w:rPr>
          <w:color w:val="FF0000"/>
        </w:rPr>
        <w:t>em</w:t>
      </w:r>
      <w:r w:rsidRPr="00A57851">
        <w:rPr>
          <w:color w:val="FF0000"/>
        </w:rPr>
        <w:t xml:space="preserve"> alimentos. Controlando essas variáveis, o pesquisador pode otimizar as condições para </w:t>
      </w:r>
      <w:r w:rsidRPr="00A57851">
        <w:rPr>
          <w:color w:val="FF0000"/>
        </w:rPr>
        <w:lastRenderedPageBreak/>
        <w:t xml:space="preserve">obter os produtos desejados, melhorando a </w:t>
      </w:r>
      <w:r w:rsidRPr="00EB71C6">
        <w:rPr>
          <w:b/>
          <w:bCs/>
          <w:color w:val="FF0000"/>
        </w:rPr>
        <w:t>qualidade</w:t>
      </w:r>
      <w:r w:rsidRPr="00A57851">
        <w:rPr>
          <w:color w:val="FF0000"/>
        </w:rPr>
        <w:t xml:space="preserve"> </w:t>
      </w:r>
      <w:r w:rsidRPr="00EB71C6">
        <w:rPr>
          <w:b/>
          <w:bCs/>
          <w:color w:val="FF0000"/>
        </w:rPr>
        <w:t>sensorial</w:t>
      </w:r>
      <w:r w:rsidRPr="00A57851">
        <w:rPr>
          <w:color w:val="FF0000"/>
        </w:rPr>
        <w:t xml:space="preserve"> e a </w:t>
      </w:r>
      <w:r w:rsidRPr="00EB71C6">
        <w:rPr>
          <w:b/>
          <w:bCs/>
          <w:color w:val="FF0000"/>
        </w:rPr>
        <w:t>segurança</w:t>
      </w:r>
      <w:r w:rsidRPr="00A57851">
        <w:rPr>
          <w:color w:val="FF0000"/>
        </w:rPr>
        <w:t xml:space="preserve"> dos </w:t>
      </w:r>
      <w:r w:rsidRPr="00EB71C6">
        <w:rPr>
          <w:b/>
          <w:bCs/>
          <w:color w:val="FF0000"/>
        </w:rPr>
        <w:t>alimentos</w:t>
      </w:r>
      <w:r w:rsidRPr="00A57851">
        <w:rPr>
          <w:color w:val="FF0000"/>
        </w:rPr>
        <w:t xml:space="preserve"> processados.</w:t>
      </w:r>
    </w:p>
    <w:p w14:paraId="59CA8632" w14:textId="08EF261C" w:rsidR="00402DF8" w:rsidRDefault="00402DF8" w:rsidP="00A57851">
      <w:pPr>
        <w:pStyle w:val="PargrafodaLista"/>
        <w:rPr>
          <w:color w:val="FF0000"/>
        </w:rPr>
      </w:pPr>
      <w:r>
        <w:rPr>
          <w:b/>
          <w:bCs/>
          <w:color w:val="FF0000"/>
        </w:rPr>
        <w:t xml:space="preserve">pH </w:t>
      </w:r>
      <w:r>
        <w:rPr>
          <w:color w:val="FF0000"/>
        </w:rPr>
        <w:t xml:space="preserve">+ ácido = </w:t>
      </w:r>
      <w:r w:rsidR="00D7166B">
        <w:rPr>
          <w:color w:val="FF0000"/>
        </w:rPr>
        <w:sym w:font="Wingdings" w:char="F0E1"/>
      </w:r>
      <w:r w:rsidR="00D7166B">
        <w:rPr>
          <w:color w:val="FF0000"/>
        </w:rPr>
        <w:t xml:space="preserve"> tempo</w:t>
      </w:r>
      <w:r w:rsidR="00BD00B0">
        <w:rPr>
          <w:color w:val="FF0000"/>
        </w:rPr>
        <w:t>, devagar</w:t>
      </w:r>
    </w:p>
    <w:p w14:paraId="2B719139" w14:textId="09C53567" w:rsidR="00402DF8" w:rsidRPr="00402DF8" w:rsidRDefault="00402DF8" w:rsidP="00A57851">
      <w:pPr>
        <w:pStyle w:val="PargrafodaLista"/>
        <w:rPr>
          <w:color w:val="FF0000"/>
          <w:vertAlign w:val="superscript"/>
        </w:rPr>
      </w:pPr>
      <w:r>
        <w:rPr>
          <w:b/>
          <w:bCs/>
          <w:color w:val="FF0000"/>
        </w:rPr>
        <w:t xml:space="preserve">pH </w:t>
      </w:r>
      <w:r>
        <w:rPr>
          <w:color w:val="FF0000"/>
        </w:rPr>
        <w:t xml:space="preserve">+ alcalino = </w:t>
      </w:r>
      <w:r w:rsidR="007D2ACD">
        <w:rPr>
          <w:color w:val="FF0000"/>
        </w:rPr>
        <w:sym w:font="Wingdings" w:char="F0E2"/>
      </w:r>
      <w:r w:rsidR="007D2ACD">
        <w:rPr>
          <w:color w:val="FF0000"/>
        </w:rPr>
        <w:t xml:space="preserve"> tempo, rápida</w:t>
      </w:r>
    </w:p>
    <w:p w14:paraId="3A22D164" w14:textId="77777777" w:rsidR="00E547EE" w:rsidRPr="00E547EE" w:rsidRDefault="00E547EE" w:rsidP="00E547EE">
      <w:pPr>
        <w:pStyle w:val="PargrafodaLista"/>
        <w:rPr>
          <w:b/>
          <w:bCs/>
        </w:rPr>
      </w:pPr>
    </w:p>
    <w:sectPr w:rsidR="00E547EE" w:rsidRPr="00E54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523E5F"/>
    <w:multiLevelType w:val="hybridMultilevel"/>
    <w:tmpl w:val="EFB0D7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F02CB"/>
    <w:multiLevelType w:val="hybridMultilevel"/>
    <w:tmpl w:val="8E5495CA"/>
    <w:lvl w:ilvl="0" w:tplc="7F9AC426">
      <w:start w:val="6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631363">
    <w:abstractNumId w:val="0"/>
  </w:num>
  <w:num w:numId="2" w16cid:durableId="1706903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47EE"/>
    <w:rsid w:val="00001052"/>
    <w:rsid w:val="000871E8"/>
    <w:rsid w:val="000D41D1"/>
    <w:rsid w:val="0010417E"/>
    <w:rsid w:val="0017200C"/>
    <w:rsid w:val="001741AE"/>
    <w:rsid w:val="00175A05"/>
    <w:rsid w:val="00182BA9"/>
    <w:rsid w:val="00274B12"/>
    <w:rsid w:val="002B02B2"/>
    <w:rsid w:val="002C6F07"/>
    <w:rsid w:val="00352B7F"/>
    <w:rsid w:val="003755E5"/>
    <w:rsid w:val="003833EF"/>
    <w:rsid w:val="003B4EEE"/>
    <w:rsid w:val="00402DF8"/>
    <w:rsid w:val="004600F2"/>
    <w:rsid w:val="00490DFD"/>
    <w:rsid w:val="005855C4"/>
    <w:rsid w:val="00596FF3"/>
    <w:rsid w:val="006003A2"/>
    <w:rsid w:val="00692AC3"/>
    <w:rsid w:val="006D0128"/>
    <w:rsid w:val="00740342"/>
    <w:rsid w:val="007D2ACD"/>
    <w:rsid w:val="00807B6E"/>
    <w:rsid w:val="008347FD"/>
    <w:rsid w:val="0088348E"/>
    <w:rsid w:val="008D469D"/>
    <w:rsid w:val="00952C06"/>
    <w:rsid w:val="00A57851"/>
    <w:rsid w:val="00B2625B"/>
    <w:rsid w:val="00BD00B0"/>
    <w:rsid w:val="00C04096"/>
    <w:rsid w:val="00D7166B"/>
    <w:rsid w:val="00D71EB2"/>
    <w:rsid w:val="00DC6A04"/>
    <w:rsid w:val="00DE42A5"/>
    <w:rsid w:val="00E17966"/>
    <w:rsid w:val="00E547EE"/>
    <w:rsid w:val="00EB1677"/>
    <w:rsid w:val="00EB71C6"/>
    <w:rsid w:val="00EF4725"/>
    <w:rsid w:val="00F16A66"/>
    <w:rsid w:val="00F9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F4CBF"/>
  <w15:chartTrackingRefBased/>
  <w15:docId w15:val="{BF7CD5C7-36E2-4423-B29C-96014C4C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47EE"/>
    <w:pPr>
      <w:ind w:left="720"/>
      <w:contextualSpacing/>
    </w:pPr>
  </w:style>
  <w:style w:type="character" w:customStyle="1" w:styleId="mord">
    <w:name w:val="mord"/>
    <w:basedOn w:val="Fontepargpadro"/>
    <w:rsid w:val="003755E5"/>
  </w:style>
  <w:style w:type="character" w:customStyle="1" w:styleId="mrel">
    <w:name w:val="mrel"/>
    <w:basedOn w:val="Fontepargpadro"/>
    <w:rsid w:val="003755E5"/>
  </w:style>
  <w:style w:type="character" w:customStyle="1" w:styleId="mbin">
    <w:name w:val="mbin"/>
    <w:basedOn w:val="Fontepargpadro"/>
    <w:rsid w:val="00F95BA4"/>
  </w:style>
  <w:style w:type="character" w:customStyle="1" w:styleId="katex-mathml">
    <w:name w:val="katex-mathml"/>
    <w:basedOn w:val="Fontepargpadro"/>
    <w:rsid w:val="00D71EB2"/>
  </w:style>
  <w:style w:type="character" w:customStyle="1" w:styleId="vlist-s">
    <w:name w:val="vlist-s"/>
    <w:basedOn w:val="Fontepargpadro"/>
    <w:rsid w:val="00D71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8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4</Pages>
  <Words>966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28</cp:revision>
  <cp:lastPrinted>2024-06-18T20:44:00Z</cp:lastPrinted>
  <dcterms:created xsi:type="dcterms:W3CDTF">2024-06-17T15:12:00Z</dcterms:created>
  <dcterms:modified xsi:type="dcterms:W3CDTF">2024-06-19T21:30:00Z</dcterms:modified>
</cp:coreProperties>
</file>