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C579" w14:textId="55DD3706" w:rsidR="009264E9" w:rsidRDefault="006D5460" w:rsidP="006D5460">
      <w:pPr>
        <w:jc w:val="center"/>
        <w:rPr>
          <w:b/>
          <w:bCs/>
        </w:rPr>
      </w:pPr>
      <w:r w:rsidRPr="006D5460">
        <w:rPr>
          <w:b/>
          <w:bCs/>
        </w:rPr>
        <w:t>Roteiro de estudo para a Prova de PPAN – T1 2025</w:t>
      </w:r>
    </w:p>
    <w:p w14:paraId="4083CD38" w14:textId="77777777" w:rsidR="006D5460" w:rsidRDefault="006D5460" w:rsidP="006D5460">
      <w:pPr>
        <w:jc w:val="center"/>
        <w:rPr>
          <w:b/>
          <w:bCs/>
        </w:rPr>
      </w:pPr>
    </w:p>
    <w:p w14:paraId="41492051" w14:textId="4DC387FC" w:rsidR="006D5460" w:rsidRPr="00712924" w:rsidRDefault="00F82AE5" w:rsidP="00F82AE5">
      <w:pPr>
        <w:jc w:val="both"/>
        <w:rPr>
          <w:b/>
          <w:bCs/>
        </w:rPr>
      </w:pPr>
      <w:r w:rsidRPr="00712924">
        <w:rPr>
          <w:b/>
          <w:bCs/>
          <w:highlight w:val="yellow"/>
        </w:rPr>
        <w:t xml:space="preserve">1) </w:t>
      </w:r>
      <w:r w:rsidR="006D5460" w:rsidRPr="00712924">
        <w:rPr>
          <w:b/>
          <w:bCs/>
          <w:highlight w:val="yellow"/>
        </w:rPr>
        <w:t>Qual é o objetivo central do SISAN</w:t>
      </w:r>
      <w:r w:rsidR="00EE187B" w:rsidRPr="00712924">
        <w:rPr>
          <w:b/>
          <w:bCs/>
          <w:highlight w:val="yellow"/>
        </w:rPr>
        <w:t xml:space="preserve"> </w:t>
      </w:r>
      <w:r w:rsidR="00325B02" w:rsidRPr="00712924">
        <w:rPr>
          <w:b/>
          <w:bCs/>
          <w:highlight w:val="yellow"/>
        </w:rPr>
        <w:t>quais são os seus</w:t>
      </w:r>
      <w:r w:rsidRPr="00712924">
        <w:rPr>
          <w:b/>
          <w:bCs/>
          <w:highlight w:val="yellow"/>
        </w:rPr>
        <w:t xml:space="preserve"> componentes</w:t>
      </w:r>
      <w:r w:rsidR="00325B02" w:rsidRPr="00712924">
        <w:rPr>
          <w:b/>
          <w:bCs/>
          <w:highlight w:val="yellow"/>
        </w:rPr>
        <w:t xml:space="preserve"> e respectivos papéis</w:t>
      </w:r>
      <w:r w:rsidR="00EE187B" w:rsidRPr="00712924">
        <w:rPr>
          <w:b/>
          <w:bCs/>
          <w:highlight w:val="yellow"/>
        </w:rPr>
        <w:t>?</w:t>
      </w:r>
      <w:r w:rsidR="006D5460" w:rsidRPr="00712924">
        <w:rPr>
          <w:b/>
          <w:bCs/>
        </w:rPr>
        <w:t xml:space="preserve"> </w:t>
      </w:r>
    </w:p>
    <w:p w14:paraId="4142A576" w14:textId="0C933606" w:rsidR="00FD2BB7" w:rsidRDefault="00712924" w:rsidP="00F82AE5">
      <w:pPr>
        <w:jc w:val="both"/>
      </w:pPr>
      <w:r>
        <w:sym w:font="Wingdings" w:char="F0E0"/>
      </w:r>
      <w:r>
        <w:t xml:space="preserve"> </w:t>
      </w:r>
      <w:r w:rsidRPr="00712924">
        <w:t xml:space="preserve">O </w:t>
      </w:r>
      <w:r w:rsidRPr="00712924">
        <w:rPr>
          <w:b/>
          <w:bCs/>
        </w:rPr>
        <w:t>SISAN</w:t>
      </w:r>
      <w:r w:rsidRPr="00712924">
        <w:t xml:space="preserve"> é o </w:t>
      </w:r>
      <w:r w:rsidRPr="00712924">
        <w:rPr>
          <w:b/>
          <w:bCs/>
        </w:rPr>
        <w:t>mecanismo de implementação</w:t>
      </w:r>
      <w:r w:rsidRPr="00712924">
        <w:t xml:space="preserve"> da PNSAN no território nacional, garantindo </w:t>
      </w:r>
      <w:r w:rsidRPr="00712924">
        <w:rPr>
          <w:b/>
          <w:bCs/>
        </w:rPr>
        <w:t>estabilidade, continuidade e governança intersetorial</w:t>
      </w:r>
      <w:r w:rsidRPr="00712924">
        <w:t xml:space="preserve"> das </w:t>
      </w:r>
      <w:r w:rsidRPr="001C3DA8">
        <w:rPr>
          <w:b/>
          <w:bCs/>
        </w:rPr>
        <w:t>ações</w:t>
      </w:r>
      <w:r w:rsidRPr="00712924">
        <w:t xml:space="preserve"> de Segurança Alimentar e Nutricional </w:t>
      </w:r>
      <w:r w:rsidRPr="00192929">
        <w:rPr>
          <w:b/>
          <w:bCs/>
        </w:rPr>
        <w:t>(SAN).</w:t>
      </w:r>
      <w:r w:rsidRPr="00712924">
        <w:t xml:space="preserve"> Diretrizes centrais: </w:t>
      </w:r>
      <w:r w:rsidRPr="00712924">
        <w:rPr>
          <w:b/>
          <w:bCs/>
        </w:rPr>
        <w:t>descentralização</w:t>
      </w:r>
      <w:r w:rsidRPr="00712924">
        <w:t xml:space="preserve">, </w:t>
      </w:r>
      <w:r w:rsidRPr="00712924">
        <w:rPr>
          <w:b/>
          <w:bCs/>
        </w:rPr>
        <w:t>intersetorialidade</w:t>
      </w:r>
      <w:r w:rsidRPr="00712924">
        <w:t xml:space="preserve">, </w:t>
      </w:r>
      <w:r w:rsidRPr="00712924">
        <w:rPr>
          <w:b/>
          <w:bCs/>
        </w:rPr>
        <w:t>monitoramento contínuo</w:t>
      </w:r>
      <w:r w:rsidRPr="00712924">
        <w:t xml:space="preserve">, </w:t>
      </w:r>
      <w:r w:rsidRPr="00712924">
        <w:rPr>
          <w:b/>
          <w:bCs/>
        </w:rPr>
        <w:t>articulação entre orçamento e gestão</w:t>
      </w:r>
      <w:r w:rsidRPr="00712924">
        <w:t xml:space="preserve">, além de </w:t>
      </w:r>
      <w:r w:rsidRPr="00712924">
        <w:rPr>
          <w:b/>
          <w:bCs/>
        </w:rPr>
        <w:t>medidas diretas de acesso à alimentação</w:t>
      </w:r>
      <w:r w:rsidRPr="00712924">
        <w:t xml:space="preserve"> e estímulo a </w:t>
      </w:r>
      <w:r w:rsidRPr="00712924">
        <w:rPr>
          <w:b/>
          <w:bCs/>
        </w:rPr>
        <w:t>pesquisa e capacitação</w:t>
      </w:r>
      <w:r w:rsidRPr="00712924">
        <w:t xml:space="preserve">. Na prática, a PNSAN distribui papéis entre </w:t>
      </w:r>
      <w:r w:rsidRPr="00712924">
        <w:rPr>
          <w:b/>
          <w:bCs/>
        </w:rPr>
        <w:t>União, estados e municípios</w:t>
      </w:r>
      <w:r w:rsidRPr="00712924">
        <w:t xml:space="preserve">, com participação ativa da </w:t>
      </w:r>
      <w:r w:rsidRPr="00712924">
        <w:rPr>
          <w:b/>
          <w:bCs/>
        </w:rPr>
        <w:t>sociedade civil</w:t>
      </w:r>
      <w:r w:rsidRPr="00712924">
        <w:t xml:space="preserve"> e do </w:t>
      </w:r>
      <w:r w:rsidRPr="00712924">
        <w:rPr>
          <w:b/>
          <w:bCs/>
        </w:rPr>
        <w:t>setor privado (com/sem fins lucrativos)</w:t>
      </w:r>
      <w:r w:rsidRPr="00712924">
        <w:t>; usa câmaras de gestão para articular diferentes secretarias/ministérios.</w:t>
      </w:r>
    </w:p>
    <w:p w14:paraId="2CBBE188" w14:textId="77777777" w:rsidR="00712924" w:rsidRPr="00712924" w:rsidRDefault="00712924" w:rsidP="00712924">
      <w:pPr>
        <w:jc w:val="both"/>
      </w:pPr>
      <w:r w:rsidRPr="00712924">
        <w:rPr>
          <w:b/>
          <w:bCs/>
        </w:rPr>
        <w:t>Componentes e papéis (síntese):</w:t>
      </w:r>
    </w:p>
    <w:p w14:paraId="3EC7F64C" w14:textId="77777777" w:rsidR="00712924" w:rsidRPr="00712924" w:rsidRDefault="00712924" w:rsidP="00712924">
      <w:pPr>
        <w:numPr>
          <w:ilvl w:val="0"/>
          <w:numId w:val="1"/>
        </w:numPr>
        <w:jc w:val="both"/>
      </w:pPr>
      <w:r w:rsidRPr="00712924">
        <w:rPr>
          <w:b/>
          <w:bCs/>
        </w:rPr>
        <w:t>Governo (União/estados/municípios):</w:t>
      </w:r>
      <w:r w:rsidRPr="00712924">
        <w:t xml:space="preserve"> formula, financia, implementa, monitora e avalia ações de SAN.</w:t>
      </w:r>
    </w:p>
    <w:p w14:paraId="18409DEC" w14:textId="77777777" w:rsidR="00712924" w:rsidRPr="00712924" w:rsidRDefault="00712924" w:rsidP="00712924">
      <w:pPr>
        <w:numPr>
          <w:ilvl w:val="0"/>
          <w:numId w:val="1"/>
        </w:numPr>
        <w:jc w:val="both"/>
      </w:pPr>
      <w:r w:rsidRPr="00712924">
        <w:rPr>
          <w:b/>
          <w:bCs/>
        </w:rPr>
        <w:t>Sociedade civil (protagonista):</w:t>
      </w:r>
      <w:r w:rsidRPr="00712924">
        <w:t xml:space="preserve"> participa do controle social e da pactuação das políticas.</w:t>
      </w:r>
    </w:p>
    <w:p w14:paraId="01F7382F" w14:textId="77777777" w:rsidR="00712924" w:rsidRPr="00712924" w:rsidRDefault="00712924" w:rsidP="00712924">
      <w:pPr>
        <w:numPr>
          <w:ilvl w:val="0"/>
          <w:numId w:val="1"/>
        </w:numPr>
        <w:jc w:val="both"/>
      </w:pPr>
      <w:r w:rsidRPr="00712924">
        <w:rPr>
          <w:b/>
          <w:bCs/>
        </w:rPr>
        <w:t>Setor privado:</w:t>
      </w:r>
      <w:r w:rsidRPr="00712924">
        <w:t xml:space="preserve"> parceiro na execução e no abastecimento alimentar, sob regulação pública.</w:t>
      </w:r>
    </w:p>
    <w:p w14:paraId="4D28B321" w14:textId="4FC51563" w:rsidR="00712924" w:rsidRPr="00712924" w:rsidRDefault="00712924" w:rsidP="00F82AE5">
      <w:pPr>
        <w:numPr>
          <w:ilvl w:val="0"/>
          <w:numId w:val="1"/>
        </w:numPr>
        <w:jc w:val="both"/>
      </w:pPr>
      <w:r w:rsidRPr="00712924">
        <w:rPr>
          <w:b/>
          <w:bCs/>
        </w:rPr>
        <w:t>Instâncias de articulação:</w:t>
      </w:r>
      <w:r w:rsidRPr="00712924">
        <w:t xml:space="preserve"> câmaras intersetoriais e estruturas locais para coordenação. </w:t>
      </w:r>
    </w:p>
    <w:p w14:paraId="43BC2EC8" w14:textId="6144BBF1" w:rsidR="006D5460" w:rsidRDefault="00F82AE5" w:rsidP="004A665B">
      <w:pPr>
        <w:jc w:val="both"/>
        <w:rPr>
          <w:b/>
          <w:bCs/>
          <w:highlight w:val="yellow"/>
        </w:rPr>
      </w:pPr>
      <w:r w:rsidRPr="00712924">
        <w:rPr>
          <w:b/>
          <w:bCs/>
          <w:highlight w:val="yellow"/>
        </w:rPr>
        <w:t xml:space="preserve">2) </w:t>
      </w:r>
      <w:r w:rsidR="006D5460" w:rsidRPr="00712924">
        <w:rPr>
          <w:b/>
          <w:bCs/>
          <w:highlight w:val="yellow"/>
        </w:rPr>
        <w:t>Quais são os componentes centrais do PNAE e de que forma garante a promoção da alimentação adequada e saudável nas escolas?</w:t>
      </w:r>
    </w:p>
    <w:p w14:paraId="6FD78949" w14:textId="375A0187" w:rsidR="00712924" w:rsidRPr="00712924" w:rsidRDefault="00712924" w:rsidP="00712924">
      <w:pPr>
        <w:jc w:val="both"/>
      </w:pPr>
      <w:r w:rsidRPr="00712924">
        <w:rPr>
          <w:b/>
          <w:bCs/>
        </w:rPr>
        <w:t>Componentes centrais:</w:t>
      </w:r>
      <w:r w:rsidRPr="00712924">
        <w:t xml:space="preserve"> coordenação </w:t>
      </w:r>
      <w:r w:rsidRPr="00D43CFE">
        <w:rPr>
          <w:b/>
          <w:bCs/>
        </w:rPr>
        <w:t>FNDE/</w:t>
      </w:r>
      <w:r w:rsidR="00136762" w:rsidRPr="00D43CFE">
        <w:rPr>
          <w:b/>
          <w:bCs/>
        </w:rPr>
        <w:t xml:space="preserve">MEC </w:t>
      </w:r>
      <w:r w:rsidR="00136762">
        <w:t>(Ministério da Educação)</w:t>
      </w:r>
      <w:r w:rsidRPr="00712924">
        <w:t>; execução por</w:t>
      </w:r>
      <w:r w:rsidR="001D10DE">
        <w:t xml:space="preserve"> </w:t>
      </w:r>
      <w:r w:rsidR="001D10DE" w:rsidRPr="001D10DE">
        <w:rPr>
          <w:b/>
          <w:bCs/>
        </w:rPr>
        <w:t>entidade executora</w:t>
      </w:r>
      <w:r w:rsidRPr="00712924">
        <w:t xml:space="preserve"> </w:t>
      </w:r>
      <w:r w:rsidR="001D10DE">
        <w:t>(</w:t>
      </w:r>
      <w:r w:rsidRPr="00712924">
        <w:t>Secretarias de Educação</w:t>
      </w:r>
      <w:r w:rsidR="001D10DE">
        <w:t>)</w:t>
      </w:r>
      <w:r w:rsidRPr="00712924">
        <w:t xml:space="preserve"> e </w:t>
      </w:r>
      <w:r w:rsidRPr="00B2511E">
        <w:rPr>
          <w:b/>
          <w:bCs/>
        </w:rPr>
        <w:t>unidades executoras</w:t>
      </w:r>
      <w:r w:rsidR="00B2511E">
        <w:t xml:space="preserve"> (s</w:t>
      </w:r>
      <w:r w:rsidR="00B2511E" w:rsidRPr="00B2511E">
        <w:t>ociedade civil sem fins lucrativos vinculada à escola</w:t>
      </w:r>
      <w:r w:rsidR="00B2511E" w:rsidRPr="009C524C">
        <w:rPr>
          <w:b/>
          <w:bCs/>
        </w:rPr>
        <w:t>)</w:t>
      </w:r>
      <w:r w:rsidRPr="009C524C">
        <w:rPr>
          <w:b/>
          <w:bCs/>
        </w:rPr>
        <w:t>; Conselho de Alimentação Escolar</w:t>
      </w:r>
      <w:r w:rsidRPr="00712924">
        <w:t xml:space="preserve"> (CAE) para controle social</w:t>
      </w:r>
      <w:r w:rsidRPr="009C524C">
        <w:rPr>
          <w:b/>
          <w:bCs/>
        </w:rPr>
        <w:t>; nutricionista RT</w:t>
      </w:r>
      <w:r w:rsidRPr="00712924">
        <w:t xml:space="preserve"> para cardápio e gestão técnica; marcos legais (CF/88; Lei 11.947/2009; Res. nº 6/2020</w:t>
      </w:r>
      <w:r w:rsidR="001A16F4">
        <w:t xml:space="preserve"> – guias alimentares</w:t>
      </w:r>
      <w:r w:rsidRPr="00712924">
        <w:t xml:space="preserve">). </w:t>
      </w:r>
    </w:p>
    <w:p w14:paraId="3ABA9B93" w14:textId="77777777" w:rsidR="00712924" w:rsidRPr="00712924" w:rsidRDefault="00712924" w:rsidP="00712924">
      <w:pPr>
        <w:jc w:val="both"/>
        <w:rPr>
          <w:b/>
          <w:bCs/>
        </w:rPr>
      </w:pPr>
      <w:r w:rsidRPr="00712924">
        <w:rPr>
          <w:b/>
          <w:bCs/>
        </w:rPr>
        <w:t>Promoção de Alimentação Adequada e Saudável (AAS):</w:t>
      </w:r>
    </w:p>
    <w:p w14:paraId="23EF192A" w14:textId="77777777" w:rsidR="00712924" w:rsidRPr="00712924" w:rsidRDefault="00712924" w:rsidP="00712924">
      <w:pPr>
        <w:numPr>
          <w:ilvl w:val="0"/>
          <w:numId w:val="2"/>
        </w:numPr>
        <w:jc w:val="both"/>
      </w:pPr>
      <w:r w:rsidRPr="00712924">
        <w:rPr>
          <w:b/>
          <w:bCs/>
        </w:rPr>
        <w:t>Diretrizes</w:t>
      </w:r>
      <w:r w:rsidRPr="00712924">
        <w:t xml:space="preserve">: AAS; </w:t>
      </w:r>
      <w:r w:rsidRPr="0094623C">
        <w:rPr>
          <w:b/>
          <w:bCs/>
        </w:rPr>
        <w:t>EAN no currículo</w:t>
      </w:r>
      <w:r w:rsidRPr="00712924">
        <w:t xml:space="preserve">; universalidade; controle social; sustentabilidade e AF; direito à alimentação escolar. </w:t>
      </w:r>
    </w:p>
    <w:p w14:paraId="26A53408" w14:textId="77777777" w:rsidR="00712924" w:rsidRPr="0094623C" w:rsidRDefault="00712924" w:rsidP="00712924">
      <w:pPr>
        <w:numPr>
          <w:ilvl w:val="0"/>
          <w:numId w:val="2"/>
        </w:numPr>
        <w:jc w:val="both"/>
        <w:rPr>
          <w:b/>
          <w:bCs/>
        </w:rPr>
      </w:pPr>
      <w:r w:rsidRPr="00712924">
        <w:rPr>
          <w:b/>
          <w:bCs/>
        </w:rPr>
        <w:t>Cardápios por nutricionista,</w:t>
      </w:r>
      <w:r w:rsidRPr="00712924">
        <w:t xml:space="preserve"> respeitando cultura local, sazonalidade e sustentabilidade, e </w:t>
      </w:r>
      <w:r w:rsidRPr="0094623C">
        <w:rPr>
          <w:b/>
          <w:bCs/>
        </w:rPr>
        <w:t>atendendo 20–70% das necessidades diárias</w:t>
      </w:r>
      <w:r w:rsidRPr="00712924">
        <w:t xml:space="preserve"> </w:t>
      </w:r>
      <w:r w:rsidRPr="00712924">
        <w:lastRenderedPageBreak/>
        <w:t xml:space="preserve">conforme tempo na escola; priorizam </w:t>
      </w:r>
      <w:r w:rsidRPr="0094623C">
        <w:rPr>
          <w:b/>
          <w:bCs/>
        </w:rPr>
        <w:t xml:space="preserve">alimentos in natura/minimamente processados e restringem ultraprocessados. </w:t>
      </w:r>
    </w:p>
    <w:p w14:paraId="4B5CE3EB" w14:textId="4E6E0DD6" w:rsidR="00712924" w:rsidRPr="00764A5F" w:rsidRDefault="00712924" w:rsidP="004A665B">
      <w:pPr>
        <w:numPr>
          <w:ilvl w:val="0"/>
          <w:numId w:val="2"/>
        </w:numPr>
        <w:tabs>
          <w:tab w:val="clear" w:pos="720"/>
          <w:tab w:val="num" w:pos="1068"/>
        </w:tabs>
        <w:ind w:left="1068"/>
        <w:jc w:val="both"/>
      </w:pPr>
      <w:r w:rsidRPr="00712924">
        <w:rPr>
          <w:b/>
          <w:bCs/>
        </w:rPr>
        <w:t>Impacto</w:t>
      </w:r>
      <w:r w:rsidRPr="00712924">
        <w:t xml:space="preserve">: +40 milhões de estudantes e fortalecimento da </w:t>
      </w:r>
      <w:r w:rsidRPr="0094623C">
        <w:rPr>
          <w:b/>
          <w:bCs/>
        </w:rPr>
        <w:t>agricultura familiar.</w:t>
      </w:r>
      <w:r w:rsidRPr="00712924">
        <w:t xml:space="preserve"> </w:t>
      </w:r>
    </w:p>
    <w:p w14:paraId="00A503C3" w14:textId="3756DEF5" w:rsidR="006D5460" w:rsidRPr="00136762" w:rsidRDefault="00F82AE5" w:rsidP="004A665B">
      <w:pPr>
        <w:jc w:val="both"/>
        <w:rPr>
          <w:b/>
          <w:bCs/>
        </w:rPr>
      </w:pPr>
      <w:r w:rsidRPr="00136762">
        <w:rPr>
          <w:b/>
          <w:bCs/>
          <w:highlight w:val="cyan"/>
        </w:rPr>
        <w:t xml:space="preserve">3) </w:t>
      </w:r>
      <w:r w:rsidR="006D5460" w:rsidRPr="00136762">
        <w:rPr>
          <w:b/>
          <w:bCs/>
          <w:highlight w:val="cyan"/>
        </w:rPr>
        <w:t>Como funciona o Programa de Alimentação do Trabalhador (PAT) e quais são</w:t>
      </w:r>
      <w:r w:rsidR="006D5460" w:rsidRPr="00136762">
        <w:rPr>
          <w:b/>
          <w:bCs/>
        </w:rPr>
        <w:t xml:space="preserve"> </w:t>
      </w:r>
      <w:r w:rsidR="006D5460" w:rsidRPr="00136762">
        <w:rPr>
          <w:b/>
          <w:bCs/>
          <w:highlight w:val="cyan"/>
        </w:rPr>
        <w:t>seus principais objetivos e mecanismos?</w:t>
      </w:r>
    </w:p>
    <w:p w14:paraId="314D4974" w14:textId="77777777" w:rsidR="00136762" w:rsidRPr="00136762" w:rsidRDefault="00136762" w:rsidP="00136762">
      <w:pPr>
        <w:jc w:val="both"/>
      </w:pPr>
      <w:r w:rsidRPr="00136762">
        <w:t xml:space="preserve">O </w:t>
      </w:r>
      <w:r w:rsidRPr="00136762">
        <w:rPr>
          <w:b/>
          <w:bCs/>
        </w:rPr>
        <w:t>PAT</w:t>
      </w:r>
      <w:r w:rsidRPr="00136762">
        <w:t xml:space="preserve"> incentiva as </w:t>
      </w:r>
      <w:r w:rsidRPr="00136762">
        <w:rPr>
          <w:b/>
          <w:bCs/>
        </w:rPr>
        <w:t>empresas</w:t>
      </w:r>
      <w:r w:rsidRPr="00136762">
        <w:t xml:space="preserve"> a ofertarem </w:t>
      </w:r>
      <w:r w:rsidRPr="00136762">
        <w:rPr>
          <w:b/>
          <w:bCs/>
        </w:rPr>
        <w:t>alimentação saudável ao trabalhador,</w:t>
      </w:r>
      <w:r w:rsidRPr="00136762">
        <w:t xml:space="preserve"> com parâmetros nutricionais </w:t>
      </w:r>
      <w:r w:rsidRPr="005D6377">
        <w:rPr>
          <w:b/>
          <w:bCs/>
        </w:rPr>
        <w:t>e responsabilidade técnica</w:t>
      </w:r>
      <w:r w:rsidRPr="00136762">
        <w:t xml:space="preserve"> de </w:t>
      </w:r>
      <w:r w:rsidRPr="001A16F4">
        <w:rPr>
          <w:b/>
          <w:bCs/>
        </w:rPr>
        <w:t>nutricionista</w:t>
      </w:r>
      <w:r w:rsidRPr="00136762">
        <w:t xml:space="preserve">. A participação financeira do trabalhador é facultativa e limitada </w:t>
      </w:r>
      <w:r w:rsidRPr="00136762">
        <w:rPr>
          <w:b/>
          <w:bCs/>
        </w:rPr>
        <w:t>a 20% do custo direto da refeição</w:t>
      </w:r>
      <w:r w:rsidRPr="00136762">
        <w:t xml:space="preserve">. O desenho evoluiu de um enfoque quantitativo (1976) para </w:t>
      </w:r>
      <w:r w:rsidRPr="008D0F9A">
        <w:rPr>
          <w:b/>
          <w:bCs/>
        </w:rPr>
        <w:t>promoção da saúde e prevenção de</w:t>
      </w:r>
      <w:r w:rsidRPr="00136762">
        <w:t xml:space="preserve"> </w:t>
      </w:r>
      <w:r w:rsidRPr="008D0F9A">
        <w:rPr>
          <w:b/>
          <w:bCs/>
        </w:rPr>
        <w:t>DCNT</w:t>
      </w:r>
      <w:r w:rsidRPr="00136762">
        <w:t xml:space="preserve"> (2006), incluindo </w:t>
      </w:r>
      <w:r w:rsidRPr="00974C35">
        <w:rPr>
          <w:b/>
          <w:bCs/>
        </w:rPr>
        <w:t>frutas/verduras,</w:t>
      </w:r>
      <w:r w:rsidRPr="00136762">
        <w:t xml:space="preserve"> </w:t>
      </w:r>
      <w:r w:rsidRPr="00974C35">
        <w:rPr>
          <w:b/>
          <w:bCs/>
        </w:rPr>
        <w:t>limites de energia por refeição</w:t>
      </w:r>
      <w:r w:rsidRPr="00136762">
        <w:t xml:space="preserve"> e exigências de </w:t>
      </w:r>
      <w:r w:rsidRPr="00974C35">
        <w:rPr>
          <w:b/>
          <w:bCs/>
        </w:rPr>
        <w:t>qualidade nutricional</w:t>
      </w:r>
      <w:r w:rsidRPr="00136762">
        <w:t xml:space="preserve">. Incentivos fiscais favorecem a adesão (historicamente mais acessível a empresas de maior porte). </w:t>
      </w:r>
    </w:p>
    <w:p w14:paraId="3D50D1DD" w14:textId="2B020F20" w:rsidR="00712924" w:rsidRPr="00E66B4E" w:rsidRDefault="00136762" w:rsidP="004A665B">
      <w:pPr>
        <w:jc w:val="both"/>
        <w:rPr>
          <w:b/>
          <w:bCs/>
        </w:rPr>
      </w:pPr>
      <w:r w:rsidRPr="00136762">
        <w:rPr>
          <w:b/>
          <w:bCs/>
        </w:rPr>
        <w:t>Mecanismos usuais (síntese):</w:t>
      </w:r>
      <w:r w:rsidRPr="00136762">
        <w:t xml:space="preserve"> </w:t>
      </w:r>
      <w:r w:rsidRPr="00974C35">
        <w:rPr>
          <w:b/>
          <w:bCs/>
        </w:rPr>
        <w:t>refeitório próprio/terceirizado</w:t>
      </w:r>
      <w:r w:rsidRPr="00136762">
        <w:t xml:space="preserve">, </w:t>
      </w:r>
      <w:r w:rsidRPr="00974C35">
        <w:rPr>
          <w:b/>
          <w:bCs/>
        </w:rPr>
        <w:t>vales/refeições</w:t>
      </w:r>
      <w:r w:rsidRPr="00136762">
        <w:t xml:space="preserve">, </w:t>
      </w:r>
      <w:r w:rsidRPr="00974C35">
        <w:rPr>
          <w:b/>
          <w:bCs/>
        </w:rPr>
        <w:t>vales/alimentação</w:t>
      </w:r>
      <w:r w:rsidRPr="00136762">
        <w:t xml:space="preserve"> e </w:t>
      </w:r>
      <w:r w:rsidRPr="00974C35">
        <w:rPr>
          <w:b/>
          <w:bCs/>
        </w:rPr>
        <w:t>cestas</w:t>
      </w:r>
      <w:r w:rsidRPr="00136762">
        <w:t xml:space="preserve">, todos </w:t>
      </w:r>
      <w:r w:rsidRPr="00F859F6">
        <w:rPr>
          <w:b/>
          <w:bCs/>
        </w:rPr>
        <w:t>sob parâmetros nutricionais e RT nutricionista</w:t>
      </w:r>
      <w:r w:rsidRPr="00136762">
        <w:t>; desafios incluem mensurar efetividade e ampliar acesso a micro/pequenas empresas.</w:t>
      </w:r>
    </w:p>
    <w:p w14:paraId="638253BE" w14:textId="5FD625F9" w:rsidR="006D5460" w:rsidRDefault="00F82AE5" w:rsidP="004A665B">
      <w:pPr>
        <w:jc w:val="both"/>
        <w:rPr>
          <w:b/>
          <w:bCs/>
          <w:highlight w:val="yellow"/>
        </w:rPr>
      </w:pPr>
      <w:r w:rsidRPr="00712924">
        <w:rPr>
          <w:b/>
          <w:bCs/>
          <w:highlight w:val="yellow"/>
        </w:rPr>
        <w:t xml:space="preserve">4) </w:t>
      </w:r>
      <w:r w:rsidR="006D5460" w:rsidRPr="00712924">
        <w:rPr>
          <w:b/>
          <w:bCs/>
          <w:highlight w:val="yellow"/>
        </w:rPr>
        <w:t>De que forma o Programa de Aquisição de Alimentos (PAA) contribui para apoiar a agricultura familiar e reduzir a insegurança alimentar?</w:t>
      </w:r>
    </w:p>
    <w:p w14:paraId="0AAC35EE" w14:textId="0A8614BD" w:rsidR="00712924" w:rsidRPr="00FB5DB9" w:rsidRDefault="00FB5DB9" w:rsidP="004A665B">
      <w:pPr>
        <w:jc w:val="both"/>
      </w:pPr>
      <w:r w:rsidRPr="00FB5DB9">
        <w:t xml:space="preserve">O PAA (2003; retomado pela Lei 14.628/2023 após período como Alimenta Brasil) </w:t>
      </w:r>
      <w:r w:rsidRPr="00FB5DB9">
        <w:rPr>
          <w:b/>
          <w:bCs/>
        </w:rPr>
        <w:t>compra da agricultura familiar</w:t>
      </w:r>
      <w:r w:rsidRPr="00FB5DB9">
        <w:t xml:space="preserve"> para abastecer </w:t>
      </w:r>
      <w:r w:rsidRPr="001440E1">
        <w:rPr>
          <w:b/>
          <w:bCs/>
        </w:rPr>
        <w:t>entidades de assistência e políticas públicas</w:t>
      </w:r>
      <w:r w:rsidRPr="00FB5DB9">
        <w:t xml:space="preserve">, com gestão intersetorial, dispensa de licitação, </w:t>
      </w:r>
      <w:r w:rsidRPr="001440E1">
        <w:rPr>
          <w:b/>
          <w:bCs/>
        </w:rPr>
        <w:t>preços adequados à realidade regional</w:t>
      </w:r>
      <w:r w:rsidRPr="00FB5DB9">
        <w:t xml:space="preserve">, prioridade a </w:t>
      </w:r>
      <w:r w:rsidRPr="001440E1">
        <w:rPr>
          <w:b/>
          <w:bCs/>
        </w:rPr>
        <w:t>grupos vulneráveis e meta de no mínimo 30% das compras públicas de gêneros da AF</w:t>
      </w:r>
      <w:r w:rsidRPr="00FB5DB9">
        <w:t xml:space="preserve">. Fortalece </w:t>
      </w:r>
      <w:r w:rsidRPr="00425585">
        <w:rPr>
          <w:b/>
          <w:bCs/>
        </w:rPr>
        <w:t>produção, renda e escoamento</w:t>
      </w:r>
      <w:r w:rsidRPr="00FB5DB9">
        <w:t xml:space="preserve"> da AF, e amplia o acesso a alimentos a quem vive insegurança alimentar; a </w:t>
      </w:r>
      <w:r w:rsidRPr="00FB5DB9">
        <w:rPr>
          <w:b/>
          <w:bCs/>
        </w:rPr>
        <w:t>Conab</w:t>
      </w:r>
      <w:r w:rsidRPr="00FB5DB9">
        <w:t xml:space="preserve"> atua como articuladora de </w:t>
      </w:r>
      <w:r w:rsidRPr="007E4B2E">
        <w:rPr>
          <w:b/>
          <w:bCs/>
        </w:rPr>
        <w:t>estoques e logística</w:t>
      </w:r>
      <w:r w:rsidRPr="00FB5DB9">
        <w:t>.</w:t>
      </w:r>
    </w:p>
    <w:p w14:paraId="1BCA3820" w14:textId="217B1AA9" w:rsidR="006D5460" w:rsidRDefault="00F82AE5" w:rsidP="004A665B">
      <w:pPr>
        <w:jc w:val="both"/>
        <w:rPr>
          <w:b/>
          <w:bCs/>
          <w:highlight w:val="yellow"/>
        </w:rPr>
      </w:pPr>
      <w:r w:rsidRPr="00712924">
        <w:rPr>
          <w:b/>
          <w:bCs/>
          <w:highlight w:val="yellow"/>
        </w:rPr>
        <w:t xml:space="preserve">5) </w:t>
      </w:r>
      <w:r w:rsidR="006D5460" w:rsidRPr="00712924">
        <w:rPr>
          <w:b/>
          <w:bCs/>
          <w:highlight w:val="yellow"/>
        </w:rPr>
        <w:t>Quais são os principais equipamentos públicos de SAN e quais funções desempenham em seus territórios?</w:t>
      </w:r>
    </w:p>
    <w:p w14:paraId="3E251CD9" w14:textId="77777777" w:rsidR="00FB5DB9" w:rsidRDefault="00FB5DB9" w:rsidP="00FB5DB9">
      <w:pPr>
        <w:jc w:val="both"/>
      </w:pPr>
      <w:r w:rsidRPr="00FB5DB9">
        <w:rPr>
          <w:b/>
          <w:bCs/>
        </w:rPr>
        <w:t>Restaurantes Populares, Cozinhas Comunitárias e Bancos de Alimentos</w:t>
      </w:r>
      <w:r w:rsidRPr="00FB5DB9">
        <w:t xml:space="preserve"> são equipamentos que </w:t>
      </w:r>
      <w:r w:rsidRPr="00FB5DB9">
        <w:rPr>
          <w:b/>
          <w:bCs/>
        </w:rPr>
        <w:t>ofertam refeições/preparações a baixo custo</w:t>
      </w:r>
      <w:r w:rsidRPr="00FB5DB9">
        <w:t xml:space="preserve">, </w:t>
      </w:r>
      <w:r w:rsidRPr="00FB5DB9">
        <w:rPr>
          <w:b/>
          <w:bCs/>
        </w:rPr>
        <w:t>estruturam o abastecimento local</w:t>
      </w:r>
      <w:r w:rsidRPr="00FB5DB9">
        <w:t xml:space="preserve">, </w:t>
      </w:r>
      <w:r w:rsidRPr="00FB5DB9">
        <w:rPr>
          <w:b/>
          <w:bCs/>
        </w:rPr>
        <w:t>reduzem perdas/desperdícios</w:t>
      </w:r>
      <w:r w:rsidRPr="00FB5DB9">
        <w:t xml:space="preserve">, </w:t>
      </w:r>
      <w:r w:rsidRPr="00FB5DB9">
        <w:rPr>
          <w:b/>
          <w:bCs/>
        </w:rPr>
        <w:t>qualificam o ambiente alimentar</w:t>
      </w:r>
      <w:r w:rsidRPr="00FB5DB9">
        <w:t xml:space="preserve"> e </w:t>
      </w:r>
      <w:r w:rsidRPr="00FB5DB9">
        <w:rPr>
          <w:b/>
          <w:bCs/>
        </w:rPr>
        <w:t>integram a rede socioassistencial</w:t>
      </w:r>
      <w:r w:rsidRPr="00FB5DB9">
        <w:t xml:space="preserve"> no território.</w:t>
      </w:r>
    </w:p>
    <w:p w14:paraId="70E9AB2E" w14:textId="77777777" w:rsidR="00C63D38" w:rsidRDefault="00C63D38" w:rsidP="00FB5DB9">
      <w:pPr>
        <w:jc w:val="both"/>
        <w:rPr>
          <w:b/>
          <w:bCs/>
          <w:highlight w:val="cyan"/>
        </w:rPr>
      </w:pPr>
    </w:p>
    <w:p w14:paraId="252BB76E" w14:textId="77777777" w:rsidR="00C63D38" w:rsidRDefault="00C63D38" w:rsidP="00FB5DB9">
      <w:pPr>
        <w:jc w:val="both"/>
        <w:rPr>
          <w:b/>
          <w:bCs/>
          <w:highlight w:val="cyan"/>
        </w:rPr>
      </w:pPr>
    </w:p>
    <w:p w14:paraId="0B5A9ECD" w14:textId="4F590543" w:rsidR="00FB5DB9" w:rsidRDefault="00F82AE5" w:rsidP="00FB5DB9">
      <w:pPr>
        <w:jc w:val="both"/>
        <w:rPr>
          <w:b/>
          <w:bCs/>
        </w:rPr>
      </w:pPr>
      <w:r w:rsidRPr="00136762">
        <w:rPr>
          <w:b/>
          <w:bCs/>
          <w:highlight w:val="cyan"/>
        </w:rPr>
        <w:lastRenderedPageBreak/>
        <w:t xml:space="preserve">6) </w:t>
      </w:r>
      <w:r w:rsidR="006D5460" w:rsidRPr="00136762">
        <w:rPr>
          <w:b/>
          <w:bCs/>
          <w:highlight w:val="cyan"/>
        </w:rPr>
        <w:t>Como a Política Nacional de SAN se relaciona com a atenção nutricional no SUS?</w:t>
      </w:r>
    </w:p>
    <w:p w14:paraId="1B052827" w14:textId="3FCC955A" w:rsidR="00712924" w:rsidRPr="00FB5DB9" w:rsidRDefault="00FB5DB9" w:rsidP="004A665B">
      <w:pPr>
        <w:jc w:val="both"/>
      </w:pPr>
      <w:r w:rsidRPr="00FB5DB9">
        <w:t xml:space="preserve">A PNSAN estabelece a </w:t>
      </w:r>
      <w:r w:rsidRPr="00FB5DB9">
        <w:rPr>
          <w:b/>
          <w:bCs/>
        </w:rPr>
        <w:t>SAN como agenda de Estado</w:t>
      </w:r>
      <w:r w:rsidRPr="00FB5DB9">
        <w:t xml:space="preserve"> e, nas diretrizes, determina o </w:t>
      </w:r>
      <w:r w:rsidRPr="00FB5DB9">
        <w:rPr>
          <w:b/>
          <w:bCs/>
        </w:rPr>
        <w:t>fortalecimento das ações de alimentação e nutrição em todos os níveis de atenção à saúde</w:t>
      </w:r>
      <w:r w:rsidRPr="00FB5DB9">
        <w:t>, articuladas às demais ações de SAN. Na PN</w:t>
      </w:r>
      <w:r w:rsidR="00FA150A">
        <w:t>S</w:t>
      </w:r>
      <w:r w:rsidRPr="00FB5DB9">
        <w:t xml:space="preserve">AN, isso se traduz em </w:t>
      </w:r>
      <w:r w:rsidRPr="00FB5DB9">
        <w:rPr>
          <w:b/>
          <w:bCs/>
        </w:rPr>
        <w:t>Vigilância Alimentar e Nutricional (SISVAN/e-SUS APS)</w:t>
      </w:r>
      <w:r w:rsidRPr="00FB5DB9">
        <w:t xml:space="preserve">, </w:t>
      </w:r>
      <w:r w:rsidRPr="00FB5DB9">
        <w:rPr>
          <w:b/>
          <w:bCs/>
        </w:rPr>
        <w:t xml:space="preserve">Promoção de AAS </w:t>
      </w:r>
      <w:r w:rsidRPr="00115ED7">
        <w:t>(PAAS</w:t>
      </w:r>
      <w:r w:rsidR="002766F2" w:rsidRPr="00115ED7">
        <w:t xml:space="preserve"> </w:t>
      </w:r>
      <w:r w:rsidR="00115ED7" w:rsidRPr="00115ED7">
        <w:t>–</w:t>
      </w:r>
      <w:r w:rsidR="002766F2" w:rsidRPr="00115ED7">
        <w:t xml:space="preserve"> </w:t>
      </w:r>
      <w:r w:rsidR="00115ED7" w:rsidRPr="00115ED7">
        <w:t>Promoção da Alimentação Adequada e Saudável</w:t>
      </w:r>
      <w:r w:rsidRPr="00115ED7">
        <w:t>),</w:t>
      </w:r>
      <w:r w:rsidRPr="00FB5DB9">
        <w:t xml:space="preserve"> </w:t>
      </w:r>
      <w:r w:rsidRPr="00FB5DB9">
        <w:rPr>
          <w:b/>
          <w:bCs/>
        </w:rPr>
        <w:t>gestão integrada</w:t>
      </w:r>
      <w:r w:rsidRPr="00FB5DB9">
        <w:t xml:space="preserve"> com planos de SAN e </w:t>
      </w:r>
      <w:r w:rsidRPr="00FB5DB9">
        <w:rPr>
          <w:b/>
          <w:bCs/>
        </w:rPr>
        <w:t>vinculação a programas</w:t>
      </w:r>
      <w:r w:rsidRPr="00FB5DB9">
        <w:t xml:space="preserve"> como </w:t>
      </w:r>
      <w:r w:rsidRPr="00FB5DB9">
        <w:rPr>
          <w:b/>
          <w:bCs/>
        </w:rPr>
        <w:t>PSE, Academia da Saúde e Bolsa Família</w:t>
      </w:r>
      <w:r w:rsidRPr="00FB5DB9">
        <w:t>.</w:t>
      </w:r>
    </w:p>
    <w:p w14:paraId="07470BBB" w14:textId="4C0CC34C" w:rsidR="006D5460" w:rsidRDefault="00B224B1" w:rsidP="004A665B">
      <w:pPr>
        <w:jc w:val="both"/>
        <w:rPr>
          <w:b/>
          <w:bCs/>
          <w:highlight w:val="yellow"/>
        </w:rPr>
      </w:pPr>
      <w:r w:rsidRPr="00712924">
        <w:rPr>
          <w:b/>
          <w:bCs/>
          <w:highlight w:val="yellow"/>
        </w:rPr>
        <w:t xml:space="preserve">7) Quais são as tipologias de </w:t>
      </w:r>
      <w:r w:rsidR="006D5460" w:rsidRPr="00712924">
        <w:rPr>
          <w:b/>
          <w:bCs/>
          <w:highlight w:val="yellow"/>
        </w:rPr>
        <w:t xml:space="preserve">política pública </w:t>
      </w:r>
      <w:r w:rsidRPr="00712924">
        <w:rPr>
          <w:b/>
          <w:bCs/>
          <w:highlight w:val="yellow"/>
        </w:rPr>
        <w:t>e como se caracterizam</w:t>
      </w:r>
      <w:r w:rsidR="006D5460" w:rsidRPr="00712924">
        <w:rPr>
          <w:b/>
          <w:bCs/>
          <w:highlight w:val="yellow"/>
        </w:rPr>
        <w:t>?</w:t>
      </w:r>
    </w:p>
    <w:p w14:paraId="4DFF9999" w14:textId="77777777" w:rsidR="00FB5DB9" w:rsidRPr="00FB5DB9" w:rsidRDefault="00FB5DB9" w:rsidP="00FB5DB9">
      <w:pPr>
        <w:jc w:val="both"/>
        <w:rPr>
          <w:b/>
          <w:bCs/>
          <w:highlight w:val="cyan"/>
        </w:rPr>
      </w:pPr>
      <w:r w:rsidRPr="00FB5DB9">
        <w:rPr>
          <w:b/>
          <w:bCs/>
        </w:rPr>
        <w:t>Distributivas</w:t>
      </w:r>
      <w:r w:rsidRPr="00FB5DB9">
        <w:t>: alocam benefícios difusos sem perdas explícitas (ex.: expansão de serviços públicos).</w:t>
      </w:r>
    </w:p>
    <w:p w14:paraId="61B4597F" w14:textId="77777777" w:rsidR="00FB5DB9" w:rsidRPr="00FB5DB9" w:rsidRDefault="00FB5DB9" w:rsidP="00FB5DB9">
      <w:pPr>
        <w:jc w:val="both"/>
      </w:pPr>
      <w:r w:rsidRPr="00FB5DB9">
        <w:rPr>
          <w:b/>
          <w:bCs/>
        </w:rPr>
        <w:t>Regulatórias</w:t>
      </w:r>
      <w:r w:rsidRPr="00FB5DB9">
        <w:t xml:space="preserve">: definem </w:t>
      </w:r>
      <w:r w:rsidRPr="00FB5DB9">
        <w:rPr>
          <w:b/>
          <w:bCs/>
        </w:rPr>
        <w:t>regras/limites</w:t>
      </w:r>
      <w:r w:rsidRPr="00FB5DB9">
        <w:t xml:space="preserve"> ao comportamento de atores (ex.: padrões sanitários, rotulagem).</w:t>
      </w:r>
    </w:p>
    <w:p w14:paraId="5EDA51F3" w14:textId="77777777" w:rsidR="00FB5DB9" w:rsidRPr="00FB5DB9" w:rsidRDefault="00FB5DB9" w:rsidP="00FB5DB9">
      <w:pPr>
        <w:jc w:val="both"/>
      </w:pPr>
      <w:r w:rsidRPr="00FB5DB9">
        <w:rPr>
          <w:b/>
          <w:bCs/>
        </w:rPr>
        <w:t>Redistributivas</w:t>
      </w:r>
      <w:r w:rsidRPr="00FB5DB9">
        <w:t xml:space="preserve">: </w:t>
      </w:r>
      <w:r w:rsidRPr="00FB5DB9">
        <w:rPr>
          <w:b/>
          <w:bCs/>
        </w:rPr>
        <w:t>realocam recursos</w:t>
      </w:r>
      <w:r w:rsidRPr="00FB5DB9">
        <w:t xml:space="preserve"> de um grupo para outro visando equidade (ex.: transferências de renda).</w:t>
      </w:r>
    </w:p>
    <w:p w14:paraId="7886B7EF" w14:textId="77777777" w:rsidR="00FB5DB9" w:rsidRPr="00FB5DB9" w:rsidRDefault="00FB5DB9" w:rsidP="00FB5DB9">
      <w:pPr>
        <w:jc w:val="both"/>
      </w:pPr>
      <w:r w:rsidRPr="00FB5DB9">
        <w:rPr>
          <w:b/>
          <w:bCs/>
        </w:rPr>
        <w:t>Constitutivas/organizacionais</w:t>
      </w:r>
      <w:r w:rsidRPr="00FB5DB9">
        <w:t xml:space="preserve">: </w:t>
      </w:r>
      <w:r w:rsidRPr="00FB5DB9">
        <w:rPr>
          <w:b/>
          <w:bCs/>
        </w:rPr>
        <w:t>organizam o próprio Estado</w:t>
      </w:r>
      <w:r w:rsidRPr="00FB5DB9">
        <w:t xml:space="preserve"> e os </w:t>
      </w:r>
      <w:r w:rsidRPr="00FB5DB9">
        <w:rPr>
          <w:b/>
          <w:bCs/>
        </w:rPr>
        <w:t>processos de decisão</w:t>
      </w:r>
      <w:r w:rsidRPr="00FB5DB9">
        <w:t xml:space="preserve"> (ex.: criação de sistemas/conselhos). </w:t>
      </w:r>
    </w:p>
    <w:p w14:paraId="10D5FE92" w14:textId="77777777" w:rsidR="00712924" w:rsidRPr="00712924" w:rsidRDefault="00712924" w:rsidP="004A665B">
      <w:pPr>
        <w:jc w:val="both"/>
        <w:rPr>
          <w:b/>
          <w:bCs/>
          <w:highlight w:val="yellow"/>
        </w:rPr>
      </w:pPr>
    </w:p>
    <w:p w14:paraId="7D8E0D37" w14:textId="3AD8D277" w:rsidR="006D5460" w:rsidRPr="00FB5DB9" w:rsidRDefault="00B224B1" w:rsidP="004A665B">
      <w:pPr>
        <w:jc w:val="both"/>
        <w:rPr>
          <w:highlight w:val="yellow"/>
        </w:rPr>
      </w:pPr>
      <w:r w:rsidRPr="00712924">
        <w:rPr>
          <w:b/>
          <w:bCs/>
          <w:highlight w:val="yellow"/>
        </w:rPr>
        <w:t xml:space="preserve">8) </w:t>
      </w:r>
      <w:r w:rsidR="006D5460" w:rsidRPr="00712924">
        <w:rPr>
          <w:b/>
          <w:bCs/>
          <w:highlight w:val="yellow"/>
        </w:rPr>
        <w:t xml:space="preserve">Quais foram os principais avanços trazidos pela revisão da PNAN em 2011 em </w:t>
      </w:r>
      <w:r w:rsidR="006D5460" w:rsidRPr="00D223F4">
        <w:rPr>
          <w:b/>
          <w:bCs/>
          <w:highlight w:val="yellow"/>
        </w:rPr>
        <w:t>comparação à versão de 1999?</w:t>
      </w:r>
    </w:p>
    <w:p w14:paraId="15654306" w14:textId="77777777" w:rsidR="00FB5DB9" w:rsidRPr="00FB5DB9" w:rsidRDefault="00FB5DB9" w:rsidP="00FB5DB9">
      <w:pPr>
        <w:jc w:val="both"/>
      </w:pPr>
      <w:r w:rsidRPr="00FB5DB9">
        <w:t xml:space="preserve">A revisão de 2011 consolidou a PNAN como </w:t>
      </w:r>
      <w:r w:rsidRPr="00D223F4">
        <w:rPr>
          <w:b/>
          <w:bCs/>
        </w:rPr>
        <w:t>elo entre SUS e SISAN</w:t>
      </w:r>
      <w:r w:rsidRPr="00FB5DB9">
        <w:t xml:space="preserve">, ancorada no </w:t>
      </w:r>
      <w:r w:rsidRPr="000C0C7F">
        <w:rPr>
          <w:b/>
          <w:bCs/>
        </w:rPr>
        <w:t>DHAA e na SAN</w:t>
      </w:r>
      <w:r w:rsidRPr="00FB5DB9">
        <w:t xml:space="preserve">, ampliando o foco do </w:t>
      </w:r>
      <w:r w:rsidRPr="000C0C7F">
        <w:rPr>
          <w:b/>
          <w:bCs/>
        </w:rPr>
        <w:t xml:space="preserve">modelo biomédico/deficitário </w:t>
      </w:r>
      <w:r w:rsidRPr="000C0C7F">
        <w:t>(1999</w:t>
      </w:r>
      <w:r w:rsidRPr="00FB5DB9">
        <w:t xml:space="preserve">) para uma </w:t>
      </w:r>
      <w:r w:rsidRPr="000C0C7F">
        <w:rPr>
          <w:b/>
          <w:bCs/>
        </w:rPr>
        <w:t>abordagem sistêmica</w:t>
      </w:r>
      <w:r w:rsidRPr="00FB5DB9">
        <w:t xml:space="preserve"> com:</w:t>
      </w:r>
    </w:p>
    <w:p w14:paraId="68C90808" w14:textId="77777777" w:rsidR="00FB5DB9" w:rsidRPr="00FB5DB9" w:rsidRDefault="00FB5DB9" w:rsidP="00FB5DB9">
      <w:pPr>
        <w:numPr>
          <w:ilvl w:val="0"/>
          <w:numId w:val="3"/>
        </w:numPr>
        <w:jc w:val="both"/>
      </w:pPr>
      <w:r w:rsidRPr="00FB5DB9">
        <w:rPr>
          <w:b/>
          <w:bCs/>
        </w:rPr>
        <w:t>Diretrizes ampliadas</w:t>
      </w:r>
      <w:r w:rsidRPr="00FB5DB9">
        <w:t xml:space="preserve"> (PAAS; Vigilância; Gestão; Participação e controle social; Qualificação da força de trabalho; Regulação de alimentos; Pesquisa e inovação; Cooperação e articulação para SAN). </w:t>
      </w:r>
    </w:p>
    <w:p w14:paraId="49A72E34" w14:textId="110EB17C" w:rsidR="00FB5DB9" w:rsidRPr="007B7985" w:rsidRDefault="00FB5DB9" w:rsidP="004A665B">
      <w:pPr>
        <w:numPr>
          <w:ilvl w:val="0"/>
          <w:numId w:val="3"/>
        </w:numPr>
        <w:jc w:val="both"/>
      </w:pPr>
      <w:r w:rsidRPr="00FB5DB9">
        <w:rPr>
          <w:b/>
          <w:bCs/>
        </w:rPr>
        <w:t>Integração intersetorial</w:t>
      </w:r>
      <w:r w:rsidRPr="00FB5DB9">
        <w:t xml:space="preserve"> e </w:t>
      </w:r>
      <w:r w:rsidRPr="00FB5DB9">
        <w:rPr>
          <w:b/>
          <w:bCs/>
        </w:rPr>
        <w:t>convergência</w:t>
      </w:r>
      <w:r w:rsidRPr="00FB5DB9">
        <w:t xml:space="preserve"> entre planos de saúde e planos de SAN. </w:t>
      </w:r>
      <w:r w:rsidRPr="00FB5DB9">
        <w:br/>
        <w:t xml:space="preserve">Em conjunto, isso operacionaliza a </w:t>
      </w:r>
      <w:r w:rsidRPr="00FB5DB9">
        <w:rPr>
          <w:b/>
          <w:bCs/>
        </w:rPr>
        <w:t>atenção nutricional no SUS</w:t>
      </w:r>
      <w:r w:rsidRPr="00FB5DB9">
        <w:t xml:space="preserve"> com vigilância contínua, promoção e regulação mais robustas.</w:t>
      </w:r>
    </w:p>
    <w:p w14:paraId="5341190E" w14:textId="1EA07AAC" w:rsidR="006D5460" w:rsidRDefault="003A36BE" w:rsidP="00F05CA0">
      <w:pPr>
        <w:jc w:val="both"/>
        <w:rPr>
          <w:b/>
          <w:bCs/>
        </w:rPr>
      </w:pPr>
      <w:r w:rsidRPr="00136762">
        <w:rPr>
          <w:b/>
          <w:bCs/>
          <w:highlight w:val="cyan"/>
        </w:rPr>
        <w:t xml:space="preserve">9) </w:t>
      </w:r>
      <w:r w:rsidR="006D5460" w:rsidRPr="00136762">
        <w:rPr>
          <w:b/>
          <w:bCs/>
          <w:highlight w:val="cyan"/>
        </w:rPr>
        <w:t>Quais ações e estratégias fazem parte da</w:t>
      </w:r>
      <w:r w:rsidRPr="00136762">
        <w:rPr>
          <w:b/>
          <w:bCs/>
          <w:highlight w:val="cyan"/>
        </w:rPr>
        <w:t xml:space="preserve">s diretrizes previstas na </w:t>
      </w:r>
      <w:r w:rsidR="006D5460" w:rsidRPr="00136762">
        <w:rPr>
          <w:b/>
          <w:bCs/>
          <w:highlight w:val="cyan"/>
        </w:rPr>
        <w:t>PNAN</w:t>
      </w:r>
      <w:r w:rsidR="00F05CA0" w:rsidRPr="00136762">
        <w:rPr>
          <w:b/>
          <w:bCs/>
          <w:highlight w:val="cyan"/>
        </w:rPr>
        <w:t>?</w:t>
      </w:r>
    </w:p>
    <w:p w14:paraId="6FD5134B" w14:textId="15972998" w:rsidR="00FB5DB9" w:rsidRPr="00FB5DB9" w:rsidRDefault="00FB5DB9" w:rsidP="00FB5DB9">
      <w:pPr>
        <w:jc w:val="both"/>
      </w:pPr>
      <w:r w:rsidRPr="00FB5DB9">
        <w:rPr>
          <w:b/>
          <w:bCs/>
        </w:rPr>
        <w:t>Diretriz 2 – PAAS</w:t>
      </w:r>
      <w:r w:rsidRPr="00FB5DB9">
        <w:t xml:space="preserve">: ações educativas, ambientes promotores, integração com escolas (PSE). </w:t>
      </w:r>
    </w:p>
    <w:p w14:paraId="5C520594" w14:textId="27ABC124" w:rsidR="00FB5DB9" w:rsidRPr="00FB5DB9" w:rsidRDefault="00FB5DB9" w:rsidP="00FB5DB9">
      <w:pPr>
        <w:jc w:val="both"/>
      </w:pPr>
      <w:r w:rsidRPr="00FB5DB9">
        <w:rPr>
          <w:b/>
          <w:bCs/>
        </w:rPr>
        <w:lastRenderedPageBreak/>
        <w:t>Diretriz 3 – Vigilância Alimentar e Nutricional</w:t>
      </w:r>
      <w:r w:rsidRPr="00FB5DB9">
        <w:t xml:space="preserve">: </w:t>
      </w:r>
      <w:r w:rsidRPr="00FB5DB9">
        <w:rPr>
          <w:b/>
          <w:bCs/>
        </w:rPr>
        <w:t>SISVAN</w:t>
      </w:r>
      <w:r w:rsidRPr="00FB5DB9">
        <w:t xml:space="preserve"> e </w:t>
      </w:r>
      <w:r w:rsidRPr="00FB5DB9">
        <w:rPr>
          <w:b/>
          <w:bCs/>
        </w:rPr>
        <w:t>e-SUS APS</w:t>
      </w:r>
      <w:r w:rsidRPr="00FB5DB9">
        <w:t xml:space="preserve">; integração com </w:t>
      </w:r>
      <w:r w:rsidRPr="00FB5DB9">
        <w:rPr>
          <w:b/>
          <w:bCs/>
        </w:rPr>
        <w:t>PSE</w:t>
      </w:r>
      <w:r w:rsidRPr="00FB5DB9">
        <w:t xml:space="preserve">, </w:t>
      </w:r>
      <w:r w:rsidRPr="00FB5DB9">
        <w:rPr>
          <w:b/>
          <w:bCs/>
        </w:rPr>
        <w:t>Academia da Saúde</w:t>
      </w:r>
      <w:r w:rsidRPr="00FB5DB9">
        <w:t xml:space="preserve"> e </w:t>
      </w:r>
      <w:r w:rsidRPr="00FB5DB9">
        <w:rPr>
          <w:b/>
          <w:bCs/>
        </w:rPr>
        <w:t>PBF</w:t>
      </w:r>
      <w:r w:rsidRPr="00FB5DB9">
        <w:t xml:space="preserve">. </w:t>
      </w:r>
    </w:p>
    <w:p w14:paraId="51ACD6CE" w14:textId="35D8CFD7" w:rsidR="00FB5DB9" w:rsidRPr="00FB5DB9" w:rsidRDefault="00FB5DB9" w:rsidP="00FB5DB9">
      <w:pPr>
        <w:jc w:val="both"/>
      </w:pPr>
      <w:r w:rsidRPr="00FB5DB9">
        <w:rPr>
          <w:b/>
          <w:bCs/>
        </w:rPr>
        <w:t>Diretriz 4 – Gestão</w:t>
      </w:r>
      <w:r w:rsidRPr="00FB5DB9">
        <w:t xml:space="preserve">: </w:t>
      </w:r>
      <w:r w:rsidRPr="004B0664">
        <w:t>convergência entre</w:t>
      </w:r>
      <w:r w:rsidRPr="004B0664">
        <w:rPr>
          <w:b/>
          <w:bCs/>
        </w:rPr>
        <w:t xml:space="preserve"> plano de saúde</w:t>
      </w:r>
      <w:r w:rsidRPr="00FB5DB9">
        <w:t xml:space="preserve"> e </w:t>
      </w:r>
      <w:r w:rsidRPr="00FB5DB9">
        <w:rPr>
          <w:b/>
          <w:bCs/>
        </w:rPr>
        <w:t>plano de SAN</w:t>
      </w:r>
      <w:r w:rsidRPr="00FB5DB9">
        <w:t xml:space="preserve">. </w:t>
      </w:r>
    </w:p>
    <w:p w14:paraId="6981683E" w14:textId="77777777" w:rsidR="00FB5DB9" w:rsidRDefault="00FB5DB9" w:rsidP="00FB5DB9">
      <w:pPr>
        <w:jc w:val="both"/>
      </w:pPr>
      <w:r w:rsidRPr="00FB5DB9">
        <w:rPr>
          <w:b/>
          <w:bCs/>
        </w:rPr>
        <w:t xml:space="preserve">Diretriz 5 – </w:t>
      </w:r>
      <w:r w:rsidRPr="00FB5DB9">
        <w:t xml:space="preserve">Participação/Controle </w:t>
      </w:r>
      <w:r w:rsidRPr="004B0664">
        <w:rPr>
          <w:b/>
          <w:bCs/>
        </w:rPr>
        <w:t>Social</w:t>
      </w:r>
      <w:r w:rsidRPr="00FB5DB9">
        <w:t xml:space="preserve">; </w:t>
      </w:r>
    </w:p>
    <w:p w14:paraId="38A9065D" w14:textId="77777777" w:rsidR="00FB5DB9" w:rsidRPr="00FB5DB9" w:rsidRDefault="00FB5DB9" w:rsidP="00FB5DB9">
      <w:pPr>
        <w:jc w:val="both"/>
      </w:pPr>
      <w:r w:rsidRPr="00FB5DB9">
        <w:rPr>
          <w:b/>
          <w:bCs/>
        </w:rPr>
        <w:t xml:space="preserve">Diretriz 6 – </w:t>
      </w:r>
      <w:r w:rsidRPr="00FB5DB9">
        <w:t xml:space="preserve">Qualificação da </w:t>
      </w:r>
      <w:r w:rsidRPr="004B0664">
        <w:rPr>
          <w:b/>
          <w:bCs/>
        </w:rPr>
        <w:t>força de trabalho</w:t>
      </w:r>
      <w:r w:rsidRPr="00FB5DB9">
        <w:t xml:space="preserve">; </w:t>
      </w:r>
    </w:p>
    <w:p w14:paraId="2F26F7CC" w14:textId="77777777" w:rsidR="00FB5DB9" w:rsidRDefault="00FB5DB9" w:rsidP="00FB5DB9">
      <w:pPr>
        <w:jc w:val="both"/>
      </w:pPr>
      <w:r w:rsidRPr="00FB5DB9">
        <w:rPr>
          <w:b/>
          <w:bCs/>
        </w:rPr>
        <w:t xml:space="preserve">Diretriz 7 – </w:t>
      </w:r>
      <w:r w:rsidRPr="004B0664">
        <w:rPr>
          <w:b/>
          <w:bCs/>
        </w:rPr>
        <w:t>Regulação</w:t>
      </w:r>
      <w:r w:rsidRPr="00FB5DB9">
        <w:t xml:space="preserve"> de alimentos; </w:t>
      </w:r>
    </w:p>
    <w:p w14:paraId="7C14693E" w14:textId="77777777" w:rsidR="00FB5DB9" w:rsidRDefault="00FB5DB9" w:rsidP="00FB5DB9">
      <w:pPr>
        <w:jc w:val="both"/>
      </w:pPr>
      <w:r w:rsidRPr="00FB5DB9">
        <w:rPr>
          <w:b/>
          <w:bCs/>
        </w:rPr>
        <w:t xml:space="preserve">Diretriz 8 – </w:t>
      </w:r>
      <w:r w:rsidRPr="004B0664">
        <w:rPr>
          <w:b/>
          <w:bCs/>
        </w:rPr>
        <w:t>Pesquisa</w:t>
      </w:r>
      <w:r w:rsidRPr="00FB5DB9">
        <w:t xml:space="preserve">/Inovação; </w:t>
      </w:r>
    </w:p>
    <w:p w14:paraId="6EB98715" w14:textId="04FD14D2" w:rsidR="00FB5DB9" w:rsidRPr="00FB5DB9" w:rsidRDefault="00FB5DB9" w:rsidP="00FB5DB9">
      <w:pPr>
        <w:jc w:val="both"/>
      </w:pPr>
      <w:r w:rsidRPr="00FB5DB9">
        <w:rPr>
          <w:b/>
          <w:bCs/>
        </w:rPr>
        <w:t xml:space="preserve">Diretriz 9 – </w:t>
      </w:r>
      <w:r w:rsidRPr="00FB5DB9">
        <w:t>Cooperação/</w:t>
      </w:r>
      <w:r w:rsidRPr="004B0664">
        <w:rPr>
          <w:b/>
          <w:bCs/>
        </w:rPr>
        <w:t>Articulação para SAN</w:t>
      </w:r>
      <w:r w:rsidRPr="00FB5DB9">
        <w:t xml:space="preserve">. </w:t>
      </w:r>
    </w:p>
    <w:p w14:paraId="1ADC6BB5" w14:textId="77777777" w:rsidR="00FB5DB9" w:rsidRPr="00FB5DB9" w:rsidRDefault="00FB5DB9" w:rsidP="00F05CA0">
      <w:pPr>
        <w:jc w:val="both"/>
      </w:pPr>
    </w:p>
    <w:p w14:paraId="7F227DD2" w14:textId="2D56B532" w:rsidR="006D5460" w:rsidRDefault="00F05CA0" w:rsidP="004A665B">
      <w:pPr>
        <w:jc w:val="both"/>
        <w:rPr>
          <w:b/>
          <w:bCs/>
        </w:rPr>
      </w:pPr>
      <w:r w:rsidRPr="00FB5DB9">
        <w:rPr>
          <w:b/>
          <w:bCs/>
          <w:highlight w:val="green"/>
        </w:rPr>
        <w:t xml:space="preserve">10) </w:t>
      </w:r>
      <w:r w:rsidR="006D5460" w:rsidRPr="00FB5DB9">
        <w:rPr>
          <w:b/>
          <w:bCs/>
          <w:highlight w:val="green"/>
        </w:rPr>
        <w:t>Quais são os três pilares que estruturam o Programa Bolsa Família e como eles contribuem para o combate à pobreza e à insegurança alimentar?</w:t>
      </w:r>
    </w:p>
    <w:p w14:paraId="0E18A281" w14:textId="202DEBFE" w:rsidR="00FB5DB9" w:rsidRPr="003438DF" w:rsidRDefault="003438DF" w:rsidP="004A665B">
      <w:pPr>
        <w:jc w:val="both"/>
      </w:pPr>
      <w:r w:rsidRPr="003438DF">
        <w:rPr>
          <w:b/>
          <w:bCs/>
        </w:rPr>
        <w:t xml:space="preserve">(i) Transferência direta de renda, (ii) Condicionalidades em saúde e educação, (iii) Programas complementares </w:t>
      </w:r>
      <w:r w:rsidRPr="003438DF">
        <w:t>(articulação com serviços e oportunidades).</w:t>
      </w:r>
      <w:r w:rsidRPr="003438DF">
        <w:rPr>
          <w:b/>
          <w:bCs/>
        </w:rPr>
        <w:t xml:space="preserve"> </w:t>
      </w:r>
      <w:r w:rsidRPr="003438DF">
        <w:t>Esses pilares</w:t>
      </w:r>
      <w:r w:rsidRPr="003438DF">
        <w:rPr>
          <w:b/>
          <w:bCs/>
        </w:rPr>
        <w:t xml:space="preserve"> reduzem a pobreza, aumentam o acesso a alimentos </w:t>
      </w:r>
      <w:r w:rsidRPr="003438DF">
        <w:t>e</w:t>
      </w:r>
      <w:r w:rsidRPr="003438DF">
        <w:rPr>
          <w:b/>
          <w:bCs/>
        </w:rPr>
        <w:t xml:space="preserve"> melhoram indicadores de insegurança alimentar, </w:t>
      </w:r>
      <w:r w:rsidRPr="003438DF">
        <w:t>com evidências de focalização</w:t>
      </w:r>
      <w:r w:rsidRPr="003438DF">
        <w:rPr>
          <w:b/>
          <w:bCs/>
        </w:rPr>
        <w:t xml:space="preserve"> em </w:t>
      </w:r>
      <w:r w:rsidRPr="003438DF">
        <w:t>famílias com maior insegurança e</w:t>
      </w:r>
      <w:r w:rsidRPr="003438DF">
        <w:rPr>
          <w:b/>
          <w:bCs/>
        </w:rPr>
        <w:t xml:space="preserve"> de diversificação alimentar </w:t>
      </w:r>
      <w:r w:rsidRPr="003438DF">
        <w:t>nas famílias beneficiárias</w:t>
      </w:r>
      <w:r w:rsidRPr="003438DF">
        <w:rPr>
          <w:b/>
          <w:bCs/>
        </w:rPr>
        <w:t xml:space="preserve">; </w:t>
      </w:r>
      <w:r w:rsidRPr="003438DF">
        <w:t>condicionalidades incluem</w:t>
      </w:r>
      <w:r w:rsidRPr="003438DF">
        <w:rPr>
          <w:b/>
          <w:bCs/>
        </w:rPr>
        <w:t xml:space="preserve"> acompanhamento nutricional (ex.: </w:t>
      </w:r>
      <w:r w:rsidRPr="003438DF">
        <w:t>avaliação antropométrica de crianças/gestantes).</w:t>
      </w:r>
    </w:p>
    <w:p w14:paraId="3B06CC24" w14:textId="58C78119" w:rsidR="006D5460" w:rsidRDefault="00F05CA0" w:rsidP="004A665B">
      <w:pPr>
        <w:jc w:val="both"/>
        <w:rPr>
          <w:b/>
          <w:bCs/>
        </w:rPr>
      </w:pPr>
      <w:r w:rsidRPr="00FB5DB9">
        <w:rPr>
          <w:b/>
          <w:bCs/>
          <w:highlight w:val="cyan"/>
        </w:rPr>
        <w:t xml:space="preserve">11) </w:t>
      </w:r>
      <w:r w:rsidR="006D5460" w:rsidRPr="00FB5DB9">
        <w:rPr>
          <w:b/>
          <w:bCs/>
          <w:highlight w:val="cyan"/>
        </w:rPr>
        <w:t xml:space="preserve">Qual é a diferença entre </w:t>
      </w:r>
      <w:r w:rsidR="007B2C5F" w:rsidRPr="00FB5DB9">
        <w:rPr>
          <w:b/>
          <w:bCs/>
          <w:highlight w:val="cyan"/>
        </w:rPr>
        <w:t>os papéis dos atores das políticas públicas?</w:t>
      </w:r>
    </w:p>
    <w:p w14:paraId="0DD9A169" w14:textId="77777777" w:rsidR="003438DF" w:rsidRPr="00FB5DB9" w:rsidRDefault="003438DF" w:rsidP="003438DF">
      <w:pPr>
        <w:jc w:val="both"/>
      </w:pPr>
      <w:r w:rsidRPr="00FB5DB9">
        <w:rPr>
          <w:b/>
          <w:bCs/>
        </w:rPr>
        <w:t>Estado (União/estados/municípios):</w:t>
      </w:r>
      <w:r w:rsidRPr="00FB5DB9">
        <w:t xml:space="preserve"> formula marcos legais, </w:t>
      </w:r>
      <w:r w:rsidRPr="00FB5DB9">
        <w:rPr>
          <w:b/>
          <w:bCs/>
        </w:rPr>
        <w:t>financia</w:t>
      </w:r>
      <w:r w:rsidRPr="00FB5DB9">
        <w:t xml:space="preserve">, regula, executa e </w:t>
      </w:r>
      <w:r w:rsidRPr="00FB5DB9">
        <w:rPr>
          <w:b/>
          <w:bCs/>
        </w:rPr>
        <w:t>monitora</w:t>
      </w:r>
      <w:r w:rsidRPr="00FB5DB9">
        <w:t xml:space="preserve">; promove </w:t>
      </w:r>
      <w:r w:rsidRPr="00FB5DB9">
        <w:rPr>
          <w:b/>
          <w:bCs/>
        </w:rPr>
        <w:t>descentralização</w:t>
      </w:r>
      <w:r w:rsidRPr="00FB5DB9">
        <w:t xml:space="preserve"> e </w:t>
      </w:r>
      <w:r w:rsidRPr="00FB5DB9">
        <w:rPr>
          <w:b/>
          <w:bCs/>
        </w:rPr>
        <w:t>intersetorialidade</w:t>
      </w:r>
      <w:r w:rsidRPr="00FB5DB9">
        <w:t>.</w:t>
      </w:r>
    </w:p>
    <w:p w14:paraId="711202DF" w14:textId="77777777" w:rsidR="003438DF" w:rsidRPr="00FB5DB9" w:rsidRDefault="003438DF" w:rsidP="003438DF">
      <w:pPr>
        <w:jc w:val="both"/>
      </w:pPr>
      <w:r w:rsidRPr="00FB5DB9">
        <w:rPr>
          <w:b/>
          <w:bCs/>
        </w:rPr>
        <w:t>Sociedade civil (protagonista):</w:t>
      </w:r>
      <w:r w:rsidRPr="00FB5DB9">
        <w:t xml:space="preserve"> </w:t>
      </w:r>
      <w:r w:rsidRPr="00FB5DB9">
        <w:rPr>
          <w:b/>
          <w:bCs/>
        </w:rPr>
        <w:t>controle social</w:t>
      </w:r>
      <w:r w:rsidRPr="00FB5DB9">
        <w:t xml:space="preserve">, participação em conselhos e conferências, </w:t>
      </w:r>
      <w:r w:rsidRPr="00FB5DB9">
        <w:rPr>
          <w:b/>
          <w:bCs/>
        </w:rPr>
        <w:t>pactuação</w:t>
      </w:r>
      <w:r w:rsidRPr="00FB5DB9">
        <w:t xml:space="preserve"> de prioridades.</w:t>
      </w:r>
    </w:p>
    <w:p w14:paraId="543845C6" w14:textId="09005639" w:rsidR="003438DF" w:rsidRDefault="003438DF" w:rsidP="004A665B">
      <w:pPr>
        <w:jc w:val="both"/>
      </w:pPr>
      <w:r w:rsidRPr="00FB5DB9">
        <w:rPr>
          <w:b/>
          <w:bCs/>
        </w:rPr>
        <w:t>Setor privado (com/sem fins lucrativos):</w:t>
      </w:r>
      <w:r w:rsidRPr="00FB5DB9">
        <w:t xml:space="preserve"> </w:t>
      </w:r>
      <w:r w:rsidRPr="00FB5DB9">
        <w:rPr>
          <w:b/>
          <w:bCs/>
        </w:rPr>
        <w:t>implementa serviços/insumos</w:t>
      </w:r>
      <w:r w:rsidRPr="00FB5DB9">
        <w:t xml:space="preserve">, participa de compras e abastecimento </w:t>
      </w:r>
      <w:r w:rsidRPr="00FB5DB9">
        <w:rPr>
          <w:b/>
          <w:bCs/>
        </w:rPr>
        <w:t>sob regulação</w:t>
      </w:r>
      <w:r w:rsidRPr="00FB5DB9">
        <w:t xml:space="preserve"> pública.</w:t>
      </w:r>
      <w:r w:rsidRPr="00FB5DB9">
        <w:br/>
        <w:t xml:space="preserve">Essa divisão </w:t>
      </w:r>
      <w:r w:rsidRPr="00FB5DB9">
        <w:rPr>
          <w:b/>
          <w:bCs/>
        </w:rPr>
        <w:t>compartilha responsabilidades</w:t>
      </w:r>
      <w:r w:rsidRPr="00FB5DB9">
        <w:t xml:space="preserve"> e reforça a </w:t>
      </w:r>
      <w:r w:rsidRPr="00FB5DB9">
        <w:rPr>
          <w:b/>
          <w:bCs/>
        </w:rPr>
        <w:t>governança</w:t>
      </w:r>
      <w:r w:rsidRPr="00FB5DB9">
        <w:t xml:space="preserve"> do sistema (SISAN).</w:t>
      </w:r>
    </w:p>
    <w:p w14:paraId="25EA84B0" w14:textId="77777777" w:rsidR="009D1E04" w:rsidRDefault="009D1E04" w:rsidP="004A665B">
      <w:pPr>
        <w:jc w:val="both"/>
      </w:pPr>
    </w:p>
    <w:p w14:paraId="2A06BB8F" w14:textId="77777777" w:rsidR="009D1E04" w:rsidRDefault="009D1E04" w:rsidP="004A665B">
      <w:pPr>
        <w:jc w:val="both"/>
      </w:pPr>
    </w:p>
    <w:p w14:paraId="0963F65A" w14:textId="77777777" w:rsidR="009D1E04" w:rsidRDefault="009D1E04" w:rsidP="004A665B">
      <w:pPr>
        <w:jc w:val="both"/>
      </w:pPr>
    </w:p>
    <w:p w14:paraId="0D2CFB85" w14:textId="77777777" w:rsidR="009D1E04" w:rsidRDefault="009D1E04" w:rsidP="004A665B">
      <w:pPr>
        <w:jc w:val="both"/>
      </w:pPr>
    </w:p>
    <w:p w14:paraId="23B668F3" w14:textId="77777777" w:rsidR="009D1E04" w:rsidRDefault="009D1E04" w:rsidP="004A665B">
      <w:pPr>
        <w:jc w:val="both"/>
      </w:pPr>
    </w:p>
    <w:p w14:paraId="174E40BF" w14:textId="77777777" w:rsidR="009D1E04" w:rsidRPr="0083669F" w:rsidRDefault="009D1E04" w:rsidP="004A665B">
      <w:pPr>
        <w:jc w:val="both"/>
      </w:pPr>
    </w:p>
    <w:p w14:paraId="5A1F8C74" w14:textId="6EF008DF" w:rsidR="006D5460" w:rsidRDefault="00E842A3" w:rsidP="004A665B">
      <w:pPr>
        <w:jc w:val="both"/>
        <w:rPr>
          <w:b/>
          <w:bCs/>
        </w:rPr>
      </w:pPr>
      <w:r w:rsidRPr="00FB5DB9">
        <w:rPr>
          <w:b/>
          <w:bCs/>
          <w:highlight w:val="green"/>
        </w:rPr>
        <w:t xml:space="preserve">12) </w:t>
      </w:r>
      <w:r w:rsidR="004A665B" w:rsidRPr="00FB5DB9">
        <w:rPr>
          <w:b/>
          <w:bCs/>
          <w:highlight w:val="green"/>
        </w:rPr>
        <w:t>Q</w:t>
      </w:r>
      <w:r w:rsidR="006D5460" w:rsidRPr="00FB5DB9">
        <w:rPr>
          <w:b/>
          <w:bCs/>
          <w:highlight w:val="green"/>
        </w:rPr>
        <w:t xml:space="preserve">uais ações intersetoriais podem fortalecer o enfrentamento </w:t>
      </w:r>
      <w:r w:rsidR="00B31483" w:rsidRPr="00FB5DB9">
        <w:rPr>
          <w:b/>
          <w:bCs/>
          <w:highlight w:val="green"/>
        </w:rPr>
        <w:t>da obesidade e DCNT</w:t>
      </w:r>
      <w:r w:rsidR="006D5460" w:rsidRPr="00FB5DB9">
        <w:rPr>
          <w:b/>
          <w:bCs/>
          <w:highlight w:val="green"/>
        </w:rPr>
        <w:t xml:space="preserve"> em consonância com a PNAN e o Plano de Ações Estratégicas?</w:t>
      </w:r>
    </w:p>
    <w:p w14:paraId="0DCAC3C7" w14:textId="77777777" w:rsidR="002B5784" w:rsidRPr="002B5784" w:rsidRDefault="002B5784" w:rsidP="002B5784">
      <w:pPr>
        <w:jc w:val="both"/>
      </w:pPr>
      <w:r w:rsidRPr="002B5784">
        <w:t>Seis eixos para obesidade:</w:t>
      </w:r>
    </w:p>
    <w:p w14:paraId="36C55EF1" w14:textId="77777777" w:rsidR="002B5784" w:rsidRPr="002B5784" w:rsidRDefault="002B5784" w:rsidP="002B5784">
      <w:pPr>
        <w:numPr>
          <w:ilvl w:val="0"/>
          <w:numId w:val="4"/>
        </w:numPr>
        <w:jc w:val="both"/>
        <w:rPr>
          <w:b/>
          <w:bCs/>
        </w:rPr>
      </w:pPr>
      <w:r w:rsidRPr="002B5784">
        <w:rPr>
          <w:b/>
          <w:bCs/>
        </w:rPr>
        <w:t xml:space="preserve">Disponibilidade/acesso a alimentos in natura </w:t>
      </w:r>
      <w:r w:rsidRPr="002B5784">
        <w:t>(PAA/PNAE; mercados/feiras; equipamentos de SAN).</w:t>
      </w:r>
    </w:p>
    <w:p w14:paraId="4CD81F7D" w14:textId="77777777" w:rsidR="002B5784" w:rsidRPr="002B5784" w:rsidRDefault="002B5784" w:rsidP="002B5784">
      <w:pPr>
        <w:numPr>
          <w:ilvl w:val="0"/>
          <w:numId w:val="4"/>
        </w:numPr>
        <w:jc w:val="both"/>
        <w:rPr>
          <w:b/>
          <w:bCs/>
        </w:rPr>
      </w:pPr>
      <w:r w:rsidRPr="002B5784">
        <w:rPr>
          <w:b/>
          <w:bCs/>
        </w:rPr>
        <w:t>Educação, comunicação e informação (EAN, combate a desinformação).</w:t>
      </w:r>
    </w:p>
    <w:p w14:paraId="1A3CD362" w14:textId="77777777" w:rsidR="002B5784" w:rsidRPr="002B5784" w:rsidRDefault="002B5784" w:rsidP="002B5784">
      <w:pPr>
        <w:numPr>
          <w:ilvl w:val="0"/>
          <w:numId w:val="4"/>
        </w:numPr>
        <w:jc w:val="both"/>
      </w:pPr>
      <w:r w:rsidRPr="002B5784">
        <w:rPr>
          <w:b/>
          <w:bCs/>
        </w:rPr>
        <w:t xml:space="preserve">Ambientes saudáveis </w:t>
      </w:r>
      <w:r w:rsidRPr="002B5784">
        <w:t>(escolas, trabalho, comunidade).</w:t>
      </w:r>
    </w:p>
    <w:p w14:paraId="2A860954" w14:textId="77777777" w:rsidR="002B5784" w:rsidRPr="002B5784" w:rsidRDefault="002B5784" w:rsidP="002B5784">
      <w:pPr>
        <w:numPr>
          <w:ilvl w:val="0"/>
          <w:numId w:val="4"/>
        </w:numPr>
        <w:jc w:val="both"/>
      </w:pPr>
      <w:r w:rsidRPr="002B5784">
        <w:rPr>
          <w:b/>
          <w:bCs/>
        </w:rPr>
        <w:t xml:space="preserve">Vigilância alimentar e nutricional </w:t>
      </w:r>
      <w:r w:rsidRPr="002B5784">
        <w:t>(SISVAN).</w:t>
      </w:r>
    </w:p>
    <w:p w14:paraId="7320B43A" w14:textId="77777777" w:rsidR="002B5784" w:rsidRPr="002B5784" w:rsidRDefault="002B5784" w:rsidP="002B5784">
      <w:pPr>
        <w:numPr>
          <w:ilvl w:val="0"/>
          <w:numId w:val="4"/>
        </w:numPr>
        <w:jc w:val="both"/>
        <w:rPr>
          <w:b/>
          <w:bCs/>
        </w:rPr>
      </w:pPr>
      <w:r w:rsidRPr="002B5784">
        <w:rPr>
          <w:b/>
          <w:bCs/>
        </w:rPr>
        <w:t xml:space="preserve">Atenção integral com linha de cuidado </w:t>
      </w:r>
      <w:r w:rsidRPr="002B5784">
        <w:t>(APS, especializada e hospitalar).</w:t>
      </w:r>
    </w:p>
    <w:p w14:paraId="48AF17AC" w14:textId="77777777" w:rsidR="002B5784" w:rsidRPr="002B5784" w:rsidRDefault="002B5784" w:rsidP="002B5784">
      <w:pPr>
        <w:numPr>
          <w:ilvl w:val="0"/>
          <w:numId w:val="4"/>
        </w:numPr>
        <w:jc w:val="both"/>
        <w:rPr>
          <w:b/>
          <w:bCs/>
        </w:rPr>
      </w:pPr>
      <w:r w:rsidRPr="002B5784">
        <w:rPr>
          <w:b/>
          <w:bCs/>
        </w:rPr>
        <w:t xml:space="preserve">Regulação e controle da qualidade/inocuidade de alimentos. </w:t>
      </w:r>
    </w:p>
    <w:p w14:paraId="002BEC0B" w14:textId="77777777" w:rsidR="002B5784" w:rsidRPr="002B5784" w:rsidRDefault="002B5784" w:rsidP="002B5784">
      <w:pPr>
        <w:jc w:val="both"/>
        <w:rPr>
          <w:b/>
          <w:bCs/>
        </w:rPr>
      </w:pPr>
      <w:r w:rsidRPr="002B5784">
        <w:rPr>
          <w:b/>
          <w:bCs/>
        </w:rPr>
        <w:t xml:space="preserve">O Plano de Ações Estratégicas para DCNT (2021) organiza estratégias em 4 eixos: </w:t>
      </w:r>
      <w:r w:rsidRPr="002B5784">
        <w:t xml:space="preserve">vigilância, promoção da saúde, atenção integral e prevenção de doenças/agravos — devendo ser articuladas </w:t>
      </w:r>
      <w:r w:rsidRPr="002B5784">
        <w:rPr>
          <w:b/>
          <w:bCs/>
        </w:rPr>
        <w:t>entre setores no território.</w:t>
      </w:r>
    </w:p>
    <w:p w14:paraId="4E1E1F80" w14:textId="77777777" w:rsidR="000C18DB" w:rsidRDefault="000C18DB" w:rsidP="004A665B">
      <w:pPr>
        <w:jc w:val="both"/>
        <w:rPr>
          <w:b/>
          <w:bCs/>
        </w:rPr>
      </w:pPr>
    </w:p>
    <w:p w14:paraId="72D3A467" w14:textId="77777777" w:rsidR="002B5784" w:rsidRDefault="002B5784" w:rsidP="004A665B">
      <w:pPr>
        <w:jc w:val="both"/>
        <w:rPr>
          <w:b/>
          <w:bCs/>
        </w:rPr>
      </w:pPr>
    </w:p>
    <w:p w14:paraId="041ACB65" w14:textId="77777777" w:rsidR="002B5784" w:rsidRDefault="002B5784" w:rsidP="004A665B">
      <w:pPr>
        <w:jc w:val="both"/>
        <w:rPr>
          <w:b/>
          <w:bCs/>
        </w:rPr>
      </w:pPr>
    </w:p>
    <w:p w14:paraId="6CAC508D" w14:textId="0CAADD6E" w:rsidR="002B5784" w:rsidRDefault="002B5784" w:rsidP="002B5784">
      <w:pPr>
        <w:jc w:val="center"/>
        <w:rPr>
          <w:b/>
          <w:bCs/>
        </w:rPr>
      </w:pPr>
      <w:r w:rsidRPr="002B5784">
        <w:rPr>
          <w:b/>
          <w:bCs/>
          <w:highlight w:val="cyan"/>
        </w:rPr>
        <w:t>Pontos Chave p/ Revisão</w:t>
      </w:r>
    </w:p>
    <w:p w14:paraId="573406C9" w14:textId="31F96E02" w:rsidR="002B5784" w:rsidRPr="002B5784" w:rsidRDefault="002B5784" w:rsidP="002B5784">
      <w:pPr>
        <w:jc w:val="both"/>
      </w:pPr>
      <w:r w:rsidRPr="002B5784">
        <w:rPr>
          <w:b/>
          <w:bCs/>
        </w:rPr>
        <w:t xml:space="preserve">SISAN = </w:t>
      </w:r>
      <w:r w:rsidRPr="002B5784">
        <w:t xml:space="preserve">descentralização + intersetorialidade + monitoramento. </w:t>
      </w:r>
    </w:p>
    <w:p w14:paraId="01F51FAB" w14:textId="589046D0" w:rsidR="002B5784" w:rsidRPr="002B5784" w:rsidRDefault="002B5784" w:rsidP="002B5784">
      <w:pPr>
        <w:jc w:val="both"/>
      </w:pPr>
      <w:r w:rsidRPr="002B5784">
        <w:rPr>
          <w:b/>
          <w:bCs/>
        </w:rPr>
        <w:t xml:space="preserve">PNAN (2011) = </w:t>
      </w:r>
      <w:r w:rsidRPr="002B5784">
        <w:t xml:space="preserve">ampliou escopo → PAAS, SISVAN/e-SUS, regulação, qualificação. </w:t>
      </w:r>
    </w:p>
    <w:p w14:paraId="33CCA403" w14:textId="48FE1167" w:rsidR="002B5784" w:rsidRPr="002B5784" w:rsidRDefault="002B5784" w:rsidP="002B5784">
      <w:pPr>
        <w:jc w:val="both"/>
        <w:rPr>
          <w:b/>
          <w:bCs/>
          <w:lang w:val="en-US"/>
        </w:rPr>
      </w:pPr>
      <w:r w:rsidRPr="002B5784">
        <w:rPr>
          <w:b/>
          <w:bCs/>
          <w:lang w:val="en-US"/>
        </w:rPr>
        <w:t xml:space="preserve">PNAE = </w:t>
      </w:r>
      <w:r w:rsidRPr="002B5784">
        <w:rPr>
          <w:lang w:val="en-US"/>
        </w:rPr>
        <w:t>CAE + RT Nutri + AAS + EAN + AF (≥30%).</w:t>
      </w:r>
      <w:r w:rsidRPr="002B5784">
        <w:rPr>
          <w:b/>
          <w:bCs/>
          <w:lang w:val="en-US"/>
        </w:rPr>
        <w:t xml:space="preserve"> </w:t>
      </w:r>
    </w:p>
    <w:p w14:paraId="4CBCC61B" w14:textId="55EE6B9E" w:rsidR="002B5784" w:rsidRPr="002B5784" w:rsidRDefault="002B5784" w:rsidP="002B5784">
      <w:pPr>
        <w:jc w:val="both"/>
      </w:pPr>
      <w:r w:rsidRPr="002B5784">
        <w:rPr>
          <w:b/>
          <w:bCs/>
        </w:rPr>
        <w:t xml:space="preserve">PAT = </w:t>
      </w:r>
      <w:r w:rsidRPr="002B5784">
        <w:t xml:space="preserve">parâmetros 2006; trabalhador paga ≤20%; nutricionista responsável. </w:t>
      </w:r>
    </w:p>
    <w:p w14:paraId="0108E170" w14:textId="36A36603" w:rsidR="002B5784" w:rsidRPr="002B5784" w:rsidRDefault="002B5784" w:rsidP="002B5784">
      <w:pPr>
        <w:jc w:val="both"/>
        <w:rPr>
          <w:b/>
          <w:bCs/>
        </w:rPr>
      </w:pPr>
      <w:r w:rsidRPr="002B5784">
        <w:rPr>
          <w:b/>
          <w:bCs/>
        </w:rPr>
        <w:t xml:space="preserve">PAA = </w:t>
      </w:r>
      <w:r w:rsidRPr="002B5784">
        <w:t>compra sem licitação, preço regional, prioridade vulneráveis, Conab logística.</w:t>
      </w:r>
      <w:r w:rsidRPr="002B5784">
        <w:rPr>
          <w:b/>
          <w:bCs/>
        </w:rPr>
        <w:t xml:space="preserve"> </w:t>
      </w:r>
    </w:p>
    <w:p w14:paraId="4CBD412E" w14:textId="358D6439" w:rsidR="002B5784" w:rsidRPr="002B5784" w:rsidRDefault="002B5784" w:rsidP="002B5784">
      <w:pPr>
        <w:jc w:val="both"/>
        <w:rPr>
          <w:b/>
          <w:bCs/>
        </w:rPr>
      </w:pPr>
      <w:r w:rsidRPr="002B5784">
        <w:rPr>
          <w:b/>
          <w:bCs/>
        </w:rPr>
        <w:t xml:space="preserve">PBF = </w:t>
      </w:r>
      <w:r w:rsidRPr="002B5784">
        <w:t>renda + condicionalidades + complementares → melhora IA e diversidade alimentar.</w:t>
      </w:r>
      <w:r w:rsidRPr="002B5784">
        <w:rPr>
          <w:b/>
          <w:bCs/>
        </w:rPr>
        <w:t xml:space="preserve"> </w:t>
      </w:r>
    </w:p>
    <w:p w14:paraId="137A6419" w14:textId="0C4A9E1A" w:rsidR="002B5784" w:rsidRPr="002B5784" w:rsidRDefault="002B5784" w:rsidP="002B5784">
      <w:pPr>
        <w:jc w:val="both"/>
      </w:pPr>
      <w:r w:rsidRPr="002B5784">
        <w:rPr>
          <w:b/>
          <w:bCs/>
        </w:rPr>
        <w:t xml:space="preserve">Obesidade/DCNT = </w:t>
      </w:r>
      <w:r w:rsidRPr="002B5784">
        <w:t>atuar nos 6 eixos (disponibilidade, educação, ambientes, vigilância, cuidado, regulação) e nos 4 eixos do Plano 2021</w:t>
      </w:r>
    </w:p>
    <w:p w14:paraId="6E104D5D" w14:textId="77777777" w:rsidR="00160E7E" w:rsidRPr="00160E7E" w:rsidRDefault="00160E7E" w:rsidP="00160E7E">
      <w:pPr>
        <w:jc w:val="both"/>
        <w:rPr>
          <w:b/>
          <w:bCs/>
        </w:rPr>
      </w:pPr>
      <w:r w:rsidRPr="00160E7E">
        <w:rPr>
          <w:rFonts w:ascii="Segoe UI Emoji" w:hAnsi="Segoe UI Emoji" w:cs="Segoe UI Emoji"/>
          <w:b/>
          <w:bCs/>
        </w:rPr>
        <w:t>📌</w:t>
      </w:r>
      <w:r w:rsidRPr="00160E7E">
        <w:rPr>
          <w:b/>
          <w:bCs/>
        </w:rPr>
        <w:t xml:space="preserve"> Resumo Objetivo – Políticas Públicas de Alimentação e Nutrição</w:t>
      </w:r>
    </w:p>
    <w:p w14:paraId="0274E9BE" w14:textId="77777777" w:rsidR="00160E7E" w:rsidRPr="00160E7E" w:rsidRDefault="00160E7E" w:rsidP="00160E7E">
      <w:pPr>
        <w:jc w:val="both"/>
        <w:rPr>
          <w:b/>
          <w:bCs/>
        </w:rPr>
      </w:pPr>
      <w:r w:rsidRPr="00160E7E">
        <w:rPr>
          <w:rFonts w:ascii="Segoe UI Emoji" w:hAnsi="Segoe UI Emoji" w:cs="Segoe UI Emoji"/>
          <w:b/>
          <w:bCs/>
        </w:rPr>
        <w:t>🔹</w:t>
      </w:r>
      <w:r w:rsidRPr="00160E7E">
        <w:rPr>
          <w:b/>
          <w:bCs/>
        </w:rPr>
        <w:t xml:space="preserve"> Estrutura Geral</w:t>
      </w:r>
    </w:p>
    <w:p w14:paraId="5A37C25D" w14:textId="77777777" w:rsidR="00160E7E" w:rsidRPr="00160E7E" w:rsidRDefault="00160E7E" w:rsidP="00160E7E">
      <w:pPr>
        <w:numPr>
          <w:ilvl w:val="0"/>
          <w:numId w:val="5"/>
        </w:numPr>
        <w:jc w:val="both"/>
      </w:pPr>
      <w:r w:rsidRPr="00160E7E">
        <w:rPr>
          <w:b/>
          <w:bCs/>
        </w:rPr>
        <w:lastRenderedPageBreak/>
        <w:t xml:space="preserve">PNSAN → </w:t>
      </w:r>
      <w:r w:rsidRPr="00160E7E">
        <w:t>política nacional que garante Segurança Alimentar e Nutricional (SAN) e o Direito Humano à Alimentação Adequada (DHAA).</w:t>
      </w:r>
    </w:p>
    <w:p w14:paraId="2828474D" w14:textId="77777777" w:rsidR="00160E7E" w:rsidRPr="00160E7E" w:rsidRDefault="00160E7E" w:rsidP="00160E7E">
      <w:pPr>
        <w:numPr>
          <w:ilvl w:val="0"/>
          <w:numId w:val="5"/>
        </w:numPr>
        <w:jc w:val="both"/>
        <w:rPr>
          <w:b/>
          <w:bCs/>
        </w:rPr>
      </w:pPr>
      <w:r w:rsidRPr="00160E7E">
        <w:rPr>
          <w:b/>
          <w:bCs/>
        </w:rPr>
        <w:t xml:space="preserve">SISAN → </w:t>
      </w:r>
      <w:r w:rsidRPr="00160E7E">
        <w:t xml:space="preserve">sistema que </w:t>
      </w:r>
      <w:r w:rsidRPr="000E3C35">
        <w:rPr>
          <w:b/>
          <w:bCs/>
        </w:rPr>
        <w:t>operacionaliza a PNSAN</w:t>
      </w:r>
      <w:r w:rsidRPr="00160E7E">
        <w:t>, com base em descentralização, intersetorialidade, monitoramento e controle social.</w:t>
      </w:r>
    </w:p>
    <w:p w14:paraId="2C441377" w14:textId="77777777" w:rsidR="00160E7E" w:rsidRPr="00160E7E" w:rsidRDefault="00000000" w:rsidP="00160E7E">
      <w:pPr>
        <w:jc w:val="both"/>
        <w:rPr>
          <w:b/>
          <w:bCs/>
        </w:rPr>
      </w:pPr>
      <w:r>
        <w:rPr>
          <w:b/>
          <w:bCs/>
        </w:rPr>
        <w:pict w14:anchorId="0A4BCCE6">
          <v:rect id="_x0000_i1025" style="width:0;height:1.5pt" o:hralign="center" o:hrstd="t" o:hr="t" fillcolor="#a0a0a0" stroked="f"/>
        </w:pict>
      </w:r>
    </w:p>
    <w:p w14:paraId="4AAB8270" w14:textId="77777777" w:rsidR="00160E7E" w:rsidRPr="00160E7E" w:rsidRDefault="00160E7E" w:rsidP="00160E7E">
      <w:pPr>
        <w:jc w:val="both"/>
        <w:rPr>
          <w:b/>
          <w:bCs/>
        </w:rPr>
      </w:pPr>
      <w:r w:rsidRPr="00160E7E">
        <w:rPr>
          <w:rFonts w:ascii="Segoe UI Emoji" w:hAnsi="Segoe UI Emoji" w:cs="Segoe UI Emoji"/>
          <w:b/>
          <w:bCs/>
        </w:rPr>
        <w:t>🔹</w:t>
      </w:r>
      <w:r w:rsidRPr="00160E7E">
        <w:rPr>
          <w:b/>
          <w:bCs/>
        </w:rPr>
        <w:t xml:space="preserve"> PNAN (Política Nacional de Alimentação e Nutrição)</w:t>
      </w:r>
    </w:p>
    <w:p w14:paraId="30B7E418" w14:textId="77777777" w:rsidR="00160E7E" w:rsidRPr="00160E7E" w:rsidRDefault="00160E7E" w:rsidP="00160E7E">
      <w:pPr>
        <w:numPr>
          <w:ilvl w:val="0"/>
          <w:numId w:val="6"/>
        </w:numPr>
        <w:jc w:val="both"/>
        <w:rPr>
          <w:b/>
          <w:bCs/>
        </w:rPr>
      </w:pPr>
      <w:r w:rsidRPr="00160E7E">
        <w:rPr>
          <w:b/>
          <w:bCs/>
        </w:rPr>
        <w:t>Primeira versão: 1999 (foco biomédico).</w:t>
      </w:r>
    </w:p>
    <w:p w14:paraId="19B64BA8" w14:textId="73057A6A" w:rsidR="00160E7E" w:rsidRPr="00160E7E" w:rsidRDefault="00160E7E" w:rsidP="00160E7E">
      <w:pPr>
        <w:numPr>
          <w:ilvl w:val="0"/>
          <w:numId w:val="6"/>
        </w:numPr>
        <w:jc w:val="both"/>
        <w:rPr>
          <w:b/>
          <w:bCs/>
        </w:rPr>
      </w:pPr>
      <w:r w:rsidRPr="00160E7E">
        <w:rPr>
          <w:b/>
          <w:bCs/>
        </w:rPr>
        <w:t xml:space="preserve">Revisão: 2011 → </w:t>
      </w:r>
      <w:r w:rsidRPr="00160E7E">
        <w:t>integração com o SISAN, ampliando para promoção da saúde e enfrentamento da obesidade/</w:t>
      </w:r>
      <w:proofErr w:type="spellStart"/>
      <w:r w:rsidRPr="00160E7E">
        <w:t>DCNTs</w:t>
      </w:r>
      <w:proofErr w:type="spellEnd"/>
      <w:r w:rsidRPr="00160E7E">
        <w:t>.</w:t>
      </w:r>
    </w:p>
    <w:p w14:paraId="018124D5" w14:textId="77777777" w:rsidR="00160E7E" w:rsidRPr="00160E7E" w:rsidRDefault="00160E7E" w:rsidP="00160E7E">
      <w:pPr>
        <w:numPr>
          <w:ilvl w:val="0"/>
          <w:numId w:val="6"/>
        </w:numPr>
        <w:jc w:val="both"/>
        <w:rPr>
          <w:b/>
          <w:bCs/>
        </w:rPr>
      </w:pPr>
      <w:r w:rsidRPr="00160E7E">
        <w:rPr>
          <w:b/>
          <w:bCs/>
        </w:rPr>
        <w:t>Diretrizes principais:</w:t>
      </w:r>
    </w:p>
    <w:p w14:paraId="526EA6B7" w14:textId="77777777" w:rsidR="00160E7E" w:rsidRPr="00160E7E" w:rsidRDefault="00160E7E" w:rsidP="00160E7E">
      <w:pPr>
        <w:numPr>
          <w:ilvl w:val="1"/>
          <w:numId w:val="6"/>
        </w:numPr>
        <w:jc w:val="both"/>
        <w:rPr>
          <w:b/>
          <w:bCs/>
        </w:rPr>
      </w:pPr>
      <w:r w:rsidRPr="00160E7E">
        <w:rPr>
          <w:b/>
          <w:bCs/>
        </w:rPr>
        <w:t>Promoção da alimentação adequada e saudável (PAAS).</w:t>
      </w:r>
    </w:p>
    <w:p w14:paraId="79FEA22E" w14:textId="77777777" w:rsidR="00160E7E" w:rsidRPr="00160E7E" w:rsidRDefault="00160E7E" w:rsidP="00160E7E">
      <w:pPr>
        <w:numPr>
          <w:ilvl w:val="1"/>
          <w:numId w:val="6"/>
        </w:numPr>
        <w:jc w:val="both"/>
        <w:rPr>
          <w:b/>
          <w:bCs/>
        </w:rPr>
      </w:pPr>
      <w:r w:rsidRPr="00160E7E">
        <w:rPr>
          <w:b/>
          <w:bCs/>
        </w:rPr>
        <w:t>Vigilância alimentar e nutricional (SISVAN, e-SUS).</w:t>
      </w:r>
    </w:p>
    <w:p w14:paraId="38A0B300" w14:textId="77777777" w:rsidR="00160E7E" w:rsidRPr="00160E7E" w:rsidRDefault="00160E7E" w:rsidP="00160E7E">
      <w:pPr>
        <w:numPr>
          <w:ilvl w:val="1"/>
          <w:numId w:val="6"/>
        </w:numPr>
        <w:jc w:val="both"/>
        <w:rPr>
          <w:b/>
          <w:bCs/>
        </w:rPr>
      </w:pPr>
      <w:r w:rsidRPr="00160E7E">
        <w:rPr>
          <w:b/>
          <w:bCs/>
        </w:rPr>
        <w:t>Gestão compartilhada e convergência com planos de SAN.</w:t>
      </w:r>
    </w:p>
    <w:p w14:paraId="07FFDD3F" w14:textId="77777777" w:rsidR="00160E7E" w:rsidRPr="00160E7E" w:rsidRDefault="00160E7E" w:rsidP="00160E7E">
      <w:pPr>
        <w:numPr>
          <w:ilvl w:val="1"/>
          <w:numId w:val="6"/>
        </w:numPr>
        <w:jc w:val="both"/>
        <w:rPr>
          <w:b/>
          <w:bCs/>
        </w:rPr>
      </w:pPr>
      <w:r w:rsidRPr="00160E7E">
        <w:rPr>
          <w:b/>
          <w:bCs/>
        </w:rPr>
        <w:t>Participação/controle social.</w:t>
      </w:r>
    </w:p>
    <w:p w14:paraId="7DD76FFB" w14:textId="77777777" w:rsidR="00160E7E" w:rsidRPr="00160E7E" w:rsidRDefault="00160E7E" w:rsidP="00160E7E">
      <w:pPr>
        <w:numPr>
          <w:ilvl w:val="1"/>
          <w:numId w:val="6"/>
        </w:numPr>
        <w:jc w:val="both"/>
        <w:rPr>
          <w:b/>
          <w:bCs/>
        </w:rPr>
      </w:pPr>
      <w:r w:rsidRPr="00160E7E">
        <w:rPr>
          <w:b/>
          <w:bCs/>
        </w:rPr>
        <w:t>Regulação de alimentos, qualificação profissional, pesquisa e cooperação.</w:t>
      </w:r>
    </w:p>
    <w:p w14:paraId="4CEFF5EE" w14:textId="77777777" w:rsidR="00160E7E" w:rsidRPr="00160E7E" w:rsidRDefault="00000000" w:rsidP="00160E7E">
      <w:pPr>
        <w:jc w:val="both"/>
        <w:rPr>
          <w:b/>
          <w:bCs/>
        </w:rPr>
      </w:pPr>
      <w:r>
        <w:rPr>
          <w:b/>
          <w:bCs/>
        </w:rPr>
        <w:pict w14:anchorId="19003FEA">
          <v:rect id="_x0000_i1026" style="width:0;height:1.5pt" o:hralign="center" o:hrstd="t" o:hr="t" fillcolor="#a0a0a0" stroked="f"/>
        </w:pict>
      </w:r>
    </w:p>
    <w:p w14:paraId="2CBA8E25" w14:textId="77777777" w:rsidR="00160E7E" w:rsidRPr="00160E7E" w:rsidRDefault="00160E7E" w:rsidP="00160E7E">
      <w:pPr>
        <w:jc w:val="both"/>
        <w:rPr>
          <w:b/>
          <w:bCs/>
        </w:rPr>
      </w:pPr>
      <w:r w:rsidRPr="00160E7E">
        <w:rPr>
          <w:rFonts w:ascii="Segoe UI Emoji" w:hAnsi="Segoe UI Emoji" w:cs="Segoe UI Emoji"/>
          <w:b/>
          <w:bCs/>
        </w:rPr>
        <w:t>🔹</w:t>
      </w:r>
      <w:r w:rsidRPr="00160E7E">
        <w:rPr>
          <w:b/>
          <w:bCs/>
        </w:rPr>
        <w:t xml:space="preserve"> PNAE (Programa Nacional de Alimentação Escolar)</w:t>
      </w:r>
    </w:p>
    <w:p w14:paraId="0BEBDD63" w14:textId="77777777" w:rsidR="00160E7E" w:rsidRPr="00160E7E" w:rsidRDefault="00160E7E" w:rsidP="00160E7E">
      <w:pPr>
        <w:numPr>
          <w:ilvl w:val="0"/>
          <w:numId w:val="7"/>
        </w:numPr>
        <w:jc w:val="both"/>
        <w:rPr>
          <w:b/>
          <w:bCs/>
        </w:rPr>
      </w:pPr>
      <w:r w:rsidRPr="00160E7E">
        <w:rPr>
          <w:b/>
          <w:bCs/>
        </w:rPr>
        <w:t xml:space="preserve">Objetivo: </w:t>
      </w:r>
      <w:r w:rsidRPr="00160E7E">
        <w:t>apoiar crescimento, aprendizagem e práticas alimentares saudáveis.</w:t>
      </w:r>
    </w:p>
    <w:p w14:paraId="7298DE6D" w14:textId="77777777" w:rsidR="00160E7E" w:rsidRPr="00160E7E" w:rsidRDefault="00160E7E" w:rsidP="00160E7E">
      <w:pPr>
        <w:numPr>
          <w:ilvl w:val="0"/>
          <w:numId w:val="7"/>
        </w:numPr>
        <w:jc w:val="both"/>
        <w:rPr>
          <w:b/>
          <w:bCs/>
        </w:rPr>
      </w:pPr>
      <w:r w:rsidRPr="00160E7E">
        <w:rPr>
          <w:b/>
          <w:bCs/>
        </w:rPr>
        <w:t xml:space="preserve">Atores: </w:t>
      </w:r>
      <w:r w:rsidRPr="00160E7E">
        <w:t>FNDE/MEC, Secretarias de Educação, Unidades executoras, CAE (controle social), nutricionistas RT.</w:t>
      </w:r>
    </w:p>
    <w:p w14:paraId="6D99F607" w14:textId="77777777" w:rsidR="00160E7E" w:rsidRPr="00160E7E" w:rsidRDefault="00160E7E" w:rsidP="00160E7E">
      <w:pPr>
        <w:numPr>
          <w:ilvl w:val="0"/>
          <w:numId w:val="7"/>
        </w:numPr>
        <w:jc w:val="both"/>
        <w:rPr>
          <w:b/>
          <w:bCs/>
        </w:rPr>
      </w:pPr>
      <w:r w:rsidRPr="00160E7E">
        <w:rPr>
          <w:b/>
          <w:bCs/>
        </w:rPr>
        <w:t xml:space="preserve">Diretrizes: </w:t>
      </w:r>
      <w:r w:rsidRPr="00160E7E">
        <w:t>alimentação saudável, EAN no currículo, universalidade, apoio à agricultura familiar (≥30%), sustentabilidade.</w:t>
      </w:r>
    </w:p>
    <w:p w14:paraId="46806341" w14:textId="77777777" w:rsidR="00160E7E" w:rsidRPr="00160E7E" w:rsidRDefault="00160E7E" w:rsidP="00160E7E">
      <w:pPr>
        <w:numPr>
          <w:ilvl w:val="0"/>
          <w:numId w:val="7"/>
        </w:numPr>
        <w:jc w:val="both"/>
        <w:rPr>
          <w:b/>
          <w:bCs/>
        </w:rPr>
      </w:pPr>
      <w:r w:rsidRPr="00160E7E">
        <w:rPr>
          <w:b/>
          <w:bCs/>
        </w:rPr>
        <w:t xml:space="preserve">Impacto: </w:t>
      </w:r>
      <w:r w:rsidRPr="00160E7E">
        <w:t>+40 milhões de estudantes atendidos; fortalecimento da agricultura familiar.</w:t>
      </w:r>
    </w:p>
    <w:p w14:paraId="466C8011" w14:textId="77777777" w:rsidR="00160E7E" w:rsidRPr="00160E7E" w:rsidRDefault="00000000" w:rsidP="00160E7E">
      <w:pPr>
        <w:jc w:val="both"/>
        <w:rPr>
          <w:b/>
          <w:bCs/>
        </w:rPr>
      </w:pPr>
      <w:r>
        <w:rPr>
          <w:b/>
          <w:bCs/>
        </w:rPr>
        <w:pict w14:anchorId="39A0BBDD">
          <v:rect id="_x0000_i1027" style="width:0;height:1.5pt" o:hralign="center" o:hrstd="t" o:hr="t" fillcolor="#a0a0a0" stroked="f"/>
        </w:pict>
      </w:r>
    </w:p>
    <w:p w14:paraId="4B79E2A5" w14:textId="77777777" w:rsidR="00160E7E" w:rsidRPr="00160E7E" w:rsidRDefault="00160E7E" w:rsidP="00160E7E">
      <w:pPr>
        <w:jc w:val="both"/>
        <w:rPr>
          <w:b/>
          <w:bCs/>
        </w:rPr>
      </w:pPr>
      <w:r w:rsidRPr="00160E7E">
        <w:rPr>
          <w:rFonts w:ascii="Segoe UI Emoji" w:hAnsi="Segoe UI Emoji" w:cs="Segoe UI Emoji"/>
          <w:b/>
          <w:bCs/>
        </w:rPr>
        <w:t>🔹</w:t>
      </w:r>
      <w:r w:rsidRPr="00160E7E">
        <w:rPr>
          <w:b/>
          <w:bCs/>
        </w:rPr>
        <w:t xml:space="preserve"> PAT (Programa de Alimentação do Trabalhador)</w:t>
      </w:r>
    </w:p>
    <w:p w14:paraId="1DF89EF2" w14:textId="77777777" w:rsidR="00160E7E" w:rsidRPr="00160E7E" w:rsidRDefault="00160E7E" w:rsidP="00160E7E">
      <w:pPr>
        <w:numPr>
          <w:ilvl w:val="0"/>
          <w:numId w:val="8"/>
        </w:numPr>
        <w:jc w:val="both"/>
        <w:rPr>
          <w:b/>
          <w:bCs/>
        </w:rPr>
      </w:pPr>
      <w:r w:rsidRPr="00160E7E">
        <w:rPr>
          <w:b/>
          <w:bCs/>
        </w:rPr>
        <w:t>Criado em 1976.</w:t>
      </w:r>
    </w:p>
    <w:p w14:paraId="65F67CEF" w14:textId="77777777" w:rsidR="00160E7E" w:rsidRPr="00160E7E" w:rsidRDefault="00160E7E" w:rsidP="00160E7E">
      <w:pPr>
        <w:numPr>
          <w:ilvl w:val="0"/>
          <w:numId w:val="8"/>
        </w:numPr>
        <w:jc w:val="both"/>
        <w:rPr>
          <w:b/>
          <w:bCs/>
        </w:rPr>
      </w:pPr>
      <w:r w:rsidRPr="00160E7E">
        <w:rPr>
          <w:b/>
          <w:bCs/>
        </w:rPr>
        <w:t xml:space="preserve">Objetivo: </w:t>
      </w:r>
      <w:r w:rsidRPr="00160E7E">
        <w:t>melhorar condições nutricionais e produtividade do trabalhador.</w:t>
      </w:r>
    </w:p>
    <w:p w14:paraId="3C23C08E" w14:textId="1FF47926" w:rsidR="00160E7E" w:rsidRPr="00160E7E" w:rsidRDefault="00160E7E" w:rsidP="00160E7E">
      <w:pPr>
        <w:numPr>
          <w:ilvl w:val="0"/>
          <w:numId w:val="8"/>
        </w:numPr>
        <w:jc w:val="both"/>
        <w:rPr>
          <w:b/>
          <w:bCs/>
        </w:rPr>
      </w:pPr>
      <w:r w:rsidRPr="00160E7E">
        <w:rPr>
          <w:b/>
          <w:bCs/>
        </w:rPr>
        <w:lastRenderedPageBreak/>
        <w:t xml:space="preserve">Mecanismos: </w:t>
      </w:r>
      <w:r w:rsidRPr="00160E7E">
        <w:t xml:space="preserve">refeitório próprio/terceirizado, cestas, </w:t>
      </w:r>
      <w:r w:rsidR="00210283" w:rsidRPr="00160E7E">
        <w:t>vale-refeição</w:t>
      </w:r>
      <w:r w:rsidRPr="00160E7E">
        <w:t>/alimentação.</w:t>
      </w:r>
    </w:p>
    <w:p w14:paraId="429ED85C" w14:textId="77777777" w:rsidR="00160E7E" w:rsidRPr="00160E7E" w:rsidRDefault="00160E7E" w:rsidP="00160E7E">
      <w:pPr>
        <w:numPr>
          <w:ilvl w:val="0"/>
          <w:numId w:val="8"/>
        </w:numPr>
        <w:jc w:val="both"/>
      </w:pPr>
      <w:r w:rsidRPr="00160E7E">
        <w:rPr>
          <w:b/>
          <w:bCs/>
        </w:rPr>
        <w:t>Evolução</w:t>
      </w:r>
      <w:r w:rsidRPr="00160E7E">
        <w:t>: de enfoque quantitativo (combate à desnutrição) → promoção de saúde e prevenção de DCNT (2006).</w:t>
      </w:r>
    </w:p>
    <w:p w14:paraId="62DF13EB" w14:textId="77777777" w:rsidR="00160E7E" w:rsidRPr="00160E7E" w:rsidRDefault="00160E7E" w:rsidP="00160E7E">
      <w:pPr>
        <w:numPr>
          <w:ilvl w:val="0"/>
          <w:numId w:val="8"/>
        </w:numPr>
        <w:jc w:val="both"/>
        <w:rPr>
          <w:b/>
          <w:bCs/>
        </w:rPr>
      </w:pPr>
      <w:r w:rsidRPr="00160E7E">
        <w:rPr>
          <w:b/>
          <w:bCs/>
        </w:rPr>
        <w:t xml:space="preserve">Nutricionista RT obrigatório; </w:t>
      </w:r>
      <w:r w:rsidRPr="00160E7E">
        <w:t>trabalhador pode pagar até 20% do custo.</w:t>
      </w:r>
    </w:p>
    <w:p w14:paraId="230BF7B0" w14:textId="77777777" w:rsidR="00160E7E" w:rsidRPr="00160E7E" w:rsidRDefault="00000000" w:rsidP="00160E7E">
      <w:pPr>
        <w:jc w:val="both"/>
        <w:rPr>
          <w:b/>
          <w:bCs/>
        </w:rPr>
      </w:pPr>
      <w:r>
        <w:rPr>
          <w:b/>
          <w:bCs/>
        </w:rPr>
        <w:pict w14:anchorId="6653EE8A">
          <v:rect id="_x0000_i1028" style="width:0;height:1.5pt" o:hralign="center" o:hrstd="t" o:hr="t" fillcolor="#a0a0a0" stroked="f"/>
        </w:pict>
      </w:r>
    </w:p>
    <w:p w14:paraId="1D29E232" w14:textId="77777777" w:rsidR="00160E7E" w:rsidRPr="00160E7E" w:rsidRDefault="00160E7E" w:rsidP="00160E7E">
      <w:pPr>
        <w:jc w:val="both"/>
        <w:rPr>
          <w:b/>
          <w:bCs/>
        </w:rPr>
      </w:pPr>
      <w:r w:rsidRPr="00160E7E">
        <w:rPr>
          <w:rFonts w:ascii="Segoe UI Emoji" w:hAnsi="Segoe UI Emoji" w:cs="Segoe UI Emoji"/>
          <w:b/>
          <w:bCs/>
        </w:rPr>
        <w:t>🔹</w:t>
      </w:r>
      <w:r w:rsidRPr="00160E7E">
        <w:rPr>
          <w:b/>
          <w:bCs/>
        </w:rPr>
        <w:t xml:space="preserve"> PAA (Programa de Aquisição de Alimentos)</w:t>
      </w:r>
    </w:p>
    <w:p w14:paraId="6AD76809" w14:textId="77777777" w:rsidR="00160E7E" w:rsidRPr="00160E7E" w:rsidRDefault="00160E7E" w:rsidP="00160E7E">
      <w:pPr>
        <w:numPr>
          <w:ilvl w:val="0"/>
          <w:numId w:val="9"/>
        </w:numPr>
        <w:jc w:val="both"/>
      </w:pPr>
      <w:r w:rsidRPr="00160E7E">
        <w:rPr>
          <w:b/>
          <w:bCs/>
        </w:rPr>
        <w:t>Criado em 2003</w:t>
      </w:r>
      <w:r w:rsidRPr="00160E7E">
        <w:t xml:space="preserve"> (retomado em 2023 após Alimenta Brasil).</w:t>
      </w:r>
    </w:p>
    <w:p w14:paraId="64BF133C" w14:textId="77777777" w:rsidR="00160E7E" w:rsidRPr="00160E7E" w:rsidRDefault="00160E7E" w:rsidP="00160E7E">
      <w:pPr>
        <w:numPr>
          <w:ilvl w:val="0"/>
          <w:numId w:val="9"/>
        </w:numPr>
        <w:jc w:val="both"/>
        <w:rPr>
          <w:b/>
          <w:bCs/>
        </w:rPr>
      </w:pPr>
      <w:r w:rsidRPr="00160E7E">
        <w:rPr>
          <w:b/>
          <w:bCs/>
        </w:rPr>
        <w:t xml:space="preserve">Objetivo: </w:t>
      </w:r>
      <w:r w:rsidRPr="00160E7E">
        <w:t>apoiar agricultura familiar e reduzir insegurança alimentar.</w:t>
      </w:r>
    </w:p>
    <w:p w14:paraId="1151C947" w14:textId="77777777" w:rsidR="00160E7E" w:rsidRPr="00160E7E" w:rsidRDefault="00160E7E" w:rsidP="00160E7E">
      <w:pPr>
        <w:numPr>
          <w:ilvl w:val="0"/>
          <w:numId w:val="9"/>
        </w:numPr>
        <w:jc w:val="both"/>
        <w:rPr>
          <w:b/>
          <w:bCs/>
        </w:rPr>
      </w:pPr>
      <w:r w:rsidRPr="00160E7E">
        <w:rPr>
          <w:b/>
          <w:bCs/>
        </w:rPr>
        <w:t xml:space="preserve">Mecanismos: </w:t>
      </w:r>
      <w:r w:rsidRPr="00160E7E">
        <w:t>compras públicas sem licitação, preços regionais, prioridade a grupos vulneráveis, abastecimento de entidades e equipamentos de SAN.</w:t>
      </w:r>
    </w:p>
    <w:p w14:paraId="09A37287" w14:textId="77777777" w:rsidR="00160E7E" w:rsidRPr="00160E7E" w:rsidRDefault="00160E7E" w:rsidP="00160E7E">
      <w:pPr>
        <w:numPr>
          <w:ilvl w:val="0"/>
          <w:numId w:val="9"/>
        </w:numPr>
        <w:jc w:val="both"/>
        <w:rPr>
          <w:b/>
          <w:bCs/>
        </w:rPr>
      </w:pPr>
      <w:r w:rsidRPr="00160E7E">
        <w:rPr>
          <w:b/>
          <w:bCs/>
        </w:rPr>
        <w:t xml:space="preserve">Conab → </w:t>
      </w:r>
      <w:r w:rsidRPr="00160E7E">
        <w:t>articulação de estoques e logística.</w:t>
      </w:r>
    </w:p>
    <w:p w14:paraId="5E6D4E54" w14:textId="77777777" w:rsidR="00160E7E" w:rsidRPr="00160E7E" w:rsidRDefault="00000000" w:rsidP="00160E7E">
      <w:pPr>
        <w:jc w:val="both"/>
        <w:rPr>
          <w:b/>
          <w:bCs/>
        </w:rPr>
      </w:pPr>
      <w:r>
        <w:rPr>
          <w:b/>
          <w:bCs/>
        </w:rPr>
        <w:pict w14:anchorId="3CF31B7E">
          <v:rect id="_x0000_i1029" style="width:0;height:1.5pt" o:hralign="center" o:hrstd="t" o:hr="t" fillcolor="#a0a0a0" stroked="f"/>
        </w:pict>
      </w:r>
    </w:p>
    <w:p w14:paraId="2262C994" w14:textId="77777777" w:rsidR="00160E7E" w:rsidRPr="00160E7E" w:rsidRDefault="00160E7E" w:rsidP="00160E7E">
      <w:pPr>
        <w:jc w:val="both"/>
        <w:rPr>
          <w:b/>
          <w:bCs/>
        </w:rPr>
      </w:pPr>
      <w:r w:rsidRPr="00160E7E">
        <w:rPr>
          <w:rFonts w:ascii="Segoe UI Emoji" w:hAnsi="Segoe UI Emoji" w:cs="Segoe UI Emoji"/>
          <w:b/>
          <w:bCs/>
        </w:rPr>
        <w:t>🔹</w:t>
      </w:r>
      <w:r w:rsidRPr="00160E7E">
        <w:rPr>
          <w:b/>
          <w:bCs/>
        </w:rPr>
        <w:t xml:space="preserve"> PBF (Programa Bolsa Família)</w:t>
      </w:r>
    </w:p>
    <w:p w14:paraId="42DBFD2B" w14:textId="77777777" w:rsidR="00160E7E" w:rsidRPr="00160E7E" w:rsidRDefault="00160E7E" w:rsidP="00160E7E">
      <w:pPr>
        <w:numPr>
          <w:ilvl w:val="0"/>
          <w:numId w:val="10"/>
        </w:numPr>
        <w:jc w:val="both"/>
        <w:rPr>
          <w:b/>
          <w:bCs/>
        </w:rPr>
      </w:pPr>
      <w:r w:rsidRPr="00160E7E">
        <w:rPr>
          <w:b/>
          <w:bCs/>
        </w:rPr>
        <w:t>Três pilares:</w:t>
      </w:r>
    </w:p>
    <w:p w14:paraId="0C8C42A0" w14:textId="77777777" w:rsidR="00160E7E" w:rsidRPr="00160E7E" w:rsidRDefault="00160E7E" w:rsidP="00160E7E">
      <w:pPr>
        <w:numPr>
          <w:ilvl w:val="1"/>
          <w:numId w:val="10"/>
        </w:numPr>
        <w:jc w:val="both"/>
        <w:rPr>
          <w:b/>
          <w:bCs/>
        </w:rPr>
      </w:pPr>
      <w:r w:rsidRPr="00160E7E">
        <w:rPr>
          <w:b/>
          <w:bCs/>
        </w:rPr>
        <w:t>Transferência de renda.</w:t>
      </w:r>
    </w:p>
    <w:p w14:paraId="7BE4AC18" w14:textId="77777777" w:rsidR="00160E7E" w:rsidRPr="00160E7E" w:rsidRDefault="00160E7E" w:rsidP="00160E7E">
      <w:pPr>
        <w:numPr>
          <w:ilvl w:val="1"/>
          <w:numId w:val="10"/>
        </w:numPr>
        <w:jc w:val="both"/>
        <w:rPr>
          <w:b/>
          <w:bCs/>
        </w:rPr>
      </w:pPr>
      <w:r w:rsidRPr="00160E7E">
        <w:rPr>
          <w:b/>
          <w:bCs/>
        </w:rPr>
        <w:t>Condicionalidades (saúde e educação).</w:t>
      </w:r>
    </w:p>
    <w:p w14:paraId="0EAB08DC" w14:textId="77777777" w:rsidR="00160E7E" w:rsidRPr="00160E7E" w:rsidRDefault="00160E7E" w:rsidP="00160E7E">
      <w:pPr>
        <w:numPr>
          <w:ilvl w:val="1"/>
          <w:numId w:val="10"/>
        </w:numPr>
        <w:jc w:val="both"/>
        <w:rPr>
          <w:b/>
          <w:bCs/>
        </w:rPr>
      </w:pPr>
      <w:r w:rsidRPr="00160E7E">
        <w:rPr>
          <w:b/>
          <w:bCs/>
        </w:rPr>
        <w:t>Programas complementares (qualificação e inclusão produtiva).</w:t>
      </w:r>
    </w:p>
    <w:p w14:paraId="527FA860" w14:textId="77777777" w:rsidR="00160E7E" w:rsidRPr="00160E7E" w:rsidRDefault="00160E7E" w:rsidP="00160E7E">
      <w:pPr>
        <w:numPr>
          <w:ilvl w:val="0"/>
          <w:numId w:val="10"/>
        </w:numPr>
        <w:jc w:val="both"/>
        <w:rPr>
          <w:b/>
          <w:bCs/>
        </w:rPr>
      </w:pPr>
      <w:r w:rsidRPr="00160E7E">
        <w:t>Contribui para redução da pobreza, diversificação alimentar e melhoria da insegurança alimentar</w:t>
      </w:r>
      <w:r w:rsidRPr="00160E7E">
        <w:rPr>
          <w:b/>
          <w:bCs/>
        </w:rPr>
        <w:t>.</w:t>
      </w:r>
    </w:p>
    <w:p w14:paraId="066B5D85" w14:textId="77777777" w:rsidR="00160E7E" w:rsidRPr="00160E7E" w:rsidRDefault="00000000" w:rsidP="00160E7E">
      <w:pPr>
        <w:jc w:val="both"/>
        <w:rPr>
          <w:b/>
          <w:bCs/>
        </w:rPr>
      </w:pPr>
      <w:r>
        <w:rPr>
          <w:b/>
          <w:bCs/>
        </w:rPr>
        <w:pict w14:anchorId="5572982C">
          <v:rect id="_x0000_i1030" style="width:0;height:1.5pt" o:hralign="center" o:hrstd="t" o:hr="t" fillcolor="#a0a0a0" stroked="f"/>
        </w:pict>
      </w:r>
    </w:p>
    <w:p w14:paraId="5FEF6758" w14:textId="77777777" w:rsidR="00160E7E" w:rsidRPr="00160E7E" w:rsidRDefault="00160E7E" w:rsidP="00160E7E">
      <w:pPr>
        <w:jc w:val="both"/>
        <w:rPr>
          <w:b/>
          <w:bCs/>
        </w:rPr>
      </w:pPr>
      <w:r w:rsidRPr="00160E7E">
        <w:rPr>
          <w:rFonts w:ascii="Segoe UI Emoji" w:hAnsi="Segoe UI Emoji" w:cs="Segoe UI Emoji"/>
          <w:b/>
          <w:bCs/>
        </w:rPr>
        <w:t>🔹</w:t>
      </w:r>
      <w:r w:rsidRPr="00160E7E">
        <w:rPr>
          <w:b/>
          <w:bCs/>
        </w:rPr>
        <w:t xml:space="preserve"> Equipamentos Públicos de SAN</w:t>
      </w:r>
    </w:p>
    <w:p w14:paraId="7E5C855D" w14:textId="77777777" w:rsidR="00160E7E" w:rsidRPr="00160E7E" w:rsidRDefault="00160E7E" w:rsidP="00160E7E">
      <w:pPr>
        <w:numPr>
          <w:ilvl w:val="0"/>
          <w:numId w:val="11"/>
        </w:numPr>
        <w:jc w:val="both"/>
        <w:rPr>
          <w:b/>
          <w:bCs/>
        </w:rPr>
      </w:pPr>
      <w:r w:rsidRPr="00160E7E">
        <w:rPr>
          <w:b/>
          <w:bCs/>
        </w:rPr>
        <w:t>Restaurantes populares →</w:t>
      </w:r>
      <w:r w:rsidRPr="00160E7E">
        <w:t xml:space="preserve"> refeições saudáveis a preços acessíveis.</w:t>
      </w:r>
    </w:p>
    <w:p w14:paraId="3E753E4A" w14:textId="77777777" w:rsidR="00160E7E" w:rsidRPr="00160E7E" w:rsidRDefault="00160E7E" w:rsidP="00160E7E">
      <w:pPr>
        <w:numPr>
          <w:ilvl w:val="0"/>
          <w:numId w:val="11"/>
        </w:numPr>
        <w:jc w:val="both"/>
      </w:pPr>
      <w:r w:rsidRPr="00160E7E">
        <w:rPr>
          <w:b/>
          <w:bCs/>
        </w:rPr>
        <w:t xml:space="preserve">Cozinhas comunitárias → </w:t>
      </w:r>
      <w:r w:rsidRPr="00160E7E">
        <w:t>atendimento a famílias vulneráveis.</w:t>
      </w:r>
    </w:p>
    <w:p w14:paraId="32E38050" w14:textId="77777777" w:rsidR="00160E7E" w:rsidRPr="00160E7E" w:rsidRDefault="00160E7E" w:rsidP="00160E7E">
      <w:pPr>
        <w:numPr>
          <w:ilvl w:val="0"/>
          <w:numId w:val="11"/>
        </w:numPr>
        <w:jc w:val="both"/>
        <w:rPr>
          <w:b/>
          <w:bCs/>
        </w:rPr>
      </w:pPr>
      <w:r w:rsidRPr="00160E7E">
        <w:rPr>
          <w:b/>
          <w:bCs/>
        </w:rPr>
        <w:t xml:space="preserve">Bancos de alimentos → </w:t>
      </w:r>
      <w:r w:rsidRPr="00160E7E">
        <w:t>aproveitamento de excedentes e combate ao desperdício.</w:t>
      </w:r>
    </w:p>
    <w:p w14:paraId="5CBE5853" w14:textId="77777777" w:rsidR="00160E7E" w:rsidRPr="00160E7E" w:rsidRDefault="00000000" w:rsidP="00160E7E">
      <w:pPr>
        <w:jc w:val="both"/>
        <w:rPr>
          <w:b/>
          <w:bCs/>
        </w:rPr>
      </w:pPr>
      <w:r>
        <w:rPr>
          <w:b/>
          <w:bCs/>
        </w:rPr>
        <w:pict w14:anchorId="2844C34D">
          <v:rect id="_x0000_i1031" style="width:0;height:1.5pt" o:hralign="center" o:hrstd="t" o:hr="t" fillcolor="#a0a0a0" stroked="f"/>
        </w:pict>
      </w:r>
    </w:p>
    <w:p w14:paraId="0D4F4B23" w14:textId="77777777" w:rsidR="00160E7E" w:rsidRPr="00160E7E" w:rsidRDefault="00160E7E" w:rsidP="00160E7E">
      <w:pPr>
        <w:jc w:val="both"/>
        <w:rPr>
          <w:b/>
          <w:bCs/>
        </w:rPr>
      </w:pPr>
      <w:r w:rsidRPr="00160E7E">
        <w:rPr>
          <w:rFonts w:ascii="Segoe UI Emoji" w:hAnsi="Segoe UI Emoji" w:cs="Segoe UI Emoji"/>
          <w:b/>
          <w:bCs/>
        </w:rPr>
        <w:t>🔹</w:t>
      </w:r>
      <w:r w:rsidRPr="00160E7E">
        <w:rPr>
          <w:b/>
          <w:bCs/>
        </w:rPr>
        <w:t xml:space="preserve"> Enfrentamento da Obesidade e </w:t>
      </w:r>
      <w:proofErr w:type="spellStart"/>
      <w:r w:rsidRPr="00160E7E">
        <w:rPr>
          <w:b/>
          <w:bCs/>
        </w:rPr>
        <w:t>DCNTs</w:t>
      </w:r>
      <w:proofErr w:type="spellEnd"/>
    </w:p>
    <w:p w14:paraId="36022F2B" w14:textId="77777777" w:rsidR="00160E7E" w:rsidRPr="00160E7E" w:rsidRDefault="00160E7E" w:rsidP="00160E7E">
      <w:pPr>
        <w:numPr>
          <w:ilvl w:val="0"/>
          <w:numId w:val="12"/>
        </w:numPr>
        <w:jc w:val="both"/>
      </w:pPr>
      <w:r w:rsidRPr="00160E7E">
        <w:rPr>
          <w:b/>
          <w:bCs/>
        </w:rPr>
        <w:lastRenderedPageBreak/>
        <w:t xml:space="preserve">Seis eixos: </w:t>
      </w:r>
      <w:r w:rsidRPr="00160E7E">
        <w:t>disponibilidade de alimentos saudáveis, educação/comunicação, ambientes promotores de saúde, vigilância alimentar, atenção integral, regulação de alimentos.</w:t>
      </w:r>
    </w:p>
    <w:p w14:paraId="0CD859F8" w14:textId="77777777" w:rsidR="00160E7E" w:rsidRPr="00160E7E" w:rsidRDefault="00160E7E" w:rsidP="00160E7E">
      <w:pPr>
        <w:numPr>
          <w:ilvl w:val="0"/>
          <w:numId w:val="12"/>
        </w:numPr>
        <w:jc w:val="both"/>
        <w:rPr>
          <w:b/>
          <w:bCs/>
        </w:rPr>
      </w:pPr>
      <w:r w:rsidRPr="00160E7E">
        <w:rPr>
          <w:b/>
          <w:bCs/>
        </w:rPr>
        <w:t xml:space="preserve">Plano de Ações Estratégicas (2021): </w:t>
      </w:r>
      <w:r w:rsidRPr="00160E7E">
        <w:t>vigilância, promoção da saúde, atenção integral, prevenção de agravos.</w:t>
      </w:r>
    </w:p>
    <w:p w14:paraId="63002E4C" w14:textId="77777777" w:rsidR="00160E7E" w:rsidRPr="00160E7E" w:rsidRDefault="00000000" w:rsidP="00160E7E">
      <w:pPr>
        <w:jc w:val="both"/>
        <w:rPr>
          <w:b/>
          <w:bCs/>
        </w:rPr>
      </w:pPr>
      <w:r>
        <w:rPr>
          <w:b/>
          <w:bCs/>
        </w:rPr>
        <w:pict w14:anchorId="7105295A">
          <v:rect id="_x0000_i1032" style="width:0;height:1.5pt" o:hralign="center" o:hrstd="t" o:hr="t" fillcolor="#a0a0a0" stroked="f"/>
        </w:pict>
      </w:r>
    </w:p>
    <w:p w14:paraId="3D9F4424" w14:textId="77777777" w:rsidR="002B5784" w:rsidRPr="00712924" w:rsidRDefault="002B5784" w:rsidP="004A665B">
      <w:pPr>
        <w:jc w:val="both"/>
        <w:rPr>
          <w:b/>
          <w:bCs/>
        </w:rPr>
      </w:pPr>
    </w:p>
    <w:sectPr w:rsidR="002B5784" w:rsidRPr="007129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46F8"/>
    <w:multiLevelType w:val="multilevel"/>
    <w:tmpl w:val="C024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A1A3E"/>
    <w:multiLevelType w:val="multilevel"/>
    <w:tmpl w:val="F6B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A6967"/>
    <w:multiLevelType w:val="multilevel"/>
    <w:tmpl w:val="DDD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20009"/>
    <w:multiLevelType w:val="multilevel"/>
    <w:tmpl w:val="33E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E649D"/>
    <w:multiLevelType w:val="multilevel"/>
    <w:tmpl w:val="68C8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C6C95"/>
    <w:multiLevelType w:val="multilevel"/>
    <w:tmpl w:val="CE7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86DCC"/>
    <w:multiLevelType w:val="multilevel"/>
    <w:tmpl w:val="F804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62825"/>
    <w:multiLevelType w:val="multilevel"/>
    <w:tmpl w:val="BAAA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571C4"/>
    <w:multiLevelType w:val="multilevel"/>
    <w:tmpl w:val="7C8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E6881"/>
    <w:multiLevelType w:val="multilevel"/>
    <w:tmpl w:val="F5D8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F7884"/>
    <w:multiLevelType w:val="multilevel"/>
    <w:tmpl w:val="70E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F328E"/>
    <w:multiLevelType w:val="multilevel"/>
    <w:tmpl w:val="6850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D7725"/>
    <w:multiLevelType w:val="multilevel"/>
    <w:tmpl w:val="2DD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644887">
    <w:abstractNumId w:val="6"/>
  </w:num>
  <w:num w:numId="2" w16cid:durableId="1689019976">
    <w:abstractNumId w:val="10"/>
  </w:num>
  <w:num w:numId="3" w16cid:durableId="1939674464">
    <w:abstractNumId w:val="8"/>
  </w:num>
  <w:num w:numId="4" w16cid:durableId="1387148403">
    <w:abstractNumId w:val="0"/>
  </w:num>
  <w:num w:numId="5" w16cid:durableId="720590860">
    <w:abstractNumId w:val="11"/>
  </w:num>
  <w:num w:numId="6" w16cid:durableId="1161122442">
    <w:abstractNumId w:val="1"/>
  </w:num>
  <w:num w:numId="7" w16cid:durableId="504898417">
    <w:abstractNumId w:val="4"/>
  </w:num>
  <w:num w:numId="8" w16cid:durableId="1502549351">
    <w:abstractNumId w:val="9"/>
  </w:num>
  <w:num w:numId="9" w16cid:durableId="1157378467">
    <w:abstractNumId w:val="7"/>
  </w:num>
  <w:num w:numId="10" w16cid:durableId="1768496383">
    <w:abstractNumId w:val="12"/>
  </w:num>
  <w:num w:numId="11" w16cid:durableId="240722880">
    <w:abstractNumId w:val="2"/>
  </w:num>
  <w:num w:numId="12" w16cid:durableId="977342668">
    <w:abstractNumId w:val="5"/>
  </w:num>
  <w:num w:numId="13" w16cid:durableId="473988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18"/>
    <w:rsid w:val="0006717D"/>
    <w:rsid w:val="00091D70"/>
    <w:rsid w:val="000B0D36"/>
    <w:rsid w:val="000B29E0"/>
    <w:rsid w:val="000C0C7F"/>
    <w:rsid w:val="000C18DB"/>
    <w:rsid w:val="000E3C35"/>
    <w:rsid w:val="00113171"/>
    <w:rsid w:val="00115ED7"/>
    <w:rsid w:val="001211E9"/>
    <w:rsid w:val="00136762"/>
    <w:rsid w:val="001440E1"/>
    <w:rsid w:val="00153ED1"/>
    <w:rsid w:val="00154408"/>
    <w:rsid w:val="00160E7E"/>
    <w:rsid w:val="00192929"/>
    <w:rsid w:val="001A16F4"/>
    <w:rsid w:val="001C3DA8"/>
    <w:rsid w:val="001D10DE"/>
    <w:rsid w:val="001D3456"/>
    <w:rsid w:val="001E705D"/>
    <w:rsid w:val="00210283"/>
    <w:rsid w:val="002766F2"/>
    <w:rsid w:val="002B5784"/>
    <w:rsid w:val="002C6BD7"/>
    <w:rsid w:val="002E4A47"/>
    <w:rsid w:val="00325B02"/>
    <w:rsid w:val="003438DF"/>
    <w:rsid w:val="00361B93"/>
    <w:rsid w:val="003A36BE"/>
    <w:rsid w:val="003D1F2E"/>
    <w:rsid w:val="00425585"/>
    <w:rsid w:val="004523F0"/>
    <w:rsid w:val="004A665B"/>
    <w:rsid w:val="004B0664"/>
    <w:rsid w:val="00531246"/>
    <w:rsid w:val="005406C1"/>
    <w:rsid w:val="00573924"/>
    <w:rsid w:val="00596D75"/>
    <w:rsid w:val="005D00C0"/>
    <w:rsid w:val="005D6377"/>
    <w:rsid w:val="00644673"/>
    <w:rsid w:val="006B7D83"/>
    <w:rsid w:val="006D5460"/>
    <w:rsid w:val="006F653E"/>
    <w:rsid w:val="00712924"/>
    <w:rsid w:val="00722FBF"/>
    <w:rsid w:val="007303E4"/>
    <w:rsid w:val="00761BEA"/>
    <w:rsid w:val="00764A5F"/>
    <w:rsid w:val="007B2C5F"/>
    <w:rsid w:val="007B6FCA"/>
    <w:rsid w:val="007B7985"/>
    <w:rsid w:val="007E4B2E"/>
    <w:rsid w:val="00802BFA"/>
    <w:rsid w:val="008231A5"/>
    <w:rsid w:val="0083669F"/>
    <w:rsid w:val="00895ABA"/>
    <w:rsid w:val="008D0F9A"/>
    <w:rsid w:val="008D49EB"/>
    <w:rsid w:val="008F7C59"/>
    <w:rsid w:val="009264E9"/>
    <w:rsid w:val="0094623C"/>
    <w:rsid w:val="0095439A"/>
    <w:rsid w:val="0096483E"/>
    <w:rsid w:val="00974C35"/>
    <w:rsid w:val="009C524C"/>
    <w:rsid w:val="009D1E04"/>
    <w:rsid w:val="009F4173"/>
    <w:rsid w:val="00A13D38"/>
    <w:rsid w:val="00A352CF"/>
    <w:rsid w:val="00AC7C24"/>
    <w:rsid w:val="00B1682E"/>
    <w:rsid w:val="00B224B1"/>
    <w:rsid w:val="00B2511E"/>
    <w:rsid w:val="00B31483"/>
    <w:rsid w:val="00B74200"/>
    <w:rsid w:val="00BA50E4"/>
    <w:rsid w:val="00BA781E"/>
    <w:rsid w:val="00BC554D"/>
    <w:rsid w:val="00BD4379"/>
    <w:rsid w:val="00C56553"/>
    <w:rsid w:val="00C63D38"/>
    <w:rsid w:val="00C910BD"/>
    <w:rsid w:val="00CA5837"/>
    <w:rsid w:val="00D223F4"/>
    <w:rsid w:val="00D400D9"/>
    <w:rsid w:val="00D43CFE"/>
    <w:rsid w:val="00D826E3"/>
    <w:rsid w:val="00DB3118"/>
    <w:rsid w:val="00DB7A0A"/>
    <w:rsid w:val="00E2030E"/>
    <w:rsid w:val="00E66B4E"/>
    <w:rsid w:val="00E842A3"/>
    <w:rsid w:val="00ED74B2"/>
    <w:rsid w:val="00EE08CB"/>
    <w:rsid w:val="00EE187B"/>
    <w:rsid w:val="00F05CA0"/>
    <w:rsid w:val="00F17758"/>
    <w:rsid w:val="00F22E84"/>
    <w:rsid w:val="00F82AE5"/>
    <w:rsid w:val="00F859F6"/>
    <w:rsid w:val="00FA150A"/>
    <w:rsid w:val="00FB5DB9"/>
    <w:rsid w:val="00FD2BB7"/>
    <w:rsid w:val="00FF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E66D4"/>
  <w15:chartTrackingRefBased/>
  <w15:docId w15:val="{ECF9626F-D1C0-4651-8BDD-1B2EFE59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3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3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3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3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3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3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3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3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3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3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3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31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31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31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31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31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31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3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3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3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3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3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31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31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31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3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31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31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705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3023</TotalTime>
  <Pages>8</Pages>
  <Words>1856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Ilana Eshriqui Oliveira</dc:creator>
  <cp:keywords/>
  <dc:description/>
  <cp:lastModifiedBy>Pedro Miguel</cp:lastModifiedBy>
  <cp:revision>36</cp:revision>
  <cp:lastPrinted>2025-09-09T17:22:00Z</cp:lastPrinted>
  <dcterms:created xsi:type="dcterms:W3CDTF">2025-09-03T23:48:00Z</dcterms:created>
  <dcterms:modified xsi:type="dcterms:W3CDTF">2025-09-09T23:06:00Z</dcterms:modified>
</cp:coreProperties>
</file>