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F6339" w14:textId="07ABF5CC" w:rsidR="00394A42" w:rsidRPr="00394A42" w:rsidRDefault="00394A42" w:rsidP="00394A4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CAPACITAÇÃO – Alimentação saudável e aplicação de recordatório alimentar </w:t>
      </w:r>
    </w:p>
    <w:p w14:paraId="433903DA" w14:textId="765574A0" w:rsidR="001741AE" w:rsidRDefault="00394A42" w:rsidP="00394A42">
      <w:pPr>
        <w:pStyle w:val="PargrafodaLista"/>
        <w:numPr>
          <w:ilvl w:val="0"/>
          <w:numId w:val="1"/>
        </w:numPr>
      </w:pPr>
      <w:r>
        <w:t>Regiões mais vulneráveis sofrem de prevalência de obesidade e subnutrição.</w:t>
      </w:r>
    </w:p>
    <w:p w14:paraId="0B53F5A4" w14:textId="47EE66BD" w:rsidR="002B14E1" w:rsidRDefault="002B14E1" w:rsidP="00394A42">
      <w:pPr>
        <w:pStyle w:val="PargrafodaLista"/>
        <w:numPr>
          <w:ilvl w:val="0"/>
          <w:numId w:val="1"/>
        </w:numPr>
      </w:pPr>
      <w:r>
        <w:t>A redução do peso corporal, mesmo que 5% já melhora o perfil metabólico e reduz o risco cardiovascular.</w:t>
      </w:r>
    </w:p>
    <w:p w14:paraId="29D720A8" w14:textId="58F874A3" w:rsidR="002B14E1" w:rsidRDefault="002B14E1" w:rsidP="002B14E1">
      <w:pPr>
        <w:ind w:left="360"/>
        <w:rPr>
          <w:b/>
        </w:rPr>
      </w:pPr>
      <w:r>
        <w:rPr>
          <w:b/>
        </w:rPr>
        <w:t>Hábitos Alimentares</w:t>
      </w:r>
    </w:p>
    <w:p w14:paraId="3FAC6CCE" w14:textId="745D8FB3" w:rsidR="002B14E1" w:rsidRPr="002B14E1" w:rsidRDefault="002B14E1" w:rsidP="002B14E1">
      <w:pPr>
        <w:pStyle w:val="PargrafodaLista"/>
        <w:numPr>
          <w:ilvl w:val="0"/>
          <w:numId w:val="1"/>
        </w:numPr>
        <w:rPr>
          <w:b/>
        </w:rPr>
      </w:pPr>
      <w:r w:rsidRPr="002B14E1">
        <w:rPr>
          <w:b/>
        </w:rPr>
        <w:t>Consumo de feijão</w:t>
      </w:r>
      <w:r>
        <w:t xml:space="preserve"> – está associado a um consumo de arroz, carne, comida mais caseira</w:t>
      </w:r>
    </w:p>
    <w:p w14:paraId="6F25560B" w14:textId="012DD0A5" w:rsidR="002B14E1" w:rsidRPr="002B14E1" w:rsidRDefault="002B14E1" w:rsidP="002B14E1">
      <w:pPr>
        <w:pStyle w:val="PargrafodaLista"/>
        <w:numPr>
          <w:ilvl w:val="1"/>
          <w:numId w:val="1"/>
        </w:numPr>
        <w:rPr>
          <w:b/>
        </w:rPr>
      </w:pPr>
      <w:r>
        <w:t>Mostra um habito alimentar mais saudável.</w:t>
      </w:r>
    </w:p>
    <w:p w14:paraId="5872A05F" w14:textId="18A3F2AB" w:rsidR="002B14E1" w:rsidRPr="002B14E1" w:rsidRDefault="002B14E1" w:rsidP="002B14E1">
      <w:pPr>
        <w:pStyle w:val="PargrafodaLista"/>
        <w:numPr>
          <w:ilvl w:val="0"/>
          <w:numId w:val="1"/>
        </w:numPr>
        <w:rPr>
          <w:b/>
        </w:rPr>
      </w:pPr>
      <w:r w:rsidRPr="002B14E1">
        <w:rPr>
          <w:b/>
        </w:rPr>
        <w:t>Consumo de frutas e hortaliças</w:t>
      </w:r>
      <w:r>
        <w:t xml:space="preserve"> – baixa presença na alimentação da população.</w:t>
      </w:r>
    </w:p>
    <w:p w14:paraId="1D06573E" w14:textId="768BC2AD" w:rsidR="002B14E1" w:rsidRPr="002B14E1" w:rsidRDefault="002B14E1" w:rsidP="002B14E1">
      <w:pPr>
        <w:rPr>
          <w:b/>
        </w:rPr>
      </w:pPr>
      <w:r w:rsidRPr="002B14E1">
        <w:rPr>
          <w:b/>
        </w:rPr>
        <w:t xml:space="preserve">Alimentação saudável </w:t>
      </w:r>
    </w:p>
    <w:p w14:paraId="3C09157E" w14:textId="447461BE" w:rsidR="002B14E1" w:rsidRPr="002B14E1" w:rsidRDefault="002B14E1" w:rsidP="002B14E1">
      <w:pPr>
        <w:pStyle w:val="PargrafodaLista"/>
        <w:numPr>
          <w:ilvl w:val="0"/>
          <w:numId w:val="1"/>
        </w:numPr>
        <w:rPr>
          <w:b/>
        </w:rPr>
      </w:pPr>
      <w:r w:rsidRPr="002B14E1">
        <w:rPr>
          <w:b/>
        </w:rPr>
        <w:t>Engloba hábitos alimentares</w:t>
      </w:r>
    </w:p>
    <w:p w14:paraId="226E8495" w14:textId="1A5B4C62" w:rsidR="002B14E1" w:rsidRDefault="002B14E1" w:rsidP="002B14E1">
      <w:pPr>
        <w:pStyle w:val="PargrafodaLista"/>
        <w:numPr>
          <w:ilvl w:val="1"/>
          <w:numId w:val="1"/>
        </w:numPr>
      </w:pPr>
      <w:r>
        <w:t>Horários regulares;</w:t>
      </w:r>
    </w:p>
    <w:p w14:paraId="54F4CC1B" w14:textId="5A99FF28" w:rsidR="002B14E1" w:rsidRDefault="002B14E1" w:rsidP="002B14E1">
      <w:pPr>
        <w:pStyle w:val="PargrafodaLista"/>
        <w:numPr>
          <w:ilvl w:val="1"/>
          <w:numId w:val="1"/>
        </w:numPr>
      </w:pPr>
      <w:r>
        <w:t>Evitar “beliscos”;</w:t>
      </w:r>
    </w:p>
    <w:p w14:paraId="780F7BEC" w14:textId="004DA586" w:rsidR="002B14E1" w:rsidRDefault="002B14E1" w:rsidP="002B14E1">
      <w:pPr>
        <w:pStyle w:val="PargrafodaLista"/>
        <w:numPr>
          <w:ilvl w:val="1"/>
          <w:numId w:val="1"/>
        </w:numPr>
      </w:pPr>
      <w:r>
        <w:t>Comer devagar e com atenção;</w:t>
      </w:r>
    </w:p>
    <w:p w14:paraId="00AF0B79" w14:textId="1CE72BA5" w:rsidR="002B14E1" w:rsidRDefault="002B14E1" w:rsidP="002B14E1">
      <w:pPr>
        <w:pStyle w:val="PargrafodaLista"/>
        <w:numPr>
          <w:ilvl w:val="1"/>
          <w:numId w:val="1"/>
        </w:numPr>
      </w:pPr>
      <w:r>
        <w:t>Evitar comer frente a “telas";</w:t>
      </w:r>
    </w:p>
    <w:p w14:paraId="43BA3079" w14:textId="629D1954" w:rsidR="002B14E1" w:rsidRDefault="002B14E1" w:rsidP="002B14E1">
      <w:pPr>
        <w:pStyle w:val="PargrafodaLista"/>
        <w:numPr>
          <w:ilvl w:val="1"/>
          <w:numId w:val="1"/>
        </w:numPr>
      </w:pPr>
      <w:r>
        <w:t>Comer acompanhado de pessoas.</w:t>
      </w:r>
    </w:p>
    <w:p w14:paraId="79877AFE" w14:textId="20661F43" w:rsidR="002B14E1" w:rsidRPr="002B14E1" w:rsidRDefault="002B14E1" w:rsidP="002B14E1">
      <w:pPr>
        <w:pStyle w:val="PargrafodaLista"/>
        <w:numPr>
          <w:ilvl w:val="0"/>
          <w:numId w:val="1"/>
        </w:numPr>
        <w:rPr>
          <w:b/>
        </w:rPr>
      </w:pPr>
      <w:r>
        <w:t xml:space="preserve">Alimentação deve ser balanceada, </w:t>
      </w:r>
      <w:r w:rsidRPr="002B14E1">
        <w:rPr>
          <w:b/>
        </w:rPr>
        <w:t>respeitando hábitos culturais e regionalidade.</w:t>
      </w:r>
    </w:p>
    <w:p w14:paraId="482C67FF" w14:textId="2762CB81" w:rsidR="002B14E1" w:rsidRDefault="002B14E1" w:rsidP="002B14E1">
      <w:pPr>
        <w:pStyle w:val="PargrafodaLista"/>
        <w:numPr>
          <w:ilvl w:val="0"/>
          <w:numId w:val="1"/>
        </w:numPr>
      </w:pPr>
      <w:r>
        <w:t xml:space="preserve"> Variedade de alimentos: grãos, raízes, tubérculos, farinhas, legumes, verduras, frutas, castanhas, feijões, lácteos, ovos e carnes magras.</w:t>
      </w:r>
    </w:p>
    <w:p w14:paraId="09265D3A" w14:textId="1BD22A45" w:rsidR="002B14E1" w:rsidRDefault="002B14E1" w:rsidP="002B14E1">
      <w:r w:rsidRPr="001D100D">
        <w:rPr>
          <w:b/>
        </w:rPr>
        <w:t>A base da alimentação</w:t>
      </w:r>
      <w:r>
        <w:t>:</w:t>
      </w:r>
    </w:p>
    <w:p w14:paraId="38039F82" w14:textId="101BB2ED" w:rsidR="002B14E1" w:rsidRDefault="002B14E1" w:rsidP="002B14E1">
      <w:pPr>
        <w:pStyle w:val="PargrafodaLista"/>
        <w:numPr>
          <w:ilvl w:val="0"/>
          <w:numId w:val="1"/>
        </w:numPr>
      </w:pPr>
      <w:r>
        <w:t>In natura (carnes e frutas) e minimamente processados (leites)</w:t>
      </w:r>
    </w:p>
    <w:p w14:paraId="501BD725" w14:textId="31EEEC5E" w:rsidR="002B14E1" w:rsidRDefault="002B14E1" w:rsidP="002B14E1">
      <w:r w:rsidRPr="001D100D">
        <w:rPr>
          <w:b/>
        </w:rPr>
        <w:t>Evitar</w:t>
      </w:r>
      <w:r>
        <w:t>:</w:t>
      </w:r>
    </w:p>
    <w:p w14:paraId="1C8BA5A6" w14:textId="66F7ED46" w:rsidR="002B14E1" w:rsidRDefault="002B14E1" w:rsidP="002B14E1">
      <w:pPr>
        <w:pStyle w:val="PargrafodaLista"/>
        <w:numPr>
          <w:ilvl w:val="0"/>
          <w:numId w:val="1"/>
        </w:numPr>
      </w:pPr>
      <w:r>
        <w:t>Ultraprocessados (bolacha recheada), e maneirar no processado (queijo</w:t>
      </w:r>
      <w:r w:rsidR="001D100D">
        <w:t>, atum, pães</w:t>
      </w:r>
      <w:r>
        <w:t>).</w:t>
      </w:r>
    </w:p>
    <w:p w14:paraId="0B2488A1" w14:textId="5CC99FC1" w:rsidR="002B14E1" w:rsidRDefault="002B14E1" w:rsidP="002B14E1">
      <w:r>
        <w:t xml:space="preserve">Para crianças menores de 2 anos </w:t>
      </w:r>
      <w:r>
        <w:sym w:font="Wingdings" w:char="F0E0"/>
      </w:r>
      <w:r>
        <w:t xml:space="preserve"> não oferecer açúcar.</w:t>
      </w:r>
    </w:p>
    <w:p w14:paraId="2062AA20" w14:textId="413F19E8" w:rsidR="001D100D" w:rsidRDefault="001D100D" w:rsidP="002B14E1">
      <w:r>
        <w:t xml:space="preserve">A gordura com o açúcar no mesmo alimento faz </w:t>
      </w:r>
      <w:r>
        <w:sym w:font="Wingdings" w:char="F0E1"/>
      </w:r>
      <w:r>
        <w:t xml:space="preserve"> o apetite, consumindo em excesso</w:t>
      </w:r>
    </w:p>
    <w:p w14:paraId="00C3A11D" w14:textId="05E4047A" w:rsidR="001D100D" w:rsidRDefault="001D100D" w:rsidP="001D100D">
      <w:pPr>
        <w:pStyle w:val="PargrafodaLista"/>
        <w:numPr>
          <w:ilvl w:val="0"/>
          <w:numId w:val="1"/>
        </w:numPr>
      </w:pPr>
      <w:r>
        <w:t>Nenhum alimento na natureza apresenta açúcar (frutose) e gordura na composição juntos.</w:t>
      </w:r>
    </w:p>
    <w:p w14:paraId="02E8C86E" w14:textId="599027CB" w:rsidR="001D100D" w:rsidRDefault="001D100D" w:rsidP="001D100D">
      <w:r w:rsidRPr="001D100D">
        <w:rPr>
          <w:b/>
          <w:bCs/>
        </w:rPr>
        <w:t>EUA e Canada</w:t>
      </w:r>
      <w:r>
        <w:t xml:space="preserve"> – 50% da ingestão de calorias da dieta é de ultraprocessados, e no </w:t>
      </w:r>
      <w:r w:rsidRPr="001D100D">
        <w:rPr>
          <w:b/>
          <w:bCs/>
        </w:rPr>
        <w:t>Brasil</w:t>
      </w:r>
      <w:r>
        <w:t xml:space="preserve"> – 30%.</w:t>
      </w:r>
    </w:p>
    <w:p w14:paraId="3D1EA728" w14:textId="7132EB9C" w:rsidR="009E324C" w:rsidRDefault="009E324C" w:rsidP="009E324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Ácidos</w:t>
      </w:r>
      <w:r w:rsidRPr="009E324C">
        <w:rPr>
          <w:b/>
        </w:rPr>
        <w:t xml:space="preserve"> graxos e desenvolvimento Doenças Cardiovascular</w:t>
      </w:r>
    </w:p>
    <w:p w14:paraId="2BD0FE1B" w14:textId="4A02D6D3" w:rsidR="009E324C" w:rsidRDefault="009E324C" w:rsidP="009E324C">
      <w:r>
        <w:rPr>
          <w:b/>
        </w:rPr>
        <w:t xml:space="preserve">Dieta Dash e mediterrâneo </w:t>
      </w:r>
      <w:r w:rsidRPr="009E324C">
        <w:rPr>
          <w:b/>
        </w:rPr>
        <w:sym w:font="Wingdings" w:char="F0E0"/>
      </w:r>
      <w:r>
        <w:rPr>
          <w:b/>
        </w:rPr>
        <w:t xml:space="preserve"> </w:t>
      </w:r>
      <w:r>
        <w:t xml:space="preserve">são boas </w:t>
      </w:r>
      <w:r w:rsidR="00745BF4">
        <w:t xml:space="preserve">para </w:t>
      </w:r>
      <w:r w:rsidR="00745BF4">
        <w:sym w:font="Wingdings" w:char="F0E2"/>
      </w:r>
      <w:r w:rsidR="00745BF4">
        <w:t xml:space="preserve"> gordura, doenças cardiovasculares, diabetes.</w:t>
      </w:r>
    </w:p>
    <w:p w14:paraId="6CFD27DC" w14:textId="15A5B595" w:rsidR="00745BF4" w:rsidRDefault="00745BF4" w:rsidP="00745BF4">
      <w:pPr>
        <w:pStyle w:val="PargrafodaLista"/>
        <w:numPr>
          <w:ilvl w:val="0"/>
          <w:numId w:val="1"/>
        </w:numPr>
      </w:pPr>
      <w:r>
        <w:t>Ricas em frutas e hortaliças, cereais, grãos, semestres</w:t>
      </w:r>
    </w:p>
    <w:p w14:paraId="1CE29150" w14:textId="3992140E" w:rsidR="00745BF4" w:rsidRDefault="00745BF4" w:rsidP="00745BF4">
      <w:pPr>
        <w:pStyle w:val="PargrafodaLista"/>
        <w:numPr>
          <w:ilvl w:val="0"/>
          <w:numId w:val="1"/>
        </w:numPr>
      </w:pPr>
      <w:r>
        <w:t>Azeites</w:t>
      </w:r>
    </w:p>
    <w:p w14:paraId="3AC073FA" w14:textId="19E9992A" w:rsidR="001D100D" w:rsidRDefault="00745BF4" w:rsidP="001D100D">
      <w:pPr>
        <w:pStyle w:val="PargrafodaLista"/>
        <w:numPr>
          <w:ilvl w:val="0"/>
          <w:numId w:val="1"/>
        </w:numPr>
      </w:pPr>
      <w:r>
        <w:t>Carnes magras.</w:t>
      </w:r>
    </w:p>
    <w:p w14:paraId="37B709C1" w14:textId="6646F7A3" w:rsidR="00745BF4" w:rsidRDefault="00745BF4" w:rsidP="001D100D">
      <w:pPr>
        <w:pStyle w:val="PargrafodaLista"/>
        <w:numPr>
          <w:ilvl w:val="0"/>
          <w:numId w:val="1"/>
        </w:numPr>
      </w:pPr>
      <w:r>
        <w:t>Lácteos desnatados</w:t>
      </w:r>
    </w:p>
    <w:p w14:paraId="7BD1DDC5" w14:textId="4EF02CF2" w:rsidR="00745BF4" w:rsidRDefault="00745BF4" w:rsidP="00745BF4">
      <w:r>
        <w:rPr>
          <w:b/>
        </w:rPr>
        <w:t xml:space="preserve">Dieta Plant-Based </w:t>
      </w:r>
    </w:p>
    <w:p w14:paraId="64D998BB" w14:textId="166651F0" w:rsidR="00745BF4" w:rsidRDefault="00745BF4" w:rsidP="00745BF4">
      <w:pPr>
        <w:pStyle w:val="PargrafodaLista"/>
        <w:numPr>
          <w:ilvl w:val="0"/>
          <w:numId w:val="1"/>
        </w:numPr>
      </w:pPr>
      <w:r>
        <w:t>Predomínio de frutas, legumes, cereais, leguminosas, oleaginosas e pouca carne vermelha.</w:t>
      </w:r>
    </w:p>
    <w:p w14:paraId="453B1A88" w14:textId="48927913" w:rsidR="00745BF4" w:rsidRPr="00745BF4" w:rsidRDefault="00745BF4" w:rsidP="00745BF4">
      <w:pPr>
        <w:rPr>
          <w:b/>
        </w:rPr>
      </w:pPr>
      <w:r w:rsidRPr="00745BF4">
        <w:rPr>
          <w:b/>
        </w:rPr>
        <w:lastRenderedPageBreak/>
        <w:t>Recomendação alimentar</w:t>
      </w:r>
    </w:p>
    <w:p w14:paraId="0B4E9C72" w14:textId="5CB34F6B" w:rsidR="00745BF4" w:rsidRDefault="00745BF4" w:rsidP="00745BF4">
      <w:pPr>
        <w:pStyle w:val="PargrafodaLista"/>
        <w:numPr>
          <w:ilvl w:val="0"/>
          <w:numId w:val="1"/>
        </w:numPr>
      </w:pPr>
      <w:r>
        <w:t>Carboidratos: 45-65%</w:t>
      </w:r>
    </w:p>
    <w:p w14:paraId="102E2870" w14:textId="5129994F" w:rsidR="00745BF4" w:rsidRDefault="00745BF4" w:rsidP="00745BF4">
      <w:pPr>
        <w:pStyle w:val="PargrafodaLista"/>
        <w:numPr>
          <w:ilvl w:val="0"/>
          <w:numId w:val="1"/>
        </w:numPr>
      </w:pPr>
      <w:r>
        <w:t>Proteína: 10-25%</w:t>
      </w:r>
    </w:p>
    <w:p w14:paraId="0E94F464" w14:textId="52E085B7" w:rsidR="00745BF4" w:rsidRDefault="00745BF4" w:rsidP="00745BF4">
      <w:pPr>
        <w:pStyle w:val="PargrafodaLista"/>
        <w:numPr>
          <w:ilvl w:val="0"/>
          <w:numId w:val="1"/>
        </w:numPr>
      </w:pPr>
      <w:r>
        <w:t>Gordura: 20-35% (&lt; 10% saturados)</w:t>
      </w:r>
    </w:p>
    <w:p w14:paraId="080436D9" w14:textId="2F8719E4" w:rsidR="00745BF4" w:rsidRPr="0006764F" w:rsidRDefault="00745BF4" w:rsidP="00745BF4">
      <w:pPr>
        <w:rPr>
          <w:b/>
        </w:rPr>
      </w:pPr>
      <w:r w:rsidRPr="0006764F">
        <w:rPr>
          <w:b/>
        </w:rPr>
        <w:t>Checar a alimentação da população</w:t>
      </w:r>
    </w:p>
    <w:p w14:paraId="28FEE1F4" w14:textId="2237A349" w:rsidR="00745BF4" w:rsidRDefault="00745BF4" w:rsidP="00745BF4">
      <w:pPr>
        <w:pStyle w:val="PargrafodaLista"/>
        <w:numPr>
          <w:ilvl w:val="0"/>
          <w:numId w:val="1"/>
        </w:numPr>
      </w:pPr>
      <w:r w:rsidRPr="0006764F">
        <w:rPr>
          <w:b/>
        </w:rPr>
        <w:t>Recordatório 24h</w:t>
      </w:r>
      <w:r>
        <w:t>:</w:t>
      </w:r>
    </w:p>
    <w:p w14:paraId="28489A08" w14:textId="309328C7" w:rsidR="00745BF4" w:rsidRDefault="00745BF4" w:rsidP="00745BF4">
      <w:pPr>
        <w:pStyle w:val="PargrafodaLista"/>
        <w:numPr>
          <w:ilvl w:val="1"/>
          <w:numId w:val="1"/>
        </w:numPr>
      </w:pPr>
      <w:r w:rsidRPr="00745BF4">
        <w:rPr>
          <w:b/>
        </w:rPr>
        <w:t>Ser amigável</w:t>
      </w:r>
      <w:r>
        <w:t xml:space="preserve"> no primeiro contato.</w:t>
      </w:r>
    </w:p>
    <w:p w14:paraId="6E4D3949" w14:textId="2EA944BE" w:rsidR="00745BF4" w:rsidRDefault="00745BF4" w:rsidP="00745BF4">
      <w:pPr>
        <w:pStyle w:val="PargrafodaLista"/>
        <w:numPr>
          <w:ilvl w:val="1"/>
          <w:numId w:val="1"/>
        </w:numPr>
      </w:pPr>
      <w:r w:rsidRPr="0006764F">
        <w:rPr>
          <w:b/>
        </w:rPr>
        <w:t>Relatar todos os alimentos e bebidas</w:t>
      </w:r>
      <w:r>
        <w:t xml:space="preserve"> consumidos no dia anterior (ex: se entrevistar as 14h, pega a alimentação até as 14h do dia anterior).</w:t>
      </w:r>
    </w:p>
    <w:p w14:paraId="71DE994C" w14:textId="735EAA7B" w:rsidR="00745BF4" w:rsidRDefault="00745BF4" w:rsidP="00745BF4">
      <w:pPr>
        <w:pStyle w:val="PargrafodaLista"/>
        <w:numPr>
          <w:ilvl w:val="1"/>
          <w:numId w:val="1"/>
        </w:numPr>
      </w:pPr>
      <w:r>
        <w:t xml:space="preserve">Informar o </w:t>
      </w:r>
      <w:r w:rsidRPr="0006764F">
        <w:rPr>
          <w:b/>
        </w:rPr>
        <w:t>tempo de duração</w:t>
      </w:r>
      <w:r>
        <w:t xml:space="preserve"> de 30 minutos</w:t>
      </w:r>
    </w:p>
    <w:p w14:paraId="6F6FBE73" w14:textId="19B5D4D3" w:rsidR="00745BF4" w:rsidRDefault="00745BF4" w:rsidP="00745BF4">
      <w:pPr>
        <w:pStyle w:val="PargrafodaLista"/>
        <w:numPr>
          <w:ilvl w:val="1"/>
          <w:numId w:val="1"/>
        </w:numPr>
      </w:pPr>
      <w:r>
        <w:t xml:space="preserve">Garantir </w:t>
      </w:r>
      <w:r w:rsidRPr="0006764F">
        <w:rPr>
          <w:b/>
        </w:rPr>
        <w:t>confidencialidade dos dados e privacidade</w:t>
      </w:r>
      <w:r>
        <w:t xml:space="preserve"> do entrevistado.</w:t>
      </w:r>
    </w:p>
    <w:p w14:paraId="103115BC" w14:textId="640264B8" w:rsidR="0006764F" w:rsidRDefault="0006764F" w:rsidP="0006764F">
      <w:pPr>
        <w:pStyle w:val="PargrafodaLista"/>
        <w:numPr>
          <w:ilvl w:val="0"/>
          <w:numId w:val="1"/>
        </w:numPr>
      </w:pPr>
      <w:r w:rsidRPr="0006764F">
        <w:rPr>
          <w:b/>
        </w:rPr>
        <w:t>Regras</w:t>
      </w:r>
      <w:r>
        <w:t>:</w:t>
      </w:r>
    </w:p>
    <w:p w14:paraId="631EF6DE" w14:textId="1A6AF762" w:rsidR="0006764F" w:rsidRDefault="0006764F" w:rsidP="0006764F">
      <w:pPr>
        <w:pStyle w:val="PargrafodaLista"/>
        <w:numPr>
          <w:ilvl w:val="1"/>
          <w:numId w:val="1"/>
        </w:numPr>
      </w:pPr>
      <w:r>
        <w:t xml:space="preserve">Permanecer </w:t>
      </w:r>
      <w:r w:rsidRPr="0006764F">
        <w:rPr>
          <w:b/>
        </w:rPr>
        <w:t>neutro</w:t>
      </w:r>
    </w:p>
    <w:p w14:paraId="03F1D81B" w14:textId="016E0089" w:rsidR="0006764F" w:rsidRDefault="0006764F" w:rsidP="0006764F">
      <w:pPr>
        <w:pStyle w:val="PargrafodaLista"/>
        <w:numPr>
          <w:ilvl w:val="1"/>
          <w:numId w:val="1"/>
        </w:numPr>
      </w:pPr>
      <w:r>
        <w:t>Fazer as questões como estão formuladas</w:t>
      </w:r>
    </w:p>
    <w:p w14:paraId="3A7F4F1A" w14:textId="20298ABA" w:rsidR="0006764F" w:rsidRDefault="0006764F" w:rsidP="0006764F">
      <w:pPr>
        <w:pStyle w:val="PargrafodaLista"/>
        <w:numPr>
          <w:ilvl w:val="1"/>
          <w:numId w:val="1"/>
        </w:numPr>
      </w:pPr>
      <w:r>
        <w:t>Não deixar que o entrevistador veja as questões e respostas</w:t>
      </w:r>
    </w:p>
    <w:p w14:paraId="22627C50" w14:textId="503AEBC1" w:rsidR="0006764F" w:rsidRDefault="0006764F" w:rsidP="0006764F">
      <w:pPr>
        <w:pStyle w:val="PargrafodaLista"/>
        <w:numPr>
          <w:ilvl w:val="1"/>
          <w:numId w:val="1"/>
        </w:numPr>
      </w:pPr>
      <w:r>
        <w:t>Desencorajar conversas que não relacionadas a entrevista.</w:t>
      </w:r>
    </w:p>
    <w:p w14:paraId="63143CE3" w14:textId="77777777" w:rsidR="0006764F" w:rsidRDefault="0006764F" w:rsidP="0006764F">
      <w:pPr>
        <w:pStyle w:val="PargrafodaLista"/>
      </w:pPr>
    </w:p>
    <w:p w14:paraId="2C50D6A9" w14:textId="77777777" w:rsidR="00745BF4" w:rsidRPr="00745BF4" w:rsidRDefault="00745BF4" w:rsidP="00745BF4"/>
    <w:sectPr w:rsidR="00745BF4" w:rsidRPr="00745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E23BE"/>
    <w:multiLevelType w:val="hybridMultilevel"/>
    <w:tmpl w:val="B42C8996"/>
    <w:lvl w:ilvl="0" w:tplc="83584D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34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A42"/>
    <w:rsid w:val="0006764F"/>
    <w:rsid w:val="000D41D1"/>
    <w:rsid w:val="0010417E"/>
    <w:rsid w:val="001741AE"/>
    <w:rsid w:val="001D100D"/>
    <w:rsid w:val="002A2BBC"/>
    <w:rsid w:val="002B14E1"/>
    <w:rsid w:val="00394A42"/>
    <w:rsid w:val="004600F2"/>
    <w:rsid w:val="00490DFD"/>
    <w:rsid w:val="00745BF4"/>
    <w:rsid w:val="00807B6E"/>
    <w:rsid w:val="008D469D"/>
    <w:rsid w:val="009E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B81E7"/>
  <w15:chartTrackingRefBased/>
  <w15:docId w15:val="{37CF565B-9F08-4E8A-8492-1BD000F3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94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365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2024-10-09T22:08:00Z</dcterms:created>
  <dcterms:modified xsi:type="dcterms:W3CDTF">2024-10-09T23:23:00Z</dcterms:modified>
</cp:coreProperties>
</file>