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37E53" w14:textId="4260A2AC" w:rsidR="001741AE" w:rsidRDefault="004E3106" w:rsidP="004E3106">
      <w:pPr>
        <w:jc w:val="center"/>
        <w:rPr>
          <w:b/>
          <w:sz w:val="28"/>
          <w:szCs w:val="28"/>
        </w:rPr>
      </w:pPr>
      <w:r w:rsidRPr="004E3106">
        <w:rPr>
          <w:b/>
          <w:sz w:val="28"/>
          <w:szCs w:val="28"/>
          <w:highlight w:val="cyan"/>
        </w:rPr>
        <w:t>Anatomia do Sistema Digestório</w:t>
      </w:r>
    </w:p>
    <w:p w14:paraId="31E2429C" w14:textId="0AD49AD8" w:rsidR="004E3106" w:rsidRDefault="004E3106" w:rsidP="004E3106">
      <w:pPr>
        <w:pStyle w:val="PargrafodaLista"/>
        <w:numPr>
          <w:ilvl w:val="0"/>
          <w:numId w:val="1"/>
        </w:numPr>
      </w:pPr>
      <w:r w:rsidRPr="004E3106">
        <w:rPr>
          <w:b/>
        </w:rPr>
        <w:t>Piloro</w:t>
      </w:r>
      <w:r>
        <w:t xml:space="preserve"> fim do estomago e inicio do duodeno.</w:t>
      </w:r>
    </w:p>
    <w:p w14:paraId="0E29D0F6" w14:textId="6A2B9CA4" w:rsidR="004E3106" w:rsidRDefault="004E3106" w:rsidP="004E3106">
      <w:pPr>
        <w:rPr>
          <w:b/>
        </w:rPr>
      </w:pPr>
      <w:r w:rsidRPr="006E39D8">
        <w:rPr>
          <w:b/>
          <w:highlight w:val="green"/>
        </w:rPr>
        <w:t>Divisão Anatômica</w:t>
      </w:r>
    </w:p>
    <w:p w14:paraId="7960E320" w14:textId="5B94A467" w:rsidR="004E3106" w:rsidRPr="004E3106" w:rsidRDefault="004E3106" w:rsidP="004E3106">
      <w:pPr>
        <w:pStyle w:val="PargrafodaLista"/>
        <w:numPr>
          <w:ilvl w:val="0"/>
          <w:numId w:val="1"/>
        </w:numPr>
        <w:rPr>
          <w:b/>
        </w:rPr>
      </w:pPr>
      <w:r w:rsidRPr="004E3106">
        <w:rPr>
          <w:b/>
        </w:rPr>
        <w:t>Órgãos do canal alimentar</w:t>
      </w:r>
      <w:r>
        <w:t xml:space="preserve"> (boca </w:t>
      </w:r>
      <w:r>
        <w:sym w:font="Wingdings" w:char="F0E0"/>
      </w:r>
      <w:r>
        <w:t xml:space="preserve"> ânus) – alimento está passando nesse canal.</w:t>
      </w:r>
    </w:p>
    <w:p w14:paraId="32814F61" w14:textId="3156C8A1" w:rsidR="004E3106" w:rsidRPr="004E3106" w:rsidRDefault="004E3106" w:rsidP="004E3106">
      <w:pPr>
        <w:pStyle w:val="PargrafodaLista"/>
        <w:numPr>
          <w:ilvl w:val="4"/>
          <w:numId w:val="1"/>
        </w:numPr>
        <w:rPr>
          <w:b/>
        </w:rPr>
      </w:pPr>
      <w:r>
        <w:t xml:space="preserve">Oral </w:t>
      </w:r>
      <w:r>
        <w:sym w:font="Wingdings" w:char="F0E0"/>
      </w:r>
      <w:r>
        <w:t xml:space="preserve"> próximo </w:t>
      </w:r>
    </w:p>
    <w:p w14:paraId="08AAB524" w14:textId="55AC8BBE" w:rsidR="004E3106" w:rsidRPr="004E3106" w:rsidRDefault="004E3106" w:rsidP="004E3106">
      <w:pPr>
        <w:pStyle w:val="PargrafodaLista"/>
        <w:numPr>
          <w:ilvl w:val="4"/>
          <w:numId w:val="1"/>
        </w:numPr>
        <w:rPr>
          <w:b/>
        </w:rPr>
      </w:pPr>
      <w:r>
        <w:t xml:space="preserve">Aboral </w:t>
      </w:r>
      <w:r>
        <w:sym w:font="Wingdings" w:char="F0E0"/>
      </w:r>
      <w:r>
        <w:t xml:space="preserve"> distante</w:t>
      </w:r>
    </w:p>
    <w:p w14:paraId="09D5991F" w14:textId="77777777" w:rsidR="004E3106" w:rsidRPr="004E3106" w:rsidRDefault="004E3106" w:rsidP="004E3106">
      <w:pPr>
        <w:pStyle w:val="PargrafodaLista"/>
        <w:ind w:left="3600"/>
        <w:rPr>
          <w:b/>
        </w:rPr>
      </w:pPr>
    </w:p>
    <w:p w14:paraId="2E56F719" w14:textId="7FC470AC" w:rsidR="001761E5" w:rsidRDefault="004E3106" w:rsidP="004E3106">
      <w:pPr>
        <w:pStyle w:val="PargrafodaLista"/>
        <w:numPr>
          <w:ilvl w:val="0"/>
          <w:numId w:val="1"/>
        </w:numPr>
      </w:pPr>
      <w:r w:rsidRPr="004E3106">
        <w:rPr>
          <w:b/>
          <w:bCs/>
        </w:rPr>
        <w:t>Glândulas exócrinas</w:t>
      </w:r>
      <w:r>
        <w:t xml:space="preserve"> (fígado</w:t>
      </w:r>
      <w:r w:rsidR="001761E5">
        <w:t xml:space="preserve"> – bile</w:t>
      </w:r>
      <w:r>
        <w:t xml:space="preserve">) </w:t>
      </w:r>
      <w:r>
        <w:sym w:font="Wingdings" w:char="F0E0"/>
      </w:r>
      <w:r>
        <w:t xml:space="preserve"> Pâncreas (suco pancreático) e salivares (saliva</w:t>
      </w:r>
      <w:r w:rsidR="001761E5">
        <w:t>)</w:t>
      </w:r>
      <w:r>
        <w:t>.</w:t>
      </w:r>
    </w:p>
    <w:p w14:paraId="76442AAA" w14:textId="07000A94" w:rsidR="004E3106" w:rsidRDefault="001761E5" w:rsidP="001761E5">
      <w:pPr>
        <w:pStyle w:val="PargrafodaLista"/>
        <w:numPr>
          <w:ilvl w:val="4"/>
          <w:numId w:val="1"/>
        </w:numPr>
      </w:pPr>
      <w:r>
        <w:rPr>
          <w:b/>
          <w:bCs/>
        </w:rPr>
        <w:t>pH deve ser alcalino para viabilizar a ação enzimática</w:t>
      </w:r>
      <w:r w:rsidR="004E3106">
        <w:t xml:space="preserve"> </w:t>
      </w:r>
    </w:p>
    <w:p w14:paraId="7CECD6FB" w14:textId="1AD5B899" w:rsidR="004E3106" w:rsidRDefault="004E3106" w:rsidP="004E3106">
      <w:r>
        <w:t>* Estar dentro de um órgão, não significa estar no meio interno.</w:t>
      </w:r>
    </w:p>
    <w:p w14:paraId="0E29EF3C" w14:textId="11CCE1D0" w:rsidR="004E3106" w:rsidRDefault="004E3106" w:rsidP="004E3106">
      <w:r w:rsidRPr="004E3106">
        <w:rPr>
          <w:b/>
          <w:bCs/>
        </w:rPr>
        <w:t>Maior parte da digestão</w:t>
      </w:r>
      <w:r>
        <w:t xml:space="preserve">: fase intestinal, onde o suco pancreático </w:t>
      </w:r>
      <w:r w:rsidR="001761E5">
        <w:t>v</w:t>
      </w:r>
      <w:r>
        <w:t>ai ajudar.</w:t>
      </w:r>
    </w:p>
    <w:p w14:paraId="229CF2A7" w14:textId="0064550C" w:rsidR="001761E5" w:rsidRDefault="001761E5" w:rsidP="004E3106">
      <w:r>
        <w:t xml:space="preserve">Alimento </w:t>
      </w:r>
      <w:r>
        <w:sym w:font="Wingdings" w:char="F0E0"/>
      </w:r>
      <w:r>
        <w:t xml:space="preserve"> </w:t>
      </w:r>
      <w:r w:rsidRPr="001761E5">
        <w:rPr>
          <w:color w:val="5B9BD5" w:themeColor="accent5"/>
        </w:rPr>
        <w:t>Cav. Oral</w:t>
      </w:r>
      <w:r>
        <w:t xml:space="preserve"> (</w:t>
      </w:r>
      <w:r w:rsidRPr="001761E5">
        <w:rPr>
          <w:highlight w:val="cyan"/>
        </w:rPr>
        <w:t>pH alcalino</w:t>
      </w:r>
      <w:r>
        <w:t xml:space="preserve">) </w:t>
      </w:r>
      <w:r>
        <w:sym w:font="Wingdings" w:char="F0E0"/>
      </w:r>
      <w:r>
        <w:t xml:space="preserve"> </w:t>
      </w:r>
      <w:r w:rsidRPr="001761E5">
        <w:rPr>
          <w:color w:val="5B9BD5" w:themeColor="accent5"/>
        </w:rPr>
        <w:t>Faringe</w:t>
      </w:r>
      <w:r>
        <w:t xml:space="preserve"> </w:t>
      </w:r>
      <w:r>
        <w:sym w:font="Wingdings" w:char="F0E0"/>
      </w:r>
      <w:r>
        <w:t xml:space="preserve"> </w:t>
      </w:r>
      <w:r w:rsidRPr="001761E5">
        <w:rPr>
          <w:color w:val="5B9BD5" w:themeColor="accent5"/>
        </w:rPr>
        <w:t>Esôfago</w:t>
      </w:r>
      <w:r>
        <w:t xml:space="preserve"> </w:t>
      </w:r>
      <w:r>
        <w:sym w:font="Wingdings" w:char="F0E0"/>
      </w:r>
      <w:r>
        <w:t xml:space="preserve"> </w:t>
      </w:r>
      <w:r w:rsidRPr="001761E5">
        <w:rPr>
          <w:color w:val="FF0000"/>
        </w:rPr>
        <w:t>Est</w:t>
      </w:r>
      <w:r>
        <w:rPr>
          <w:color w:val="FF0000"/>
        </w:rPr>
        <w:t>ô</w:t>
      </w:r>
      <w:r w:rsidRPr="001761E5">
        <w:rPr>
          <w:color w:val="FF0000"/>
        </w:rPr>
        <w:t>mago</w:t>
      </w:r>
      <w:r>
        <w:t xml:space="preserve"> (</w:t>
      </w:r>
      <w:r w:rsidRPr="001761E5">
        <w:rPr>
          <w:highlight w:val="red"/>
        </w:rPr>
        <w:t>pH ácido</w:t>
      </w:r>
      <w:r>
        <w:t xml:space="preserve">) </w:t>
      </w:r>
      <w:r>
        <w:sym w:font="Wingdings" w:char="F0E0"/>
      </w:r>
      <w:r>
        <w:t xml:space="preserve"> </w:t>
      </w:r>
      <w:r w:rsidRPr="001761E5">
        <w:rPr>
          <w:color w:val="5B9BD5" w:themeColor="accent5"/>
        </w:rPr>
        <w:t>intestino delgado</w:t>
      </w:r>
      <w:r>
        <w:t xml:space="preserve"> (pH alcalino) </w:t>
      </w:r>
      <w:r>
        <w:sym w:font="Wingdings" w:char="F0E0"/>
      </w:r>
      <w:r>
        <w:t xml:space="preserve"> </w:t>
      </w:r>
      <w:r w:rsidRPr="001761E5">
        <w:rPr>
          <w:color w:val="5B9BD5" w:themeColor="accent5"/>
        </w:rPr>
        <w:t>intestino grosso</w:t>
      </w:r>
      <w:r>
        <w:t xml:space="preserve"> </w:t>
      </w:r>
      <w:r>
        <w:sym w:font="Wingdings" w:char="F0E0"/>
      </w:r>
      <w:r>
        <w:t xml:space="preserve"> Excretado </w:t>
      </w:r>
      <w:r>
        <w:sym w:font="Wingdings" w:char="F0E0"/>
      </w:r>
      <w:r>
        <w:t xml:space="preserve"> Fezes.</w:t>
      </w:r>
    </w:p>
    <w:p w14:paraId="1BCE3E8B" w14:textId="7461DA40" w:rsidR="009B7C74" w:rsidRDefault="009B7C74" w:rsidP="004E3106">
      <w:pPr>
        <w:rPr>
          <w:b/>
        </w:rPr>
      </w:pPr>
      <w:r w:rsidRPr="006E39D8">
        <w:rPr>
          <w:b/>
          <w:highlight w:val="yellow"/>
        </w:rPr>
        <w:t>Como são nomeados os quatro processos fisiológicos do sistema digestório?</w:t>
      </w:r>
    </w:p>
    <w:p w14:paraId="53699861" w14:textId="153807C2" w:rsidR="009B7C74" w:rsidRPr="00F557AB" w:rsidRDefault="00F557AB" w:rsidP="009B7C74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Digestão </w:t>
      </w:r>
    </w:p>
    <w:p w14:paraId="6BD5B189" w14:textId="51242345" w:rsidR="00F557AB" w:rsidRPr="00BD31EB" w:rsidRDefault="00BD31EB" w:rsidP="00F557AB">
      <w:pPr>
        <w:pStyle w:val="PargrafodaLista"/>
        <w:numPr>
          <w:ilvl w:val="1"/>
          <w:numId w:val="2"/>
        </w:numPr>
        <w:rPr>
          <w:b/>
        </w:rPr>
      </w:pPr>
      <w:r w:rsidRPr="00BD31EB">
        <w:rPr>
          <w:b/>
        </w:rPr>
        <w:t>Mecânica</w:t>
      </w:r>
      <w:r>
        <w:t>: quebra utilizando mecanismo físico (dentes, mastigação).</w:t>
      </w:r>
    </w:p>
    <w:p w14:paraId="66BB60E1" w14:textId="416C0124" w:rsidR="00BD31EB" w:rsidRPr="002C4494" w:rsidRDefault="008B056C" w:rsidP="00F557AB">
      <w:pPr>
        <w:pStyle w:val="PargrafodaLista"/>
        <w:numPr>
          <w:ilvl w:val="1"/>
          <w:numId w:val="2"/>
        </w:numPr>
        <w:rPr>
          <w:b/>
        </w:rPr>
      </w:pPr>
      <w:r>
        <w:rPr>
          <w:b/>
        </w:rPr>
        <w:t>Enzimática</w:t>
      </w:r>
      <w:r w:rsidRPr="008B056C">
        <w:t>:</w:t>
      </w:r>
      <w:r>
        <w:t xml:space="preserve"> </w:t>
      </w:r>
      <w:r w:rsidR="002C4494">
        <w:t>enzimas ajudam na digestão.</w:t>
      </w:r>
    </w:p>
    <w:p w14:paraId="7E550623" w14:textId="2EC51184" w:rsidR="002C4494" w:rsidRDefault="002C4494" w:rsidP="002C4494">
      <w:pPr>
        <w:pStyle w:val="PargrafodaLista"/>
        <w:numPr>
          <w:ilvl w:val="0"/>
          <w:numId w:val="2"/>
        </w:numPr>
        <w:rPr>
          <w:b/>
        </w:rPr>
      </w:pPr>
      <w:r w:rsidRPr="002C4494">
        <w:rPr>
          <w:b/>
        </w:rPr>
        <w:t>Secreção</w:t>
      </w:r>
    </w:p>
    <w:p w14:paraId="46E83588" w14:textId="5D0DCA44" w:rsidR="0021226D" w:rsidRPr="0021226D" w:rsidRDefault="0021226D" w:rsidP="00391B56">
      <w:pPr>
        <w:pStyle w:val="PargrafodaLista"/>
        <w:numPr>
          <w:ilvl w:val="1"/>
          <w:numId w:val="2"/>
        </w:numPr>
        <w:rPr>
          <w:b/>
        </w:rPr>
      </w:pPr>
      <w:r w:rsidRPr="006E39D8">
        <w:rPr>
          <w:b/>
          <w:bCs/>
        </w:rPr>
        <w:t>H</w:t>
      </w:r>
      <w:r w:rsidR="00245BBB" w:rsidRPr="006E39D8">
        <w:rPr>
          <w:b/>
          <w:bCs/>
        </w:rPr>
        <w:t>ormonal</w:t>
      </w:r>
      <w:r w:rsidR="00245BBB">
        <w:t xml:space="preserve"> </w:t>
      </w:r>
      <w:r w:rsidR="00684C31">
        <w:t>(insulina)</w:t>
      </w:r>
    </w:p>
    <w:p w14:paraId="2C3A57FD" w14:textId="4B9EFA06" w:rsidR="00391B56" w:rsidRPr="0021226D" w:rsidRDefault="0021226D" w:rsidP="00391B56">
      <w:pPr>
        <w:pStyle w:val="PargrafodaLista"/>
        <w:numPr>
          <w:ilvl w:val="1"/>
          <w:numId w:val="2"/>
        </w:numPr>
        <w:rPr>
          <w:b/>
        </w:rPr>
      </w:pPr>
      <w:r w:rsidRPr="006E39D8">
        <w:rPr>
          <w:b/>
          <w:bCs/>
        </w:rPr>
        <w:t>E</w:t>
      </w:r>
      <w:r w:rsidR="00245BBB" w:rsidRPr="006E39D8">
        <w:rPr>
          <w:b/>
          <w:bCs/>
        </w:rPr>
        <w:t>nzimática</w:t>
      </w:r>
      <w:r w:rsidR="00684C31">
        <w:t xml:space="preserve"> (lipases, amilase)</w:t>
      </w:r>
    </w:p>
    <w:p w14:paraId="0459C0D3" w14:textId="6C35B8A1" w:rsidR="008C515D" w:rsidRPr="008C515D" w:rsidRDefault="0021226D" w:rsidP="008C515D">
      <w:pPr>
        <w:pStyle w:val="PargrafodaLista"/>
        <w:numPr>
          <w:ilvl w:val="1"/>
          <w:numId w:val="2"/>
        </w:numPr>
        <w:rPr>
          <w:b/>
        </w:rPr>
      </w:pPr>
      <w:r w:rsidRPr="006E39D8">
        <w:rPr>
          <w:b/>
          <w:bCs/>
        </w:rPr>
        <w:t>HCO3</w:t>
      </w:r>
      <w:r>
        <w:t xml:space="preserve">- </w:t>
      </w:r>
      <w:r>
        <w:sym w:font="Wingdings" w:char="F0E0"/>
      </w:r>
      <w:r>
        <w:t xml:space="preserve"> </w:t>
      </w:r>
      <w:r w:rsidR="00AE3E4A">
        <w:t>íon negativo</w:t>
      </w:r>
      <w:r w:rsidR="00527E03">
        <w:t xml:space="preserve"> e se atrai ao íon +</w:t>
      </w:r>
      <w:r w:rsidR="00076C20">
        <w:t xml:space="preserve">. </w:t>
      </w:r>
      <w:r w:rsidR="00936191">
        <w:t xml:space="preserve">Ex. </w:t>
      </w:r>
      <w:r w:rsidR="00076C20">
        <w:t xml:space="preserve">H+ </w:t>
      </w:r>
      <w:r w:rsidR="00076C20">
        <w:sym w:font="Wingdings" w:char="F0E1"/>
      </w:r>
      <w:r w:rsidR="00076C20">
        <w:t xml:space="preserve"> ácido e o bicarbonato absorve essa acidez. O bicarbonato só é secretado para </w:t>
      </w:r>
      <w:r w:rsidR="00936191">
        <w:t>absorver a acidez.</w:t>
      </w:r>
    </w:p>
    <w:p w14:paraId="5F21EA39" w14:textId="21AD8351" w:rsidR="008C515D" w:rsidRDefault="00684C31" w:rsidP="00684C31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Absorção</w:t>
      </w:r>
    </w:p>
    <w:p w14:paraId="2C3A7B98" w14:textId="13B1BA4D" w:rsidR="0036386F" w:rsidRPr="00232334" w:rsidRDefault="00DC1506" w:rsidP="00232334">
      <w:pPr>
        <w:pStyle w:val="PargrafodaLista"/>
        <w:numPr>
          <w:ilvl w:val="1"/>
          <w:numId w:val="2"/>
        </w:numPr>
        <w:rPr>
          <w:b/>
        </w:rPr>
      </w:pPr>
      <w:r>
        <w:t xml:space="preserve">O processo de absorção depende da digestão e de transportadores de membrana. </w:t>
      </w:r>
    </w:p>
    <w:p w14:paraId="7A73381A" w14:textId="269B59DC" w:rsidR="00232334" w:rsidRDefault="00232334" w:rsidP="00232334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Motilidade</w:t>
      </w:r>
    </w:p>
    <w:p w14:paraId="2B050C3E" w14:textId="4D3B7606" w:rsidR="00232334" w:rsidRPr="00232334" w:rsidRDefault="00232334" w:rsidP="00232334">
      <w:pPr>
        <w:pStyle w:val="PargrafodaLista"/>
        <w:numPr>
          <w:ilvl w:val="1"/>
          <w:numId w:val="2"/>
        </w:numPr>
        <w:rPr>
          <w:b/>
        </w:rPr>
      </w:pPr>
      <w:r>
        <w:t>Movimento no sistema digestório.</w:t>
      </w:r>
    </w:p>
    <w:p w14:paraId="6665F6F6" w14:textId="163BCA83" w:rsidR="00232334" w:rsidRPr="000F0C40" w:rsidRDefault="00232334" w:rsidP="00232334">
      <w:pPr>
        <w:pStyle w:val="PargrafodaLista"/>
        <w:numPr>
          <w:ilvl w:val="1"/>
          <w:numId w:val="2"/>
        </w:numPr>
        <w:rPr>
          <w:b/>
        </w:rPr>
      </w:pPr>
      <w:r w:rsidRPr="006E39D8">
        <w:rPr>
          <w:b/>
          <w:bCs/>
        </w:rPr>
        <w:t>Mastigação</w:t>
      </w:r>
      <w:r>
        <w:t xml:space="preserve"> (arco reflexo)</w:t>
      </w:r>
      <w:r w:rsidR="009D614A">
        <w:t xml:space="preserve"> – quanto menos mastigar mais difícil de deglutir</w:t>
      </w:r>
    </w:p>
    <w:p w14:paraId="24A9512B" w14:textId="68F6D661" w:rsidR="000F0C40" w:rsidRPr="003E05BF" w:rsidRDefault="000F0C40" w:rsidP="00232334">
      <w:pPr>
        <w:pStyle w:val="PargrafodaLista"/>
        <w:numPr>
          <w:ilvl w:val="1"/>
          <w:numId w:val="2"/>
        </w:numPr>
        <w:rPr>
          <w:b/>
          <w:bCs/>
        </w:rPr>
      </w:pPr>
      <w:r w:rsidRPr="006E39D8">
        <w:rPr>
          <w:b/>
          <w:bCs/>
        </w:rPr>
        <w:t>Deglutição</w:t>
      </w:r>
      <w:r w:rsidR="006E39D8">
        <w:rPr>
          <w:b/>
          <w:bCs/>
        </w:rPr>
        <w:t xml:space="preserve"> </w:t>
      </w:r>
    </w:p>
    <w:p w14:paraId="7356E16E" w14:textId="0FA7F427" w:rsidR="006A6882" w:rsidRPr="006A6882" w:rsidRDefault="00290DB9" w:rsidP="006A6882">
      <w:pPr>
        <w:pStyle w:val="Pargrafoda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Peristaltismo</w:t>
      </w:r>
      <w:r>
        <w:rPr>
          <w:bCs/>
        </w:rPr>
        <w:t xml:space="preserve"> – promove o tr</w:t>
      </w:r>
      <w:r w:rsidR="006A6882">
        <w:rPr>
          <w:bCs/>
        </w:rPr>
        <w:t>â</w:t>
      </w:r>
      <w:r>
        <w:rPr>
          <w:bCs/>
        </w:rPr>
        <w:t>nsito gastro intestinal</w:t>
      </w:r>
      <w:r w:rsidR="006A6882">
        <w:rPr>
          <w:bCs/>
        </w:rPr>
        <w:t>, e a defecação (excreção). Inverso provoca (êmese – vomitar)</w:t>
      </w:r>
    </w:p>
    <w:p w14:paraId="22C397DD" w14:textId="2B18B665" w:rsidR="008C515D" w:rsidRPr="008C515D" w:rsidRDefault="008C515D" w:rsidP="008C515D">
      <w:pPr>
        <w:jc w:val="center"/>
        <w:rPr>
          <w:b/>
        </w:rPr>
      </w:pPr>
      <w:r w:rsidRPr="008C515D">
        <w:rPr>
          <w:b/>
          <w:noProof/>
        </w:rPr>
        <w:drawing>
          <wp:inline distT="0" distB="0" distL="0" distR="0" wp14:anchorId="6E1A1608" wp14:editId="69A9FE1C">
            <wp:extent cx="2190750" cy="2190750"/>
            <wp:effectExtent l="0" t="0" r="0" b="0"/>
            <wp:docPr id="687369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9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5" cy="21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9599" w14:textId="21C538F7" w:rsidR="00D80C90" w:rsidRDefault="00D80C90" w:rsidP="00D80C90">
      <w:pPr>
        <w:rPr>
          <w:b/>
        </w:rPr>
      </w:pPr>
      <w:r>
        <w:rPr>
          <w:b/>
        </w:rPr>
        <w:lastRenderedPageBreak/>
        <w:t>Nomenclatura:</w:t>
      </w:r>
    </w:p>
    <w:p w14:paraId="46DAAF42" w14:textId="57D4905D" w:rsidR="00D80C90" w:rsidRDefault="00D80C90" w:rsidP="00D80C90">
      <w:pPr>
        <w:jc w:val="center"/>
        <w:rPr>
          <w:b/>
        </w:rPr>
      </w:pPr>
      <w:r w:rsidRPr="00D80C90">
        <w:rPr>
          <w:b/>
          <w:noProof/>
        </w:rPr>
        <w:drawing>
          <wp:inline distT="0" distB="0" distL="0" distR="0" wp14:anchorId="7993E1FE" wp14:editId="2C56B4FB">
            <wp:extent cx="3613150" cy="1749642"/>
            <wp:effectExtent l="0" t="0" r="0" b="0"/>
            <wp:docPr id="1507834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4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5319" cy="17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3F5" w14:textId="6888D556" w:rsidR="00B57DE8" w:rsidRPr="00EB4362" w:rsidRDefault="00CC7286" w:rsidP="00CC7286">
      <w:pPr>
        <w:pStyle w:val="PargrafodaLista"/>
        <w:numPr>
          <w:ilvl w:val="0"/>
          <w:numId w:val="3"/>
        </w:numPr>
        <w:rPr>
          <w:b/>
        </w:rPr>
      </w:pPr>
      <w:r>
        <w:t xml:space="preserve">Maior </w:t>
      </w:r>
      <w:r w:rsidR="00EB4362">
        <w:t>parte da serotonina é liberado no intestino.</w:t>
      </w:r>
    </w:p>
    <w:p w14:paraId="4DAB6950" w14:textId="78896DD9" w:rsidR="00EB4362" w:rsidRDefault="00EB4362" w:rsidP="00EB4362">
      <w:pPr>
        <w:rPr>
          <w:b/>
        </w:rPr>
      </w:pPr>
      <w:r>
        <w:rPr>
          <w:b/>
        </w:rPr>
        <w:t>Inervação Intrínseca</w:t>
      </w:r>
    </w:p>
    <w:p w14:paraId="28C3704C" w14:textId="1A04CD20" w:rsidR="00EB4362" w:rsidRPr="00A50AD3" w:rsidRDefault="00271D96" w:rsidP="00EB4362">
      <w:pPr>
        <w:pStyle w:val="PargrafodaLista"/>
        <w:numPr>
          <w:ilvl w:val="0"/>
          <w:numId w:val="3"/>
        </w:numPr>
        <w:rPr>
          <w:b/>
          <w:bCs/>
        </w:rPr>
      </w:pPr>
      <w:r w:rsidRPr="00A50AD3">
        <w:rPr>
          <w:b/>
          <w:bCs/>
        </w:rPr>
        <w:t>Plexo Submucoso</w:t>
      </w:r>
    </w:p>
    <w:p w14:paraId="76E4FDC9" w14:textId="3DD4D586" w:rsidR="00271D96" w:rsidRPr="00E27FAF" w:rsidRDefault="00271D96" w:rsidP="00EB4362">
      <w:pPr>
        <w:pStyle w:val="PargrafodaLista"/>
        <w:numPr>
          <w:ilvl w:val="0"/>
          <w:numId w:val="3"/>
        </w:numPr>
        <w:rPr>
          <w:b/>
        </w:rPr>
      </w:pPr>
      <w:r w:rsidRPr="00A50AD3">
        <w:rPr>
          <w:b/>
          <w:bCs/>
        </w:rPr>
        <w:t>Plexo Mioent</w:t>
      </w:r>
      <w:r w:rsidR="00E27FAF" w:rsidRPr="00A50AD3">
        <w:rPr>
          <w:b/>
          <w:bCs/>
        </w:rPr>
        <w:t>é</w:t>
      </w:r>
      <w:r w:rsidRPr="00A50AD3">
        <w:rPr>
          <w:b/>
          <w:bCs/>
        </w:rPr>
        <w:t>rico</w:t>
      </w:r>
      <w:r w:rsidR="00E27FAF">
        <w:t xml:space="preserve"> (camada muscular)</w:t>
      </w:r>
      <w:r>
        <w:t xml:space="preserve"> </w:t>
      </w:r>
    </w:p>
    <w:p w14:paraId="70184662" w14:textId="176F214D" w:rsidR="00E27FAF" w:rsidRPr="00E27FAF" w:rsidRDefault="00E27FAF" w:rsidP="00EB4362">
      <w:pPr>
        <w:pStyle w:val="PargrafodaLista"/>
        <w:numPr>
          <w:ilvl w:val="0"/>
          <w:numId w:val="3"/>
        </w:numPr>
        <w:rPr>
          <w:b/>
        </w:rPr>
      </w:pPr>
      <w:r>
        <w:t>Se tirar o intestino de contato com o cérebro, eles continuam tendo as 4 etapas, pois eles têm uma inervação intrínseca.</w:t>
      </w:r>
    </w:p>
    <w:p w14:paraId="613209CC" w14:textId="1D5D3222" w:rsidR="00E27FAF" w:rsidRPr="00445E80" w:rsidRDefault="00E27FAF" w:rsidP="00E27FAF">
      <w:pPr>
        <w:pStyle w:val="PargrafodaLista"/>
        <w:numPr>
          <w:ilvl w:val="1"/>
          <w:numId w:val="3"/>
        </w:numPr>
        <w:rPr>
          <w:b/>
        </w:rPr>
      </w:pPr>
      <w:r>
        <w:t xml:space="preserve">Os plexos são um conjunto de neurônio que funcionam de forma independente. </w:t>
      </w:r>
    </w:p>
    <w:p w14:paraId="7CA1B894" w14:textId="255B088F" w:rsidR="0018120A" w:rsidRPr="0051660F" w:rsidRDefault="00305EF4" w:rsidP="0018120A">
      <w:pPr>
        <w:pStyle w:val="PargrafodaLista"/>
        <w:numPr>
          <w:ilvl w:val="0"/>
          <w:numId w:val="3"/>
        </w:numPr>
        <w:rPr>
          <w:b/>
        </w:rPr>
      </w:pPr>
      <w:r>
        <w:t>Inervação Intrínseca</w:t>
      </w:r>
      <w:r w:rsidR="00AE5177">
        <w:t xml:space="preserve"> – S</w:t>
      </w:r>
      <w:r>
        <w:t>istema Nervoso Entérico</w:t>
      </w:r>
      <w:r w:rsidR="00A220AB">
        <w:t xml:space="preserve"> (SNE)</w:t>
      </w:r>
    </w:p>
    <w:p w14:paraId="530A9D2D" w14:textId="6203E496" w:rsidR="0051660F" w:rsidRPr="00AE5177" w:rsidRDefault="0051660F" w:rsidP="0018120A">
      <w:pPr>
        <w:pStyle w:val="PargrafodaLista"/>
        <w:numPr>
          <w:ilvl w:val="0"/>
          <w:numId w:val="3"/>
        </w:numPr>
        <w:rPr>
          <w:b/>
        </w:rPr>
      </w:pPr>
      <w:r>
        <w:t xml:space="preserve">Modulação ocorre pelo Simpático e </w:t>
      </w:r>
      <w:r w:rsidR="00AE5177">
        <w:t>Parassimpático.</w:t>
      </w:r>
    </w:p>
    <w:p w14:paraId="1474B17F" w14:textId="10305715" w:rsidR="00AE5177" w:rsidRPr="00A220AB" w:rsidRDefault="00AE5177" w:rsidP="00A220AB">
      <w:pPr>
        <w:rPr>
          <w:b/>
        </w:rPr>
      </w:pPr>
    </w:p>
    <w:sectPr w:rsidR="00AE5177" w:rsidRPr="00A220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63847"/>
    <w:multiLevelType w:val="hybridMultilevel"/>
    <w:tmpl w:val="53927B62"/>
    <w:lvl w:ilvl="0" w:tplc="74926DD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90F77"/>
    <w:multiLevelType w:val="hybridMultilevel"/>
    <w:tmpl w:val="E8AA4E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A1456"/>
    <w:multiLevelType w:val="hybridMultilevel"/>
    <w:tmpl w:val="502648DE"/>
    <w:lvl w:ilvl="0" w:tplc="B2D4DFC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721172908">
    <w:abstractNumId w:val="1"/>
  </w:num>
  <w:num w:numId="2" w16cid:durableId="1385064430">
    <w:abstractNumId w:val="2"/>
  </w:num>
  <w:num w:numId="3" w16cid:durableId="109544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06"/>
    <w:rsid w:val="00076C20"/>
    <w:rsid w:val="000D41D1"/>
    <w:rsid w:val="000F0C40"/>
    <w:rsid w:val="0010417E"/>
    <w:rsid w:val="001741AE"/>
    <w:rsid w:val="00174A5A"/>
    <w:rsid w:val="001761E5"/>
    <w:rsid w:val="0018120A"/>
    <w:rsid w:val="0021226D"/>
    <w:rsid w:val="00232334"/>
    <w:rsid w:val="00245BBB"/>
    <w:rsid w:val="00271D96"/>
    <w:rsid w:val="00290DB9"/>
    <w:rsid w:val="002C4494"/>
    <w:rsid w:val="00305EF4"/>
    <w:rsid w:val="00353346"/>
    <w:rsid w:val="0036386F"/>
    <w:rsid w:val="00391B56"/>
    <w:rsid w:val="003E05BF"/>
    <w:rsid w:val="00445E80"/>
    <w:rsid w:val="004600F2"/>
    <w:rsid w:val="00490DFD"/>
    <w:rsid w:val="004E3106"/>
    <w:rsid w:val="0051660F"/>
    <w:rsid w:val="00527E03"/>
    <w:rsid w:val="005629EB"/>
    <w:rsid w:val="0068476C"/>
    <w:rsid w:val="00684C31"/>
    <w:rsid w:val="006A6882"/>
    <w:rsid w:val="006E39D8"/>
    <w:rsid w:val="00807B6E"/>
    <w:rsid w:val="008B056C"/>
    <w:rsid w:val="008C515D"/>
    <w:rsid w:val="008D469D"/>
    <w:rsid w:val="00936191"/>
    <w:rsid w:val="009B7C74"/>
    <w:rsid w:val="009D614A"/>
    <w:rsid w:val="00A220AB"/>
    <w:rsid w:val="00A50AD3"/>
    <w:rsid w:val="00AE0ED6"/>
    <w:rsid w:val="00AE3E4A"/>
    <w:rsid w:val="00AE5177"/>
    <w:rsid w:val="00B57DE8"/>
    <w:rsid w:val="00BD31EB"/>
    <w:rsid w:val="00CC7286"/>
    <w:rsid w:val="00D80C90"/>
    <w:rsid w:val="00DC1506"/>
    <w:rsid w:val="00E27FAF"/>
    <w:rsid w:val="00E9576D"/>
    <w:rsid w:val="00EB4362"/>
    <w:rsid w:val="00F557AB"/>
    <w:rsid w:val="00F9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C0DD"/>
  <w15:chartTrackingRefBased/>
  <w15:docId w15:val="{9CB65BD4-E39E-4993-BCCA-97FAFDA4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3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2024-10-18T14:46:00Z</dcterms:created>
  <dcterms:modified xsi:type="dcterms:W3CDTF">2024-10-18T14:46:00Z</dcterms:modified>
</cp:coreProperties>
</file>