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7E9DA" w14:textId="6621E9B8" w:rsidR="00E24D99" w:rsidRPr="00E24D99" w:rsidRDefault="00E24D99" w:rsidP="00E24D99">
      <w:pPr>
        <w:jc w:val="center"/>
        <w:rPr>
          <w:b/>
          <w:bCs/>
        </w:rPr>
      </w:pPr>
      <w:r w:rsidRPr="00E24D99">
        <w:rPr>
          <w:b/>
          <w:bCs/>
          <w:sz w:val="28"/>
          <w:szCs w:val="28"/>
        </w:rPr>
        <w:t>Artrologia</w:t>
      </w:r>
    </w:p>
    <w:p w14:paraId="0273519A" w14:textId="77777777" w:rsidR="00E24D99" w:rsidRDefault="00E24D99" w:rsidP="00E24D99">
      <w:r>
        <w:t>-Articulações - pontos de união (junturas) de ossos, cartilagens e os dentes.</w:t>
      </w:r>
    </w:p>
    <w:p w14:paraId="1D0E28BC" w14:textId="77777777" w:rsidR="00E24D99" w:rsidRDefault="00E24D99" w:rsidP="00E24D99">
      <w:r>
        <w:t>|_Tipos de tecido interposto diferenciado: - 1º fibroso (articulação imóvel) - suturas do crânio (temporárias) e sindesmose articulações entre o rádio e a una (</w:t>
      </w:r>
      <w:proofErr w:type="spellStart"/>
      <w:r>
        <w:t>radiounar</w:t>
      </w:r>
      <w:proofErr w:type="spellEnd"/>
      <w:r>
        <w:t xml:space="preserve">), </w:t>
      </w:r>
      <w:proofErr w:type="spellStart"/>
      <w:r>
        <w:t>tibofibular</w:t>
      </w:r>
      <w:proofErr w:type="spellEnd"/>
      <w:r>
        <w:t xml:space="preserve">, </w:t>
      </w:r>
      <w:proofErr w:type="spellStart"/>
      <w:r>
        <w:t>alveolodental</w:t>
      </w:r>
      <w:proofErr w:type="spellEnd"/>
      <w:r>
        <w:t>.</w:t>
      </w:r>
    </w:p>
    <w:p w14:paraId="433D7915" w14:textId="49C00238" w:rsidR="00E24D99" w:rsidRDefault="00E24D99" w:rsidP="00E24D99">
      <w:r>
        <w:t xml:space="preserve">-2º cartilagíneas/cartilaginoso (articulação </w:t>
      </w:r>
      <w:proofErr w:type="spellStart"/>
      <w:r>
        <w:t>semi</w:t>
      </w:r>
      <w:proofErr w:type="spellEnd"/>
      <w:r>
        <w:t xml:space="preserve"> móveis) - sincondrose (temporárias) e sínfise - </w:t>
      </w:r>
      <w:r>
        <w:t>intervertebral e</w:t>
      </w:r>
      <w:r>
        <w:t xml:space="preserve"> pública.</w:t>
      </w:r>
    </w:p>
    <w:p w14:paraId="285B01BB" w14:textId="77777777" w:rsidR="00E24D99" w:rsidRDefault="00E24D99" w:rsidP="00E24D99">
      <w:r>
        <w:t>-</w:t>
      </w:r>
      <w:proofErr w:type="gramStart"/>
      <w:r>
        <w:t>articulação</w:t>
      </w:r>
      <w:proofErr w:type="gramEnd"/>
      <w:r>
        <w:t xml:space="preserve"> com tecido interposto líquido que são as 3º Sinoviais - líquido sinovial</w:t>
      </w:r>
    </w:p>
    <w:p w14:paraId="465E3A60" w14:textId="6B76A61B" w:rsidR="00E24D99" w:rsidRDefault="00E24D99" w:rsidP="00E24D99">
      <w:r>
        <w:t>|_ face articular (parte lisa do osso</w:t>
      </w:r>
      <w:r>
        <w:t>), cartilagem</w:t>
      </w:r>
      <w:r>
        <w:t xml:space="preserve"> articular (avascular - n recebe vasos sanguíneos), cápsula articular (revestindo o </w:t>
      </w:r>
      <w:r>
        <w:t>osso) e</w:t>
      </w:r>
      <w:r>
        <w:t xml:space="preserve"> a cavidade articular (espaço entre os ossos, preenchida com líquido sinovial).</w:t>
      </w:r>
    </w:p>
    <w:p w14:paraId="27F24DBE" w14:textId="77777777" w:rsidR="00E24D99" w:rsidRDefault="00E24D99" w:rsidP="00E24D99">
      <w:r>
        <w:t xml:space="preserve">- </w:t>
      </w:r>
      <w:proofErr w:type="gramStart"/>
      <w:r>
        <w:t>são</w:t>
      </w:r>
      <w:proofErr w:type="gramEnd"/>
      <w:r>
        <w:t xml:space="preserve"> móveis, + abundante no corpo;</w:t>
      </w:r>
    </w:p>
    <w:p w14:paraId="22C6DF01" w14:textId="159D35D6" w:rsidR="00E24D99" w:rsidRDefault="00E24D99" w:rsidP="00E24D99">
      <w:r>
        <w:t>- Elementos acessórios: disco ou menisco articulares (fibrocartilagens) melhoram o encaixe articular; lábios articulares (fibrocartilagens) aumentam a área de contato; ligamento (colágeno tipo 1), vai de osso p/ osso.</w:t>
      </w:r>
    </w:p>
    <w:sectPr w:rsidR="00E24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99"/>
    <w:rsid w:val="00E2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6AA58"/>
  <w15:chartTrackingRefBased/>
  <w15:docId w15:val="{DD289163-61C1-42CA-AEBB-05A2F657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2024-03-21T18:08:00Z</dcterms:created>
  <dcterms:modified xsi:type="dcterms:W3CDTF">2024-03-21T18:23:00Z</dcterms:modified>
</cp:coreProperties>
</file>