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7C77" w14:textId="2B0F7DBB" w:rsidR="001741AE" w:rsidRDefault="005E6101" w:rsidP="005E6101">
      <w:pPr>
        <w:jc w:val="center"/>
        <w:rPr>
          <w:b/>
          <w:bCs/>
          <w:sz w:val="28"/>
          <w:szCs w:val="28"/>
        </w:rPr>
      </w:pPr>
      <w:r w:rsidRPr="005E6101">
        <w:rPr>
          <w:b/>
          <w:bCs/>
          <w:sz w:val="28"/>
          <w:szCs w:val="28"/>
        </w:rPr>
        <w:t>SISTEMA NERVOSO</w:t>
      </w:r>
    </w:p>
    <w:p w14:paraId="0BDA623E" w14:textId="7A9BC672" w:rsidR="005E6101" w:rsidRPr="001C775C" w:rsidRDefault="005E6101" w:rsidP="005E6101">
      <w:r w:rsidRPr="001C775C">
        <w:rPr>
          <w:b/>
          <w:bCs/>
        </w:rPr>
        <w:t xml:space="preserve">Divisão Funcional: </w:t>
      </w:r>
      <w:r w:rsidRPr="001C775C">
        <w:t>garantem a homeostase</w:t>
      </w:r>
      <w:r w:rsidR="008D2866" w:rsidRPr="001C775C">
        <w:t>.</w:t>
      </w:r>
    </w:p>
    <w:p w14:paraId="1FABF4DB" w14:textId="77777777" w:rsidR="00E75FCC" w:rsidRDefault="005E6101" w:rsidP="005E6101">
      <w:pPr>
        <w:pStyle w:val="PargrafodaLista"/>
        <w:numPr>
          <w:ilvl w:val="0"/>
          <w:numId w:val="1"/>
        </w:numPr>
      </w:pPr>
      <w:r w:rsidRPr="00131D44">
        <w:rPr>
          <w:b/>
          <w:bCs/>
          <w:highlight w:val="cyan"/>
        </w:rPr>
        <w:t>Somática</w:t>
      </w:r>
      <w:r w:rsidR="006F344C" w:rsidRPr="001C775C">
        <w:rPr>
          <w:b/>
          <w:bCs/>
        </w:rPr>
        <w:t xml:space="preserve"> </w:t>
      </w:r>
      <w:r w:rsidR="006F344C" w:rsidRPr="001C775C">
        <w:t>(voluntário</w:t>
      </w:r>
      <w:r w:rsidR="006F344C" w:rsidRPr="00E75FCC">
        <w:rPr>
          <w:b/>
          <w:bCs/>
        </w:rPr>
        <w:t>)</w:t>
      </w:r>
      <w:r w:rsidRPr="00E75FCC">
        <w:rPr>
          <w:b/>
          <w:bCs/>
        </w:rPr>
        <w:t>: garante que o corpo receba informações do meio ambiente</w:t>
      </w:r>
      <w:r w:rsidRPr="001C775C">
        <w:t xml:space="preserve"> (dor, tato, temperatura, luminosidade, som) são transmitidas até </w:t>
      </w:r>
      <w:r w:rsidRPr="00131D44">
        <w:rPr>
          <w:highlight w:val="cyan"/>
        </w:rPr>
        <w:t xml:space="preserve">o </w:t>
      </w:r>
      <w:r w:rsidRPr="00131D44">
        <w:rPr>
          <w:b/>
          <w:bCs/>
          <w:highlight w:val="cyan"/>
        </w:rPr>
        <w:t>sistema nervoso</w:t>
      </w:r>
      <w:r w:rsidRPr="001C775C">
        <w:t xml:space="preserve"> (SN) em centros superiores. E o </w:t>
      </w:r>
      <w:r w:rsidRPr="001C775C">
        <w:rPr>
          <w:b/>
          <w:bCs/>
        </w:rPr>
        <w:t>SN</w:t>
      </w:r>
      <w:r w:rsidRPr="001C775C">
        <w:t xml:space="preserve"> </w:t>
      </w:r>
      <w:r w:rsidRPr="001C775C">
        <w:sym w:font="Wingdings" w:char="F0E0"/>
      </w:r>
      <w:r w:rsidRPr="001C775C">
        <w:t xml:space="preserve"> resposta p/ garantir a </w:t>
      </w:r>
      <w:r w:rsidR="00A0797B" w:rsidRPr="00E75FCC">
        <w:rPr>
          <w:b/>
          <w:bCs/>
        </w:rPr>
        <w:t>vida</w:t>
      </w:r>
      <w:r w:rsidRPr="00E75FCC">
        <w:rPr>
          <w:b/>
          <w:bCs/>
        </w:rPr>
        <w:t xml:space="preserve"> de relação.</w:t>
      </w:r>
      <w:r w:rsidRPr="001C775C">
        <w:t xml:space="preserve"> </w:t>
      </w:r>
    </w:p>
    <w:p w14:paraId="0B05932A" w14:textId="2B52B9BB" w:rsidR="005E6101" w:rsidRPr="001C775C" w:rsidRDefault="005E6101" w:rsidP="00E75FCC">
      <w:pPr>
        <w:pStyle w:val="PargrafodaLista"/>
      </w:pPr>
      <w:r w:rsidRPr="00E75FCC">
        <w:rPr>
          <w:b/>
          <w:bCs/>
        </w:rPr>
        <w:t>Ex:</w:t>
      </w:r>
      <w:r w:rsidRPr="001C775C">
        <w:t xml:space="preserve"> Qunado a temp. está elav. Os sensores da pele mandam um sinal para o SN que julgam se está temp. é muito quente ou se tá confortável, e gera uma resposta.</w:t>
      </w:r>
    </w:p>
    <w:p w14:paraId="66BEFEA6" w14:textId="7771EC02" w:rsidR="005E6101" w:rsidRPr="001C775C" w:rsidRDefault="005E6101" w:rsidP="005E6101">
      <w:pPr>
        <w:pStyle w:val="PargrafodaLista"/>
        <w:numPr>
          <w:ilvl w:val="0"/>
          <w:numId w:val="2"/>
        </w:numPr>
      </w:pPr>
      <w:r w:rsidRPr="001C775C">
        <w:rPr>
          <w:b/>
          <w:bCs/>
        </w:rPr>
        <w:t xml:space="preserve">Sempre a contração do </w:t>
      </w:r>
      <w:r w:rsidRPr="00131D44">
        <w:rPr>
          <w:b/>
          <w:bCs/>
          <w:highlight w:val="cyan"/>
        </w:rPr>
        <w:t>músculo estriado esquelético</w:t>
      </w:r>
      <w:r w:rsidRPr="001C775C">
        <w:rPr>
          <w:b/>
          <w:bCs/>
        </w:rPr>
        <w:t xml:space="preserve">. </w:t>
      </w:r>
      <w:r w:rsidRPr="001C775C">
        <w:t>Ex: abrir a janela.</w:t>
      </w:r>
    </w:p>
    <w:p w14:paraId="1A08C6F9" w14:textId="659EEE93" w:rsidR="00BA1DEE" w:rsidRDefault="00BA1DEE" w:rsidP="00BA1DEE">
      <w:pPr>
        <w:pStyle w:val="PargrafodaLista"/>
        <w:numPr>
          <w:ilvl w:val="0"/>
          <w:numId w:val="2"/>
        </w:numPr>
        <w:ind w:left="1440"/>
        <w:rPr>
          <w:b/>
          <w:bCs/>
        </w:rPr>
      </w:pPr>
      <w:r w:rsidRPr="001C775C">
        <w:rPr>
          <w:b/>
          <w:bCs/>
        </w:rPr>
        <w:t xml:space="preserve">Captam receptores periféricos </w:t>
      </w:r>
      <w:r w:rsidRPr="001C775C">
        <w:rPr>
          <w:b/>
          <w:bCs/>
        </w:rPr>
        <w:sym w:font="Wingdings" w:char="F0E0"/>
      </w:r>
      <w:r w:rsidRPr="001C775C">
        <w:rPr>
          <w:b/>
          <w:bCs/>
        </w:rPr>
        <w:t xml:space="preserve"> SN </w:t>
      </w:r>
      <w:r w:rsidRPr="001C775C">
        <w:t>(pela via aferente)</w:t>
      </w:r>
      <w:r w:rsidRPr="001C775C">
        <w:rPr>
          <w:b/>
          <w:bCs/>
        </w:rPr>
        <w:t xml:space="preserve"> </w:t>
      </w:r>
      <w:r w:rsidRPr="001C775C">
        <w:rPr>
          <w:b/>
          <w:bCs/>
        </w:rPr>
        <w:sym w:font="Wingdings" w:char="F0E0"/>
      </w:r>
      <w:r w:rsidRPr="001C775C">
        <w:rPr>
          <w:b/>
          <w:bCs/>
        </w:rPr>
        <w:t xml:space="preserve"> Resposta p/ M.E.E</w:t>
      </w:r>
      <w:r w:rsidRPr="001C775C">
        <w:t>. (excitatória +) (via eferente)</w:t>
      </w:r>
      <w:r w:rsidRPr="001C775C">
        <w:rPr>
          <w:b/>
          <w:bCs/>
        </w:rPr>
        <w:t>.</w:t>
      </w:r>
    </w:p>
    <w:p w14:paraId="41D23A3B" w14:textId="26343F24" w:rsidR="00CF1099" w:rsidRPr="005E28F1" w:rsidRDefault="00CF1099" w:rsidP="00BA1DEE">
      <w:pPr>
        <w:pStyle w:val="PargrafodaLista"/>
        <w:numPr>
          <w:ilvl w:val="0"/>
          <w:numId w:val="2"/>
        </w:numPr>
        <w:ind w:left="1440"/>
        <w:rPr>
          <w:b/>
          <w:bCs/>
        </w:rPr>
      </w:pPr>
      <w:r>
        <w:rPr>
          <w:b/>
          <w:bCs/>
        </w:rPr>
        <w:t>Lóbulo frontal</w:t>
      </w:r>
      <w:r>
        <w:t xml:space="preserve">: </w:t>
      </w:r>
      <w:r w:rsidR="002B6280">
        <w:t>lado esquerdo controla os músculos do lado direito, e vice-versa.</w:t>
      </w:r>
    </w:p>
    <w:p w14:paraId="5AD367D6" w14:textId="23EB28CC" w:rsidR="005E28F1" w:rsidRPr="001C775C" w:rsidRDefault="005E28F1" w:rsidP="00BA1DEE">
      <w:pPr>
        <w:pStyle w:val="PargrafodaLista"/>
        <w:numPr>
          <w:ilvl w:val="0"/>
          <w:numId w:val="2"/>
        </w:numPr>
        <w:ind w:left="1440"/>
        <w:rPr>
          <w:b/>
          <w:bCs/>
        </w:rPr>
      </w:pPr>
      <w:r w:rsidRPr="005E28F1">
        <w:t>Periférico</w:t>
      </w:r>
      <w:r>
        <w:rPr>
          <w:b/>
          <w:bCs/>
        </w:rPr>
        <w:t>.</w:t>
      </w:r>
    </w:p>
    <w:p w14:paraId="17D8D260" w14:textId="3EF49C08" w:rsidR="008D2866" w:rsidRPr="001C775C" w:rsidRDefault="008830B4" w:rsidP="008830B4">
      <w:pPr>
        <w:tabs>
          <w:tab w:val="left" w:pos="1005"/>
        </w:tabs>
      </w:pPr>
      <w:r>
        <w:tab/>
      </w:r>
    </w:p>
    <w:p w14:paraId="6EFA327E" w14:textId="2B5270E2" w:rsidR="005E6101" w:rsidRPr="001C775C" w:rsidRDefault="005E6101" w:rsidP="00BA1DEE">
      <w:pPr>
        <w:pStyle w:val="PargrafodaLista"/>
        <w:numPr>
          <w:ilvl w:val="0"/>
          <w:numId w:val="1"/>
        </w:numPr>
        <w:rPr>
          <w:b/>
          <w:bCs/>
        </w:rPr>
      </w:pPr>
      <w:r w:rsidRPr="00131D44">
        <w:rPr>
          <w:b/>
          <w:bCs/>
          <w:highlight w:val="cyan"/>
        </w:rPr>
        <w:t>Visceral</w:t>
      </w:r>
      <w:r w:rsidR="006F344C" w:rsidRPr="001C775C">
        <w:rPr>
          <w:b/>
          <w:bCs/>
        </w:rPr>
        <w:t xml:space="preserve"> </w:t>
      </w:r>
      <w:r w:rsidR="006F344C" w:rsidRPr="001C775C">
        <w:t>(involuntário)</w:t>
      </w:r>
      <w:r w:rsidRPr="001C775C">
        <w:rPr>
          <w:b/>
          <w:bCs/>
        </w:rPr>
        <w:t xml:space="preserve">: </w:t>
      </w:r>
      <w:r w:rsidR="00BA1DEE" w:rsidRPr="001C775C">
        <w:t>estabelece o controle dos órgãos internos (vísceras) p/ manter a homeostase. Os receptores das vísceras vão enviar uma informação para o SN</w:t>
      </w:r>
      <w:r w:rsidR="006F344C" w:rsidRPr="001C775C">
        <w:t xml:space="preserve"> </w:t>
      </w:r>
      <w:r w:rsidR="006F344C" w:rsidRPr="001C775C">
        <w:sym w:font="Wingdings" w:char="F0E0"/>
      </w:r>
      <w:r w:rsidR="006F344C" w:rsidRPr="001C775C">
        <w:t xml:space="preserve"> </w:t>
      </w:r>
      <w:r w:rsidR="00BA1DEE" w:rsidRPr="001C775C">
        <w:t xml:space="preserve">vai verificar se o trabalho visceral está de forma adequada p/ manter a homeostase. E se necessário promovera ajuste por meio de uma </w:t>
      </w:r>
      <w:r w:rsidR="00BA1DEE" w:rsidRPr="001C775C">
        <w:sym w:font="Wingdings" w:char="F0E0"/>
      </w:r>
      <w:r w:rsidR="00BA1DEE" w:rsidRPr="001C775C">
        <w:t xml:space="preserve"> </w:t>
      </w:r>
      <w:r w:rsidR="00BA1DEE" w:rsidRPr="001C775C">
        <w:rPr>
          <w:u w:val="single"/>
        </w:rPr>
        <w:t>Resposta</w:t>
      </w:r>
      <w:r w:rsidR="00BA1DEE" w:rsidRPr="001C775C">
        <w:t xml:space="preserve"> é uma resposta de contração de musculo liso ou cardíaco, ou a</w:t>
      </w:r>
      <w:r w:rsidR="00AC5B8E">
        <w:t>3</w:t>
      </w:r>
      <w:r w:rsidR="00BA1DEE" w:rsidRPr="001C775C">
        <w:t xml:space="preserve">tividade de uma glândula. </w:t>
      </w:r>
    </w:p>
    <w:p w14:paraId="1049B406" w14:textId="04F7E4CD" w:rsidR="006F344C" w:rsidRPr="001C775C" w:rsidRDefault="00BA1DEE" w:rsidP="006F344C">
      <w:pPr>
        <w:pStyle w:val="PargrafodaLista"/>
        <w:numPr>
          <w:ilvl w:val="0"/>
          <w:numId w:val="2"/>
        </w:numPr>
        <w:rPr>
          <w:b/>
          <w:bCs/>
        </w:rPr>
      </w:pPr>
      <w:r w:rsidRPr="001C775C">
        <w:rPr>
          <w:b/>
          <w:bCs/>
        </w:rPr>
        <w:t xml:space="preserve">Receptores Viscerais </w:t>
      </w:r>
      <w:r w:rsidRPr="001C775C">
        <w:rPr>
          <w:b/>
          <w:bCs/>
        </w:rPr>
        <w:sym w:font="Wingdings" w:char="F0E0"/>
      </w:r>
      <w:r w:rsidRPr="001C775C">
        <w:rPr>
          <w:b/>
          <w:bCs/>
        </w:rPr>
        <w:t xml:space="preserve"> SN </w:t>
      </w:r>
      <w:r w:rsidRPr="001C775C">
        <w:t xml:space="preserve">(via aferente) </w:t>
      </w:r>
      <w:r w:rsidRPr="001C775C">
        <w:rPr>
          <w:b/>
          <w:bCs/>
        </w:rPr>
        <w:sym w:font="Wingdings" w:char="F0E0"/>
      </w:r>
      <w:r w:rsidRPr="001C775C">
        <w:rPr>
          <w:b/>
          <w:bCs/>
        </w:rPr>
        <w:t xml:space="preserve"> Resposta p/ </w:t>
      </w:r>
      <w:r w:rsidRPr="00131D44">
        <w:rPr>
          <w:b/>
          <w:bCs/>
          <w:highlight w:val="cyan"/>
        </w:rPr>
        <w:t>M.L, Miocárdio e Glândula</w:t>
      </w:r>
      <w:r w:rsidRPr="001C775C">
        <w:rPr>
          <w:b/>
          <w:bCs/>
        </w:rPr>
        <w:t>.</w:t>
      </w:r>
      <w:r w:rsidRPr="001C775C">
        <w:t xml:space="preserve"> (excitatória + ou inibitória -)</w:t>
      </w:r>
      <w:r w:rsidRPr="001C775C">
        <w:rPr>
          <w:b/>
          <w:bCs/>
        </w:rPr>
        <w:t xml:space="preserve"> </w:t>
      </w:r>
      <w:r w:rsidRPr="001C775C">
        <w:t>(via eferente dupla (</w:t>
      </w:r>
      <w:r w:rsidRPr="001C775C">
        <w:rPr>
          <w:b/>
          <w:bCs/>
        </w:rPr>
        <w:t xml:space="preserve">simpática e parassimpática = </w:t>
      </w:r>
      <w:r w:rsidRPr="00131D44">
        <w:rPr>
          <w:b/>
          <w:bCs/>
          <w:highlight w:val="cyan"/>
        </w:rPr>
        <w:t>S</w:t>
      </w:r>
      <w:r w:rsidR="006F344C" w:rsidRPr="00131D44">
        <w:rPr>
          <w:b/>
          <w:bCs/>
          <w:highlight w:val="cyan"/>
        </w:rPr>
        <w:t>istema Nervoso Autónomo</w:t>
      </w:r>
      <w:r w:rsidRPr="001C775C">
        <w:t>)</w:t>
      </w:r>
      <w:r w:rsidR="006F344C" w:rsidRPr="001C775C">
        <w:t>.</w:t>
      </w:r>
    </w:p>
    <w:p w14:paraId="3A7AD045" w14:textId="77777777" w:rsidR="006F344C" w:rsidRPr="001C775C" w:rsidRDefault="006F344C" w:rsidP="006F344C">
      <w:pPr>
        <w:rPr>
          <w:b/>
          <w:bCs/>
        </w:rPr>
      </w:pPr>
      <w:r w:rsidRPr="00131D44">
        <w:rPr>
          <w:b/>
          <w:bCs/>
          <w:highlight w:val="cyan"/>
        </w:rPr>
        <w:t>SIMPÁTICO</w:t>
      </w:r>
      <w:r w:rsidRPr="001C775C">
        <w:rPr>
          <w:b/>
          <w:bCs/>
        </w:rPr>
        <w:t xml:space="preserve"> (luta ou fuga): </w:t>
      </w:r>
    </w:p>
    <w:p w14:paraId="393DB14F" w14:textId="4A601FF5" w:rsidR="006F344C" w:rsidRPr="001C775C" w:rsidRDefault="006F344C" w:rsidP="006F344C">
      <w:pPr>
        <w:pStyle w:val="PargrafodaLista"/>
        <w:numPr>
          <w:ilvl w:val="0"/>
          <w:numId w:val="2"/>
        </w:numPr>
      </w:pPr>
      <w:r w:rsidRPr="001C775C">
        <w:t>origem: toracolombar.</w:t>
      </w:r>
    </w:p>
    <w:p w14:paraId="4540B5E2" w14:textId="05DEA5F5" w:rsidR="006F344C" w:rsidRPr="001C775C" w:rsidRDefault="006F344C" w:rsidP="006F344C">
      <w:pPr>
        <w:pStyle w:val="PargrafodaLista"/>
        <w:numPr>
          <w:ilvl w:val="0"/>
          <w:numId w:val="2"/>
        </w:numPr>
      </w:pPr>
      <w:r w:rsidRPr="001C775C">
        <w:t>Fibras: pré ganglionar (curta);</w:t>
      </w:r>
    </w:p>
    <w:p w14:paraId="460C1C99" w14:textId="45938EE2" w:rsidR="006F344C" w:rsidRPr="001C775C" w:rsidRDefault="006F344C" w:rsidP="001C775C">
      <w:pPr>
        <w:pStyle w:val="PargrafodaLista"/>
        <w:ind w:left="1800"/>
      </w:pPr>
      <w:r w:rsidRPr="001C775C">
        <w:t>pós ganglionar (longa);</w:t>
      </w:r>
    </w:p>
    <w:p w14:paraId="63736ACE" w14:textId="2429D5DA" w:rsidR="001C775C" w:rsidRDefault="001C775C" w:rsidP="001C775C">
      <w:pPr>
        <w:pStyle w:val="PargrafodaLista"/>
        <w:numPr>
          <w:ilvl w:val="0"/>
          <w:numId w:val="2"/>
        </w:numPr>
      </w:pPr>
      <w:r w:rsidRPr="001C775C">
        <w:t>Gânglio próxima da medula espinhal.</w:t>
      </w:r>
    </w:p>
    <w:p w14:paraId="57346E32" w14:textId="1E3CB36C" w:rsidR="00A70F14" w:rsidRDefault="005E28F1" w:rsidP="001C775C">
      <w:pPr>
        <w:pStyle w:val="PargrafodaLista"/>
        <w:numPr>
          <w:ilvl w:val="0"/>
          <w:numId w:val="2"/>
        </w:numPr>
      </w:pPr>
      <w:r>
        <w:t>Central e Periférico.</w:t>
      </w:r>
    </w:p>
    <w:p w14:paraId="0D8F1A6E" w14:textId="22208367" w:rsidR="005E3C7B" w:rsidRDefault="005E3C7B" w:rsidP="001C775C">
      <w:pPr>
        <w:pStyle w:val="PargrafodaLista"/>
        <w:numPr>
          <w:ilvl w:val="0"/>
          <w:numId w:val="2"/>
        </w:numPr>
      </w:pPr>
      <w:r>
        <w:t>Periférico está ao longo das vertebras</w:t>
      </w:r>
      <w:r w:rsidR="00722E2B">
        <w:t xml:space="preserve"> (pós)</w:t>
      </w:r>
      <w:r w:rsidR="00F9174E">
        <w:t xml:space="preserve">, libera </w:t>
      </w:r>
      <w:r w:rsidR="00F9174E" w:rsidRPr="00F9174E">
        <w:rPr>
          <w:b/>
          <w:bCs/>
        </w:rPr>
        <w:t>Noradrenalina</w:t>
      </w:r>
      <w:r w:rsidR="00F9174E">
        <w:t>.</w:t>
      </w:r>
    </w:p>
    <w:p w14:paraId="28561C89" w14:textId="5C221A2C" w:rsidR="00722E2B" w:rsidRPr="001C775C" w:rsidRDefault="00722E2B" w:rsidP="001C775C">
      <w:pPr>
        <w:pStyle w:val="PargrafodaLista"/>
        <w:numPr>
          <w:ilvl w:val="0"/>
          <w:numId w:val="2"/>
        </w:numPr>
      </w:pPr>
      <w:r>
        <w:t>Central está na medula espinhal (pré)</w:t>
      </w:r>
      <w:r w:rsidR="00070E19">
        <w:t>, excita +</w:t>
      </w:r>
      <w:r w:rsidR="00FF3F63">
        <w:t>, (</w:t>
      </w:r>
      <w:r w:rsidR="00FF3F63" w:rsidRPr="00F9174E">
        <w:rPr>
          <w:b/>
          <w:bCs/>
        </w:rPr>
        <w:t>Ach</w:t>
      </w:r>
      <w:r w:rsidR="00F9174E">
        <w:t xml:space="preserve"> ligada ao receptor nicotínico neural, na pós</w:t>
      </w:r>
      <w:r w:rsidR="00FF3F63">
        <w:t>).</w:t>
      </w:r>
    </w:p>
    <w:p w14:paraId="1ACAF2C6" w14:textId="77777777" w:rsidR="006F344C" w:rsidRPr="001C775C" w:rsidRDefault="006F344C" w:rsidP="006F344C">
      <w:pPr>
        <w:rPr>
          <w:b/>
          <w:bCs/>
        </w:rPr>
      </w:pPr>
      <w:r w:rsidRPr="00131D44">
        <w:rPr>
          <w:b/>
          <w:bCs/>
          <w:highlight w:val="cyan"/>
        </w:rPr>
        <w:t>PARASSIMPÁTICO</w:t>
      </w:r>
      <w:r w:rsidRPr="001C775C">
        <w:rPr>
          <w:b/>
          <w:bCs/>
        </w:rPr>
        <w:t xml:space="preserve"> (restauração ou manutenção): </w:t>
      </w:r>
    </w:p>
    <w:p w14:paraId="7F5C2A7E" w14:textId="6E513AF5" w:rsidR="006F344C" w:rsidRPr="001C775C" w:rsidRDefault="006F344C" w:rsidP="006F344C">
      <w:pPr>
        <w:pStyle w:val="PargrafodaLista"/>
        <w:numPr>
          <w:ilvl w:val="0"/>
          <w:numId w:val="2"/>
        </w:numPr>
      </w:pPr>
      <w:r w:rsidRPr="001C775C">
        <w:t>origem: craniossacral.</w:t>
      </w:r>
    </w:p>
    <w:p w14:paraId="38376FF7" w14:textId="39062F29" w:rsidR="006F344C" w:rsidRPr="001C775C" w:rsidRDefault="006F344C" w:rsidP="006F344C">
      <w:pPr>
        <w:pStyle w:val="PargrafodaLista"/>
        <w:numPr>
          <w:ilvl w:val="0"/>
          <w:numId w:val="2"/>
        </w:numPr>
      </w:pPr>
      <w:r w:rsidRPr="001C775C">
        <w:t>Fibras: pré ganglionar (longa)</w:t>
      </w:r>
      <w:r w:rsidR="008C1628">
        <w:t xml:space="preserve"> está perto do órgão</w:t>
      </w:r>
      <w:r w:rsidR="001E4770">
        <w:t xml:space="preserve"> (</w:t>
      </w:r>
      <w:r w:rsidR="004A1846">
        <w:t xml:space="preserve">Ach </w:t>
      </w:r>
      <w:r w:rsidR="001E4770">
        <w:t>excita +</w:t>
      </w:r>
      <w:r w:rsidR="004A1846">
        <w:t xml:space="preserve"> a pós</w:t>
      </w:r>
      <w:r w:rsidR="001E4770">
        <w:t>)</w:t>
      </w:r>
      <w:r w:rsidR="001C775C" w:rsidRPr="001C775C">
        <w:t>;</w:t>
      </w:r>
    </w:p>
    <w:p w14:paraId="7C2BE547" w14:textId="5B061176" w:rsidR="001C775C" w:rsidRPr="001C775C" w:rsidRDefault="006F344C" w:rsidP="001C775C">
      <w:pPr>
        <w:pStyle w:val="PargrafodaLista"/>
        <w:ind w:left="1800"/>
      </w:pPr>
      <w:r w:rsidRPr="001C775C">
        <w:t>pós ganglionar (curta)</w:t>
      </w:r>
      <w:r w:rsidR="004A1846">
        <w:t xml:space="preserve"> libera Ach no receptor Muscarínico</w:t>
      </w:r>
      <w:r w:rsidR="001C775C" w:rsidRPr="001C775C">
        <w:t>;</w:t>
      </w:r>
    </w:p>
    <w:p w14:paraId="2CDA3479" w14:textId="34BA5DFF" w:rsidR="008C1628" w:rsidRDefault="001C775C" w:rsidP="008C1628">
      <w:pPr>
        <w:pStyle w:val="PargrafodaLista"/>
        <w:numPr>
          <w:ilvl w:val="0"/>
          <w:numId w:val="2"/>
        </w:numPr>
      </w:pPr>
      <w:r w:rsidRPr="001C775C">
        <w:t xml:space="preserve">Gânglio próximo do </w:t>
      </w:r>
      <w:r w:rsidR="008C1628">
        <w:t>órgão efetor.</w:t>
      </w:r>
    </w:p>
    <w:p w14:paraId="6D089D08" w14:textId="7A00F800" w:rsidR="008C1628" w:rsidRPr="001C775C" w:rsidRDefault="008C1628" w:rsidP="008C1628">
      <w:pPr>
        <w:pStyle w:val="PargrafodaLista"/>
        <w:numPr>
          <w:ilvl w:val="0"/>
          <w:numId w:val="2"/>
        </w:numPr>
      </w:pPr>
      <w:r>
        <w:t>Localizado: tronco encefálico</w:t>
      </w:r>
    </w:p>
    <w:p w14:paraId="191E1506" w14:textId="00196445" w:rsidR="001610D2" w:rsidRPr="001610D2" w:rsidRDefault="001B3CAD" w:rsidP="001B3CAD">
      <w:pPr>
        <w:ind w:left="3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SÃO ANTAG</w:t>
      </w:r>
      <w:r w:rsidR="00EB196D">
        <w:rPr>
          <w:b/>
          <w:bCs/>
          <w:sz w:val="24"/>
          <w:szCs w:val="24"/>
        </w:rPr>
        <w:t>Ô</w:t>
      </w:r>
      <w:r>
        <w:rPr>
          <w:b/>
          <w:bCs/>
          <w:sz w:val="24"/>
          <w:szCs w:val="24"/>
        </w:rPr>
        <w:t>NICOS.</w:t>
      </w:r>
      <w:r w:rsidR="009603B2">
        <w:rPr>
          <w:b/>
          <w:bCs/>
          <w:sz w:val="24"/>
          <w:szCs w:val="24"/>
        </w:rPr>
        <w:tab/>
      </w:r>
    </w:p>
    <w:p w14:paraId="49CA5774" w14:textId="193F347C" w:rsidR="003441AD" w:rsidRDefault="001C775C" w:rsidP="00863A22">
      <w:pPr>
        <w:rPr>
          <w:sz w:val="24"/>
          <w:szCs w:val="24"/>
        </w:rPr>
      </w:pPr>
      <w:r w:rsidRPr="001C775C">
        <w:rPr>
          <w:noProof/>
          <w:sz w:val="24"/>
          <w:szCs w:val="24"/>
        </w:rPr>
        <w:lastRenderedPageBreak/>
        <w:drawing>
          <wp:inline distT="0" distB="0" distL="0" distR="0" wp14:anchorId="130B2B9E" wp14:editId="4E331EDF">
            <wp:extent cx="5530850" cy="2573314"/>
            <wp:effectExtent l="0" t="0" r="0" b="0"/>
            <wp:docPr id="1771877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77897" name=""/>
                    <pic:cNvPicPr/>
                  </pic:nvPicPr>
                  <pic:blipFill rotWithShape="1">
                    <a:blip r:embed="rId7"/>
                    <a:srcRect t="14061"/>
                    <a:stretch/>
                  </pic:blipFill>
                  <pic:spPr bwMode="auto">
                    <a:xfrm>
                      <a:off x="0" y="0"/>
                      <a:ext cx="5617587" cy="2613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28892" w14:textId="20882E32" w:rsidR="00A80283" w:rsidRPr="00A80283" w:rsidRDefault="00A80283" w:rsidP="00A31943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A31943">
        <w:rPr>
          <w:b/>
          <w:bCs/>
          <w:sz w:val="24"/>
          <w:szCs w:val="24"/>
          <w:highlight w:val="yellow"/>
        </w:rPr>
        <w:t>Receptores adrenérgicos</w:t>
      </w:r>
      <w:r w:rsidR="002A3BFE">
        <w:rPr>
          <w:sz w:val="24"/>
          <w:szCs w:val="24"/>
        </w:rPr>
        <w:t>: Alfa 1/2/3, Beta 1/2/3</w:t>
      </w:r>
      <w:r w:rsidR="00F9174E">
        <w:rPr>
          <w:sz w:val="24"/>
          <w:szCs w:val="24"/>
        </w:rPr>
        <w:t>, a</w:t>
      </w:r>
      <w:r w:rsidR="004A1846">
        <w:rPr>
          <w:sz w:val="24"/>
          <w:szCs w:val="24"/>
        </w:rPr>
        <w:t xml:space="preserve">í </w:t>
      </w:r>
      <w:r w:rsidR="00F9174E">
        <w:rPr>
          <w:sz w:val="24"/>
          <w:szCs w:val="24"/>
        </w:rPr>
        <w:t>depende do órgão</w:t>
      </w:r>
      <w:r w:rsidR="002A3BFE">
        <w:rPr>
          <w:sz w:val="24"/>
          <w:szCs w:val="24"/>
        </w:rPr>
        <w:t>).</w:t>
      </w:r>
    </w:p>
    <w:p w14:paraId="7801252B" w14:textId="411324CA" w:rsidR="0078190D" w:rsidRDefault="002259BE" w:rsidP="003441A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A31943">
        <w:rPr>
          <w:b/>
          <w:bCs/>
          <w:sz w:val="24"/>
          <w:szCs w:val="24"/>
          <w:highlight w:val="yellow"/>
        </w:rPr>
        <w:t>Receptores colinérgicos</w:t>
      </w:r>
      <w:r>
        <w:rPr>
          <w:sz w:val="24"/>
          <w:szCs w:val="24"/>
        </w:rPr>
        <w:t>: Nicotínico Muscular</w:t>
      </w:r>
      <w:r w:rsidR="00A31943">
        <w:rPr>
          <w:sz w:val="24"/>
          <w:szCs w:val="24"/>
        </w:rPr>
        <w:t xml:space="preserve"> e Muscarínico (</w:t>
      </w:r>
      <w:r w:rsidR="00A31943">
        <w:rPr>
          <w:sz w:val="24"/>
          <w:szCs w:val="24"/>
        </w:rPr>
        <w:t>M1, M2, M3; se mudar o órgão muda o receptor).</w:t>
      </w:r>
    </w:p>
    <w:p w14:paraId="0C311CB2" w14:textId="28C94861" w:rsidR="00C37194" w:rsidRPr="00C37194" w:rsidRDefault="00C37194" w:rsidP="00C37194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Fibra </w:t>
      </w:r>
      <w:r w:rsidR="004D1EDD">
        <w:rPr>
          <w:b/>
          <w:bCs/>
          <w:sz w:val="24"/>
          <w:szCs w:val="24"/>
        </w:rPr>
        <w:t>Pré do S</w:t>
      </w:r>
      <w:r>
        <w:rPr>
          <w:b/>
          <w:bCs/>
          <w:sz w:val="24"/>
          <w:szCs w:val="24"/>
        </w:rPr>
        <w:t>impático e Parassimpático</w:t>
      </w:r>
      <w:r w:rsidR="004D1EDD">
        <w:rPr>
          <w:b/>
          <w:bCs/>
          <w:sz w:val="24"/>
          <w:szCs w:val="24"/>
        </w:rPr>
        <w:t>:</w:t>
      </w:r>
      <w:r w:rsidR="004D1EDD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4D1EDD">
        <w:rPr>
          <w:sz w:val="24"/>
          <w:szCs w:val="24"/>
        </w:rPr>
        <w:t>+</w:t>
      </w:r>
      <w:r>
        <w:rPr>
          <w:sz w:val="24"/>
          <w:szCs w:val="24"/>
        </w:rPr>
        <w:t>)</w:t>
      </w:r>
      <w:r w:rsidR="004D1EDD">
        <w:rPr>
          <w:sz w:val="24"/>
          <w:szCs w:val="24"/>
        </w:rPr>
        <w:t xml:space="preserve"> excita </w:t>
      </w:r>
      <w:r>
        <w:rPr>
          <w:sz w:val="24"/>
          <w:szCs w:val="24"/>
        </w:rPr>
        <w:t>a fibra pós.</w:t>
      </w:r>
    </w:p>
    <w:p w14:paraId="69C81EFC" w14:textId="4C8D270B" w:rsidR="001C775C" w:rsidRPr="001C775C" w:rsidRDefault="001C775C" w:rsidP="006F344C">
      <w:pPr>
        <w:rPr>
          <w:b/>
          <w:bCs/>
          <w:sz w:val="24"/>
          <w:szCs w:val="24"/>
        </w:rPr>
      </w:pPr>
      <w:r w:rsidRPr="00131D44">
        <w:rPr>
          <w:b/>
          <w:bCs/>
          <w:highlight w:val="cyan"/>
        </w:rPr>
        <w:t>ADRENALINA</w:t>
      </w:r>
      <w:r w:rsidRPr="001C775C">
        <w:rPr>
          <w:b/>
          <w:bCs/>
        </w:rPr>
        <w:t>:</w:t>
      </w:r>
    </w:p>
    <w:p w14:paraId="0D60A65B" w14:textId="25167661" w:rsidR="001C775C" w:rsidRPr="001C775C" w:rsidRDefault="001C775C" w:rsidP="006F344C">
      <w:pPr>
        <w:rPr>
          <w:sz w:val="24"/>
          <w:szCs w:val="24"/>
        </w:rPr>
      </w:pPr>
      <w:r w:rsidRPr="001C775C">
        <w:rPr>
          <w:noProof/>
          <w:sz w:val="24"/>
          <w:szCs w:val="24"/>
        </w:rPr>
        <w:drawing>
          <wp:inline distT="0" distB="0" distL="0" distR="0" wp14:anchorId="6A1B175B" wp14:editId="679BD475">
            <wp:extent cx="4703733" cy="2110154"/>
            <wp:effectExtent l="0" t="0" r="0" b="0"/>
            <wp:docPr id="1787471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71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755" cy="212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2BF1" w14:textId="77777777" w:rsidR="002B726A" w:rsidRDefault="006F344C" w:rsidP="006F344C">
      <w:pPr>
        <w:rPr>
          <w:b/>
          <w:bCs/>
          <w:noProof/>
          <w:sz w:val="24"/>
          <w:szCs w:val="24"/>
        </w:rPr>
      </w:pPr>
      <w:r w:rsidRPr="006F344C">
        <w:rPr>
          <w:b/>
          <w:bCs/>
          <w:noProof/>
          <w:sz w:val="24"/>
          <w:szCs w:val="24"/>
        </w:rPr>
        <w:drawing>
          <wp:inline distT="0" distB="0" distL="0" distR="0" wp14:anchorId="64C2EAC2" wp14:editId="768A7B2D">
            <wp:extent cx="5164015" cy="2679167"/>
            <wp:effectExtent l="0" t="0" r="0" b="0"/>
            <wp:docPr id="360370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70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067" cy="268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FF45" w14:textId="5C978AC9" w:rsidR="006F344C" w:rsidRPr="006F344C" w:rsidRDefault="006F344C" w:rsidP="006F344C">
      <w:pPr>
        <w:rPr>
          <w:b/>
          <w:bCs/>
          <w:sz w:val="24"/>
          <w:szCs w:val="24"/>
        </w:rPr>
      </w:pPr>
      <w:r w:rsidRPr="006F344C">
        <w:rPr>
          <w:b/>
          <w:bCs/>
          <w:noProof/>
          <w:sz w:val="24"/>
          <w:szCs w:val="24"/>
        </w:rPr>
        <w:drawing>
          <wp:inline distT="0" distB="0" distL="0" distR="0" wp14:anchorId="44D39DFB" wp14:editId="34224E19">
            <wp:extent cx="6321434" cy="2872154"/>
            <wp:effectExtent l="0" t="0" r="0" b="0"/>
            <wp:docPr id="558699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99894" name=""/>
                    <pic:cNvPicPr/>
                  </pic:nvPicPr>
                  <pic:blipFill rotWithShape="1">
                    <a:blip r:embed="rId10"/>
                    <a:srcRect l="411" t="-585" r="-411" b="14424"/>
                    <a:stretch/>
                  </pic:blipFill>
                  <pic:spPr bwMode="auto">
                    <a:xfrm>
                      <a:off x="0" y="0"/>
                      <a:ext cx="6417685" cy="291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522F2" w14:textId="77777777" w:rsidR="002B726A" w:rsidRDefault="002B726A" w:rsidP="00D40EAE">
      <w:pPr>
        <w:rPr>
          <w:noProof/>
          <w:sz w:val="24"/>
          <w:szCs w:val="24"/>
        </w:rPr>
      </w:pPr>
    </w:p>
    <w:p w14:paraId="2876E99B" w14:textId="5D33287D" w:rsidR="00BA1DEE" w:rsidRDefault="002B726A" w:rsidP="00D40EA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78C1EA" wp14:editId="7AD0B73D">
            <wp:extent cx="4812323" cy="4263246"/>
            <wp:effectExtent l="0" t="0" r="0" b="0"/>
            <wp:docPr id="1998435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98" b="14180"/>
                    <a:stretch/>
                  </pic:blipFill>
                  <pic:spPr bwMode="auto">
                    <a:xfrm>
                      <a:off x="0" y="0"/>
                      <a:ext cx="4846589" cy="429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CDDD3" w14:textId="13E48716" w:rsidR="0048437F" w:rsidRDefault="0048437F" w:rsidP="001F64EA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11F1FD3" wp14:editId="6B718922">
            <wp:extent cx="5400040" cy="1842770"/>
            <wp:effectExtent l="0" t="0" r="0" b="0"/>
            <wp:docPr id="461034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34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8EB7" w14:textId="3FB2CF1A" w:rsidR="00936BE9" w:rsidRPr="00836802" w:rsidRDefault="00936BE9" w:rsidP="00936BE9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936BE9">
        <w:rPr>
          <w:b/>
          <w:bCs/>
          <w:sz w:val="24"/>
          <w:szCs w:val="24"/>
        </w:rPr>
        <w:t xml:space="preserve">Inibir o </w:t>
      </w:r>
      <w:r w:rsidR="000334F7">
        <w:rPr>
          <w:b/>
          <w:bCs/>
          <w:sz w:val="24"/>
          <w:szCs w:val="24"/>
        </w:rPr>
        <w:t xml:space="preserve">nervo </w:t>
      </w:r>
      <w:r w:rsidRPr="00936BE9">
        <w:rPr>
          <w:b/>
          <w:bCs/>
          <w:sz w:val="24"/>
          <w:szCs w:val="24"/>
        </w:rPr>
        <w:t xml:space="preserve">vago </w:t>
      </w:r>
      <w:r w:rsidRPr="000334F7">
        <w:rPr>
          <w:b/>
          <w:bCs/>
          <w:sz w:val="24"/>
          <w:szCs w:val="24"/>
        </w:rPr>
        <w:t>= inibir o parassimpático.</w:t>
      </w:r>
    </w:p>
    <w:p w14:paraId="798F1A4C" w14:textId="1F2BCED8" w:rsidR="00836802" w:rsidRPr="00836802" w:rsidRDefault="00836802" w:rsidP="00936BE9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Vago modula a FC </w:t>
      </w:r>
      <w:r w:rsidRPr="0083680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modulação vagal</w:t>
      </w:r>
    </w:p>
    <w:p w14:paraId="328D472B" w14:textId="6869E8F3" w:rsidR="00836802" w:rsidRPr="00936BE9" w:rsidRDefault="00836802" w:rsidP="00836802">
      <w:pPr>
        <w:pStyle w:val="PargrafodaLista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Sem o vago 100 batimentos/min, e com o vago 70-85/min.</w:t>
      </w:r>
    </w:p>
    <w:p w14:paraId="413978EB" w14:textId="45D48C19" w:rsidR="001F64EA" w:rsidRDefault="001F64EA" w:rsidP="001F64EA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60F8808" wp14:editId="7A510A8F">
            <wp:extent cx="5400040" cy="2350135"/>
            <wp:effectExtent l="0" t="0" r="0" b="0"/>
            <wp:docPr id="1764454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54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336D" w14:textId="77777777" w:rsidR="00F312BC" w:rsidRPr="00D40EAE" w:rsidRDefault="00F312BC" w:rsidP="001F64EA">
      <w:pPr>
        <w:jc w:val="center"/>
        <w:rPr>
          <w:sz w:val="24"/>
          <w:szCs w:val="24"/>
        </w:rPr>
      </w:pPr>
    </w:p>
    <w:sectPr w:rsidR="00F312BC" w:rsidRPr="00D40E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8BEA9" w14:textId="77777777" w:rsidR="00D50196" w:rsidRDefault="00D50196" w:rsidP="001C775C">
      <w:pPr>
        <w:spacing w:after="0" w:line="240" w:lineRule="auto"/>
      </w:pPr>
      <w:r>
        <w:separator/>
      </w:r>
    </w:p>
  </w:endnote>
  <w:endnote w:type="continuationSeparator" w:id="0">
    <w:p w14:paraId="4DF23648" w14:textId="77777777" w:rsidR="00D50196" w:rsidRDefault="00D50196" w:rsidP="001C7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A7810" w14:textId="77777777" w:rsidR="00D50196" w:rsidRDefault="00D50196" w:rsidP="001C775C">
      <w:pPr>
        <w:spacing w:after="0" w:line="240" w:lineRule="auto"/>
      </w:pPr>
      <w:r>
        <w:separator/>
      </w:r>
    </w:p>
  </w:footnote>
  <w:footnote w:type="continuationSeparator" w:id="0">
    <w:p w14:paraId="521C8371" w14:textId="77777777" w:rsidR="00D50196" w:rsidRDefault="00D50196" w:rsidP="001C7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6209"/>
    <w:multiLevelType w:val="hybridMultilevel"/>
    <w:tmpl w:val="61264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E7309"/>
    <w:multiLevelType w:val="hybridMultilevel"/>
    <w:tmpl w:val="B596AC88"/>
    <w:lvl w:ilvl="0" w:tplc="A83A390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8298251">
    <w:abstractNumId w:val="0"/>
  </w:num>
  <w:num w:numId="2" w16cid:durableId="823938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101"/>
    <w:rsid w:val="000334F7"/>
    <w:rsid w:val="00070E19"/>
    <w:rsid w:val="00131D44"/>
    <w:rsid w:val="001610D2"/>
    <w:rsid w:val="001741AE"/>
    <w:rsid w:val="001B3CAD"/>
    <w:rsid w:val="001C775C"/>
    <w:rsid w:val="001E4770"/>
    <w:rsid w:val="001F64EA"/>
    <w:rsid w:val="001F7337"/>
    <w:rsid w:val="002259BE"/>
    <w:rsid w:val="002A3BFE"/>
    <w:rsid w:val="002B6280"/>
    <w:rsid w:val="002B726A"/>
    <w:rsid w:val="00305878"/>
    <w:rsid w:val="003441AD"/>
    <w:rsid w:val="00354E86"/>
    <w:rsid w:val="004423DE"/>
    <w:rsid w:val="0048437F"/>
    <w:rsid w:val="00490DFD"/>
    <w:rsid w:val="004A1846"/>
    <w:rsid w:val="004D1EDD"/>
    <w:rsid w:val="005E28F1"/>
    <w:rsid w:val="005E3C7B"/>
    <w:rsid w:val="005E6101"/>
    <w:rsid w:val="0060576E"/>
    <w:rsid w:val="006E15FC"/>
    <w:rsid w:val="006F344C"/>
    <w:rsid w:val="00722E2B"/>
    <w:rsid w:val="0078190D"/>
    <w:rsid w:val="007A3318"/>
    <w:rsid w:val="007C026F"/>
    <w:rsid w:val="007E7397"/>
    <w:rsid w:val="00836802"/>
    <w:rsid w:val="00863A22"/>
    <w:rsid w:val="008830B4"/>
    <w:rsid w:val="008C1628"/>
    <w:rsid w:val="008D2866"/>
    <w:rsid w:val="008D469D"/>
    <w:rsid w:val="00936BE9"/>
    <w:rsid w:val="009603B2"/>
    <w:rsid w:val="009B5A83"/>
    <w:rsid w:val="009D3797"/>
    <w:rsid w:val="009D3B23"/>
    <w:rsid w:val="00A0797B"/>
    <w:rsid w:val="00A31943"/>
    <w:rsid w:val="00A70F14"/>
    <w:rsid w:val="00A80283"/>
    <w:rsid w:val="00AC5B8E"/>
    <w:rsid w:val="00BA1DEE"/>
    <w:rsid w:val="00C37194"/>
    <w:rsid w:val="00CC07F4"/>
    <w:rsid w:val="00CC62DB"/>
    <w:rsid w:val="00CF1099"/>
    <w:rsid w:val="00D40EAE"/>
    <w:rsid w:val="00D50196"/>
    <w:rsid w:val="00D86FF3"/>
    <w:rsid w:val="00E221F1"/>
    <w:rsid w:val="00E75FCC"/>
    <w:rsid w:val="00EB196D"/>
    <w:rsid w:val="00F312BC"/>
    <w:rsid w:val="00F9174E"/>
    <w:rsid w:val="00FE1236"/>
    <w:rsid w:val="00FF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46EA2"/>
  <w15:chartTrackingRefBased/>
  <w15:docId w15:val="{75828051-10B4-46DA-BDE2-BD48843F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E610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C77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775C"/>
  </w:style>
  <w:style w:type="paragraph" w:styleId="Rodap">
    <w:name w:val="footer"/>
    <w:basedOn w:val="Normal"/>
    <w:link w:val="RodapChar"/>
    <w:uiPriority w:val="99"/>
    <w:unhideWhenUsed/>
    <w:rsid w:val="001C77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7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4</Pages>
  <Words>366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45</cp:revision>
  <cp:lastPrinted>2024-05-22T19:43:00Z</cp:lastPrinted>
  <dcterms:created xsi:type="dcterms:W3CDTF">2024-05-22T18:06:00Z</dcterms:created>
  <dcterms:modified xsi:type="dcterms:W3CDTF">2025-09-11T11:53:00Z</dcterms:modified>
</cp:coreProperties>
</file>