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A8EC5" w14:textId="77777777" w:rsidR="006359FD" w:rsidRPr="002D6448" w:rsidRDefault="006359FD" w:rsidP="006359FD">
      <w:pPr>
        <w:rPr>
          <w:b/>
          <w:bCs/>
        </w:rPr>
      </w:pPr>
      <w:r w:rsidRPr="002D6448">
        <w:rPr>
          <w:b/>
          <w:bCs/>
        </w:rPr>
        <w:t>Tecido Conjuntivo propriamente dito.</w:t>
      </w:r>
    </w:p>
    <w:p w14:paraId="30A819C5" w14:textId="13CE08BA" w:rsidR="006359FD" w:rsidRDefault="006359FD" w:rsidP="006359FD">
      <w:r>
        <w:t>-Grande quantidade de matriz extra celular (MEC).</w:t>
      </w:r>
    </w:p>
    <w:p w14:paraId="3BF1560F" w14:textId="77777777" w:rsidR="006359FD" w:rsidRDefault="006359FD" w:rsidP="006359FD">
      <w:r>
        <w:t>-No tecido conjuntivo tanto as células como a matriz exercem funções muito importantes para o funcionamento de outros tecidos, órgãos e do organismo como um todo.</w:t>
      </w:r>
    </w:p>
    <w:p w14:paraId="347F5FD5" w14:textId="77777777" w:rsidR="006359FD" w:rsidRDefault="006359FD" w:rsidP="006359FD">
      <w:r>
        <w:t>|_ se origina do mesênquima, um tecido conjuntivo primitivo com potencialidade de formar os variados tipos e subtipos de tecido conjuntivo.</w:t>
      </w:r>
    </w:p>
    <w:p w14:paraId="158C34D0" w14:textId="6CA512C5" w:rsidR="006359FD" w:rsidRDefault="006359FD" w:rsidP="006359FD">
      <w:r>
        <w:t>|_ células mesenquimais, são formadas a partir do folheto intermediário do embrião, o mesoderma, no fim do primeiro mês de vida intrauterina.</w:t>
      </w:r>
    </w:p>
    <w:p w14:paraId="3ED2DF83" w14:textId="77777777" w:rsidR="006359FD" w:rsidRDefault="006359FD" w:rsidP="006359FD">
      <w:r>
        <w:t>|_ algumas porções do mesênquima da cabeça, podem dar origem a de células da crista neural.</w:t>
      </w:r>
    </w:p>
    <w:p w14:paraId="2A49402E" w14:textId="62319678" w:rsidR="006359FD" w:rsidRDefault="006359FD" w:rsidP="006359FD">
      <w:r>
        <w:t>|_ persistem durante toda a vida do indivíduo e funcionam como células-tronco para a reposição ou nova formação de tecido conjuntivo.</w:t>
      </w:r>
    </w:p>
    <w:p w14:paraId="1B44AD0D" w14:textId="77777777" w:rsidR="006359FD" w:rsidRDefault="006359FD" w:rsidP="006359FD"/>
    <w:p w14:paraId="63DE4014" w14:textId="23665DB3" w:rsidR="006359FD" w:rsidRDefault="006359FD" w:rsidP="006359FD">
      <w:r>
        <w:t>-Tecido de origem fundamentalmente mesodérmica, constituído de diferentes tipos de células e de uma matriz extracelular complexa, formada por muitos componentes moleculares.</w:t>
      </w:r>
    </w:p>
    <w:p w14:paraId="604D2DB5" w14:textId="2EB6188E" w:rsidR="006359FD" w:rsidRDefault="006359FD" w:rsidP="006359FD">
      <w:r>
        <w:t xml:space="preserve">-O tecido conjuntivo propriamente dito é o + encontrado e está distribuído em todo corpo com excesso do sistema nervoso central. É constituído por </w:t>
      </w:r>
      <w:r w:rsidRPr="006359FD">
        <w:rPr>
          <w:b/>
          <w:bCs/>
        </w:rPr>
        <w:t>células residentes</w:t>
      </w:r>
      <w:r>
        <w:rPr>
          <w:b/>
          <w:bCs/>
        </w:rPr>
        <w:t>:</w:t>
      </w:r>
      <w:r>
        <w:t xml:space="preserve"> das qual, o predominante é o fibroblasto, além de, macrófagos, mastócitos e células mesenquimais.</w:t>
      </w:r>
    </w:p>
    <w:p w14:paraId="15AEF202" w14:textId="467958BB" w:rsidR="006359FD" w:rsidRDefault="006359FD" w:rsidP="006359FD">
      <w:r w:rsidRPr="006359FD">
        <w:rPr>
          <w:b/>
          <w:bCs/>
        </w:rPr>
        <w:t>Células transientes</w:t>
      </w:r>
      <w:r>
        <w:t>: são células migratórias e habitantes usuais desse tecido. Sua matriz extra celular é constituída por colágeno.</w:t>
      </w:r>
    </w:p>
    <w:p w14:paraId="7386F8E3" w14:textId="77777777" w:rsidR="006359FD" w:rsidRDefault="006359FD" w:rsidP="006359FD">
      <w:r>
        <w:t>|_Função: suporte de epitélio, de revestimento e glandulares; suporte de vasos sanguíneos, vasos linfáticos e nervos; suporte dos componentes do tecido muscular; preenchimento de espaços no interior do tecido, entre tecidos e órgãos; proteção e contenção de órgãos formando cápsulas ao seu redor; contenção e separação de músculos esqueléticos; união de músculos esqueléticos a osso constituindo os tendões.</w:t>
      </w:r>
    </w:p>
    <w:p w14:paraId="3A10298D" w14:textId="506E90B3" w:rsidR="006359FD" w:rsidRDefault="006359FD" w:rsidP="006359FD">
      <w:r>
        <w:t>-Dependendo da proporção relativa entre células e matriz extra celular, o tecido conjuntivo propriamente dito pode ser classificado em</w:t>
      </w:r>
      <w:r w:rsidRPr="006359FD">
        <w:rPr>
          <w:b/>
          <w:bCs/>
        </w:rPr>
        <w:t>: Tecido conjuntivo propriamente dito frouxo</w:t>
      </w:r>
      <w:r>
        <w:t xml:space="preserve"> ou </w:t>
      </w:r>
      <w:r w:rsidRPr="006359FD">
        <w:rPr>
          <w:b/>
          <w:bCs/>
        </w:rPr>
        <w:t>denso</w:t>
      </w:r>
      <w:r>
        <w:t xml:space="preserve">, e pode ser ainda, </w:t>
      </w:r>
      <w:r w:rsidRPr="006359FD">
        <w:rPr>
          <w:b/>
          <w:bCs/>
        </w:rPr>
        <w:t>modelado</w:t>
      </w:r>
      <w:r>
        <w:t xml:space="preserve"> ou </w:t>
      </w:r>
      <w:r w:rsidRPr="006359FD">
        <w:rPr>
          <w:b/>
          <w:bCs/>
        </w:rPr>
        <w:t>não modelado.</w:t>
      </w:r>
    </w:p>
    <w:p w14:paraId="1189B5FB" w14:textId="77777777" w:rsidR="006359FD" w:rsidRDefault="006359FD" w:rsidP="006359FD"/>
    <w:p w14:paraId="70DEFD1D" w14:textId="77777777" w:rsidR="006359FD" w:rsidRDefault="006359FD" w:rsidP="006359FD"/>
    <w:p w14:paraId="04025CD4" w14:textId="77777777" w:rsidR="006359FD" w:rsidRDefault="006359FD" w:rsidP="006359FD"/>
    <w:p w14:paraId="1B8A2B33" w14:textId="77777777" w:rsidR="006359FD" w:rsidRDefault="006359FD" w:rsidP="006359FD"/>
    <w:p w14:paraId="2D540C2F" w14:textId="77777777" w:rsidR="006359FD" w:rsidRDefault="006359FD" w:rsidP="006359FD"/>
    <w:p w14:paraId="790D715D" w14:textId="77777777" w:rsidR="006359FD" w:rsidRDefault="006359FD" w:rsidP="006359FD"/>
    <w:p w14:paraId="391A36F9" w14:textId="77777777" w:rsidR="006359FD" w:rsidRDefault="006359FD" w:rsidP="006359FD"/>
    <w:p w14:paraId="66AF8C69" w14:textId="77777777" w:rsidR="006359FD" w:rsidRDefault="006359FD" w:rsidP="006359FD"/>
    <w:p w14:paraId="048F0D9B" w14:textId="3DBBBF88" w:rsidR="006359FD" w:rsidRPr="006359FD" w:rsidRDefault="006359FD" w:rsidP="006359FD">
      <w:pPr>
        <w:rPr>
          <w:b/>
          <w:bCs/>
        </w:rPr>
      </w:pPr>
      <w:r w:rsidRPr="006359FD">
        <w:rPr>
          <w:b/>
          <w:bCs/>
        </w:rPr>
        <w:lastRenderedPageBreak/>
        <w:t xml:space="preserve">Tecido Ósseo </w:t>
      </w:r>
    </w:p>
    <w:p w14:paraId="7F09AC8D" w14:textId="77777777" w:rsidR="006359FD" w:rsidRDefault="006359FD" w:rsidP="006359FD">
      <w:r>
        <w:t>É um tecido do tipo conjuntivo formada por células residentes do mesênquima e por uma matriz extra celular, a matriz óssea.</w:t>
      </w:r>
    </w:p>
    <w:p w14:paraId="312D94BC" w14:textId="6F326695" w:rsidR="006359FD" w:rsidRDefault="006359FD" w:rsidP="006359FD">
      <w:r>
        <w:t xml:space="preserve">É constituído por células originadas de 2 linhagens: </w:t>
      </w:r>
      <w:proofErr w:type="spellStart"/>
      <w:r>
        <w:t>Osteoblastica</w:t>
      </w:r>
      <w:proofErr w:type="spellEnd"/>
      <w:r>
        <w:t xml:space="preserve">, </w:t>
      </w:r>
      <w:r w:rsidR="00CD25B6">
        <w:t>Osteoplástica</w:t>
      </w:r>
      <w:r>
        <w:t>, com distribuição e funções específicas no tecido ósseo.</w:t>
      </w:r>
    </w:p>
    <w:p w14:paraId="3CAFBF59" w14:textId="77777777" w:rsidR="006359FD" w:rsidRDefault="006359FD" w:rsidP="006359FD">
      <w:r>
        <w:t>A matriz extra celular do osso é formada por uma porção orgânica e de uma mineralizada</w:t>
      </w:r>
    </w:p>
    <w:p w14:paraId="3D4C8503" w14:textId="77777777" w:rsidR="006359FD" w:rsidRDefault="006359FD" w:rsidP="006359FD">
      <w:r>
        <w:t xml:space="preserve">|_características: predomínio de moléculas de colágeno tipo 1 e organizadas em fibras, presença de muitas outras moléculas da matriz extra celular fundamental, principalmente </w:t>
      </w:r>
      <w:proofErr w:type="spellStart"/>
      <w:r>
        <w:t>protoglicanas</w:t>
      </w:r>
      <w:proofErr w:type="spellEnd"/>
      <w:r>
        <w:t xml:space="preserve"> e </w:t>
      </w:r>
      <w:proofErr w:type="spellStart"/>
      <w:r>
        <w:t>glicoproteinas</w:t>
      </w:r>
      <w:proofErr w:type="spellEnd"/>
      <w:r>
        <w:t>.</w:t>
      </w:r>
    </w:p>
    <w:p w14:paraId="7875D434" w14:textId="3B978919" w:rsidR="006359FD" w:rsidRDefault="006359FD" w:rsidP="006359FD">
      <w:r>
        <w:t xml:space="preserve">|_ As fibras </w:t>
      </w:r>
      <w:proofErr w:type="spellStart"/>
      <w:r>
        <w:t>colagenas</w:t>
      </w:r>
      <w:proofErr w:type="spellEnd"/>
      <w:r>
        <w:t xml:space="preserve"> compõe uma parte da matriz, e a matriz é calcificada devido a deposição de cristais.</w:t>
      </w:r>
    </w:p>
    <w:sectPr w:rsidR="006359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9FD"/>
    <w:rsid w:val="002D6448"/>
    <w:rsid w:val="006359FD"/>
    <w:rsid w:val="0090256C"/>
    <w:rsid w:val="00CD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D339"/>
  <w15:chartTrackingRefBased/>
  <w15:docId w15:val="{A29B67BE-FB06-4ACF-8E74-7BC91741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415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</cp:revision>
  <dcterms:created xsi:type="dcterms:W3CDTF">2024-03-13T22:01:00Z</dcterms:created>
  <dcterms:modified xsi:type="dcterms:W3CDTF">2024-03-14T18:07:00Z</dcterms:modified>
</cp:coreProperties>
</file>