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F3C3" w14:textId="29B52506" w:rsidR="00DC4C52" w:rsidRPr="00FC2A9A" w:rsidRDefault="00DC4C52" w:rsidP="00C0285C">
      <w:pPr>
        <w:jc w:val="center"/>
        <w:rPr>
          <w:b/>
          <w:sz w:val="28"/>
          <w:szCs w:val="28"/>
        </w:rPr>
      </w:pPr>
      <w:r w:rsidRPr="00FC2A9A">
        <w:rPr>
          <w:b/>
          <w:sz w:val="28"/>
          <w:szCs w:val="28"/>
        </w:rPr>
        <w:t>Aula 1 | Apresentação, Alinhamento de conceitos e histórico PPAN</w:t>
      </w:r>
    </w:p>
    <w:p w14:paraId="00B44D91" w14:textId="77777777" w:rsidR="00FC2A9A" w:rsidRDefault="00FC2A9A" w:rsidP="00FC2A9A">
      <w:pPr>
        <w:rPr>
          <w:b/>
          <w:sz w:val="24"/>
          <w:szCs w:val="24"/>
        </w:rPr>
      </w:pPr>
      <w:r w:rsidRPr="0016115B">
        <w:rPr>
          <w:b/>
          <w:sz w:val="24"/>
          <w:szCs w:val="24"/>
          <w:highlight w:val="cyan"/>
        </w:rPr>
        <w:t>Políticas Públicas: O que são?</w:t>
      </w:r>
      <w:r w:rsidRPr="00FC2A9A">
        <w:rPr>
          <w:b/>
          <w:sz w:val="24"/>
          <w:szCs w:val="24"/>
        </w:rPr>
        <w:t xml:space="preserve"> </w:t>
      </w:r>
    </w:p>
    <w:p w14:paraId="79EEDA4A" w14:textId="2B8665FC" w:rsidR="00DC4C52" w:rsidRDefault="00FC2A9A" w:rsidP="0016115B">
      <w:pPr>
        <w:pStyle w:val="PargrafodaLista"/>
        <w:jc w:val="center"/>
        <w:rPr>
          <w:rFonts w:ascii="Calibri" w:hAnsi="Calibri" w:cs="Calibri"/>
          <w:bCs/>
          <w:sz w:val="24"/>
          <w:szCs w:val="24"/>
        </w:rPr>
      </w:pPr>
      <w:r w:rsidRPr="00FC2A9A">
        <w:rPr>
          <w:rFonts w:ascii="Calibri" w:hAnsi="Calibri" w:cs="Calibri"/>
          <w:bCs/>
          <w:sz w:val="24"/>
          <w:szCs w:val="24"/>
        </w:rPr>
        <w:t>“</w:t>
      </w:r>
      <w:r w:rsidRPr="005930C4">
        <w:rPr>
          <w:b/>
          <w:sz w:val="24"/>
          <w:szCs w:val="24"/>
        </w:rPr>
        <w:t>Express</w:t>
      </w:r>
      <w:r w:rsidRPr="005930C4">
        <w:rPr>
          <w:rFonts w:ascii="Calibri" w:hAnsi="Calibri" w:cs="Calibri"/>
          <w:b/>
          <w:sz w:val="24"/>
          <w:szCs w:val="24"/>
        </w:rPr>
        <w:t>ã</w:t>
      </w:r>
      <w:r w:rsidRPr="005930C4">
        <w:rPr>
          <w:b/>
          <w:sz w:val="24"/>
          <w:szCs w:val="24"/>
        </w:rPr>
        <w:t>o do papel e da forma como os estado se organiza para mediar processos sociais e alcan</w:t>
      </w:r>
      <w:r w:rsidRPr="005930C4">
        <w:rPr>
          <w:rFonts w:ascii="Calibri" w:hAnsi="Calibri" w:cs="Calibri"/>
          <w:b/>
          <w:sz w:val="24"/>
          <w:szCs w:val="24"/>
        </w:rPr>
        <w:t>ç</w:t>
      </w:r>
      <w:r w:rsidRPr="005930C4">
        <w:rPr>
          <w:b/>
          <w:sz w:val="24"/>
          <w:szCs w:val="24"/>
        </w:rPr>
        <w:t>ar o bem-estar da sociedade e o interesse p</w:t>
      </w:r>
      <w:r w:rsidRPr="005930C4">
        <w:rPr>
          <w:rFonts w:ascii="Calibri" w:hAnsi="Calibri" w:cs="Calibri"/>
          <w:b/>
          <w:sz w:val="24"/>
          <w:szCs w:val="24"/>
        </w:rPr>
        <w:t>ú</w:t>
      </w:r>
      <w:r w:rsidRPr="005930C4">
        <w:rPr>
          <w:b/>
          <w:sz w:val="24"/>
          <w:szCs w:val="24"/>
        </w:rPr>
        <w:t>blico</w:t>
      </w:r>
      <w:r w:rsidRPr="00FC2A9A">
        <w:rPr>
          <w:bCs/>
          <w:sz w:val="24"/>
          <w:szCs w:val="24"/>
        </w:rPr>
        <w:t>.</w:t>
      </w:r>
      <w:r w:rsidRPr="00FC2A9A">
        <w:rPr>
          <w:rFonts w:ascii="Calibri" w:hAnsi="Calibri" w:cs="Calibri"/>
          <w:bCs/>
          <w:sz w:val="24"/>
          <w:szCs w:val="24"/>
        </w:rPr>
        <w:t>”</w:t>
      </w:r>
    </w:p>
    <w:p w14:paraId="26178CB7" w14:textId="77777777" w:rsidR="0016115B" w:rsidRPr="0016115B" w:rsidRDefault="0016115B" w:rsidP="0016115B">
      <w:pPr>
        <w:pStyle w:val="PargrafodaLista"/>
        <w:jc w:val="center"/>
        <w:rPr>
          <w:bCs/>
          <w:sz w:val="24"/>
          <w:szCs w:val="24"/>
        </w:rPr>
      </w:pPr>
    </w:p>
    <w:p w14:paraId="187BB635" w14:textId="21937725" w:rsidR="0016115B" w:rsidRDefault="0016115B" w:rsidP="00FC2A9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16115B">
        <w:rPr>
          <w:bCs/>
          <w:sz w:val="24"/>
          <w:szCs w:val="24"/>
        </w:rPr>
        <w:t>Conjunto de diretrizes e regramentos norteadores da ação do poder públic</w:t>
      </w:r>
      <w:r>
        <w:rPr>
          <w:bCs/>
          <w:sz w:val="24"/>
          <w:szCs w:val="24"/>
        </w:rPr>
        <w:t>o</w:t>
      </w:r>
    </w:p>
    <w:p w14:paraId="2A93DEF3" w14:textId="0E17F1A8" w:rsidR="0016115B" w:rsidRDefault="0016115B" w:rsidP="00FC2A9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16115B">
        <w:rPr>
          <w:bCs/>
          <w:sz w:val="24"/>
          <w:szCs w:val="24"/>
        </w:rPr>
        <w:t>Mediam as relações entre atores da sociedade e o Estado</w:t>
      </w:r>
    </w:p>
    <w:p w14:paraId="7F75E715" w14:textId="7F45F3EF" w:rsidR="00F8525A" w:rsidRDefault="00F8525A" w:rsidP="00FC2A9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Leis e outros instrumentos/diretrizes </w:t>
      </w:r>
      <w:r w:rsidR="00784C93">
        <w:rPr>
          <w:bCs/>
          <w:sz w:val="24"/>
          <w:szCs w:val="24"/>
        </w:rPr>
        <w:t>que vão nortear a ação do poder público.</w:t>
      </w:r>
    </w:p>
    <w:p w14:paraId="762CC3FE" w14:textId="365AFF3C" w:rsidR="00FF3842" w:rsidRPr="00121F7B" w:rsidRDefault="00FF3842" w:rsidP="00FF3842">
      <w:pPr>
        <w:rPr>
          <w:b/>
          <w:sz w:val="24"/>
          <w:szCs w:val="24"/>
        </w:rPr>
      </w:pPr>
      <w:r w:rsidRPr="00D2592C">
        <w:rPr>
          <w:b/>
          <w:sz w:val="24"/>
          <w:szCs w:val="24"/>
          <w:highlight w:val="yellow"/>
        </w:rPr>
        <w:t xml:space="preserve">Políticas: Premissa para </w:t>
      </w:r>
      <w:r w:rsidR="00121F7B" w:rsidRPr="00D2592C">
        <w:rPr>
          <w:b/>
          <w:sz w:val="24"/>
          <w:szCs w:val="24"/>
          <w:highlight w:val="yellow"/>
        </w:rPr>
        <w:t>ser pública</w:t>
      </w:r>
      <w:r w:rsidRPr="00121F7B">
        <w:rPr>
          <w:b/>
          <w:sz w:val="24"/>
          <w:szCs w:val="24"/>
        </w:rPr>
        <w:t xml:space="preserve"> </w:t>
      </w:r>
    </w:p>
    <w:p w14:paraId="4191E12A" w14:textId="62CF9684" w:rsidR="00FF3842" w:rsidRDefault="00FF3842" w:rsidP="00FF384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F3842">
        <w:rPr>
          <w:bCs/>
          <w:sz w:val="24"/>
          <w:szCs w:val="24"/>
        </w:rPr>
        <w:t>Processo de elabora</w:t>
      </w:r>
      <w:r w:rsidRPr="00FF3842">
        <w:rPr>
          <w:rFonts w:ascii="Calibri" w:hAnsi="Calibri" w:cs="Calibri"/>
          <w:bCs/>
          <w:sz w:val="24"/>
          <w:szCs w:val="24"/>
        </w:rPr>
        <w:t>çã</w:t>
      </w:r>
      <w:r w:rsidRPr="00FF3842">
        <w:rPr>
          <w:bCs/>
          <w:sz w:val="24"/>
          <w:szCs w:val="24"/>
        </w:rPr>
        <w:t>o e execu</w:t>
      </w:r>
      <w:r w:rsidRPr="00FF3842">
        <w:rPr>
          <w:rFonts w:ascii="Calibri" w:hAnsi="Calibri" w:cs="Calibri"/>
          <w:bCs/>
          <w:sz w:val="24"/>
          <w:szCs w:val="24"/>
        </w:rPr>
        <w:t>çã</w:t>
      </w:r>
      <w:r w:rsidRPr="00FF3842">
        <w:rPr>
          <w:bCs/>
          <w:sz w:val="24"/>
          <w:szCs w:val="24"/>
        </w:rPr>
        <w:t>o submetido ao debate na sociedade e orientado pelos interesses p</w:t>
      </w:r>
      <w:r w:rsidRPr="00FF3842">
        <w:rPr>
          <w:rFonts w:ascii="Calibri" w:hAnsi="Calibri" w:cs="Calibri"/>
          <w:bCs/>
          <w:sz w:val="24"/>
          <w:szCs w:val="24"/>
        </w:rPr>
        <w:t>ú</w:t>
      </w:r>
      <w:r w:rsidRPr="00FF3842">
        <w:rPr>
          <w:bCs/>
          <w:sz w:val="24"/>
          <w:szCs w:val="24"/>
        </w:rPr>
        <w:t>blicos</w:t>
      </w:r>
    </w:p>
    <w:p w14:paraId="4A2FADDB" w14:textId="57596794" w:rsidR="00121F7B" w:rsidRDefault="00121F7B" w:rsidP="00FF384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121F7B">
        <w:rPr>
          <w:bCs/>
          <w:sz w:val="24"/>
          <w:szCs w:val="24"/>
        </w:rPr>
        <w:t xml:space="preserve">Processo social </w:t>
      </w:r>
      <w:r w:rsidRPr="00D2592C">
        <w:rPr>
          <w:b/>
          <w:sz w:val="24"/>
          <w:szCs w:val="24"/>
        </w:rPr>
        <w:t>COORDENADO</w:t>
      </w:r>
      <w:r w:rsidRPr="00121F7B">
        <w:rPr>
          <w:bCs/>
          <w:sz w:val="24"/>
          <w:szCs w:val="24"/>
        </w:rPr>
        <w:t xml:space="preserve"> pelo Estado e que visa resolver um problema </w:t>
      </w:r>
      <w:r w:rsidRPr="00D2592C">
        <w:rPr>
          <w:b/>
          <w:sz w:val="24"/>
          <w:szCs w:val="24"/>
        </w:rPr>
        <w:t>PÚBLICO</w:t>
      </w:r>
      <w:r w:rsidRPr="00121F7B">
        <w:rPr>
          <w:bCs/>
          <w:sz w:val="24"/>
          <w:szCs w:val="24"/>
        </w:rPr>
        <w:t xml:space="preserve"> e/ou garantir algum </w:t>
      </w:r>
      <w:r w:rsidRPr="00D2592C">
        <w:rPr>
          <w:b/>
          <w:sz w:val="24"/>
          <w:szCs w:val="24"/>
        </w:rPr>
        <w:t>DIREITO</w:t>
      </w:r>
      <w:r w:rsidRPr="00121F7B">
        <w:rPr>
          <w:bCs/>
          <w:sz w:val="24"/>
          <w:szCs w:val="24"/>
        </w:rPr>
        <w:t xml:space="preserve"> (individual ou coletivo)</w:t>
      </w:r>
    </w:p>
    <w:p w14:paraId="63697FAD" w14:textId="77777777" w:rsidR="008071D2" w:rsidRDefault="008071D2" w:rsidP="008071D2">
      <w:pPr>
        <w:pStyle w:val="PargrafodaLista"/>
        <w:rPr>
          <w:bCs/>
          <w:sz w:val="24"/>
          <w:szCs w:val="24"/>
        </w:rPr>
      </w:pPr>
    </w:p>
    <w:p w14:paraId="22E6045E" w14:textId="3AE8403A" w:rsidR="008071D2" w:rsidRDefault="008071D2" w:rsidP="008071D2">
      <w:pPr>
        <w:pStyle w:val="PargrafodaLista"/>
        <w:jc w:val="center"/>
        <w:rPr>
          <w:b/>
          <w:bCs/>
          <w:sz w:val="24"/>
          <w:szCs w:val="24"/>
        </w:rPr>
      </w:pPr>
      <w:r w:rsidRPr="00411652">
        <w:rPr>
          <w:b/>
          <w:bCs/>
          <w:sz w:val="24"/>
          <w:szCs w:val="24"/>
          <w:highlight w:val="green"/>
        </w:rPr>
        <w:t>Políticas Públicas no campo da Alimentação e Nutrição</w:t>
      </w:r>
    </w:p>
    <w:p w14:paraId="1B1669F5" w14:textId="77777777" w:rsidR="00411652" w:rsidRDefault="00411652" w:rsidP="008071D2">
      <w:pPr>
        <w:pStyle w:val="PargrafodaLista"/>
        <w:jc w:val="center"/>
        <w:rPr>
          <w:b/>
          <w:bCs/>
          <w:sz w:val="24"/>
          <w:szCs w:val="24"/>
        </w:rPr>
      </w:pPr>
    </w:p>
    <w:p w14:paraId="0BA0A768" w14:textId="17C4097A" w:rsidR="005313B8" w:rsidRPr="005313B8" w:rsidRDefault="005313B8" w:rsidP="005313B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313B8">
        <w:rPr>
          <w:sz w:val="24"/>
          <w:szCs w:val="24"/>
        </w:rPr>
        <w:t xml:space="preserve">Políticas Públicas de AN atravessam os </w:t>
      </w:r>
      <w:r w:rsidRPr="005313B8">
        <w:rPr>
          <w:sz w:val="24"/>
          <w:szCs w:val="24"/>
        </w:rPr>
        <w:t>diferentes pontos</w:t>
      </w:r>
      <w:r w:rsidRPr="005313B8">
        <w:rPr>
          <w:sz w:val="24"/>
          <w:szCs w:val="24"/>
        </w:rPr>
        <w:t xml:space="preserve"> do sistema alimentar</w:t>
      </w:r>
      <w:r>
        <w:rPr>
          <w:sz w:val="24"/>
          <w:szCs w:val="24"/>
        </w:rPr>
        <w:t>/</w:t>
      </w:r>
      <w:r w:rsidRPr="005313B8">
        <w:rPr>
          <w:sz w:val="24"/>
          <w:szCs w:val="24"/>
        </w:rPr>
        <w:t xml:space="preserve"> </w:t>
      </w:r>
      <w:r w:rsidRPr="005313B8">
        <w:rPr>
          <w:sz w:val="24"/>
          <w:szCs w:val="24"/>
        </w:rPr>
        <w:t>cadeia de suprimentos.</w:t>
      </w:r>
    </w:p>
    <w:p w14:paraId="0AF92976" w14:textId="6E94797F" w:rsidR="005313B8" w:rsidRDefault="005313B8" w:rsidP="005313B8">
      <w:pPr>
        <w:pStyle w:val="PargrafodaLista"/>
        <w:rPr>
          <w:sz w:val="24"/>
          <w:szCs w:val="24"/>
        </w:rPr>
      </w:pPr>
    </w:p>
    <w:p w14:paraId="0E8EFC2A" w14:textId="4E11A88F" w:rsidR="00411652" w:rsidRPr="00411652" w:rsidRDefault="00411652" w:rsidP="00411652">
      <w:pPr>
        <w:pStyle w:val="PargrafodaLista"/>
        <w:jc w:val="center"/>
        <w:rPr>
          <w:b/>
          <w:bCs/>
          <w:sz w:val="24"/>
          <w:szCs w:val="24"/>
        </w:rPr>
      </w:pPr>
      <w:r w:rsidRPr="00411652">
        <w:rPr>
          <w:b/>
          <w:bCs/>
          <w:sz w:val="24"/>
          <w:szCs w:val="24"/>
        </w:rPr>
        <w:t xml:space="preserve">Tipos de </w:t>
      </w:r>
      <w:r>
        <w:rPr>
          <w:b/>
          <w:bCs/>
          <w:sz w:val="24"/>
          <w:szCs w:val="24"/>
        </w:rPr>
        <w:t>Políticas</w:t>
      </w:r>
      <w:r w:rsidRPr="00411652">
        <w:rPr>
          <w:b/>
          <w:bCs/>
          <w:sz w:val="24"/>
          <w:szCs w:val="24"/>
        </w:rPr>
        <w:t xml:space="preserve"> Públicas</w:t>
      </w:r>
    </w:p>
    <w:p w14:paraId="6E919492" w14:textId="77777777" w:rsidR="00411652" w:rsidRDefault="00411652" w:rsidP="00411652">
      <w:pPr>
        <w:pStyle w:val="PargrafodaLista"/>
        <w:jc w:val="center"/>
        <w:rPr>
          <w:sz w:val="24"/>
          <w:szCs w:val="24"/>
        </w:rPr>
      </w:pPr>
    </w:p>
    <w:p w14:paraId="594EDD90" w14:textId="53E092D0" w:rsidR="00411652" w:rsidRDefault="00411652" w:rsidP="00411652">
      <w:pPr>
        <w:pStyle w:val="PargrafodaLista"/>
        <w:jc w:val="center"/>
        <w:rPr>
          <w:sz w:val="24"/>
          <w:szCs w:val="24"/>
        </w:rPr>
      </w:pPr>
      <w:r w:rsidRPr="00411652">
        <w:rPr>
          <w:sz w:val="24"/>
          <w:szCs w:val="24"/>
        </w:rPr>
        <w:drawing>
          <wp:inline distT="0" distB="0" distL="0" distR="0" wp14:anchorId="696D15D8" wp14:editId="7FFF554F">
            <wp:extent cx="5400040" cy="2233295"/>
            <wp:effectExtent l="0" t="0" r="0" b="0"/>
            <wp:docPr id="916094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9DF6" w14:textId="46739E1D" w:rsidR="0056646D" w:rsidRDefault="0056646D" w:rsidP="00411652">
      <w:pPr>
        <w:pStyle w:val="PargrafodaLista"/>
        <w:jc w:val="center"/>
        <w:rPr>
          <w:b/>
          <w:bCs/>
          <w:sz w:val="24"/>
          <w:szCs w:val="24"/>
        </w:rPr>
      </w:pPr>
      <w:r w:rsidRPr="0056646D">
        <w:rPr>
          <w:b/>
          <w:bCs/>
          <w:sz w:val="24"/>
          <w:szCs w:val="24"/>
        </w:rPr>
        <w:t>Quem são os principais atores de políticas públicas</w:t>
      </w:r>
      <w:r>
        <w:rPr>
          <w:b/>
          <w:bCs/>
          <w:sz w:val="24"/>
          <w:szCs w:val="24"/>
        </w:rPr>
        <w:t>?</w:t>
      </w:r>
    </w:p>
    <w:p w14:paraId="0D2D814D" w14:textId="39694412" w:rsidR="0056646D" w:rsidRPr="00E94F91" w:rsidRDefault="0056646D" w:rsidP="00E94F9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Nutricionistas/Médicos</w:t>
      </w:r>
      <w:r w:rsidR="00E94F91">
        <w:rPr>
          <w:sz w:val="24"/>
          <w:szCs w:val="24"/>
        </w:rPr>
        <w:t>/Políticos/Estado/População</w:t>
      </w:r>
    </w:p>
    <w:p w14:paraId="41D743C7" w14:textId="77777777" w:rsidR="00E94F91" w:rsidRPr="00E94F91" w:rsidRDefault="00E94F91" w:rsidP="00E94F91">
      <w:pPr>
        <w:pStyle w:val="PargrafodaLista"/>
        <w:rPr>
          <w:b/>
          <w:bCs/>
          <w:sz w:val="24"/>
          <w:szCs w:val="24"/>
        </w:rPr>
      </w:pPr>
    </w:p>
    <w:p w14:paraId="0CEC30FE" w14:textId="6E0EC8C8" w:rsidR="00327777" w:rsidRDefault="00843C22" w:rsidP="00843C2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Papel soberano de reger as relações sociais e organizar a administração </w:t>
      </w:r>
      <w:r w:rsidR="00042E33">
        <w:rPr>
          <w:b/>
          <w:bCs/>
          <w:sz w:val="24"/>
          <w:szCs w:val="24"/>
        </w:rPr>
        <w:t>pública</w:t>
      </w:r>
      <w:r w:rsidR="00327777">
        <w:rPr>
          <w:b/>
          <w:bCs/>
          <w:sz w:val="24"/>
          <w:szCs w:val="24"/>
        </w:rPr>
        <w:t xml:space="preserve">. </w:t>
      </w:r>
    </w:p>
    <w:p w14:paraId="61626042" w14:textId="3E60CAB5" w:rsidR="00843C22" w:rsidRDefault="00843C22" w:rsidP="00327777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327777">
        <w:rPr>
          <w:sz w:val="24"/>
          <w:szCs w:val="24"/>
        </w:rPr>
        <w:t xml:space="preserve">No brasil conforme </w:t>
      </w:r>
      <w:r w:rsidR="00327777" w:rsidRPr="00327777">
        <w:rPr>
          <w:sz w:val="24"/>
          <w:szCs w:val="24"/>
        </w:rPr>
        <w:t>prevista</w:t>
      </w:r>
      <w:r w:rsidRPr="00327777">
        <w:rPr>
          <w:sz w:val="24"/>
          <w:szCs w:val="24"/>
        </w:rPr>
        <w:t xml:space="preserve"> na CF 1988 </w:t>
      </w:r>
      <w:r w:rsidRPr="00327777">
        <w:rPr>
          <w:sz w:val="24"/>
          <w:szCs w:val="24"/>
        </w:rPr>
        <w:sym w:font="Wingdings" w:char="F0E0"/>
      </w:r>
      <w:r w:rsidRPr="00327777">
        <w:rPr>
          <w:sz w:val="24"/>
          <w:szCs w:val="24"/>
        </w:rPr>
        <w:t xml:space="preserve"> RP Federativa, </w:t>
      </w:r>
      <w:r w:rsidR="00327777" w:rsidRPr="00327777">
        <w:rPr>
          <w:sz w:val="24"/>
          <w:szCs w:val="24"/>
        </w:rPr>
        <w:t>formada</w:t>
      </w:r>
      <w:r w:rsidRPr="00327777">
        <w:rPr>
          <w:sz w:val="24"/>
          <w:szCs w:val="24"/>
        </w:rPr>
        <w:t xml:space="preserve"> pela </w:t>
      </w:r>
      <w:r w:rsidR="00327777" w:rsidRPr="00327777">
        <w:rPr>
          <w:sz w:val="24"/>
          <w:szCs w:val="24"/>
        </w:rPr>
        <w:t>união</w:t>
      </w:r>
      <w:r w:rsidRPr="00327777">
        <w:rPr>
          <w:sz w:val="24"/>
          <w:szCs w:val="24"/>
        </w:rPr>
        <w:t xml:space="preserve"> </w:t>
      </w:r>
      <w:r w:rsidR="00327777" w:rsidRPr="00327777">
        <w:rPr>
          <w:sz w:val="24"/>
          <w:szCs w:val="24"/>
        </w:rPr>
        <w:t>insolúvel</w:t>
      </w:r>
      <w:r w:rsidRPr="00327777">
        <w:rPr>
          <w:sz w:val="24"/>
          <w:szCs w:val="24"/>
        </w:rPr>
        <w:t xml:space="preserve"> do </w:t>
      </w:r>
      <w:r w:rsidR="00327777" w:rsidRPr="00327777">
        <w:rPr>
          <w:sz w:val="24"/>
          <w:szCs w:val="24"/>
        </w:rPr>
        <w:t>estado</w:t>
      </w:r>
      <w:r w:rsidRPr="00327777">
        <w:rPr>
          <w:sz w:val="24"/>
          <w:szCs w:val="24"/>
        </w:rPr>
        <w:t xml:space="preserve"> e municípios e DF e regida pela </w:t>
      </w:r>
      <w:r w:rsidR="00327777" w:rsidRPr="00327777">
        <w:rPr>
          <w:sz w:val="24"/>
          <w:szCs w:val="24"/>
        </w:rPr>
        <w:t>atuação</w:t>
      </w:r>
      <w:r w:rsidRPr="00327777">
        <w:rPr>
          <w:sz w:val="24"/>
          <w:szCs w:val="24"/>
        </w:rPr>
        <w:t xml:space="preserve"> complementar dos três poderes (</w:t>
      </w:r>
      <w:r w:rsidR="00327777" w:rsidRPr="00327777">
        <w:rPr>
          <w:sz w:val="24"/>
          <w:szCs w:val="24"/>
        </w:rPr>
        <w:t>Executivo</w:t>
      </w:r>
      <w:r w:rsidRPr="00327777">
        <w:rPr>
          <w:sz w:val="24"/>
          <w:szCs w:val="24"/>
        </w:rPr>
        <w:t xml:space="preserve">, </w:t>
      </w:r>
      <w:r w:rsidR="00327777" w:rsidRPr="00327777">
        <w:rPr>
          <w:sz w:val="24"/>
          <w:szCs w:val="24"/>
        </w:rPr>
        <w:t>Legislativo</w:t>
      </w:r>
      <w:r w:rsidRPr="00327777">
        <w:rPr>
          <w:sz w:val="24"/>
          <w:szCs w:val="24"/>
        </w:rPr>
        <w:t xml:space="preserve"> e </w:t>
      </w:r>
      <w:r w:rsidR="00327777" w:rsidRPr="00327777">
        <w:rPr>
          <w:sz w:val="24"/>
          <w:szCs w:val="24"/>
        </w:rPr>
        <w:t>Judiciário</w:t>
      </w:r>
      <w:r w:rsidRPr="00327777">
        <w:rPr>
          <w:sz w:val="24"/>
          <w:szCs w:val="24"/>
        </w:rPr>
        <w:t>).</w:t>
      </w:r>
    </w:p>
    <w:p w14:paraId="6EE88829" w14:textId="2B05F60A" w:rsidR="002E2A26" w:rsidRDefault="007C3B18" w:rsidP="007C3B1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E2A26">
        <w:rPr>
          <w:b/>
          <w:bCs/>
          <w:sz w:val="24"/>
          <w:szCs w:val="24"/>
        </w:rPr>
        <w:lastRenderedPageBreak/>
        <w:t>Dirigentes Políticos:</w:t>
      </w:r>
      <w:r>
        <w:rPr>
          <w:sz w:val="24"/>
          <w:szCs w:val="24"/>
        </w:rPr>
        <w:t xml:space="preserve"> </w:t>
      </w:r>
      <w:r w:rsidR="006E3A14">
        <w:rPr>
          <w:sz w:val="24"/>
          <w:szCs w:val="24"/>
        </w:rPr>
        <w:t>aqueles</w:t>
      </w:r>
      <w:r w:rsidR="002E2A26">
        <w:rPr>
          <w:sz w:val="24"/>
          <w:szCs w:val="24"/>
        </w:rPr>
        <w:t xml:space="preserve"> que tem </w:t>
      </w:r>
      <w:r w:rsidR="002E2A26" w:rsidRPr="006E3A14">
        <w:rPr>
          <w:b/>
          <w:bCs/>
          <w:sz w:val="24"/>
          <w:szCs w:val="24"/>
        </w:rPr>
        <w:t>função publicas</w:t>
      </w:r>
      <w:r w:rsidR="002E2A26">
        <w:rPr>
          <w:sz w:val="24"/>
          <w:szCs w:val="24"/>
        </w:rPr>
        <w:t xml:space="preserve"> executivas no estado, seja por </w:t>
      </w:r>
      <w:r w:rsidR="006E3A14">
        <w:rPr>
          <w:sz w:val="24"/>
          <w:szCs w:val="24"/>
        </w:rPr>
        <w:t>terem</w:t>
      </w:r>
      <w:r w:rsidR="002E2A26">
        <w:rPr>
          <w:sz w:val="24"/>
          <w:szCs w:val="24"/>
        </w:rPr>
        <w:t xml:space="preserve"> </w:t>
      </w:r>
      <w:r w:rsidR="002E2A26" w:rsidRPr="006E3A14">
        <w:rPr>
          <w:b/>
          <w:bCs/>
          <w:sz w:val="24"/>
          <w:szCs w:val="24"/>
        </w:rPr>
        <w:t>manda</w:t>
      </w:r>
      <w:r w:rsidR="004B0E62" w:rsidRPr="006E3A14">
        <w:rPr>
          <w:b/>
          <w:bCs/>
          <w:sz w:val="24"/>
          <w:szCs w:val="24"/>
        </w:rPr>
        <w:t xml:space="preserve">to público </w:t>
      </w:r>
      <w:r w:rsidR="006E3A14">
        <w:rPr>
          <w:sz w:val="24"/>
          <w:szCs w:val="24"/>
        </w:rPr>
        <w:t xml:space="preserve">(presidente) </w:t>
      </w:r>
      <w:r w:rsidR="004B0E62">
        <w:rPr>
          <w:sz w:val="24"/>
          <w:szCs w:val="24"/>
        </w:rPr>
        <w:t xml:space="preserve">ou </w:t>
      </w:r>
      <w:r w:rsidR="004B0E62" w:rsidRPr="006E3A14">
        <w:rPr>
          <w:b/>
          <w:bCs/>
          <w:sz w:val="24"/>
          <w:szCs w:val="24"/>
        </w:rPr>
        <w:t>técnico</w:t>
      </w:r>
      <w:r w:rsidR="004B0E62">
        <w:rPr>
          <w:sz w:val="24"/>
          <w:szCs w:val="24"/>
        </w:rPr>
        <w:t xml:space="preserve"> (ministério da saúde) ou por pertencerem ao quadro da </w:t>
      </w:r>
      <w:r w:rsidR="004B0E62" w:rsidRPr="006E3A14">
        <w:rPr>
          <w:b/>
          <w:bCs/>
          <w:sz w:val="24"/>
          <w:szCs w:val="24"/>
        </w:rPr>
        <w:t>burocracia estatal</w:t>
      </w:r>
      <w:r w:rsidR="004B0E62">
        <w:rPr>
          <w:sz w:val="24"/>
          <w:szCs w:val="24"/>
        </w:rPr>
        <w:t xml:space="preserve"> (servidor </w:t>
      </w:r>
      <w:r w:rsidR="003C5CE5">
        <w:rPr>
          <w:sz w:val="24"/>
          <w:szCs w:val="24"/>
        </w:rPr>
        <w:t>público</w:t>
      </w:r>
      <w:r w:rsidR="004B0E62">
        <w:rPr>
          <w:sz w:val="24"/>
          <w:szCs w:val="24"/>
        </w:rPr>
        <w:t>)</w:t>
      </w:r>
    </w:p>
    <w:p w14:paraId="17345B31" w14:textId="4BA710FC" w:rsidR="007C3B18" w:rsidRDefault="00A76764" w:rsidP="002E2A26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7C3B18">
        <w:rPr>
          <w:sz w:val="24"/>
          <w:szCs w:val="24"/>
        </w:rPr>
        <w:t>esponsáveis por propor e executar as políticas publicas</w:t>
      </w:r>
    </w:p>
    <w:p w14:paraId="4E470EB8" w14:textId="448792C2" w:rsidR="00A76764" w:rsidRDefault="00042E33" w:rsidP="007C3B1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E2A26">
        <w:rPr>
          <w:b/>
          <w:bCs/>
          <w:sz w:val="24"/>
          <w:szCs w:val="24"/>
        </w:rPr>
        <w:t>Beneficiários</w:t>
      </w:r>
      <w:r w:rsidR="00A76764" w:rsidRPr="002E2A26">
        <w:rPr>
          <w:b/>
          <w:bCs/>
          <w:sz w:val="24"/>
          <w:szCs w:val="24"/>
        </w:rPr>
        <w:t xml:space="preserve">: </w:t>
      </w:r>
      <w:r w:rsidRPr="002E2A26">
        <w:rPr>
          <w:b/>
          <w:bCs/>
          <w:sz w:val="24"/>
          <w:szCs w:val="24"/>
        </w:rPr>
        <w:t>Público-alvo</w:t>
      </w:r>
      <w:r w:rsidR="00A76764">
        <w:rPr>
          <w:sz w:val="24"/>
          <w:szCs w:val="24"/>
        </w:rPr>
        <w:t xml:space="preserve"> das politicas uma vez reconhecidos pelo Estado sua</w:t>
      </w:r>
      <w:r>
        <w:rPr>
          <w:sz w:val="24"/>
          <w:szCs w:val="24"/>
        </w:rPr>
        <w:t>s</w:t>
      </w:r>
      <w:r w:rsidR="00A76764">
        <w:rPr>
          <w:sz w:val="24"/>
          <w:szCs w:val="24"/>
        </w:rPr>
        <w:t xml:space="preserve"> necessidad</w:t>
      </w:r>
      <w:r>
        <w:rPr>
          <w:sz w:val="24"/>
          <w:szCs w:val="24"/>
        </w:rPr>
        <w:t>es</w:t>
      </w:r>
      <w:r w:rsidR="00A76764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="00A76764">
        <w:rPr>
          <w:sz w:val="24"/>
          <w:szCs w:val="24"/>
        </w:rPr>
        <w:t xml:space="preserve"> </w:t>
      </w:r>
      <w:r>
        <w:rPr>
          <w:sz w:val="24"/>
          <w:szCs w:val="24"/>
        </w:rPr>
        <w:t>direitos</w:t>
      </w:r>
      <w:r w:rsidR="00A76764">
        <w:rPr>
          <w:sz w:val="24"/>
          <w:szCs w:val="24"/>
        </w:rPr>
        <w:t xml:space="preserve"> individuas e coletivos</w:t>
      </w:r>
    </w:p>
    <w:p w14:paraId="6372E566" w14:textId="4272EB12" w:rsidR="00042E33" w:rsidRDefault="00042E33" w:rsidP="007C3B1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E2A26">
        <w:rPr>
          <w:b/>
          <w:bCs/>
          <w:sz w:val="24"/>
          <w:szCs w:val="24"/>
        </w:rPr>
        <w:t>Sociedade civil organizada</w:t>
      </w:r>
      <w:r w:rsidR="00276416">
        <w:rPr>
          <w:sz w:val="24"/>
          <w:szCs w:val="24"/>
        </w:rPr>
        <w:t xml:space="preserve">: agrupamento de pessoas que não fazem parte da estrutura administrativa do Estado, mas agem como </w:t>
      </w:r>
      <w:r w:rsidR="002E2A26" w:rsidRPr="002E2A26">
        <w:rPr>
          <w:b/>
          <w:bCs/>
          <w:sz w:val="24"/>
          <w:szCs w:val="24"/>
        </w:rPr>
        <w:t>intermediários</w:t>
      </w:r>
      <w:r w:rsidR="00276416" w:rsidRPr="002E2A26">
        <w:rPr>
          <w:b/>
          <w:bCs/>
          <w:sz w:val="24"/>
          <w:szCs w:val="24"/>
        </w:rPr>
        <w:t xml:space="preserve"> entre o poder publico e os cidadãos </w:t>
      </w:r>
      <w:r w:rsidR="00276416">
        <w:rPr>
          <w:sz w:val="24"/>
          <w:szCs w:val="24"/>
        </w:rPr>
        <w:t>em defesa dos direitos sociais</w:t>
      </w:r>
      <w:r w:rsidR="00450C16">
        <w:rPr>
          <w:sz w:val="24"/>
          <w:szCs w:val="24"/>
        </w:rPr>
        <w:t xml:space="preserve"> (</w:t>
      </w:r>
      <w:proofErr w:type="spellStart"/>
      <w:r w:rsidR="00450C16">
        <w:rPr>
          <w:sz w:val="24"/>
          <w:szCs w:val="24"/>
        </w:rPr>
        <w:t>Advocacy</w:t>
      </w:r>
      <w:proofErr w:type="spellEnd"/>
      <w:r w:rsidR="00450C16">
        <w:rPr>
          <w:sz w:val="24"/>
          <w:szCs w:val="24"/>
        </w:rPr>
        <w:t>)</w:t>
      </w:r>
      <w:r w:rsidR="00276416">
        <w:rPr>
          <w:sz w:val="24"/>
          <w:szCs w:val="24"/>
        </w:rPr>
        <w:t>:</w:t>
      </w:r>
    </w:p>
    <w:p w14:paraId="0DAE0DFD" w14:textId="2BE73275" w:rsidR="00276416" w:rsidRDefault="00276416" w:rsidP="00276416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Influenciar a priorização de temas e formulação de políticas</w:t>
      </w:r>
    </w:p>
    <w:p w14:paraId="63FEB900" w14:textId="15882035" w:rsidR="00276416" w:rsidRDefault="00276416" w:rsidP="00276416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Realizar o controle social da atuação do Estados por meio de monitoramento e fiscalização da implementação de politicas publicas </w:t>
      </w:r>
    </w:p>
    <w:p w14:paraId="48D7FEBD" w14:textId="7F34AE0A" w:rsidR="00276416" w:rsidRDefault="00276416" w:rsidP="00276416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CRM, CREF, CRP...</w:t>
      </w:r>
    </w:p>
    <w:p w14:paraId="3D8D9D0C" w14:textId="7F957FCB" w:rsidR="00276416" w:rsidRDefault="00276416" w:rsidP="0027641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E2A26">
        <w:rPr>
          <w:b/>
          <w:bCs/>
          <w:sz w:val="24"/>
          <w:szCs w:val="24"/>
        </w:rPr>
        <w:t>Grupos de Pressão (Lobby):</w:t>
      </w:r>
      <w:r>
        <w:rPr>
          <w:sz w:val="24"/>
          <w:szCs w:val="24"/>
        </w:rPr>
        <w:t xml:space="preserve"> Representam os </w:t>
      </w:r>
      <w:r w:rsidRPr="002E2A26">
        <w:rPr>
          <w:b/>
          <w:bCs/>
          <w:sz w:val="24"/>
          <w:szCs w:val="24"/>
        </w:rPr>
        <w:t>seguimentos privados</w:t>
      </w:r>
      <w:r>
        <w:rPr>
          <w:sz w:val="24"/>
          <w:szCs w:val="24"/>
        </w:rPr>
        <w:t xml:space="preserve"> da sociedade que possuem interesses econômicos, c</w:t>
      </w:r>
      <w:r w:rsidR="002E2A26">
        <w:rPr>
          <w:sz w:val="24"/>
          <w:szCs w:val="24"/>
        </w:rPr>
        <w:t>ompondo grupos de influencia sobre a tomada de decisão dos dirigentes públicos.</w:t>
      </w:r>
    </w:p>
    <w:p w14:paraId="562E6B05" w14:textId="77777777" w:rsidR="000F3F76" w:rsidRDefault="000F3F76" w:rsidP="000F3F76">
      <w:pPr>
        <w:pStyle w:val="PargrafodaLista"/>
        <w:jc w:val="center"/>
        <w:rPr>
          <w:b/>
          <w:bCs/>
          <w:sz w:val="24"/>
          <w:szCs w:val="24"/>
        </w:rPr>
      </w:pPr>
    </w:p>
    <w:p w14:paraId="39152D01" w14:textId="592308A8" w:rsidR="000F3F76" w:rsidRDefault="000F3F76" w:rsidP="000F3F76">
      <w:pPr>
        <w:pStyle w:val="PargrafodaLista"/>
        <w:jc w:val="center"/>
        <w:rPr>
          <w:sz w:val="24"/>
          <w:szCs w:val="24"/>
        </w:rPr>
      </w:pPr>
      <w:r w:rsidRPr="000F3F76">
        <w:rPr>
          <w:sz w:val="24"/>
          <w:szCs w:val="24"/>
        </w:rPr>
        <w:drawing>
          <wp:inline distT="0" distB="0" distL="0" distR="0" wp14:anchorId="30100593" wp14:editId="3B25EE0D">
            <wp:extent cx="5400040" cy="2381250"/>
            <wp:effectExtent l="0" t="0" r="0" b="0"/>
            <wp:docPr id="1358935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5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8471" w14:textId="380CE527" w:rsidR="00243922" w:rsidRDefault="00243922" w:rsidP="00243922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430B41">
        <w:rPr>
          <w:sz w:val="24"/>
          <w:szCs w:val="24"/>
        </w:rPr>
        <w:t xml:space="preserve"> </w:t>
      </w:r>
      <w:r w:rsidR="00844A2C" w:rsidRPr="00844A2C">
        <w:rPr>
          <w:b/>
          <w:bCs/>
          <w:sz w:val="24"/>
          <w:szCs w:val="24"/>
        </w:rPr>
        <w:t>Alocação de recursos</w:t>
      </w:r>
      <w:r w:rsidR="00844A2C">
        <w:rPr>
          <w:sz w:val="24"/>
          <w:szCs w:val="24"/>
        </w:rPr>
        <w:t>: Red</w:t>
      </w:r>
      <w:r w:rsidR="00774968">
        <w:rPr>
          <w:sz w:val="24"/>
          <w:szCs w:val="24"/>
        </w:rPr>
        <w:t xml:space="preserve">istributiva </w:t>
      </w:r>
      <w:r w:rsidR="00844A2C">
        <w:rPr>
          <w:sz w:val="24"/>
          <w:szCs w:val="24"/>
        </w:rPr>
        <w:t>–</w:t>
      </w:r>
      <w:r w:rsidR="00774968">
        <w:rPr>
          <w:sz w:val="24"/>
          <w:szCs w:val="24"/>
        </w:rPr>
        <w:t xml:space="preserve"> </w:t>
      </w:r>
      <w:r w:rsidR="00844A2C" w:rsidRPr="00844A2C">
        <w:rPr>
          <w:b/>
          <w:bCs/>
          <w:sz w:val="24"/>
          <w:szCs w:val="24"/>
        </w:rPr>
        <w:t>Abrangência</w:t>
      </w:r>
      <w:r w:rsidR="00844A2C">
        <w:rPr>
          <w:sz w:val="24"/>
          <w:szCs w:val="24"/>
        </w:rPr>
        <w:t xml:space="preserve">: </w:t>
      </w:r>
      <w:r w:rsidR="00430B41">
        <w:rPr>
          <w:sz w:val="24"/>
          <w:szCs w:val="24"/>
        </w:rPr>
        <w:t>Focalizada</w:t>
      </w:r>
      <w:r w:rsidR="000E46BF">
        <w:rPr>
          <w:sz w:val="24"/>
          <w:szCs w:val="24"/>
        </w:rPr>
        <w:t xml:space="preserve"> – </w:t>
      </w:r>
      <w:r w:rsidR="00844A2C" w:rsidRPr="00844A2C">
        <w:rPr>
          <w:b/>
          <w:bCs/>
          <w:sz w:val="24"/>
          <w:szCs w:val="24"/>
        </w:rPr>
        <w:t>Grau de</w:t>
      </w:r>
      <w:r w:rsidR="00844A2C">
        <w:rPr>
          <w:sz w:val="24"/>
          <w:szCs w:val="24"/>
        </w:rPr>
        <w:t xml:space="preserve"> </w:t>
      </w:r>
      <w:r w:rsidR="00844A2C" w:rsidRPr="00844A2C">
        <w:rPr>
          <w:b/>
          <w:bCs/>
          <w:sz w:val="24"/>
          <w:szCs w:val="24"/>
        </w:rPr>
        <w:t>intervenção</w:t>
      </w:r>
      <w:r w:rsidR="00844A2C">
        <w:rPr>
          <w:sz w:val="24"/>
          <w:szCs w:val="24"/>
        </w:rPr>
        <w:t xml:space="preserve">: </w:t>
      </w:r>
      <w:r w:rsidR="000E46BF">
        <w:rPr>
          <w:sz w:val="24"/>
          <w:szCs w:val="24"/>
        </w:rPr>
        <w:t>Emergencial</w:t>
      </w:r>
      <w:r w:rsidR="00F05FE9">
        <w:rPr>
          <w:sz w:val="24"/>
          <w:szCs w:val="24"/>
        </w:rPr>
        <w:t>.</w:t>
      </w:r>
    </w:p>
    <w:p w14:paraId="29C5BC02" w14:textId="7ECE0EF8" w:rsidR="00450C16" w:rsidRDefault="00243922" w:rsidP="00243922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="00430B41">
        <w:rPr>
          <w:sz w:val="24"/>
          <w:szCs w:val="24"/>
        </w:rPr>
        <w:t xml:space="preserve"> </w:t>
      </w:r>
      <w:r w:rsidR="00C16862">
        <w:rPr>
          <w:b/>
          <w:bCs/>
          <w:sz w:val="24"/>
          <w:szCs w:val="24"/>
        </w:rPr>
        <w:t xml:space="preserve">Poder Público </w:t>
      </w:r>
      <w:r w:rsidR="00C16862">
        <w:rPr>
          <w:sz w:val="24"/>
          <w:szCs w:val="24"/>
        </w:rPr>
        <w:t>– Ministério da Saúde, FNDE</w:t>
      </w:r>
      <w:r w:rsidR="001F5F0E">
        <w:rPr>
          <w:sz w:val="24"/>
          <w:szCs w:val="24"/>
        </w:rPr>
        <w:t xml:space="preserve">, assistência social; </w:t>
      </w:r>
      <w:r w:rsidR="001F5F0E">
        <w:rPr>
          <w:b/>
          <w:bCs/>
          <w:sz w:val="24"/>
          <w:szCs w:val="24"/>
        </w:rPr>
        <w:t xml:space="preserve">Dirigentes públicos </w:t>
      </w:r>
      <w:r w:rsidR="00E04DF3">
        <w:rPr>
          <w:sz w:val="24"/>
          <w:szCs w:val="24"/>
        </w:rPr>
        <w:t>–</w:t>
      </w:r>
      <w:r w:rsidR="001F5F0E">
        <w:rPr>
          <w:sz w:val="24"/>
          <w:szCs w:val="24"/>
        </w:rPr>
        <w:t xml:space="preserve"> Prefeitos</w:t>
      </w:r>
      <w:r w:rsidR="00E04DF3">
        <w:rPr>
          <w:sz w:val="24"/>
          <w:szCs w:val="24"/>
        </w:rPr>
        <w:t xml:space="preserve">, secretários municipais de educação; </w:t>
      </w:r>
      <w:r w:rsidR="002B5101">
        <w:rPr>
          <w:b/>
          <w:bCs/>
          <w:sz w:val="24"/>
          <w:szCs w:val="24"/>
        </w:rPr>
        <w:t xml:space="preserve">Beneficiários: </w:t>
      </w:r>
      <w:r w:rsidR="002B5101">
        <w:rPr>
          <w:sz w:val="24"/>
          <w:szCs w:val="24"/>
        </w:rPr>
        <w:t xml:space="preserve">Estudantes da rede pública; </w:t>
      </w:r>
      <w:r w:rsidR="002B5101">
        <w:rPr>
          <w:b/>
          <w:bCs/>
          <w:sz w:val="24"/>
          <w:szCs w:val="24"/>
        </w:rPr>
        <w:t xml:space="preserve">Sociedade civil organizada </w:t>
      </w:r>
      <w:r w:rsidR="00450C16">
        <w:rPr>
          <w:b/>
          <w:bCs/>
          <w:sz w:val="24"/>
          <w:szCs w:val="24"/>
        </w:rPr>
        <w:t xml:space="preserve">- </w:t>
      </w:r>
      <w:r w:rsidR="00450C16">
        <w:rPr>
          <w:sz w:val="24"/>
          <w:szCs w:val="24"/>
        </w:rPr>
        <w:t>Conselho</w:t>
      </w:r>
      <w:r w:rsidR="00BD32E5">
        <w:rPr>
          <w:sz w:val="24"/>
          <w:szCs w:val="24"/>
        </w:rPr>
        <w:t xml:space="preserve"> de Alimentação Escola; </w:t>
      </w:r>
      <w:r w:rsidR="00BD32E5">
        <w:rPr>
          <w:b/>
          <w:bCs/>
          <w:sz w:val="24"/>
          <w:szCs w:val="24"/>
        </w:rPr>
        <w:t xml:space="preserve">Possível grupo de pressão </w:t>
      </w:r>
      <w:r w:rsidR="003A7F3E">
        <w:rPr>
          <w:b/>
          <w:bCs/>
          <w:sz w:val="24"/>
          <w:szCs w:val="24"/>
        </w:rPr>
        <w:t>–</w:t>
      </w:r>
      <w:r w:rsidR="00BD32E5">
        <w:rPr>
          <w:b/>
          <w:bCs/>
          <w:sz w:val="24"/>
          <w:szCs w:val="24"/>
        </w:rPr>
        <w:t xml:space="preserve"> </w:t>
      </w:r>
      <w:r w:rsidR="003A7F3E">
        <w:rPr>
          <w:sz w:val="24"/>
          <w:szCs w:val="24"/>
        </w:rPr>
        <w:t>Empresas fornecedoras de alimentos processados e ultraprocessados, setores do agronegócio e varejo d</w:t>
      </w:r>
      <w:r w:rsidR="005052E4">
        <w:rPr>
          <w:sz w:val="24"/>
          <w:szCs w:val="24"/>
        </w:rPr>
        <w:t>e alimentos.</w:t>
      </w:r>
    </w:p>
    <w:p w14:paraId="11C628AF" w14:textId="2E076D3E" w:rsidR="00450C16" w:rsidRDefault="00450C16" w:rsidP="00450C16">
      <w:pPr>
        <w:jc w:val="center"/>
        <w:rPr>
          <w:sz w:val="24"/>
          <w:szCs w:val="24"/>
        </w:rPr>
      </w:pPr>
      <w:r w:rsidRPr="00450C16">
        <w:rPr>
          <w:sz w:val="24"/>
          <w:szCs w:val="24"/>
        </w:rPr>
        <w:drawing>
          <wp:inline distT="0" distB="0" distL="0" distR="0" wp14:anchorId="6DF6A95B" wp14:editId="4EB005C2">
            <wp:extent cx="5867400" cy="3222792"/>
            <wp:effectExtent l="0" t="0" r="0" b="0"/>
            <wp:docPr id="984580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8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348" cy="32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3BD4" w14:textId="77777777" w:rsidR="00CF3DA5" w:rsidRDefault="00CF3DA5" w:rsidP="00450C16">
      <w:pPr>
        <w:jc w:val="center"/>
        <w:rPr>
          <w:sz w:val="24"/>
          <w:szCs w:val="24"/>
        </w:rPr>
      </w:pPr>
    </w:p>
    <w:p w14:paraId="556EB34E" w14:textId="5C266EA0" w:rsidR="00CF3DA5" w:rsidRDefault="00CF3DA5" w:rsidP="00450C16">
      <w:pPr>
        <w:jc w:val="center"/>
        <w:rPr>
          <w:sz w:val="24"/>
          <w:szCs w:val="24"/>
        </w:rPr>
      </w:pPr>
      <w:r w:rsidRPr="00CF3DA5">
        <w:rPr>
          <w:sz w:val="24"/>
          <w:szCs w:val="24"/>
        </w:rPr>
        <w:drawing>
          <wp:inline distT="0" distB="0" distL="0" distR="0" wp14:anchorId="1973AA2C" wp14:editId="1C8221A7">
            <wp:extent cx="5487411" cy="3090863"/>
            <wp:effectExtent l="0" t="0" r="0" b="0"/>
            <wp:docPr id="739066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138" cy="3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2C5D" w14:textId="77777777" w:rsidR="00295507" w:rsidRPr="00BD32E5" w:rsidRDefault="00295507" w:rsidP="003E5FCB">
      <w:pPr>
        <w:rPr>
          <w:sz w:val="24"/>
          <w:szCs w:val="24"/>
        </w:rPr>
      </w:pPr>
    </w:p>
    <w:sectPr w:rsidR="00295507" w:rsidRPr="00BD3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C7653"/>
    <w:multiLevelType w:val="hybridMultilevel"/>
    <w:tmpl w:val="72EC36D4"/>
    <w:lvl w:ilvl="0" w:tplc="24D6A5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90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5C"/>
    <w:rsid w:val="00042E33"/>
    <w:rsid w:val="000D41D1"/>
    <w:rsid w:val="000E46BF"/>
    <w:rsid w:val="000F3F76"/>
    <w:rsid w:val="0010417E"/>
    <w:rsid w:val="00121F7B"/>
    <w:rsid w:val="0016115B"/>
    <w:rsid w:val="001741AE"/>
    <w:rsid w:val="001F5F0E"/>
    <w:rsid w:val="00243922"/>
    <w:rsid w:val="00273F6F"/>
    <w:rsid w:val="00276416"/>
    <w:rsid w:val="00295507"/>
    <w:rsid w:val="002B5101"/>
    <w:rsid w:val="002E2A26"/>
    <w:rsid w:val="00327777"/>
    <w:rsid w:val="003A7F3E"/>
    <w:rsid w:val="003C5CE5"/>
    <w:rsid w:val="003E5FCB"/>
    <w:rsid w:val="00411652"/>
    <w:rsid w:val="00430B41"/>
    <w:rsid w:val="00450C16"/>
    <w:rsid w:val="004600F2"/>
    <w:rsid w:val="00490DFD"/>
    <w:rsid w:val="004B0E62"/>
    <w:rsid w:val="005052E4"/>
    <w:rsid w:val="005313B8"/>
    <w:rsid w:val="0056646D"/>
    <w:rsid w:val="005930C4"/>
    <w:rsid w:val="005F513E"/>
    <w:rsid w:val="006C6D0D"/>
    <w:rsid w:val="006E3A14"/>
    <w:rsid w:val="006F09F9"/>
    <w:rsid w:val="00774968"/>
    <w:rsid w:val="00784C93"/>
    <w:rsid w:val="007C3B18"/>
    <w:rsid w:val="008071D2"/>
    <w:rsid w:val="00807B6E"/>
    <w:rsid w:val="00843C22"/>
    <w:rsid w:val="00844A2C"/>
    <w:rsid w:val="008D469D"/>
    <w:rsid w:val="00A76764"/>
    <w:rsid w:val="00AB0ADD"/>
    <w:rsid w:val="00AE26B0"/>
    <w:rsid w:val="00BD32E5"/>
    <w:rsid w:val="00C0285C"/>
    <w:rsid w:val="00C16862"/>
    <w:rsid w:val="00CF3DA5"/>
    <w:rsid w:val="00D2592C"/>
    <w:rsid w:val="00DC4C52"/>
    <w:rsid w:val="00E04DF3"/>
    <w:rsid w:val="00E94F91"/>
    <w:rsid w:val="00F05FE9"/>
    <w:rsid w:val="00F8525A"/>
    <w:rsid w:val="00FC2A9A"/>
    <w:rsid w:val="00F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060F"/>
  <w15:chartTrackingRefBased/>
  <w15:docId w15:val="{70FE9F0C-C798-4BBE-8E05-3DDDD16D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8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8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8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8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8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8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8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441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46</cp:revision>
  <dcterms:created xsi:type="dcterms:W3CDTF">2025-08-08T11:03:00Z</dcterms:created>
  <dcterms:modified xsi:type="dcterms:W3CDTF">2025-08-08T15:10:00Z</dcterms:modified>
</cp:coreProperties>
</file>