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86D0" w14:textId="75D84AD7" w:rsidR="001741AE" w:rsidRDefault="005E7297" w:rsidP="003F71DF">
      <w:pPr>
        <w:rPr>
          <w:b/>
          <w:bCs/>
          <w:sz w:val="28"/>
          <w:szCs w:val="28"/>
        </w:rPr>
      </w:pPr>
      <w:r w:rsidRPr="005E7297">
        <w:rPr>
          <w:b/>
          <w:bCs/>
          <w:sz w:val="28"/>
          <w:szCs w:val="28"/>
          <w:highlight w:val="yellow"/>
        </w:rPr>
        <w:t>DOENÇAS GÁSTRICAS INFLAMAÇÃO E NEO</w:t>
      </w:r>
    </w:p>
    <w:p w14:paraId="712676FB" w14:textId="1BF71769" w:rsidR="005E7297" w:rsidRDefault="005E7297" w:rsidP="005E7297">
      <w:pPr>
        <w:jc w:val="center"/>
        <w:rPr>
          <w:bCs/>
          <w:sz w:val="24"/>
          <w:szCs w:val="24"/>
        </w:rPr>
      </w:pPr>
      <w:r w:rsidRPr="005E7297">
        <w:rPr>
          <w:bCs/>
          <w:noProof/>
          <w:sz w:val="24"/>
          <w:szCs w:val="24"/>
        </w:rPr>
        <w:drawing>
          <wp:inline distT="0" distB="0" distL="0" distR="0" wp14:anchorId="185DD6F5" wp14:editId="0F2C129B">
            <wp:extent cx="4419600" cy="3453765"/>
            <wp:effectExtent l="0" t="0" r="0" b="0"/>
            <wp:docPr id="179371254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12544" name="Imagem 1" descr="Diagrama&#10;&#10;O conteúdo gerado por IA pode estar incorreto."/>
                    <pic:cNvPicPr/>
                  </pic:nvPicPr>
                  <pic:blipFill rotWithShape="1">
                    <a:blip r:embed="rId5"/>
                    <a:srcRect l="2718" r="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784" cy="3474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AAC47" w14:textId="32AD6E2D" w:rsidR="005E7297" w:rsidRDefault="005E7297" w:rsidP="005E7297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 QUIMO com ácido chega primeiro nessa sequência: </w:t>
      </w:r>
    </w:p>
    <w:p w14:paraId="25FD323C" w14:textId="1C2F9637" w:rsidR="002362FD" w:rsidRPr="005E7297" w:rsidRDefault="002362FD" w:rsidP="005E7297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Todo tecido conjuntivo tem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vasos (ajudando na nutrição)</w:t>
      </w:r>
    </w:p>
    <w:p w14:paraId="70E4F187" w14:textId="3463B878" w:rsidR="005E7297" w:rsidRDefault="005E7297" w:rsidP="005E729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E7297">
        <w:rPr>
          <w:b/>
          <w:sz w:val="24"/>
          <w:szCs w:val="24"/>
        </w:rPr>
        <w:t>Mucosa</w:t>
      </w:r>
      <w:r>
        <w:rPr>
          <w:bCs/>
          <w:sz w:val="24"/>
          <w:szCs w:val="24"/>
        </w:rPr>
        <w:t>: Epitélio (revestimento</w:t>
      </w:r>
      <w:r w:rsidR="00B0188B">
        <w:rPr>
          <w:bCs/>
          <w:sz w:val="24"/>
          <w:szCs w:val="24"/>
        </w:rPr>
        <w:t xml:space="preserve"> – T.C Frouxo</w:t>
      </w:r>
      <w:r>
        <w:rPr>
          <w:bCs/>
          <w:sz w:val="24"/>
          <w:szCs w:val="24"/>
        </w:rPr>
        <w:t xml:space="preserve">), Lâmina própria (vasos), muscular da mucosa (M.L) </w:t>
      </w:r>
    </w:p>
    <w:p w14:paraId="05683B85" w14:textId="705D5268" w:rsidR="005E7297" w:rsidRDefault="005E7297" w:rsidP="005E7297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Proteção </w:t>
      </w:r>
    </w:p>
    <w:p w14:paraId="5960FDB8" w14:textId="65A7079D" w:rsidR="005E7297" w:rsidRDefault="005E7297" w:rsidP="005E729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E7297">
        <w:rPr>
          <w:b/>
          <w:sz w:val="24"/>
          <w:szCs w:val="24"/>
        </w:rPr>
        <w:t>Submucosa</w:t>
      </w:r>
      <w:r>
        <w:rPr>
          <w:bCs/>
          <w:sz w:val="24"/>
          <w:szCs w:val="24"/>
        </w:rPr>
        <w:t>: Plexo nervoso submucoso (SNE), Tecido Conjuntivo Denso</w:t>
      </w:r>
    </w:p>
    <w:p w14:paraId="29859FD0" w14:textId="38E32BCE" w:rsidR="005E7297" w:rsidRDefault="005E7297" w:rsidP="005E729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E7297">
        <w:rPr>
          <w:b/>
          <w:sz w:val="24"/>
          <w:szCs w:val="24"/>
        </w:rPr>
        <w:t>Muscular</w:t>
      </w:r>
      <w:r>
        <w:rPr>
          <w:bCs/>
          <w:sz w:val="24"/>
          <w:szCs w:val="24"/>
        </w:rPr>
        <w:t xml:space="preserve"> (M.L), Plexo Mioentérico</w:t>
      </w:r>
    </w:p>
    <w:p w14:paraId="3F2F441A" w14:textId="60C1B576" w:rsidR="005E7297" w:rsidRDefault="005E7297" w:rsidP="005E729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Adventícia: </w:t>
      </w:r>
      <w:r>
        <w:rPr>
          <w:bCs/>
          <w:sz w:val="24"/>
          <w:szCs w:val="24"/>
        </w:rPr>
        <w:t>T.C Frouxo, Cell. Adiposa</w:t>
      </w:r>
    </w:p>
    <w:p w14:paraId="0C584C39" w14:textId="4469260F" w:rsidR="00B0188B" w:rsidRDefault="00B0188B" w:rsidP="00B0188B">
      <w:pPr>
        <w:pStyle w:val="PargrafodaLista"/>
        <w:jc w:val="center"/>
        <w:rPr>
          <w:bCs/>
          <w:sz w:val="24"/>
          <w:szCs w:val="24"/>
        </w:rPr>
      </w:pPr>
      <w:r w:rsidRPr="00B0188B">
        <w:rPr>
          <w:bCs/>
          <w:noProof/>
          <w:sz w:val="24"/>
          <w:szCs w:val="24"/>
        </w:rPr>
        <w:drawing>
          <wp:inline distT="0" distB="0" distL="0" distR="0" wp14:anchorId="10E5E066" wp14:editId="2E747500">
            <wp:extent cx="2241550" cy="2311733"/>
            <wp:effectExtent l="0" t="0" r="0" b="0"/>
            <wp:docPr id="14369209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2091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9547" cy="233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BD64" w14:textId="310E05EB" w:rsidR="00B0188B" w:rsidRDefault="00B0188B" w:rsidP="00B0188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B0188B">
        <w:rPr>
          <w:b/>
          <w:sz w:val="24"/>
          <w:szCs w:val="24"/>
        </w:rPr>
        <w:t>Mucosa Oxíntica: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Cell. Parietal </w:t>
      </w:r>
    </w:p>
    <w:p w14:paraId="12B7001F" w14:textId="0A56EDEC" w:rsidR="00AC1DF5" w:rsidRDefault="00AC1DF5" w:rsidP="00B0188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Mucosa cárdica: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cell. mucosa</w:t>
      </w:r>
    </w:p>
    <w:p w14:paraId="0812CE3E" w14:textId="55147F48" w:rsidR="003F5C9F" w:rsidRDefault="003F5C9F" w:rsidP="00B0188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Mucosa </w:t>
      </w:r>
      <w:proofErr w:type="spellStart"/>
      <w:r>
        <w:rPr>
          <w:b/>
          <w:sz w:val="24"/>
          <w:szCs w:val="24"/>
        </w:rPr>
        <w:t>antral</w:t>
      </w:r>
      <w:proofErr w:type="spellEnd"/>
      <w:r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sym w:font="Wingdings" w:char="F0E1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cell. G</w:t>
      </w:r>
    </w:p>
    <w:p w14:paraId="7B38723B" w14:textId="2709A6D3" w:rsidR="00B0188B" w:rsidRDefault="00B0188B" w:rsidP="00B0188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Cada mucosa tem diferença entre quantidade de células secretoras</w:t>
      </w:r>
    </w:p>
    <w:p w14:paraId="32A232E2" w14:textId="369FF7E8" w:rsidR="00B0188B" w:rsidRPr="00101286" w:rsidRDefault="00B0188B" w:rsidP="00101286">
      <w:pPr>
        <w:ind w:left="360"/>
        <w:rPr>
          <w:bCs/>
          <w:sz w:val="24"/>
          <w:szCs w:val="24"/>
        </w:rPr>
      </w:pPr>
      <w:r w:rsidRPr="00B0188B">
        <w:rPr>
          <w:noProof/>
        </w:rPr>
        <w:lastRenderedPageBreak/>
        <w:drawing>
          <wp:inline distT="0" distB="0" distL="0" distR="0" wp14:anchorId="626DD655" wp14:editId="53F8ABE0">
            <wp:extent cx="5767019" cy="3194050"/>
            <wp:effectExtent l="0" t="0" r="0" b="0"/>
            <wp:docPr id="2130840789" name="Imagem 1" descr="Uma imagem contendo animal, frutas, coral, fru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40789" name="Imagem 1" descr="Uma imagem contendo animal, frutas, coral, fruta&#10;&#10;O conteúdo gerado por IA pode estar incorreto."/>
                    <pic:cNvPicPr/>
                  </pic:nvPicPr>
                  <pic:blipFill rotWithShape="1">
                    <a:blip r:embed="rId7"/>
                    <a:srcRect t="119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43" cy="3211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952F4" w14:textId="70D1FC9C" w:rsidR="00101286" w:rsidRPr="00101286" w:rsidRDefault="00101286" w:rsidP="00101286">
      <w:pPr>
        <w:rPr>
          <w:bCs/>
          <w:sz w:val="24"/>
          <w:szCs w:val="24"/>
        </w:rPr>
      </w:pPr>
      <w:r w:rsidRPr="00696B0A">
        <w:rPr>
          <w:b/>
          <w:sz w:val="24"/>
          <w:szCs w:val="24"/>
        </w:rPr>
        <w:t>Estômago</w:t>
      </w:r>
      <w:r>
        <w:rPr>
          <w:bCs/>
          <w:sz w:val="24"/>
          <w:szCs w:val="24"/>
        </w:rPr>
        <w:t>: a estrutura visa proteção do estômago</w:t>
      </w:r>
    </w:p>
    <w:p w14:paraId="0FA05E0E" w14:textId="68414DFA" w:rsidR="00B0188B" w:rsidRPr="00101286" w:rsidRDefault="00B0188B" w:rsidP="0010128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101286">
        <w:rPr>
          <w:bCs/>
          <w:sz w:val="24"/>
          <w:szCs w:val="24"/>
        </w:rPr>
        <w:t xml:space="preserve">O </w:t>
      </w:r>
      <w:r w:rsidRPr="00101286">
        <w:rPr>
          <w:b/>
          <w:sz w:val="24"/>
          <w:szCs w:val="24"/>
        </w:rPr>
        <w:t>Epitélio</w:t>
      </w:r>
      <w:r w:rsidRPr="00101286">
        <w:rPr>
          <w:bCs/>
          <w:sz w:val="24"/>
          <w:szCs w:val="24"/>
        </w:rPr>
        <w:t xml:space="preserve"> é formado pelas células das fossetas: Cell. Mucosa, Parietal, Principal, Regenerativa/Tronco e Endócrinas</w:t>
      </w:r>
    </w:p>
    <w:p w14:paraId="211DB000" w14:textId="1F9ED546" w:rsidR="00B27ADC" w:rsidRPr="00B27ADC" w:rsidRDefault="00B27ADC" w:rsidP="00B27ADC">
      <w:pPr>
        <w:rPr>
          <w:bCs/>
          <w:sz w:val="24"/>
          <w:szCs w:val="24"/>
        </w:rPr>
      </w:pPr>
      <w:r w:rsidRPr="00B27ADC">
        <w:rPr>
          <w:b/>
          <w:bCs/>
          <w:sz w:val="24"/>
          <w:szCs w:val="24"/>
        </w:rPr>
        <w:t>Cell. Mucosa →</w:t>
      </w:r>
      <w:r w:rsidRPr="00B27ADC">
        <w:rPr>
          <w:bCs/>
          <w:sz w:val="24"/>
          <w:szCs w:val="24"/>
        </w:rPr>
        <w:t xml:space="preserve"> </w:t>
      </w:r>
      <w:r w:rsidRPr="00B27ADC">
        <w:rPr>
          <w:b/>
          <w:bCs/>
          <w:sz w:val="24"/>
          <w:szCs w:val="24"/>
        </w:rPr>
        <w:t xml:space="preserve">muco </w:t>
      </w:r>
      <w:r w:rsidRPr="00B27ADC">
        <w:rPr>
          <w:bCs/>
          <w:sz w:val="24"/>
          <w:szCs w:val="24"/>
        </w:rPr>
        <w:t>(proteção – a perda da proteção pode gerar gastrite ou úlceras)</w:t>
      </w:r>
      <w:r>
        <w:rPr>
          <w:bCs/>
          <w:sz w:val="24"/>
          <w:szCs w:val="24"/>
        </w:rPr>
        <w:t xml:space="preserve">, </w:t>
      </w:r>
      <w:r w:rsidRPr="00B27ADC">
        <w:rPr>
          <w:b/>
          <w:bCs/>
          <w:sz w:val="24"/>
          <w:szCs w:val="24"/>
        </w:rPr>
        <w:t xml:space="preserve">bicarbonato </w:t>
      </w:r>
      <w:r w:rsidRPr="00B27ADC">
        <w:rPr>
          <w:bCs/>
          <w:sz w:val="24"/>
          <w:szCs w:val="24"/>
        </w:rPr>
        <w:t>(HCO3-)</w:t>
      </w:r>
      <w:r>
        <w:rPr>
          <w:bCs/>
          <w:sz w:val="24"/>
          <w:szCs w:val="24"/>
        </w:rPr>
        <w:t xml:space="preserve"> e </w:t>
      </w:r>
      <w:r w:rsidRPr="00101286">
        <w:rPr>
          <w:b/>
          <w:sz w:val="24"/>
          <w:szCs w:val="24"/>
        </w:rPr>
        <w:t>fosfolipídeos</w:t>
      </w:r>
      <w:r>
        <w:rPr>
          <w:bCs/>
          <w:sz w:val="24"/>
          <w:szCs w:val="24"/>
        </w:rPr>
        <w:t xml:space="preserve"> (composição do muco)</w:t>
      </w:r>
    </w:p>
    <w:p w14:paraId="0AF5BDB4" w14:textId="77777777" w:rsidR="00B27ADC" w:rsidRPr="00B27ADC" w:rsidRDefault="00B27ADC" w:rsidP="00B27ADC">
      <w:pPr>
        <w:rPr>
          <w:bCs/>
          <w:sz w:val="24"/>
          <w:szCs w:val="24"/>
        </w:rPr>
      </w:pPr>
      <w:r w:rsidRPr="00B27ADC">
        <w:rPr>
          <w:b/>
          <w:bCs/>
          <w:sz w:val="24"/>
          <w:szCs w:val="24"/>
        </w:rPr>
        <w:t>Cell. Regenerativas</w:t>
      </w:r>
      <w:r w:rsidRPr="00B27ADC">
        <w:rPr>
          <w:bCs/>
          <w:sz w:val="24"/>
          <w:szCs w:val="24"/>
        </w:rPr>
        <w:t xml:space="preserve">: células </w:t>
      </w:r>
      <w:r w:rsidRPr="00B27ADC">
        <w:rPr>
          <w:b/>
          <w:bCs/>
          <w:sz w:val="24"/>
          <w:szCs w:val="24"/>
        </w:rPr>
        <w:t xml:space="preserve">troncas </w:t>
      </w:r>
      <w:r w:rsidRPr="00B27ADC">
        <w:rPr>
          <w:bCs/>
          <w:sz w:val="24"/>
          <w:szCs w:val="24"/>
        </w:rPr>
        <w:t>para o epitélio se renovar</w:t>
      </w:r>
    </w:p>
    <w:p w14:paraId="107B63BB" w14:textId="0A6736E0" w:rsidR="00B27ADC" w:rsidRPr="00B27ADC" w:rsidRDefault="00B27ADC" w:rsidP="00B27ADC">
      <w:pPr>
        <w:rPr>
          <w:bCs/>
          <w:sz w:val="24"/>
          <w:szCs w:val="24"/>
        </w:rPr>
      </w:pPr>
      <w:r w:rsidRPr="00B27ADC">
        <w:rPr>
          <w:b/>
          <w:bCs/>
          <w:sz w:val="24"/>
          <w:szCs w:val="24"/>
        </w:rPr>
        <w:t>Cell. Principal →</w:t>
      </w:r>
      <w:r w:rsidRPr="00B27ADC">
        <w:rPr>
          <w:bCs/>
          <w:sz w:val="24"/>
          <w:szCs w:val="24"/>
        </w:rPr>
        <w:t xml:space="preserve"> precisa digerir proteína (secreta </w:t>
      </w:r>
      <w:r w:rsidRPr="00B27ADC">
        <w:rPr>
          <w:b/>
          <w:bCs/>
          <w:sz w:val="24"/>
          <w:szCs w:val="24"/>
        </w:rPr>
        <w:t xml:space="preserve">pepsinogênio </w:t>
      </w:r>
      <w:r w:rsidRPr="00B27ADC">
        <w:rPr>
          <w:bCs/>
          <w:sz w:val="24"/>
          <w:szCs w:val="24"/>
        </w:rPr>
        <w:t xml:space="preserve">– não ativo – e </w:t>
      </w:r>
      <w:r w:rsidRPr="00B27ADC">
        <w:rPr>
          <w:b/>
          <w:bCs/>
          <w:sz w:val="24"/>
          <w:szCs w:val="24"/>
        </w:rPr>
        <w:t>lipases</w:t>
      </w:r>
      <w:r w:rsidRPr="00B27ADC">
        <w:rPr>
          <w:bCs/>
          <w:sz w:val="24"/>
          <w:szCs w:val="24"/>
        </w:rPr>
        <w:t xml:space="preserve">), transformado em </w:t>
      </w:r>
      <w:r w:rsidRPr="00B27ADC">
        <w:rPr>
          <w:b/>
          <w:bCs/>
          <w:sz w:val="24"/>
          <w:szCs w:val="24"/>
        </w:rPr>
        <w:t xml:space="preserve">pepsina </w:t>
      </w:r>
      <w:r w:rsidRPr="00B27ADC">
        <w:rPr>
          <w:bCs/>
          <w:sz w:val="24"/>
          <w:szCs w:val="24"/>
        </w:rPr>
        <w:t xml:space="preserve">(forma ativa) em ambiente </w:t>
      </w:r>
      <w:r w:rsidRPr="00B27ADC">
        <w:rPr>
          <w:b/>
          <w:bCs/>
          <w:sz w:val="24"/>
          <w:szCs w:val="24"/>
        </w:rPr>
        <w:t>ácido</w:t>
      </w:r>
    </w:p>
    <w:p w14:paraId="68ADBF65" w14:textId="6033DAD3" w:rsidR="00B27ADC" w:rsidRPr="00B27ADC" w:rsidRDefault="00B27ADC" w:rsidP="00B27ADC">
      <w:pPr>
        <w:rPr>
          <w:bCs/>
          <w:sz w:val="24"/>
          <w:szCs w:val="24"/>
        </w:rPr>
      </w:pPr>
      <w:r w:rsidRPr="00B27ADC">
        <w:rPr>
          <w:b/>
          <w:bCs/>
          <w:sz w:val="24"/>
          <w:szCs w:val="24"/>
        </w:rPr>
        <w:t xml:space="preserve">Cell. Parietais → fator intrínseco </w:t>
      </w:r>
      <w:r w:rsidRPr="00B27ADC">
        <w:rPr>
          <w:bCs/>
          <w:sz w:val="24"/>
          <w:szCs w:val="24"/>
        </w:rPr>
        <w:t xml:space="preserve">(absorção B12) e </w:t>
      </w:r>
      <w:r w:rsidRPr="00B27ADC">
        <w:rPr>
          <w:b/>
          <w:bCs/>
          <w:sz w:val="24"/>
          <w:szCs w:val="24"/>
        </w:rPr>
        <w:t>HCl</w:t>
      </w:r>
      <w:r w:rsidRPr="00B27ADC">
        <w:rPr>
          <w:bCs/>
          <w:sz w:val="24"/>
          <w:szCs w:val="24"/>
        </w:rPr>
        <w:t xml:space="preserve">- (ácido clorídrico produz a partir do Co2 - Cl + H+) transforma o pepsinogênio em </w:t>
      </w:r>
      <w:r w:rsidRPr="00B27ADC">
        <w:rPr>
          <w:b/>
          <w:bCs/>
          <w:sz w:val="24"/>
          <w:szCs w:val="24"/>
        </w:rPr>
        <w:t xml:space="preserve">pepsina </w:t>
      </w:r>
      <w:r w:rsidRPr="00B27ADC">
        <w:rPr>
          <w:bCs/>
          <w:sz w:val="24"/>
          <w:szCs w:val="24"/>
        </w:rPr>
        <w:t>(na presença do ácido) </w:t>
      </w:r>
    </w:p>
    <w:p w14:paraId="306EEF5B" w14:textId="7D796652" w:rsidR="007A6086" w:rsidRDefault="007A6086" w:rsidP="007A6086">
      <w:pPr>
        <w:jc w:val="center"/>
        <w:rPr>
          <w:bCs/>
          <w:sz w:val="24"/>
          <w:szCs w:val="24"/>
        </w:rPr>
      </w:pPr>
      <w:r w:rsidRPr="007A6086">
        <w:rPr>
          <w:bCs/>
          <w:noProof/>
          <w:sz w:val="24"/>
          <w:szCs w:val="24"/>
        </w:rPr>
        <w:drawing>
          <wp:inline distT="0" distB="0" distL="0" distR="0" wp14:anchorId="35575FEF" wp14:editId="399F99F5">
            <wp:extent cx="4038600" cy="2297120"/>
            <wp:effectExtent l="0" t="0" r="0" b="0"/>
            <wp:docPr id="1429824025" name="Imagem 1" descr="Desenho de frut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24025" name="Imagem 1" descr="Desenho de frutas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4916" cy="230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7172" w14:textId="0156DBD3" w:rsidR="007A6086" w:rsidRDefault="007A6086" w:rsidP="007A608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FB2392">
        <w:rPr>
          <w:b/>
          <w:sz w:val="24"/>
          <w:szCs w:val="24"/>
          <w:highlight w:val="yellow"/>
        </w:rPr>
        <w:t>Fibroblasto</w:t>
      </w:r>
      <w:r>
        <w:rPr>
          <w:bCs/>
          <w:sz w:val="24"/>
          <w:szCs w:val="24"/>
        </w:rPr>
        <w:t xml:space="preserve">: importante no reparo tecidual </w:t>
      </w:r>
      <w:r w:rsidR="000E53E0">
        <w:rPr>
          <w:bCs/>
          <w:sz w:val="24"/>
          <w:szCs w:val="24"/>
        </w:rPr>
        <w:t>da submucosa lesada</w:t>
      </w:r>
    </w:p>
    <w:p w14:paraId="6F7ABAEB" w14:textId="03A9C7C6" w:rsidR="007E1653" w:rsidRDefault="007E1653" w:rsidP="00DC10BD">
      <w:pPr>
        <w:pStyle w:val="PargrafodaLista"/>
        <w:jc w:val="center"/>
        <w:rPr>
          <w:bCs/>
          <w:sz w:val="24"/>
          <w:szCs w:val="24"/>
        </w:rPr>
      </w:pPr>
      <w:r w:rsidRPr="007E1653">
        <w:rPr>
          <w:bCs/>
          <w:noProof/>
          <w:sz w:val="24"/>
          <w:szCs w:val="24"/>
        </w:rPr>
        <w:lastRenderedPageBreak/>
        <w:drawing>
          <wp:inline distT="0" distB="0" distL="0" distR="0" wp14:anchorId="23619D98" wp14:editId="4BA60F28">
            <wp:extent cx="4861560" cy="2712618"/>
            <wp:effectExtent l="0" t="0" r="0" b="0"/>
            <wp:docPr id="47041923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1923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1600" cy="27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0EE7" w14:textId="6BEB7385" w:rsidR="007E1653" w:rsidRDefault="007E1653" w:rsidP="007E165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Entre as camadas musculares: plexo </w:t>
      </w:r>
      <w:r w:rsidR="00DC10BD">
        <w:rPr>
          <w:bCs/>
          <w:sz w:val="24"/>
          <w:szCs w:val="24"/>
        </w:rPr>
        <w:t>miontérico</w:t>
      </w:r>
    </w:p>
    <w:p w14:paraId="1CBA3610" w14:textId="229B7E16" w:rsidR="00811F2C" w:rsidRDefault="00BB00CD" w:rsidP="007E165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Problema: r</w:t>
      </w:r>
      <w:r w:rsidR="00811F2C">
        <w:rPr>
          <w:bCs/>
          <w:sz w:val="24"/>
          <w:szCs w:val="24"/>
        </w:rPr>
        <w:t xml:space="preserve">etarda o esvaziamento gástrico: pior é para mucosa, pois, quanto mais tempo bolo alimentar com o </w:t>
      </w:r>
      <w:r w:rsidR="00261651">
        <w:rPr>
          <w:bCs/>
          <w:sz w:val="24"/>
          <w:szCs w:val="24"/>
        </w:rPr>
        <w:t>suco gástrico</w:t>
      </w:r>
      <w:r>
        <w:rPr>
          <w:bCs/>
          <w:sz w:val="24"/>
          <w:szCs w:val="24"/>
        </w:rPr>
        <w:t xml:space="preserve"> (quimo)</w:t>
      </w:r>
      <w:r w:rsidR="00261651">
        <w:rPr>
          <w:bCs/>
          <w:sz w:val="24"/>
          <w:szCs w:val="24"/>
        </w:rPr>
        <w:t xml:space="preserve"> </w:t>
      </w:r>
      <w:r w:rsidR="00261651" w:rsidRPr="00261651">
        <w:rPr>
          <w:bCs/>
          <w:sz w:val="24"/>
          <w:szCs w:val="24"/>
        </w:rPr>
        <w:sym w:font="Wingdings" w:char="F0E0"/>
      </w:r>
      <w:r w:rsidR="00261651">
        <w:rPr>
          <w:bCs/>
          <w:sz w:val="24"/>
          <w:szCs w:val="24"/>
        </w:rPr>
        <w:t xml:space="preserve"> pior pra mucosa</w:t>
      </w:r>
      <w:r>
        <w:rPr>
          <w:bCs/>
          <w:sz w:val="24"/>
          <w:szCs w:val="24"/>
        </w:rPr>
        <w:t xml:space="preserve"> (chega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ácido)</w:t>
      </w:r>
    </w:p>
    <w:p w14:paraId="7F21806C" w14:textId="1775021C" w:rsidR="00A83BB6" w:rsidRDefault="00A83BB6" w:rsidP="002A32A5">
      <w:pPr>
        <w:jc w:val="center"/>
        <w:rPr>
          <w:bCs/>
          <w:sz w:val="24"/>
          <w:szCs w:val="24"/>
        </w:rPr>
      </w:pPr>
      <w:r w:rsidRPr="00A83BB6">
        <w:rPr>
          <w:noProof/>
        </w:rPr>
        <w:drawing>
          <wp:inline distT="0" distB="0" distL="0" distR="0" wp14:anchorId="7EDEA989" wp14:editId="7D5DFB68">
            <wp:extent cx="5752954" cy="3022600"/>
            <wp:effectExtent l="0" t="0" r="0" b="0"/>
            <wp:docPr id="60459695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96953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9484" cy="305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8951" w14:textId="0776CB20" w:rsidR="005B3E1C" w:rsidRDefault="00A251ED" w:rsidP="003723FC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Cell. Mucosa: </w:t>
      </w:r>
      <w:r w:rsidR="00996769" w:rsidRPr="005B3E1C">
        <w:rPr>
          <w:b/>
          <w:sz w:val="24"/>
          <w:szCs w:val="24"/>
        </w:rPr>
        <w:t>Muco</w:t>
      </w:r>
      <w:r w:rsidR="00996769">
        <w:rPr>
          <w:bCs/>
          <w:sz w:val="24"/>
          <w:szCs w:val="24"/>
        </w:rPr>
        <w:t>: mucina + bicarbonato + fosfolipídeo</w:t>
      </w:r>
      <w:r w:rsidR="005B3E1C">
        <w:rPr>
          <w:bCs/>
          <w:sz w:val="24"/>
          <w:szCs w:val="24"/>
        </w:rPr>
        <w:t xml:space="preserve"> (proteção)</w:t>
      </w:r>
    </w:p>
    <w:p w14:paraId="1DA9A7EE" w14:textId="74117118" w:rsidR="002A32A5" w:rsidRDefault="002A32A5" w:rsidP="002A32A5">
      <w:pPr>
        <w:pStyle w:val="PargrafodaLista"/>
        <w:jc w:val="center"/>
        <w:rPr>
          <w:bCs/>
          <w:sz w:val="24"/>
          <w:szCs w:val="24"/>
        </w:rPr>
      </w:pPr>
      <w:r w:rsidRPr="002A32A5">
        <w:rPr>
          <w:bCs/>
          <w:noProof/>
          <w:sz w:val="24"/>
          <w:szCs w:val="24"/>
        </w:rPr>
        <w:lastRenderedPageBreak/>
        <w:drawing>
          <wp:inline distT="0" distB="0" distL="0" distR="0" wp14:anchorId="5C2C92F6" wp14:editId="3D00A5F9">
            <wp:extent cx="5264081" cy="2876550"/>
            <wp:effectExtent l="0" t="0" r="0" b="0"/>
            <wp:docPr id="1076471633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71633" name="Imagem 1" descr="Diagrama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3373" cy="288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A280" w14:textId="64640707" w:rsidR="000C506D" w:rsidRDefault="000608DF" w:rsidP="000C506D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Parassimpático </w:t>
      </w:r>
      <w:r w:rsidR="0099090C">
        <w:rPr>
          <w:bCs/>
          <w:sz w:val="24"/>
          <w:szCs w:val="24"/>
        </w:rPr>
        <w:t xml:space="preserve">Ach </w:t>
      </w:r>
      <w:r>
        <w:rPr>
          <w:bCs/>
          <w:sz w:val="24"/>
          <w:szCs w:val="24"/>
        </w:rPr>
        <w:t xml:space="preserve">estimula cell G pela distensão </w:t>
      </w:r>
      <w:r w:rsidR="0099090C">
        <w:rPr>
          <w:bCs/>
          <w:sz w:val="24"/>
          <w:szCs w:val="24"/>
        </w:rPr>
        <w:t>ou por fase cefálica (visual, olfatório)</w:t>
      </w:r>
      <w:r w:rsidR="006E3517">
        <w:rPr>
          <w:bCs/>
          <w:sz w:val="24"/>
          <w:szCs w:val="24"/>
        </w:rPr>
        <w:tab/>
      </w:r>
    </w:p>
    <w:p w14:paraId="686BAB6B" w14:textId="6EBC7B58" w:rsidR="006B00FD" w:rsidRDefault="006B00FD" w:rsidP="006B00FD">
      <w:pPr>
        <w:pStyle w:val="PargrafodaLista"/>
        <w:rPr>
          <w:bCs/>
          <w:sz w:val="24"/>
          <w:szCs w:val="24"/>
        </w:rPr>
      </w:pPr>
      <w:r w:rsidRPr="006B00FD">
        <w:rPr>
          <w:bCs/>
          <w:noProof/>
          <w:sz w:val="24"/>
          <w:szCs w:val="24"/>
        </w:rPr>
        <w:drawing>
          <wp:inline distT="0" distB="0" distL="0" distR="0" wp14:anchorId="4FD4D3C8" wp14:editId="31D48B63">
            <wp:extent cx="5137150" cy="3068154"/>
            <wp:effectExtent l="0" t="0" r="0" b="0"/>
            <wp:docPr id="194322107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21072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358" cy="307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EA7C" w14:textId="314F0D08" w:rsidR="00B46275" w:rsidRDefault="00C37236" w:rsidP="00C37236">
      <w:pPr>
        <w:rPr>
          <w:bCs/>
          <w:sz w:val="24"/>
          <w:szCs w:val="24"/>
        </w:rPr>
      </w:pPr>
      <w:r w:rsidRPr="00637E32">
        <w:rPr>
          <w:b/>
          <w:sz w:val="24"/>
          <w:szCs w:val="24"/>
        </w:rPr>
        <w:t>Prostaglandina</w:t>
      </w:r>
      <w:r>
        <w:rPr>
          <w:bCs/>
          <w:sz w:val="24"/>
          <w:szCs w:val="24"/>
        </w:rPr>
        <w:t>: estimula secreção de bicarbonato, muco e fluxo sanguíneo</w:t>
      </w:r>
      <w:r w:rsidR="007E7814">
        <w:rPr>
          <w:bCs/>
          <w:sz w:val="24"/>
          <w:szCs w:val="24"/>
        </w:rPr>
        <w:t xml:space="preserve"> (+ O2 e nutrientes p/ cell gástricas)</w:t>
      </w:r>
      <w:r w:rsidR="004518DC">
        <w:rPr>
          <w:bCs/>
          <w:sz w:val="24"/>
          <w:szCs w:val="24"/>
        </w:rPr>
        <w:t>, renovação do epitélio</w:t>
      </w:r>
      <w:r w:rsidR="007E7814">
        <w:rPr>
          <w:bCs/>
          <w:sz w:val="24"/>
          <w:szCs w:val="24"/>
        </w:rPr>
        <w:t xml:space="preserve"> </w:t>
      </w:r>
      <w:r w:rsidR="007E7814" w:rsidRPr="007E7814">
        <w:rPr>
          <w:bCs/>
          <w:sz w:val="24"/>
          <w:szCs w:val="24"/>
        </w:rPr>
        <w:sym w:font="Wingdings" w:char="F0E0"/>
      </w:r>
      <w:r w:rsidR="007E7814">
        <w:rPr>
          <w:bCs/>
          <w:sz w:val="24"/>
          <w:szCs w:val="24"/>
        </w:rPr>
        <w:t xml:space="preserve"> </w:t>
      </w:r>
      <w:r w:rsidR="007E7814">
        <w:rPr>
          <w:bCs/>
          <w:sz w:val="24"/>
          <w:szCs w:val="24"/>
        </w:rPr>
        <w:sym w:font="Wingdings" w:char="F0E2"/>
      </w:r>
      <w:r w:rsidR="007E7814">
        <w:rPr>
          <w:bCs/>
          <w:sz w:val="24"/>
          <w:szCs w:val="24"/>
        </w:rPr>
        <w:t xml:space="preserve"> ácido clorídrico</w:t>
      </w:r>
      <w:r w:rsidR="007E7814">
        <w:rPr>
          <w:bCs/>
          <w:sz w:val="24"/>
          <w:szCs w:val="24"/>
        </w:rPr>
        <w:tab/>
      </w:r>
    </w:p>
    <w:p w14:paraId="1E2A2112" w14:textId="2EC54720" w:rsidR="00B46275" w:rsidRDefault="00B46275" w:rsidP="00B46275">
      <w:pPr>
        <w:jc w:val="center"/>
        <w:rPr>
          <w:b/>
          <w:sz w:val="24"/>
          <w:szCs w:val="24"/>
        </w:rPr>
      </w:pPr>
      <w:r w:rsidRPr="003A51EA">
        <w:rPr>
          <w:b/>
          <w:sz w:val="24"/>
          <w:szCs w:val="24"/>
          <w:highlight w:val="red"/>
        </w:rPr>
        <w:t>GASTRITE</w:t>
      </w:r>
    </w:p>
    <w:p w14:paraId="002C329A" w14:textId="20855113" w:rsidR="003A51EA" w:rsidRDefault="003A51EA" w:rsidP="00B46275">
      <w:pPr>
        <w:jc w:val="center"/>
        <w:rPr>
          <w:b/>
          <w:sz w:val="24"/>
          <w:szCs w:val="24"/>
        </w:rPr>
      </w:pPr>
      <w:r w:rsidRPr="003A51EA">
        <w:rPr>
          <w:b/>
          <w:noProof/>
          <w:sz w:val="24"/>
          <w:szCs w:val="24"/>
        </w:rPr>
        <w:drawing>
          <wp:inline distT="0" distB="0" distL="0" distR="0" wp14:anchorId="3583FB8D" wp14:editId="0E92662E">
            <wp:extent cx="1841500" cy="1091118"/>
            <wp:effectExtent l="0" t="0" r="0" b="0"/>
            <wp:docPr id="27553165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31652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5272" cy="109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F85F" w14:textId="7BD36227" w:rsidR="003A51EA" w:rsidRDefault="003A51EA" w:rsidP="003A51EA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Infiltrado de neutrófilos</w:t>
      </w:r>
    </w:p>
    <w:p w14:paraId="45C834CF" w14:textId="7508AA35" w:rsidR="00637E32" w:rsidRDefault="00637E32" w:rsidP="003A51EA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Processo inflamatório: </w:t>
      </w:r>
    </w:p>
    <w:p w14:paraId="28D8AEFB" w14:textId="7BA4F216" w:rsidR="00637E32" w:rsidRPr="002C64CF" w:rsidRDefault="00637E32" w:rsidP="00637E32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Na aguda: </w:t>
      </w:r>
      <w:r>
        <w:rPr>
          <w:bCs/>
          <w:sz w:val="24"/>
          <w:szCs w:val="24"/>
        </w:rPr>
        <w:t xml:space="preserve">autolimitada </w:t>
      </w:r>
      <w:r w:rsidR="00AA5E90" w:rsidRPr="00AA5E90">
        <w:rPr>
          <w:bCs/>
          <w:sz w:val="24"/>
          <w:szCs w:val="24"/>
        </w:rPr>
        <w:sym w:font="Wingdings" w:char="F0E0"/>
      </w:r>
      <w:r w:rsidR="00AA5E90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infiltrado de </w:t>
      </w:r>
      <w:r w:rsidR="00AA5E90">
        <w:rPr>
          <w:bCs/>
          <w:sz w:val="24"/>
          <w:szCs w:val="24"/>
        </w:rPr>
        <w:t>polinucleado (mais neutrófilos e menos macrófagos)</w:t>
      </w:r>
    </w:p>
    <w:p w14:paraId="571BFBDF" w14:textId="73C91B01" w:rsidR="002C64CF" w:rsidRPr="00AA5E90" w:rsidRDefault="002C64CF" w:rsidP="00637E32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Crônica:</w:t>
      </w:r>
      <w:r>
        <w:rPr>
          <w:sz w:val="24"/>
          <w:szCs w:val="24"/>
        </w:rPr>
        <w:t xml:space="preserve"> lesa a mucosa por mais tempo </w:t>
      </w:r>
      <w:r w:rsidRPr="002C64C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infiltrado mononucleado</w:t>
      </w:r>
      <w:r w:rsidR="00AA5E90">
        <w:rPr>
          <w:sz w:val="24"/>
          <w:szCs w:val="24"/>
        </w:rPr>
        <w:t xml:space="preserve"> (com macrófagos em maior quantidade que neutrófilos)</w:t>
      </w:r>
    </w:p>
    <w:p w14:paraId="4FD1ECEA" w14:textId="460FDD8D" w:rsidR="00AA5E90" w:rsidRPr="00BC0A75" w:rsidRDefault="00AA5E90" w:rsidP="00AA5E90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A aguda pode evoluir para crônica pelo </w:t>
      </w:r>
      <w:r w:rsidR="006F7696">
        <w:rPr>
          <w:sz w:val="24"/>
          <w:szCs w:val="24"/>
        </w:rPr>
        <w:t>estímulo</w:t>
      </w:r>
      <w:r>
        <w:rPr>
          <w:sz w:val="24"/>
          <w:szCs w:val="24"/>
        </w:rPr>
        <w:t xml:space="preserve"> lesivo permanecer ou não</w:t>
      </w:r>
    </w:p>
    <w:p w14:paraId="68FE856F" w14:textId="1DB8EF52" w:rsidR="006F7696" w:rsidRPr="00BC0A75" w:rsidRDefault="00BC0A75" w:rsidP="00BC0A75">
      <w:pPr>
        <w:rPr>
          <w:b/>
          <w:sz w:val="24"/>
          <w:szCs w:val="24"/>
        </w:rPr>
      </w:pPr>
      <w:r w:rsidRPr="00BC0A75">
        <w:rPr>
          <w:b/>
          <w:sz w:val="24"/>
          <w:szCs w:val="24"/>
        </w:rPr>
        <w:t xml:space="preserve">Erosão + Hemorragia </w:t>
      </w:r>
      <w:r w:rsidRPr="00BC0A75">
        <w:rPr>
          <w:rFonts w:ascii="Segoe UI Symbol" w:hAnsi="Segoe UI Symbol" w:cs="Segoe UI Symbol"/>
          <w:b/>
          <w:sz w:val="24"/>
          <w:szCs w:val="24"/>
        </w:rPr>
        <w:t>➔</w:t>
      </w:r>
      <w:r w:rsidRPr="00BC0A75">
        <w:rPr>
          <w:b/>
          <w:sz w:val="24"/>
          <w:szCs w:val="24"/>
        </w:rPr>
        <w:t xml:space="preserve"> Gastrite hemorr</w:t>
      </w:r>
      <w:r w:rsidRPr="00BC0A75">
        <w:rPr>
          <w:rFonts w:ascii="Calibri" w:hAnsi="Calibri" w:cs="Calibri"/>
          <w:b/>
          <w:sz w:val="24"/>
          <w:szCs w:val="24"/>
        </w:rPr>
        <w:t>á</w:t>
      </w:r>
      <w:r w:rsidRPr="00BC0A75">
        <w:rPr>
          <w:b/>
          <w:sz w:val="24"/>
          <w:szCs w:val="24"/>
        </w:rPr>
        <w:t>gica erosiva aguda</w:t>
      </w:r>
    </w:p>
    <w:p w14:paraId="11780934" w14:textId="68E23CE3" w:rsidR="006F7696" w:rsidRDefault="006F7696" w:rsidP="000D0D3B">
      <w:pPr>
        <w:rPr>
          <w:b/>
          <w:sz w:val="24"/>
          <w:szCs w:val="24"/>
        </w:rPr>
      </w:pPr>
      <w:r w:rsidRPr="006F7696">
        <w:rPr>
          <w:noProof/>
        </w:rPr>
        <w:drawing>
          <wp:inline distT="0" distB="0" distL="0" distR="0" wp14:anchorId="4A46B265" wp14:editId="015A3DBF">
            <wp:extent cx="5549900" cy="2019867"/>
            <wp:effectExtent l="0" t="0" r="0" b="0"/>
            <wp:docPr id="200950624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0624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79" cy="202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A845" w14:textId="7E560C07" w:rsidR="000D0D3B" w:rsidRPr="00860375" w:rsidRDefault="000D0D3B" w:rsidP="000D0D3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Lesa a mucosa principalmente, </w:t>
      </w:r>
      <w:r>
        <w:rPr>
          <w:bCs/>
          <w:sz w:val="24"/>
          <w:szCs w:val="24"/>
        </w:rPr>
        <w:t xml:space="preserve">mas dependendo do tempo e do agente </w:t>
      </w:r>
      <w:r w:rsidRPr="000D0D3B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pode infiltrar as demais camadas</w:t>
      </w:r>
      <w:r w:rsidR="00C74866">
        <w:rPr>
          <w:bCs/>
          <w:sz w:val="24"/>
          <w:szCs w:val="24"/>
        </w:rPr>
        <w:t xml:space="preserve"> (submucosa, muscular, adventícia)</w:t>
      </w:r>
    </w:p>
    <w:p w14:paraId="4D9952E3" w14:textId="788BBB35" w:rsidR="00860375" w:rsidRDefault="00860375" w:rsidP="000D0D3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860375">
        <w:rPr>
          <w:bCs/>
          <w:sz w:val="24"/>
          <w:szCs w:val="24"/>
        </w:rPr>
        <w:t>Geralmente</w:t>
      </w:r>
      <w:r>
        <w:rPr>
          <w:b/>
          <w:sz w:val="24"/>
          <w:szCs w:val="24"/>
        </w:rPr>
        <w:t xml:space="preserve"> Assintomático</w:t>
      </w:r>
    </w:p>
    <w:p w14:paraId="5E287E26" w14:textId="5601A134" w:rsidR="00860375" w:rsidRPr="003D1FCB" w:rsidRDefault="00860375" w:rsidP="000D0D3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9B60A2">
        <w:rPr>
          <w:b/>
          <w:sz w:val="24"/>
          <w:szCs w:val="24"/>
        </w:rPr>
        <w:t>Em evolução da lesão da mucosa:</w:t>
      </w:r>
      <w:r>
        <w:rPr>
          <w:bCs/>
          <w:sz w:val="24"/>
          <w:szCs w:val="24"/>
        </w:rPr>
        <w:t xml:space="preserve"> Erosão, </w:t>
      </w:r>
      <w:r w:rsidR="009B60A2">
        <w:rPr>
          <w:bCs/>
          <w:sz w:val="24"/>
          <w:szCs w:val="24"/>
        </w:rPr>
        <w:t xml:space="preserve">Ulceração, </w:t>
      </w:r>
      <w:r>
        <w:rPr>
          <w:bCs/>
          <w:sz w:val="24"/>
          <w:szCs w:val="24"/>
        </w:rPr>
        <w:t xml:space="preserve">Hemorragia </w:t>
      </w:r>
      <w:r w:rsidR="007F30A6">
        <w:rPr>
          <w:bCs/>
          <w:sz w:val="24"/>
          <w:szCs w:val="24"/>
        </w:rPr>
        <w:t>(por romper os vasos do epitélio, submucosa), Hematêmese (vomito com sangue)</w:t>
      </w:r>
    </w:p>
    <w:p w14:paraId="0D52A2EE" w14:textId="4E083632" w:rsidR="003D1FCB" w:rsidRDefault="003D1FCB" w:rsidP="003D1FCB">
      <w:pPr>
        <w:rPr>
          <w:sz w:val="24"/>
          <w:szCs w:val="24"/>
        </w:rPr>
      </w:pPr>
      <w:r>
        <w:rPr>
          <w:sz w:val="24"/>
          <w:szCs w:val="24"/>
        </w:rPr>
        <w:t>*só desconfiamos de gastrite quando ela já está crônica normalmente, podendo reverter, eliminando o agente agressivo.</w:t>
      </w:r>
    </w:p>
    <w:p w14:paraId="2511799E" w14:textId="6224F113" w:rsidR="001523AC" w:rsidRDefault="001523AC" w:rsidP="003D1FCB">
      <w:pPr>
        <w:rPr>
          <w:sz w:val="24"/>
          <w:szCs w:val="24"/>
        </w:rPr>
      </w:pPr>
      <w:r w:rsidRPr="001523A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1523AC">
        <w:rPr>
          <w:b/>
          <w:bCs/>
          <w:sz w:val="24"/>
          <w:szCs w:val="24"/>
        </w:rPr>
        <w:t>Fator de risco</w:t>
      </w:r>
      <w:r>
        <w:rPr>
          <w:sz w:val="24"/>
          <w:szCs w:val="24"/>
        </w:rPr>
        <w:t xml:space="preserve"> </w:t>
      </w:r>
      <w:r w:rsidRPr="001523AC">
        <w:rPr>
          <w:b/>
          <w:bCs/>
          <w:sz w:val="24"/>
          <w:szCs w:val="24"/>
        </w:rPr>
        <w:t>não modificável</w:t>
      </w:r>
      <w:r>
        <w:rPr>
          <w:sz w:val="24"/>
          <w:szCs w:val="24"/>
        </w:rPr>
        <w:t>: Idade (pelo envelhecimento das células em geral, mas a da mucosa, perdendo a barreira protetora)</w:t>
      </w:r>
    </w:p>
    <w:p w14:paraId="69D51B12" w14:textId="7D5B1CA2" w:rsidR="001523AC" w:rsidRDefault="001523AC" w:rsidP="003D1FCB">
      <w:pPr>
        <w:rPr>
          <w:sz w:val="24"/>
          <w:szCs w:val="24"/>
        </w:rPr>
      </w:pPr>
      <w:r w:rsidRPr="001523A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1523AC">
        <w:rPr>
          <w:b/>
          <w:bCs/>
          <w:sz w:val="24"/>
          <w:szCs w:val="24"/>
        </w:rPr>
        <w:t>Fator de risco modificável</w:t>
      </w:r>
      <w:r>
        <w:rPr>
          <w:sz w:val="24"/>
          <w:szCs w:val="24"/>
        </w:rPr>
        <w:t>: tabagismo, comida muito apimentada</w:t>
      </w:r>
      <w:r w:rsidR="00D07320">
        <w:rPr>
          <w:sz w:val="24"/>
          <w:szCs w:val="24"/>
        </w:rPr>
        <w:t>/quente</w:t>
      </w:r>
      <w:r w:rsidR="00876D61">
        <w:rPr>
          <w:sz w:val="24"/>
          <w:szCs w:val="24"/>
        </w:rPr>
        <w:t>, álcool, medicamentos</w:t>
      </w:r>
      <w:r>
        <w:rPr>
          <w:sz w:val="24"/>
          <w:szCs w:val="24"/>
        </w:rPr>
        <w:t>: lesa a mucosa</w:t>
      </w:r>
      <w:r w:rsidR="00876D61">
        <w:rPr>
          <w:sz w:val="24"/>
          <w:szCs w:val="24"/>
        </w:rPr>
        <w:t xml:space="preserve"> (epitélio)</w:t>
      </w:r>
      <w:r>
        <w:rPr>
          <w:sz w:val="24"/>
          <w:szCs w:val="24"/>
        </w:rPr>
        <w:t xml:space="preserve"> diretamente </w:t>
      </w:r>
    </w:p>
    <w:p w14:paraId="540F09B8" w14:textId="45A2FF2E" w:rsidR="00B02E55" w:rsidRPr="00B02E55" w:rsidRDefault="00B934C4" w:rsidP="00B02E5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Nicotina de forma crônica pode inibir a secreção de bicarbonato.</w:t>
      </w:r>
    </w:p>
    <w:p w14:paraId="156405BC" w14:textId="78D61B26" w:rsidR="00B20A60" w:rsidRDefault="00B20A60" w:rsidP="00B20A60">
      <w:pPr>
        <w:jc w:val="center"/>
        <w:rPr>
          <w:b/>
          <w:sz w:val="24"/>
          <w:szCs w:val="24"/>
        </w:rPr>
      </w:pPr>
      <w:r w:rsidRPr="00B20A60">
        <w:rPr>
          <w:b/>
          <w:noProof/>
          <w:sz w:val="24"/>
          <w:szCs w:val="24"/>
        </w:rPr>
        <w:drawing>
          <wp:inline distT="0" distB="0" distL="0" distR="0" wp14:anchorId="48DC68E1" wp14:editId="72E2B26A">
            <wp:extent cx="3073400" cy="1774145"/>
            <wp:effectExtent l="0" t="0" r="0" b="0"/>
            <wp:docPr id="209642078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20788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2279" cy="17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4564" w14:textId="6C81E252" w:rsidR="00A36917" w:rsidRPr="00CD1443" w:rsidRDefault="00CD1443" w:rsidP="00C358EC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Bactérias (H pylori): Urease </w:t>
      </w:r>
      <w:r w:rsidRPr="00B77558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7D4B29">
        <w:rPr>
          <w:bCs/>
          <w:sz w:val="24"/>
          <w:szCs w:val="24"/>
        </w:rPr>
        <w:t xml:space="preserve">converte urina em amônia </w:t>
      </w:r>
      <w:r w:rsidRPr="007D4B29">
        <w:rPr>
          <w:bCs/>
          <w:sz w:val="24"/>
          <w:szCs w:val="24"/>
        </w:rPr>
        <w:sym w:font="Wingdings" w:char="F0E0"/>
      </w:r>
      <w:r w:rsidRPr="007D4B29">
        <w:rPr>
          <w:bCs/>
          <w:sz w:val="24"/>
          <w:szCs w:val="24"/>
        </w:rPr>
        <w:t xml:space="preserve"> impedindo a produção de bicarbonato</w:t>
      </w:r>
    </w:p>
    <w:p w14:paraId="7659F6CD" w14:textId="772F6896" w:rsidR="00422787" w:rsidRDefault="00C358EC" w:rsidP="00C358EC">
      <w:pPr>
        <w:rPr>
          <w:b/>
          <w:sz w:val="24"/>
          <w:szCs w:val="24"/>
        </w:rPr>
      </w:pPr>
      <w:r w:rsidRPr="00CD1443">
        <w:rPr>
          <w:b/>
          <w:sz w:val="24"/>
          <w:szCs w:val="24"/>
          <w:highlight w:val="yellow"/>
        </w:rPr>
        <w:lastRenderedPageBreak/>
        <w:t xml:space="preserve">AINEs (Anti inflamatório não </w:t>
      </w:r>
      <w:r w:rsidR="0091117A" w:rsidRPr="00CD1443">
        <w:rPr>
          <w:b/>
          <w:sz w:val="24"/>
          <w:szCs w:val="24"/>
          <w:highlight w:val="yellow"/>
        </w:rPr>
        <w:t>esteriodal</w:t>
      </w:r>
      <w:r w:rsidRPr="00CD1443">
        <w:rPr>
          <w:b/>
          <w:sz w:val="24"/>
          <w:szCs w:val="24"/>
          <w:highlight w:val="yellow"/>
        </w:rPr>
        <w:t>)</w:t>
      </w:r>
    </w:p>
    <w:p w14:paraId="7FF8E531" w14:textId="09750985" w:rsidR="00C358EC" w:rsidRDefault="00422787" w:rsidP="00422787">
      <w:pPr>
        <w:jc w:val="center"/>
        <w:rPr>
          <w:b/>
          <w:sz w:val="24"/>
          <w:szCs w:val="24"/>
        </w:rPr>
      </w:pPr>
      <w:r w:rsidRPr="00422787">
        <w:rPr>
          <w:b/>
          <w:noProof/>
          <w:sz w:val="24"/>
          <w:szCs w:val="24"/>
        </w:rPr>
        <w:drawing>
          <wp:inline distT="0" distB="0" distL="0" distR="0" wp14:anchorId="69FAE717" wp14:editId="35867D4E">
            <wp:extent cx="2737105" cy="3517900"/>
            <wp:effectExtent l="0" t="0" r="0" b="0"/>
            <wp:docPr id="27897036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70369" name="Imagem 1" descr="Diagram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5475" cy="352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BB37" w14:textId="77777777" w:rsidR="00E810FF" w:rsidRDefault="00422787" w:rsidP="00E810FF">
      <w:pPr>
        <w:rPr>
          <w:bCs/>
          <w:sz w:val="24"/>
          <w:szCs w:val="24"/>
        </w:rPr>
      </w:pPr>
      <w:r w:rsidRPr="00E810FF">
        <w:rPr>
          <w:b/>
          <w:sz w:val="24"/>
          <w:szCs w:val="24"/>
        </w:rPr>
        <w:t>C</w:t>
      </w:r>
      <w:r w:rsidR="0010306A" w:rsidRPr="00E810FF">
        <w:rPr>
          <w:b/>
          <w:sz w:val="24"/>
          <w:szCs w:val="24"/>
        </w:rPr>
        <w:t>ox</w:t>
      </w:r>
      <w:r w:rsidRPr="00E810FF">
        <w:rPr>
          <w:b/>
          <w:sz w:val="24"/>
          <w:szCs w:val="24"/>
        </w:rPr>
        <w:t xml:space="preserve">: </w:t>
      </w:r>
      <w:r w:rsidR="0010306A" w:rsidRPr="00E810FF">
        <w:rPr>
          <w:bCs/>
          <w:sz w:val="24"/>
          <w:szCs w:val="24"/>
        </w:rPr>
        <w:t xml:space="preserve">Os </w:t>
      </w:r>
      <w:r w:rsidR="00A36917" w:rsidRPr="00E810FF">
        <w:rPr>
          <w:bCs/>
          <w:sz w:val="24"/>
          <w:szCs w:val="24"/>
        </w:rPr>
        <w:t>AINEs</w:t>
      </w:r>
      <w:r w:rsidR="0010306A" w:rsidRPr="00E810FF">
        <w:rPr>
          <w:bCs/>
          <w:sz w:val="24"/>
          <w:szCs w:val="24"/>
        </w:rPr>
        <w:t xml:space="preserve"> impendem a síntese</w:t>
      </w:r>
      <w:r w:rsidR="00A36917" w:rsidRPr="00E810FF">
        <w:rPr>
          <w:bCs/>
          <w:sz w:val="24"/>
          <w:szCs w:val="24"/>
        </w:rPr>
        <w:t>/</w:t>
      </w:r>
      <w:r w:rsidR="00A36917" w:rsidRPr="00E810FF">
        <w:rPr>
          <w:b/>
          <w:sz w:val="24"/>
          <w:szCs w:val="24"/>
        </w:rPr>
        <w:t>inibem</w:t>
      </w:r>
      <w:r w:rsidR="00A36917" w:rsidRPr="00E810FF">
        <w:rPr>
          <w:bCs/>
          <w:sz w:val="24"/>
          <w:szCs w:val="24"/>
        </w:rPr>
        <w:t xml:space="preserve"> a</w:t>
      </w:r>
      <w:r w:rsidR="0010306A" w:rsidRPr="00E810FF">
        <w:rPr>
          <w:bCs/>
          <w:sz w:val="24"/>
          <w:szCs w:val="24"/>
        </w:rPr>
        <w:t xml:space="preserve"> Cox.</w:t>
      </w:r>
    </w:p>
    <w:p w14:paraId="13E65684" w14:textId="05157ECD" w:rsidR="00E810FF" w:rsidRPr="00E810FF" w:rsidRDefault="00926965" w:rsidP="00E810FF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E810FF">
        <w:rPr>
          <w:b/>
          <w:sz w:val="24"/>
          <w:szCs w:val="24"/>
        </w:rPr>
        <w:t>C</w:t>
      </w:r>
      <w:r w:rsidR="00E810FF">
        <w:rPr>
          <w:b/>
          <w:sz w:val="24"/>
          <w:szCs w:val="24"/>
        </w:rPr>
        <w:t xml:space="preserve">ox: </w:t>
      </w:r>
      <w:bookmarkStart w:id="0" w:name="_Hlk212731638"/>
      <w:r w:rsidR="00E810FF" w:rsidRPr="00E810FF">
        <w:rPr>
          <w:bCs/>
          <w:sz w:val="24"/>
          <w:szCs w:val="24"/>
        </w:rPr>
        <w:t>c</w:t>
      </w:r>
      <w:r w:rsidRPr="00E810FF">
        <w:rPr>
          <w:bCs/>
          <w:sz w:val="24"/>
          <w:szCs w:val="24"/>
        </w:rPr>
        <w:t>onverte ácido araquidônico em prostaglandina</w:t>
      </w:r>
    </w:p>
    <w:bookmarkEnd w:id="0"/>
    <w:p w14:paraId="2DB376CE" w14:textId="16E9F7CD" w:rsidR="000F03AF" w:rsidRDefault="0010306A" w:rsidP="00E810FF">
      <w:pPr>
        <w:rPr>
          <w:bCs/>
          <w:sz w:val="24"/>
          <w:szCs w:val="24"/>
        </w:rPr>
      </w:pPr>
      <w:r w:rsidRPr="00E810FF">
        <w:rPr>
          <w:b/>
          <w:sz w:val="24"/>
          <w:szCs w:val="24"/>
        </w:rPr>
        <w:t>Inibindo a prostaglandina</w:t>
      </w:r>
      <w:r w:rsidRPr="00E810FF">
        <w:rPr>
          <w:bCs/>
          <w:sz w:val="24"/>
          <w:szCs w:val="24"/>
        </w:rPr>
        <w:t xml:space="preserve">: </w:t>
      </w:r>
      <w:r w:rsidR="000B104E" w:rsidRPr="00E810FF">
        <w:rPr>
          <w:bCs/>
          <w:sz w:val="24"/>
          <w:szCs w:val="24"/>
        </w:rPr>
        <w:t xml:space="preserve">perde o </w:t>
      </w:r>
      <w:r w:rsidR="00E810FF" w:rsidRPr="00E810FF">
        <w:rPr>
          <w:bCs/>
          <w:sz w:val="24"/>
          <w:szCs w:val="24"/>
        </w:rPr>
        <w:t>estímulo</w:t>
      </w:r>
      <w:r w:rsidR="000B104E" w:rsidRPr="00E810FF">
        <w:rPr>
          <w:bCs/>
          <w:sz w:val="24"/>
          <w:szCs w:val="24"/>
        </w:rPr>
        <w:t xml:space="preserve"> de </w:t>
      </w:r>
      <w:r w:rsidRPr="00E810FF">
        <w:rPr>
          <w:bCs/>
          <w:sz w:val="24"/>
          <w:szCs w:val="24"/>
        </w:rPr>
        <w:t>bicarbonato</w:t>
      </w:r>
      <w:r w:rsidR="004518DC" w:rsidRPr="00E810FF">
        <w:rPr>
          <w:bCs/>
          <w:sz w:val="24"/>
          <w:szCs w:val="24"/>
        </w:rPr>
        <w:t xml:space="preserve">, </w:t>
      </w:r>
      <w:r w:rsidR="00926965" w:rsidRPr="00E810FF">
        <w:rPr>
          <w:bCs/>
          <w:sz w:val="24"/>
          <w:szCs w:val="24"/>
        </w:rPr>
        <w:t>muco</w:t>
      </w:r>
      <w:r w:rsidR="004518DC" w:rsidRPr="00E810FF">
        <w:rPr>
          <w:bCs/>
          <w:sz w:val="24"/>
          <w:szCs w:val="24"/>
        </w:rPr>
        <w:t xml:space="preserve">, renovação epitelial, </w:t>
      </w:r>
      <w:r w:rsidR="000B104E" w:rsidRPr="00E810FF">
        <w:rPr>
          <w:bCs/>
          <w:sz w:val="24"/>
          <w:szCs w:val="24"/>
        </w:rPr>
        <w:t xml:space="preserve">fluxo sanguíneo, e </w:t>
      </w:r>
      <w:r w:rsidR="000B104E">
        <w:sym w:font="Wingdings" w:char="F0E2"/>
      </w:r>
      <w:r w:rsidR="000B104E" w:rsidRPr="00E810FF">
        <w:rPr>
          <w:bCs/>
          <w:sz w:val="24"/>
          <w:szCs w:val="24"/>
        </w:rPr>
        <w:t xml:space="preserve"> do ácido clorídrico</w:t>
      </w:r>
      <w:r w:rsidR="00926965" w:rsidRPr="00E810FF">
        <w:rPr>
          <w:bCs/>
          <w:sz w:val="24"/>
          <w:szCs w:val="24"/>
        </w:rPr>
        <w:t xml:space="preserve"> </w:t>
      </w:r>
      <w:r w:rsidR="00926965" w:rsidRPr="00926965">
        <w:sym w:font="Wingdings" w:char="F0E0"/>
      </w:r>
      <w:r w:rsidR="00926965" w:rsidRPr="00E810FF">
        <w:rPr>
          <w:bCs/>
          <w:sz w:val="24"/>
          <w:szCs w:val="24"/>
        </w:rPr>
        <w:t xml:space="preserve"> perdendo a proteção</w:t>
      </w:r>
      <w:r w:rsidR="00E810FF" w:rsidRPr="00E810FF">
        <w:rPr>
          <w:bCs/>
          <w:sz w:val="24"/>
          <w:szCs w:val="24"/>
        </w:rPr>
        <w:t>/esses mecanismos protetores</w:t>
      </w:r>
    </w:p>
    <w:p w14:paraId="6DC1ABA1" w14:textId="544C686C" w:rsidR="000F03AF" w:rsidRDefault="000F03AF" w:rsidP="000F03AF">
      <w:pPr>
        <w:jc w:val="center"/>
        <w:rPr>
          <w:bCs/>
          <w:sz w:val="24"/>
          <w:szCs w:val="24"/>
        </w:rPr>
      </w:pPr>
      <w:r w:rsidRPr="000F03AF">
        <w:rPr>
          <w:bCs/>
          <w:noProof/>
          <w:sz w:val="24"/>
          <w:szCs w:val="24"/>
        </w:rPr>
        <w:drawing>
          <wp:inline distT="0" distB="0" distL="0" distR="0" wp14:anchorId="124EEC5A" wp14:editId="54E830CE">
            <wp:extent cx="5400040" cy="869950"/>
            <wp:effectExtent l="0" t="0" r="0" b="0"/>
            <wp:docPr id="121378518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85182" name="Imagem 1" descr="Interface gráfica do usuário, Texto&#10;&#10;O conteúdo gerado por IA pode estar incorreto."/>
                    <pic:cNvPicPr/>
                  </pic:nvPicPr>
                  <pic:blipFill rotWithShape="1">
                    <a:blip r:embed="rId17"/>
                    <a:srcRect b="19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6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20A6E" w14:textId="48B162B6" w:rsidR="000F03AF" w:rsidRDefault="000F03AF" w:rsidP="000F03AF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própria idade </w:t>
      </w:r>
      <w:r w:rsidRPr="000F03A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metabolismo da célula (</w:t>
      </w:r>
      <w:r w:rsidR="00B474FA">
        <w:rPr>
          <w:bCs/>
          <w:sz w:val="24"/>
          <w:szCs w:val="24"/>
        </w:rPr>
        <w:t xml:space="preserve">reduzindo secreção de mucina e bicarbonato) e os AINEs vão </w:t>
      </w:r>
      <w:r w:rsidR="002F40A4">
        <w:rPr>
          <w:bCs/>
          <w:sz w:val="24"/>
          <w:szCs w:val="24"/>
        </w:rPr>
        <w:t>inibir os mecanismos protetores (prostaglandina derivada da COX)</w:t>
      </w:r>
    </w:p>
    <w:p w14:paraId="316F969B" w14:textId="38D989E1" w:rsidR="00587293" w:rsidRDefault="00587293" w:rsidP="00F61581">
      <w:pPr>
        <w:pStyle w:val="PargrafodaLista"/>
        <w:jc w:val="center"/>
        <w:rPr>
          <w:bCs/>
          <w:sz w:val="24"/>
          <w:szCs w:val="24"/>
        </w:rPr>
      </w:pPr>
      <w:r w:rsidRPr="00587293">
        <w:rPr>
          <w:bCs/>
          <w:noProof/>
          <w:sz w:val="24"/>
          <w:szCs w:val="24"/>
        </w:rPr>
        <w:drawing>
          <wp:inline distT="0" distB="0" distL="0" distR="0" wp14:anchorId="0C8B5D53" wp14:editId="2B4D5A83">
            <wp:extent cx="2576149" cy="1987550"/>
            <wp:effectExtent l="0" t="0" r="0" b="0"/>
            <wp:docPr id="116535671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56711" name="Imagem 1" descr="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4538" cy="20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73C4" w14:textId="04E95BB3" w:rsidR="00FB1FD9" w:rsidRDefault="00FB1FD9" w:rsidP="00F61581">
      <w:pPr>
        <w:pStyle w:val="PargrafodaLista"/>
        <w:jc w:val="center"/>
        <w:rPr>
          <w:b/>
          <w:sz w:val="24"/>
          <w:szCs w:val="24"/>
        </w:rPr>
      </w:pPr>
      <w:r w:rsidRPr="00FB1FD9">
        <w:rPr>
          <w:b/>
          <w:sz w:val="24"/>
          <w:szCs w:val="24"/>
          <w:highlight w:val="yellow"/>
        </w:rPr>
        <w:lastRenderedPageBreak/>
        <w:t>GASTRITE CRÔNICA</w:t>
      </w:r>
    </w:p>
    <w:p w14:paraId="6842958E" w14:textId="0FB93F40" w:rsidR="002C1D65" w:rsidRDefault="002C1D65" w:rsidP="00F61581">
      <w:pPr>
        <w:pStyle w:val="PargrafodaLista"/>
        <w:jc w:val="center"/>
        <w:rPr>
          <w:b/>
          <w:sz w:val="24"/>
          <w:szCs w:val="24"/>
        </w:rPr>
      </w:pPr>
      <w:r w:rsidRPr="002C1D65">
        <w:rPr>
          <w:b/>
          <w:noProof/>
          <w:sz w:val="24"/>
          <w:szCs w:val="24"/>
        </w:rPr>
        <w:drawing>
          <wp:inline distT="0" distB="0" distL="0" distR="0" wp14:anchorId="50BC360B" wp14:editId="484C096D">
            <wp:extent cx="4743450" cy="2322082"/>
            <wp:effectExtent l="0" t="0" r="0" b="0"/>
            <wp:docPr id="139714222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42227" name="Imagem 1" descr="Interface gráfica do usuário, Text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181" cy="232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C145" w14:textId="5F8B8832" w:rsidR="002C1D65" w:rsidRDefault="002C1D65" w:rsidP="00F61581">
      <w:pPr>
        <w:pStyle w:val="PargrafodaLista"/>
        <w:jc w:val="center"/>
        <w:rPr>
          <w:b/>
          <w:sz w:val="24"/>
          <w:szCs w:val="24"/>
        </w:rPr>
      </w:pPr>
      <w:r w:rsidRPr="002C1D65">
        <w:rPr>
          <w:b/>
          <w:noProof/>
          <w:sz w:val="24"/>
          <w:szCs w:val="24"/>
        </w:rPr>
        <w:drawing>
          <wp:inline distT="0" distB="0" distL="0" distR="0" wp14:anchorId="06F4CAF2" wp14:editId="137E8842">
            <wp:extent cx="4806950" cy="1714991"/>
            <wp:effectExtent l="0" t="0" r="0" b="0"/>
            <wp:docPr id="115551882" name="Imagem 1" descr="Interface gráfica do usuário, Texto, Aplicativo, Carta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1882" name="Imagem 1" descr="Interface gráfica do usuário, Texto, Aplicativo, Carta, Email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5154" cy="171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D93E" w14:textId="4FC4C441" w:rsidR="000954EB" w:rsidRDefault="000954EB" w:rsidP="00277209">
      <w:pPr>
        <w:pStyle w:val="PargrafodaLista"/>
        <w:rPr>
          <w:b/>
          <w:sz w:val="24"/>
          <w:szCs w:val="24"/>
        </w:rPr>
      </w:pPr>
      <w:r w:rsidRPr="000954EB">
        <w:rPr>
          <w:b/>
          <w:noProof/>
          <w:sz w:val="24"/>
          <w:szCs w:val="24"/>
        </w:rPr>
        <w:drawing>
          <wp:inline distT="0" distB="0" distL="0" distR="0" wp14:anchorId="4AA9C6A8" wp14:editId="17C148B0">
            <wp:extent cx="5232186" cy="1661822"/>
            <wp:effectExtent l="0" t="0" r="0" b="0"/>
            <wp:docPr id="112405019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5019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2075" cy="166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4636" w14:textId="32631479" w:rsidR="000954EB" w:rsidRPr="000954EB" w:rsidRDefault="000954EB" w:rsidP="000954E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 autoimune: </w:t>
      </w:r>
      <w:r>
        <w:rPr>
          <w:bCs/>
          <w:sz w:val="24"/>
          <w:szCs w:val="24"/>
        </w:rPr>
        <w:t>região corpo e fundo</w:t>
      </w:r>
    </w:p>
    <w:p w14:paraId="2CAB2FE9" w14:textId="600953EF" w:rsidR="000954EB" w:rsidRPr="00F2337F" w:rsidRDefault="000954EB" w:rsidP="000954E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H</w:t>
      </w:r>
      <w:r w:rsidR="00171258">
        <w:rPr>
          <w:b/>
          <w:sz w:val="24"/>
          <w:szCs w:val="24"/>
        </w:rPr>
        <w:t xml:space="preserve"> pylori:</w:t>
      </w:r>
      <w:r w:rsidR="00171258">
        <w:rPr>
          <w:sz w:val="24"/>
          <w:szCs w:val="24"/>
        </w:rPr>
        <w:t xml:space="preserve"> </w:t>
      </w:r>
      <w:r w:rsidR="00171258" w:rsidRPr="00171258">
        <w:rPr>
          <w:sz w:val="24"/>
          <w:szCs w:val="24"/>
        </w:rPr>
        <w:t>região do Antro</w:t>
      </w:r>
    </w:p>
    <w:p w14:paraId="48194EE2" w14:textId="46214167" w:rsidR="00F2337F" w:rsidRDefault="00F2337F" w:rsidP="000954E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Quan</w:t>
      </w:r>
      <w:r w:rsidR="0042436C">
        <w:rPr>
          <w:b/>
          <w:sz w:val="24"/>
          <w:szCs w:val="24"/>
        </w:rPr>
        <w:t>to mais ácido se tem, mais lesa mucosa, e podendo levar a perfuração</w:t>
      </w:r>
    </w:p>
    <w:p w14:paraId="0FBC35B0" w14:textId="61BBF116" w:rsidR="00D42422" w:rsidRDefault="00D42422" w:rsidP="00D42422">
      <w:pPr>
        <w:pStyle w:val="PargrafodaLista"/>
        <w:rPr>
          <w:b/>
          <w:sz w:val="24"/>
          <w:szCs w:val="24"/>
        </w:rPr>
      </w:pPr>
      <w:r w:rsidRPr="00D42422">
        <w:rPr>
          <w:b/>
          <w:noProof/>
          <w:sz w:val="24"/>
          <w:szCs w:val="24"/>
        </w:rPr>
        <w:lastRenderedPageBreak/>
        <w:drawing>
          <wp:inline distT="0" distB="0" distL="0" distR="0" wp14:anchorId="021CBC20" wp14:editId="37749CA0">
            <wp:extent cx="5400040" cy="2927350"/>
            <wp:effectExtent l="0" t="0" r="0" b="0"/>
            <wp:docPr id="13723641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6417" name="Imagem 1" descr="Diagrama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990C" w14:textId="25197CF2" w:rsidR="00D42422" w:rsidRPr="0089085E" w:rsidRDefault="00B77558" w:rsidP="00D42422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Tem </w:t>
      </w:r>
      <w:r>
        <w:rPr>
          <w:b/>
          <w:sz w:val="24"/>
          <w:szCs w:val="24"/>
        </w:rPr>
        <w:sym w:font="Wingdings" w:char="F0E1"/>
      </w:r>
      <w:r>
        <w:rPr>
          <w:b/>
          <w:sz w:val="24"/>
          <w:szCs w:val="24"/>
        </w:rPr>
        <w:t xml:space="preserve"> </w:t>
      </w:r>
      <w:r w:rsidR="007D4B29">
        <w:rPr>
          <w:b/>
          <w:sz w:val="24"/>
          <w:szCs w:val="24"/>
        </w:rPr>
        <w:t xml:space="preserve">Urease </w:t>
      </w:r>
      <w:r w:rsidRPr="00B77558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="007D4B29" w:rsidRPr="007D4B29">
        <w:rPr>
          <w:bCs/>
          <w:sz w:val="24"/>
          <w:szCs w:val="24"/>
        </w:rPr>
        <w:t xml:space="preserve">converte urina em amônia </w:t>
      </w:r>
      <w:r w:rsidR="007D4B29" w:rsidRPr="007D4B29">
        <w:rPr>
          <w:bCs/>
          <w:sz w:val="24"/>
          <w:szCs w:val="24"/>
        </w:rPr>
        <w:sym w:font="Wingdings" w:char="F0E0"/>
      </w:r>
      <w:r w:rsidR="007D4B29" w:rsidRPr="007D4B29">
        <w:rPr>
          <w:bCs/>
          <w:sz w:val="24"/>
          <w:szCs w:val="24"/>
        </w:rPr>
        <w:t xml:space="preserve"> impedindo a produção de bicarbonato</w:t>
      </w:r>
    </w:p>
    <w:p w14:paraId="09CB814A" w14:textId="47F11530" w:rsidR="0089085E" w:rsidRDefault="0089085E" w:rsidP="0089085E">
      <w:pPr>
        <w:pStyle w:val="PargrafodaLista"/>
        <w:jc w:val="center"/>
        <w:rPr>
          <w:b/>
          <w:sz w:val="24"/>
          <w:szCs w:val="24"/>
        </w:rPr>
      </w:pPr>
      <w:r w:rsidRPr="0089085E">
        <w:rPr>
          <w:b/>
          <w:noProof/>
          <w:sz w:val="24"/>
          <w:szCs w:val="24"/>
        </w:rPr>
        <w:drawing>
          <wp:inline distT="0" distB="0" distL="0" distR="0" wp14:anchorId="06C6A59D" wp14:editId="21731A13">
            <wp:extent cx="5400040" cy="3884930"/>
            <wp:effectExtent l="0" t="0" r="0" b="0"/>
            <wp:docPr id="104303386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33860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CF2D" w14:textId="7D11E096" w:rsidR="00E951B0" w:rsidRPr="00F80C39" w:rsidRDefault="00E951B0" w:rsidP="00F80C39">
      <w:pPr>
        <w:rPr>
          <w:b/>
          <w:sz w:val="24"/>
          <w:szCs w:val="24"/>
        </w:rPr>
      </w:pPr>
      <w:r w:rsidRPr="00E951B0">
        <w:rPr>
          <w:noProof/>
        </w:rPr>
        <w:lastRenderedPageBreak/>
        <w:drawing>
          <wp:inline distT="0" distB="0" distL="0" distR="0" wp14:anchorId="31E1CF88" wp14:editId="3366E7D7">
            <wp:extent cx="5597694" cy="2355850"/>
            <wp:effectExtent l="0" t="0" r="0" b="0"/>
            <wp:docPr id="179418617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86173" name="Imagem 1" descr="Diagrama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9846" cy="235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D6AA" w14:textId="77777777" w:rsidR="00DF185F" w:rsidRDefault="00E951B0" w:rsidP="00E951B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Até chegar nos flagelos: </w:t>
      </w:r>
      <w:r w:rsidRPr="00B342D3">
        <w:rPr>
          <w:bCs/>
          <w:sz w:val="24"/>
          <w:szCs w:val="24"/>
        </w:rPr>
        <w:t>está secretando urease, mucinase (</w:t>
      </w:r>
      <w:r w:rsidR="00B342D3" w:rsidRPr="00B342D3">
        <w:rPr>
          <w:bCs/>
          <w:sz w:val="24"/>
          <w:szCs w:val="24"/>
        </w:rPr>
        <w:t>degrada mucina)</w:t>
      </w:r>
      <w:r w:rsidR="00DF185F">
        <w:rPr>
          <w:bCs/>
          <w:sz w:val="24"/>
          <w:szCs w:val="24"/>
        </w:rPr>
        <w:t>.</w:t>
      </w:r>
    </w:p>
    <w:p w14:paraId="44FDE6C6" w14:textId="3878DF3D" w:rsidR="00E951B0" w:rsidRDefault="00DF185F" w:rsidP="00E951B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Depois:</w:t>
      </w:r>
      <w:r>
        <w:rPr>
          <w:bCs/>
          <w:sz w:val="24"/>
          <w:szCs w:val="24"/>
        </w:rPr>
        <w:t xml:space="preserve"> </w:t>
      </w:r>
      <w:r w:rsidR="00B342D3">
        <w:rPr>
          <w:bCs/>
          <w:sz w:val="24"/>
          <w:szCs w:val="24"/>
        </w:rPr>
        <w:t xml:space="preserve">começa a se aderir </w:t>
      </w:r>
      <w:r w:rsidR="00487DA4">
        <w:rPr>
          <w:bCs/>
          <w:sz w:val="24"/>
          <w:szCs w:val="24"/>
        </w:rPr>
        <w:t xml:space="preserve">na mucosa </w:t>
      </w:r>
      <w:r w:rsidR="00B342D3">
        <w:rPr>
          <w:bCs/>
          <w:sz w:val="24"/>
          <w:szCs w:val="24"/>
        </w:rPr>
        <w:t>pelas adesinas</w:t>
      </w:r>
      <w:r w:rsidR="00487DA4">
        <w:rPr>
          <w:bCs/>
          <w:sz w:val="24"/>
          <w:szCs w:val="24"/>
        </w:rPr>
        <w:t xml:space="preserve"> </w:t>
      </w:r>
      <w:r w:rsidR="00487DA4" w:rsidRPr="00487DA4">
        <w:rPr>
          <w:bCs/>
          <w:sz w:val="24"/>
          <w:szCs w:val="24"/>
        </w:rPr>
        <w:sym w:font="Wingdings" w:char="F0E0"/>
      </w:r>
      <w:r w:rsidR="00487DA4">
        <w:rPr>
          <w:bCs/>
          <w:sz w:val="24"/>
          <w:szCs w:val="24"/>
        </w:rPr>
        <w:t xml:space="preserve"> </w:t>
      </w:r>
      <w:r w:rsidR="00487DA4" w:rsidRPr="00FD09ED">
        <w:rPr>
          <w:b/>
          <w:sz w:val="24"/>
          <w:szCs w:val="24"/>
        </w:rPr>
        <w:t>lipases e proteases</w:t>
      </w:r>
      <w:r w:rsidR="00487DA4">
        <w:rPr>
          <w:bCs/>
          <w:sz w:val="24"/>
          <w:szCs w:val="24"/>
        </w:rPr>
        <w:t xml:space="preserve"> degradando junções celulares, e epitélio (gerando processo inflamatório – lesando para invadir) </w:t>
      </w:r>
    </w:p>
    <w:p w14:paraId="24798649" w14:textId="66DC0F81" w:rsidR="00497687" w:rsidRPr="00C2646F" w:rsidRDefault="00A003B6" w:rsidP="0015435E">
      <w:pPr>
        <w:rPr>
          <w:bCs/>
          <w:sz w:val="24"/>
          <w:szCs w:val="24"/>
        </w:rPr>
      </w:pPr>
      <w:r w:rsidRPr="0015435E">
        <w:rPr>
          <w:b/>
          <w:sz w:val="24"/>
          <w:szCs w:val="24"/>
        </w:rPr>
        <w:t xml:space="preserve">Resposta à </w:t>
      </w:r>
      <w:r w:rsidR="0015435E">
        <w:rPr>
          <w:b/>
          <w:sz w:val="24"/>
          <w:szCs w:val="24"/>
        </w:rPr>
        <w:t>bactéria</w:t>
      </w:r>
      <w:r w:rsidRPr="0015435E">
        <w:rPr>
          <w:bCs/>
          <w:sz w:val="24"/>
          <w:szCs w:val="24"/>
        </w:rPr>
        <w:t xml:space="preserve">: </w:t>
      </w:r>
      <w:r w:rsidR="00CA329B" w:rsidRPr="0015435E">
        <w:rPr>
          <w:bCs/>
          <w:sz w:val="24"/>
          <w:szCs w:val="24"/>
        </w:rPr>
        <w:t xml:space="preserve">Bactéria </w:t>
      </w:r>
      <w:r w:rsidR="00596C31" w:rsidRPr="0015435E">
        <w:rPr>
          <w:bCs/>
          <w:sz w:val="24"/>
          <w:szCs w:val="24"/>
        </w:rPr>
        <w:t xml:space="preserve">destrói 1° barreira de muco </w:t>
      </w:r>
      <w:r w:rsidR="0015435E">
        <w:rPr>
          <w:bCs/>
          <w:sz w:val="24"/>
          <w:szCs w:val="24"/>
        </w:rPr>
        <w:t>(por conta das lipases, proteases</w:t>
      </w:r>
      <w:r w:rsidR="0015435E">
        <w:t xml:space="preserve">) </w:t>
      </w:r>
      <w:r w:rsidR="00CA329B" w:rsidRPr="00CA329B">
        <w:sym w:font="Wingdings" w:char="F0E0"/>
      </w:r>
      <w:r w:rsidR="00CA329B" w:rsidRPr="0015435E">
        <w:rPr>
          <w:bCs/>
          <w:sz w:val="24"/>
          <w:szCs w:val="24"/>
        </w:rPr>
        <w:t xml:space="preserve"> </w:t>
      </w:r>
      <w:r w:rsidR="009815F2" w:rsidRPr="0015435E">
        <w:rPr>
          <w:bCs/>
          <w:sz w:val="24"/>
          <w:szCs w:val="24"/>
        </w:rPr>
        <w:t>quer destruir a epitelial</w:t>
      </w:r>
      <w:r w:rsidR="00FF4823">
        <w:rPr>
          <w:bCs/>
          <w:sz w:val="24"/>
          <w:szCs w:val="24"/>
        </w:rPr>
        <w:t xml:space="preserve"> (2°) </w:t>
      </w:r>
      <w:r w:rsidR="00FF4823" w:rsidRPr="00FF4823">
        <w:rPr>
          <w:bCs/>
          <w:sz w:val="24"/>
          <w:szCs w:val="24"/>
        </w:rPr>
        <w:sym w:font="Wingdings" w:char="F0E0"/>
      </w:r>
      <w:r w:rsidR="00FF4823">
        <w:rPr>
          <w:bCs/>
          <w:sz w:val="24"/>
          <w:szCs w:val="24"/>
        </w:rPr>
        <w:t xml:space="preserve"> resposta imunológica:</w:t>
      </w:r>
      <w:r w:rsidR="009815F2" w:rsidRPr="0015435E">
        <w:rPr>
          <w:bCs/>
          <w:sz w:val="24"/>
          <w:szCs w:val="24"/>
        </w:rPr>
        <w:t xml:space="preserve"> </w:t>
      </w:r>
      <w:r w:rsidRPr="0015435E">
        <w:rPr>
          <w:bCs/>
          <w:sz w:val="24"/>
          <w:szCs w:val="24"/>
        </w:rPr>
        <w:t>I</w:t>
      </w:r>
      <w:r w:rsidR="00FD09ED" w:rsidRPr="0015435E">
        <w:rPr>
          <w:bCs/>
          <w:sz w:val="24"/>
          <w:szCs w:val="24"/>
        </w:rPr>
        <w:t>L-</w:t>
      </w:r>
      <w:r w:rsidRPr="0015435E">
        <w:rPr>
          <w:bCs/>
          <w:sz w:val="24"/>
          <w:szCs w:val="24"/>
        </w:rPr>
        <w:t xml:space="preserve">8 (citocinas) </w:t>
      </w:r>
      <w:r w:rsidRPr="00CA329B">
        <w:sym w:font="Wingdings" w:char="F0E0"/>
      </w:r>
      <w:r w:rsidRPr="0015435E">
        <w:rPr>
          <w:bCs/>
          <w:sz w:val="24"/>
          <w:szCs w:val="24"/>
        </w:rPr>
        <w:t xml:space="preserve"> recruta neutrófilos </w:t>
      </w:r>
      <w:r w:rsidR="00633C20" w:rsidRPr="0015435E">
        <w:rPr>
          <w:bCs/>
          <w:sz w:val="24"/>
          <w:szCs w:val="24"/>
        </w:rPr>
        <w:t xml:space="preserve">(cell. defesa) </w:t>
      </w:r>
      <w:r w:rsidR="00633C20" w:rsidRPr="00CA329B">
        <w:sym w:font="Wingdings" w:char="F0E0"/>
      </w:r>
      <w:r w:rsidR="00633C20" w:rsidRPr="0015435E">
        <w:rPr>
          <w:bCs/>
          <w:sz w:val="24"/>
          <w:szCs w:val="24"/>
        </w:rPr>
        <w:t xml:space="preserve"> espécies reativas de O2 (ROX) – degradando lipídeos e função endotelial </w:t>
      </w:r>
      <w:r w:rsidR="00633C20" w:rsidRPr="00CA329B">
        <w:sym w:font="Wingdings" w:char="F0E0"/>
      </w:r>
      <w:r w:rsidR="00633C20" w:rsidRPr="0015435E">
        <w:rPr>
          <w:bCs/>
          <w:sz w:val="24"/>
          <w:szCs w:val="24"/>
        </w:rPr>
        <w:t xml:space="preserve"> dano celular </w:t>
      </w:r>
      <w:r w:rsidR="00CA329B" w:rsidRPr="0015435E">
        <w:rPr>
          <w:bCs/>
          <w:sz w:val="24"/>
          <w:szCs w:val="24"/>
        </w:rPr>
        <w:t xml:space="preserve">(lesão da mucosa) </w:t>
      </w:r>
      <w:r w:rsidR="00633C20" w:rsidRPr="00CA329B">
        <w:sym w:font="Wingdings" w:char="F0E0"/>
      </w:r>
      <w:r w:rsidR="00633C20" w:rsidRPr="0015435E">
        <w:rPr>
          <w:bCs/>
          <w:sz w:val="24"/>
          <w:szCs w:val="24"/>
        </w:rPr>
        <w:t xml:space="preserve"> levando à </w:t>
      </w:r>
      <w:r w:rsidR="00633C20" w:rsidRPr="00FF4823">
        <w:rPr>
          <w:b/>
          <w:sz w:val="24"/>
          <w:szCs w:val="24"/>
        </w:rPr>
        <w:t>morte</w:t>
      </w:r>
      <w:r w:rsidR="00C2646F">
        <w:rPr>
          <w:b/>
          <w:sz w:val="24"/>
          <w:szCs w:val="24"/>
        </w:rPr>
        <w:t xml:space="preserve"> </w:t>
      </w:r>
      <w:r w:rsidR="00C2646F">
        <w:rPr>
          <w:bCs/>
          <w:sz w:val="24"/>
          <w:szCs w:val="24"/>
        </w:rPr>
        <w:t xml:space="preserve">se não eliminar o agente agressor </w:t>
      </w:r>
    </w:p>
    <w:p w14:paraId="78545F3D" w14:textId="3CC9B34D" w:rsidR="00CA329B" w:rsidRDefault="00CA329B" w:rsidP="00CA329B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CA329B">
        <w:rPr>
          <w:bCs/>
          <w:sz w:val="24"/>
          <w:szCs w:val="24"/>
        </w:rPr>
        <w:t xml:space="preserve">Significa que a bactéria destruiu mecanismo protetores, </w:t>
      </w:r>
      <w:r w:rsidR="005E0E0A" w:rsidRPr="00224392">
        <w:rPr>
          <w:b/>
          <w:sz w:val="24"/>
          <w:szCs w:val="24"/>
        </w:rPr>
        <w:t xml:space="preserve">barreira do </w:t>
      </w:r>
      <w:r w:rsidRPr="00224392">
        <w:rPr>
          <w:b/>
          <w:sz w:val="24"/>
          <w:szCs w:val="24"/>
        </w:rPr>
        <w:t xml:space="preserve">muco e </w:t>
      </w:r>
      <w:r w:rsidR="005E0E0A" w:rsidRPr="00224392">
        <w:rPr>
          <w:b/>
          <w:sz w:val="24"/>
          <w:szCs w:val="24"/>
        </w:rPr>
        <w:t xml:space="preserve">barreira do </w:t>
      </w:r>
      <w:r w:rsidRPr="00224392">
        <w:rPr>
          <w:b/>
          <w:sz w:val="24"/>
          <w:szCs w:val="24"/>
        </w:rPr>
        <w:t>epitélio</w:t>
      </w:r>
    </w:p>
    <w:p w14:paraId="7364387C" w14:textId="77777777" w:rsidR="00C73793" w:rsidRDefault="0015435E" w:rsidP="000444A9">
      <w:pPr>
        <w:rPr>
          <w:bCs/>
          <w:sz w:val="24"/>
          <w:szCs w:val="24"/>
        </w:rPr>
      </w:pPr>
      <w:r>
        <w:rPr>
          <w:b/>
          <w:sz w:val="24"/>
          <w:szCs w:val="24"/>
        </w:rPr>
        <w:t>Resposta à</w:t>
      </w:r>
      <w:r w:rsidR="000444A9" w:rsidRPr="00097F29">
        <w:rPr>
          <w:b/>
          <w:sz w:val="24"/>
          <w:szCs w:val="24"/>
        </w:rPr>
        <w:t xml:space="preserve"> inflamação</w:t>
      </w:r>
      <w:r w:rsidR="00FF4823">
        <w:rPr>
          <w:b/>
          <w:sz w:val="24"/>
          <w:szCs w:val="24"/>
        </w:rPr>
        <w:t>:</w:t>
      </w:r>
      <w:r w:rsidR="000444A9" w:rsidRPr="00FF4823">
        <w:rPr>
          <w:bCs/>
          <w:sz w:val="24"/>
          <w:szCs w:val="24"/>
        </w:rPr>
        <w:t xml:space="preserve"> recruta cell G (</w:t>
      </w:r>
      <w:r w:rsidR="000444A9" w:rsidRPr="00FF4823">
        <w:rPr>
          <w:bCs/>
          <w:sz w:val="24"/>
          <w:szCs w:val="24"/>
        </w:rPr>
        <w:sym w:font="Wingdings" w:char="F0E1"/>
      </w:r>
      <w:r w:rsidR="000444A9" w:rsidRPr="00FF4823">
        <w:rPr>
          <w:bCs/>
          <w:sz w:val="24"/>
          <w:szCs w:val="24"/>
        </w:rPr>
        <w:t xml:space="preserve"> no antro) </w:t>
      </w:r>
      <w:r w:rsidR="000444A9" w:rsidRPr="00FF4823">
        <w:rPr>
          <w:bCs/>
          <w:sz w:val="24"/>
          <w:szCs w:val="24"/>
        </w:rPr>
        <w:sym w:font="Wingdings" w:char="F0E0"/>
      </w:r>
      <w:r w:rsidR="000444A9" w:rsidRPr="00FF4823">
        <w:rPr>
          <w:bCs/>
          <w:sz w:val="24"/>
          <w:szCs w:val="24"/>
        </w:rPr>
        <w:t xml:space="preserve"> gastrina </w:t>
      </w:r>
      <w:r w:rsidR="000444A9" w:rsidRPr="00FF4823">
        <w:rPr>
          <w:bCs/>
          <w:sz w:val="24"/>
          <w:szCs w:val="24"/>
        </w:rPr>
        <w:sym w:font="Wingdings" w:char="F0E0"/>
      </w:r>
      <w:r w:rsidR="000444A9" w:rsidRPr="00FF4823">
        <w:rPr>
          <w:bCs/>
          <w:sz w:val="24"/>
          <w:szCs w:val="24"/>
        </w:rPr>
        <w:t xml:space="preserve"> estimula cell parietais </w:t>
      </w:r>
      <w:r w:rsidR="0021636E" w:rsidRPr="00FF4823">
        <w:rPr>
          <w:bCs/>
          <w:sz w:val="24"/>
          <w:szCs w:val="24"/>
        </w:rPr>
        <w:sym w:font="Wingdings" w:char="F0E0"/>
      </w:r>
      <w:r w:rsidR="0021636E" w:rsidRPr="00FF4823">
        <w:rPr>
          <w:bCs/>
          <w:sz w:val="24"/>
          <w:szCs w:val="24"/>
        </w:rPr>
        <w:t xml:space="preserve"> ácido clorídrico </w:t>
      </w:r>
      <w:r w:rsidR="0021636E" w:rsidRPr="00FF4823">
        <w:rPr>
          <w:bCs/>
          <w:sz w:val="24"/>
          <w:szCs w:val="24"/>
        </w:rPr>
        <w:sym w:font="Wingdings" w:char="F0E0"/>
      </w:r>
      <w:r w:rsidR="0021636E" w:rsidRPr="00FF4823">
        <w:rPr>
          <w:bCs/>
          <w:sz w:val="24"/>
          <w:szCs w:val="24"/>
        </w:rPr>
        <w:t xml:space="preserve"> </w:t>
      </w:r>
      <w:r w:rsidR="0021636E" w:rsidRPr="00FF4823">
        <w:rPr>
          <w:bCs/>
          <w:sz w:val="24"/>
          <w:szCs w:val="24"/>
        </w:rPr>
        <w:sym w:font="Wingdings" w:char="F0E1"/>
      </w:r>
      <w:r w:rsidR="0021636E" w:rsidRPr="00FF4823">
        <w:rPr>
          <w:bCs/>
          <w:sz w:val="24"/>
          <w:szCs w:val="24"/>
        </w:rPr>
        <w:t xml:space="preserve"> acidez do meio </w:t>
      </w:r>
      <w:r w:rsidR="0021636E" w:rsidRPr="00FF4823">
        <w:rPr>
          <w:bCs/>
          <w:sz w:val="24"/>
          <w:szCs w:val="24"/>
        </w:rPr>
        <w:sym w:font="Wingdings" w:char="F0E0"/>
      </w:r>
      <w:r w:rsidR="0021636E" w:rsidRPr="00FF4823">
        <w:rPr>
          <w:bCs/>
          <w:sz w:val="24"/>
          <w:szCs w:val="24"/>
        </w:rPr>
        <w:t xml:space="preserve"> </w:t>
      </w:r>
      <w:r w:rsidR="0021636E" w:rsidRPr="00FF4823">
        <w:rPr>
          <w:bCs/>
          <w:sz w:val="24"/>
          <w:szCs w:val="24"/>
        </w:rPr>
        <w:sym w:font="Wingdings" w:char="F0E1"/>
      </w:r>
      <w:r w:rsidR="0021636E" w:rsidRPr="00FF4823">
        <w:rPr>
          <w:bCs/>
          <w:sz w:val="24"/>
          <w:szCs w:val="24"/>
        </w:rPr>
        <w:t xml:space="preserve"> risco de desenvolver </w:t>
      </w:r>
      <w:r w:rsidR="00097F29" w:rsidRPr="00FF4823">
        <w:rPr>
          <w:b/>
          <w:sz w:val="24"/>
          <w:szCs w:val="24"/>
        </w:rPr>
        <w:t>úlceras</w:t>
      </w:r>
    </w:p>
    <w:p w14:paraId="18553041" w14:textId="22A1E687" w:rsidR="00224392" w:rsidRPr="00C73793" w:rsidRDefault="00FF4823" w:rsidP="000444A9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C73793">
        <w:rPr>
          <w:bCs/>
          <w:sz w:val="24"/>
          <w:szCs w:val="24"/>
        </w:rPr>
        <w:t>(pois destrói mucosa, submucosa,</w:t>
      </w:r>
      <w:r w:rsidR="003C18E0" w:rsidRPr="00C73793">
        <w:rPr>
          <w:bCs/>
          <w:sz w:val="24"/>
          <w:szCs w:val="24"/>
        </w:rPr>
        <w:t xml:space="preserve"> e se não eliminar úlcera, evolui para perfuração do órgão (emergência médica)).</w:t>
      </w:r>
    </w:p>
    <w:p w14:paraId="20CDCB2A" w14:textId="16FCFD0D" w:rsidR="00497687" w:rsidRDefault="00497687" w:rsidP="00497687">
      <w:pPr>
        <w:pStyle w:val="PargrafodaLista"/>
        <w:jc w:val="center"/>
        <w:rPr>
          <w:bCs/>
          <w:sz w:val="24"/>
          <w:szCs w:val="24"/>
        </w:rPr>
      </w:pPr>
      <w:r w:rsidRPr="00497687">
        <w:rPr>
          <w:bCs/>
          <w:noProof/>
          <w:sz w:val="24"/>
          <w:szCs w:val="24"/>
        </w:rPr>
        <w:drawing>
          <wp:inline distT="0" distB="0" distL="0" distR="0" wp14:anchorId="02849B44" wp14:editId="50D2E158">
            <wp:extent cx="1962150" cy="1787088"/>
            <wp:effectExtent l="0" t="0" r="0" b="0"/>
            <wp:docPr id="184639954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9543" name="Imagem 1" descr="Diagrama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5270" cy="18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4229" w14:textId="3C642F56" w:rsidR="00C73793" w:rsidRPr="001C4A2E" w:rsidRDefault="00C73793" w:rsidP="001C4A2E">
      <w:pPr>
        <w:rPr>
          <w:bCs/>
          <w:sz w:val="24"/>
          <w:szCs w:val="24"/>
        </w:rPr>
      </w:pPr>
      <w:r w:rsidRPr="001C4A2E">
        <w:rPr>
          <w:b/>
          <w:sz w:val="24"/>
          <w:szCs w:val="24"/>
        </w:rPr>
        <w:t>Pangastrite</w:t>
      </w:r>
      <w:r w:rsidRPr="001C4A2E">
        <w:rPr>
          <w:bCs/>
          <w:sz w:val="24"/>
          <w:szCs w:val="24"/>
        </w:rPr>
        <w:t>: acomet</w:t>
      </w:r>
      <w:r w:rsidR="001C4A2E">
        <w:rPr>
          <w:bCs/>
          <w:sz w:val="24"/>
          <w:szCs w:val="24"/>
        </w:rPr>
        <w:t>imento inflamatório em</w:t>
      </w:r>
      <w:r w:rsidRPr="001C4A2E">
        <w:rPr>
          <w:bCs/>
          <w:sz w:val="24"/>
          <w:szCs w:val="24"/>
        </w:rPr>
        <w:t xml:space="preserve"> </w:t>
      </w:r>
      <w:r w:rsidRPr="00C9305F">
        <w:rPr>
          <w:b/>
          <w:sz w:val="24"/>
          <w:szCs w:val="24"/>
        </w:rPr>
        <w:t>todas</w:t>
      </w:r>
      <w:r w:rsidRPr="001C4A2E">
        <w:rPr>
          <w:bCs/>
          <w:sz w:val="24"/>
          <w:szCs w:val="24"/>
        </w:rPr>
        <w:t xml:space="preserve"> as </w:t>
      </w:r>
      <w:r w:rsidR="00C2646F" w:rsidRPr="001C4A2E">
        <w:rPr>
          <w:bCs/>
          <w:sz w:val="24"/>
          <w:szCs w:val="24"/>
        </w:rPr>
        <w:t xml:space="preserve">regiões </w:t>
      </w:r>
      <w:r w:rsidRPr="001C4A2E">
        <w:rPr>
          <w:bCs/>
          <w:sz w:val="24"/>
          <w:szCs w:val="24"/>
        </w:rPr>
        <w:t>do estômago: fundo, corpo, cárdica</w:t>
      </w:r>
    </w:p>
    <w:p w14:paraId="58D44045" w14:textId="29B17E44" w:rsidR="00C2646F" w:rsidRDefault="00C2646F" w:rsidP="00C2646F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Atrofia</w:t>
      </w:r>
      <w:r w:rsidRPr="00C2646F">
        <w:rPr>
          <w:bCs/>
          <w:sz w:val="24"/>
          <w:szCs w:val="24"/>
        </w:rPr>
        <w:t xml:space="preserve"> em algumas regiões (multifocal) pela morte celular (cell principais, mucosa, parietais)</w:t>
      </w:r>
      <w:r>
        <w:rPr>
          <w:bCs/>
          <w:sz w:val="24"/>
          <w:szCs w:val="24"/>
        </w:rPr>
        <w:t xml:space="preserve"> </w:t>
      </w:r>
      <w:r w:rsidRPr="00C2646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redução do ácido clorídric</w:t>
      </w:r>
      <w:r w:rsidR="007951CA">
        <w:rPr>
          <w:bCs/>
          <w:sz w:val="24"/>
          <w:szCs w:val="24"/>
        </w:rPr>
        <w:t>o.</w:t>
      </w:r>
    </w:p>
    <w:p w14:paraId="16BA9C9C" w14:textId="77777777" w:rsidR="00A47BA5" w:rsidRPr="00A47BA5" w:rsidRDefault="007951CA" w:rsidP="00C2646F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lastRenderedPageBreak/>
        <w:t>Podendo aparecer metaplasia intestinal</w:t>
      </w:r>
      <w:r w:rsidR="00A47BA5">
        <w:rPr>
          <w:b/>
          <w:sz w:val="24"/>
          <w:szCs w:val="24"/>
        </w:rPr>
        <w:t xml:space="preserve"> </w:t>
      </w:r>
      <w:r w:rsidR="00A47BA5">
        <w:rPr>
          <w:bCs/>
          <w:sz w:val="24"/>
          <w:szCs w:val="24"/>
        </w:rPr>
        <w:t>(acontece no estômago, só tem esse nome pois o epitélio vai ser igual à do intestino)</w:t>
      </w:r>
      <w:r>
        <w:rPr>
          <w:b/>
          <w:sz w:val="24"/>
          <w:szCs w:val="24"/>
        </w:rPr>
        <w:t xml:space="preserve">: </w:t>
      </w:r>
    </w:p>
    <w:p w14:paraId="59A8CFB7" w14:textId="14471934" w:rsidR="007951CA" w:rsidRDefault="00A47BA5" w:rsidP="00A47BA5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</w:t>
      </w:r>
      <w:r w:rsidR="007951CA" w:rsidRPr="007951CA">
        <w:rPr>
          <w:bCs/>
          <w:sz w:val="24"/>
          <w:szCs w:val="24"/>
        </w:rPr>
        <w:t xml:space="preserve">ois ainda </w:t>
      </w:r>
      <w:r w:rsidR="007951CA" w:rsidRPr="00A47BA5">
        <w:rPr>
          <w:b/>
          <w:sz w:val="24"/>
          <w:szCs w:val="24"/>
        </w:rPr>
        <w:t>não eliminou o agente agressor</w:t>
      </w:r>
      <w:r w:rsidR="007951CA">
        <w:rPr>
          <w:bCs/>
          <w:sz w:val="24"/>
          <w:szCs w:val="24"/>
        </w:rPr>
        <w:t>,</w:t>
      </w:r>
      <w:r w:rsidR="007951CA" w:rsidRPr="007951CA">
        <w:rPr>
          <w:bCs/>
          <w:sz w:val="24"/>
          <w:szCs w:val="24"/>
        </w:rPr>
        <w:t xml:space="preserve"> então</w:t>
      </w:r>
      <w:r w:rsidR="007951CA">
        <w:rPr>
          <w:bCs/>
          <w:sz w:val="24"/>
          <w:szCs w:val="24"/>
        </w:rPr>
        <w:t xml:space="preserve">, precisa se </w:t>
      </w:r>
      <w:r w:rsidR="007951CA" w:rsidRPr="00A47BA5">
        <w:rPr>
          <w:b/>
          <w:sz w:val="24"/>
          <w:szCs w:val="24"/>
        </w:rPr>
        <w:t>adaptar</w:t>
      </w:r>
      <w:r w:rsidR="007951CA" w:rsidRPr="007951CA">
        <w:rPr>
          <w:bCs/>
          <w:sz w:val="24"/>
          <w:szCs w:val="24"/>
        </w:rPr>
        <w:t xml:space="preserve"> a agressão pela </w:t>
      </w:r>
      <w:r w:rsidR="007951CA" w:rsidRPr="007951CA">
        <w:rPr>
          <w:b/>
          <w:sz w:val="24"/>
          <w:szCs w:val="24"/>
        </w:rPr>
        <w:t>metaplasia</w:t>
      </w:r>
      <w:r w:rsidR="007951CA" w:rsidRPr="007951CA">
        <w:rPr>
          <w:bCs/>
          <w:sz w:val="24"/>
          <w:szCs w:val="24"/>
        </w:rPr>
        <w:t xml:space="preserve"> (epitélio colunar simples com </w:t>
      </w:r>
      <w:r w:rsidR="007951CA" w:rsidRPr="00A47BA5">
        <w:rPr>
          <w:b/>
          <w:sz w:val="24"/>
          <w:szCs w:val="24"/>
        </w:rPr>
        <w:t>células caliciformes</w:t>
      </w:r>
      <w:r w:rsidR="007951CA" w:rsidRPr="007951CA">
        <w:rPr>
          <w:bCs/>
          <w:sz w:val="24"/>
          <w:szCs w:val="24"/>
        </w:rPr>
        <w:t xml:space="preserve"> (secreta muco)</w:t>
      </w:r>
      <w:r w:rsidR="001C4A2E">
        <w:rPr>
          <w:bCs/>
          <w:sz w:val="24"/>
          <w:szCs w:val="24"/>
        </w:rPr>
        <w:t xml:space="preserve"> tentando refazer a barreira de muco</w:t>
      </w:r>
      <w:r>
        <w:rPr>
          <w:bCs/>
          <w:sz w:val="24"/>
          <w:szCs w:val="24"/>
        </w:rPr>
        <w:t>, p</w:t>
      </w:r>
      <w:r w:rsidR="001C4A2E">
        <w:rPr>
          <w:bCs/>
          <w:sz w:val="24"/>
          <w:szCs w:val="24"/>
        </w:rPr>
        <w:t>orém, não é eficaz</w:t>
      </w:r>
      <w:r>
        <w:rPr>
          <w:bCs/>
          <w:sz w:val="24"/>
          <w:szCs w:val="24"/>
        </w:rPr>
        <w:t>,</w:t>
      </w:r>
      <w:r w:rsidR="001C4A2E">
        <w:rPr>
          <w:bCs/>
          <w:sz w:val="24"/>
          <w:szCs w:val="24"/>
        </w:rPr>
        <w:t xml:space="preserve"> se</w:t>
      </w:r>
      <w:r>
        <w:rPr>
          <w:bCs/>
          <w:sz w:val="24"/>
          <w:szCs w:val="24"/>
        </w:rPr>
        <w:t xml:space="preserve"> </w:t>
      </w:r>
      <w:r w:rsidR="001C4A2E">
        <w:rPr>
          <w:bCs/>
          <w:sz w:val="24"/>
          <w:szCs w:val="24"/>
        </w:rPr>
        <w:t xml:space="preserve">não eliminar </w:t>
      </w:r>
      <w:r>
        <w:rPr>
          <w:bCs/>
          <w:sz w:val="24"/>
          <w:szCs w:val="24"/>
        </w:rPr>
        <w:t xml:space="preserve">ainda </w:t>
      </w:r>
      <w:r w:rsidR="001C4A2E">
        <w:rPr>
          <w:bCs/>
          <w:sz w:val="24"/>
          <w:szCs w:val="24"/>
        </w:rPr>
        <w:t>o agente agressor</w:t>
      </w:r>
      <w:r>
        <w:rPr>
          <w:bCs/>
          <w:sz w:val="24"/>
          <w:szCs w:val="24"/>
        </w:rPr>
        <w:t>)</w:t>
      </w:r>
    </w:p>
    <w:p w14:paraId="4511989A" w14:textId="23B338F6" w:rsidR="001C4A2E" w:rsidRPr="001C4A2E" w:rsidRDefault="001C4A2E" w:rsidP="001C4A2E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Podendo evoluir para um Adenocarcinoma Gástrico (câncer)</w:t>
      </w:r>
    </w:p>
    <w:p w14:paraId="6BEC88A5" w14:textId="05162D05" w:rsidR="001C4A2E" w:rsidRDefault="001C4A2E" w:rsidP="001C4A2E">
      <w:pPr>
        <w:jc w:val="center"/>
        <w:rPr>
          <w:b/>
          <w:color w:val="FF0000"/>
          <w:sz w:val="24"/>
          <w:szCs w:val="24"/>
        </w:rPr>
      </w:pPr>
      <w:r w:rsidRPr="001C4A2E">
        <w:rPr>
          <w:b/>
          <w:color w:val="FF0000"/>
          <w:sz w:val="24"/>
          <w:szCs w:val="24"/>
          <w:highlight w:val="yellow"/>
        </w:rPr>
        <w:t>Ou seja, da gastrite ao câncer.</w:t>
      </w:r>
    </w:p>
    <w:p w14:paraId="39F8CF39" w14:textId="1C35F028" w:rsidR="0038239B" w:rsidRDefault="0038239B" w:rsidP="0038239B">
      <w:pPr>
        <w:jc w:val="center"/>
        <w:rPr>
          <w:b/>
          <w:color w:val="FF0000"/>
          <w:sz w:val="24"/>
          <w:szCs w:val="24"/>
        </w:rPr>
      </w:pPr>
      <w:r w:rsidRPr="0038239B">
        <w:rPr>
          <w:b/>
          <w:noProof/>
          <w:color w:val="FF0000"/>
          <w:sz w:val="24"/>
          <w:szCs w:val="24"/>
        </w:rPr>
        <w:drawing>
          <wp:inline distT="0" distB="0" distL="0" distR="0" wp14:anchorId="5C4AF616" wp14:editId="43DA2B94">
            <wp:extent cx="5400040" cy="1148715"/>
            <wp:effectExtent l="0" t="0" r="0" b="0"/>
            <wp:docPr id="1545967470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67470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EF89" w14:textId="4C6A757B" w:rsidR="0038239B" w:rsidRDefault="0043152A" w:rsidP="0043152A">
      <w:pPr>
        <w:jc w:val="center"/>
        <w:rPr>
          <w:b/>
          <w:color w:val="FF0000"/>
          <w:sz w:val="24"/>
          <w:szCs w:val="24"/>
        </w:rPr>
      </w:pPr>
      <w:r w:rsidRPr="0043152A">
        <w:rPr>
          <w:b/>
          <w:noProof/>
          <w:color w:val="FF0000"/>
          <w:sz w:val="24"/>
          <w:szCs w:val="24"/>
        </w:rPr>
        <w:drawing>
          <wp:inline distT="0" distB="0" distL="0" distR="0" wp14:anchorId="2B29DAD5" wp14:editId="22B126AB">
            <wp:extent cx="4686300" cy="1860413"/>
            <wp:effectExtent l="0" t="0" r="0" b="0"/>
            <wp:docPr id="110459552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9552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1204" cy="186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B939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1BF44262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0BC907D6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034D8962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1078676D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73150593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44BD8832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5276F207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20AFCADE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7637E9BC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01E776F3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2F5A219C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2E59F606" w14:textId="77777777" w:rsidR="004402E3" w:rsidRDefault="004402E3" w:rsidP="0043152A">
      <w:pPr>
        <w:jc w:val="center"/>
        <w:rPr>
          <w:b/>
          <w:color w:val="000000" w:themeColor="text1"/>
          <w:sz w:val="24"/>
          <w:szCs w:val="24"/>
          <w:highlight w:val="cyan"/>
        </w:rPr>
      </w:pPr>
    </w:p>
    <w:p w14:paraId="352430FA" w14:textId="2FC83304" w:rsidR="0063161E" w:rsidRDefault="0063161E" w:rsidP="0043152A">
      <w:pPr>
        <w:jc w:val="center"/>
        <w:rPr>
          <w:b/>
          <w:color w:val="000000" w:themeColor="text1"/>
          <w:sz w:val="24"/>
          <w:szCs w:val="24"/>
        </w:rPr>
      </w:pPr>
      <w:r w:rsidRPr="0063161E">
        <w:rPr>
          <w:b/>
          <w:color w:val="000000" w:themeColor="text1"/>
          <w:sz w:val="24"/>
          <w:szCs w:val="24"/>
          <w:highlight w:val="cyan"/>
        </w:rPr>
        <w:lastRenderedPageBreak/>
        <w:t>GASTRITE AUTOIMUNE</w:t>
      </w:r>
    </w:p>
    <w:p w14:paraId="03DB90B3" w14:textId="39E9D45E" w:rsidR="0063161E" w:rsidRDefault="0063161E" w:rsidP="0063161E">
      <w:pPr>
        <w:jc w:val="center"/>
        <w:rPr>
          <w:b/>
          <w:color w:val="000000" w:themeColor="text1"/>
          <w:sz w:val="24"/>
          <w:szCs w:val="24"/>
        </w:rPr>
      </w:pPr>
      <w:r w:rsidRPr="0063161E">
        <w:rPr>
          <w:b/>
          <w:noProof/>
          <w:color w:val="000000" w:themeColor="text1"/>
          <w:sz w:val="24"/>
          <w:szCs w:val="24"/>
        </w:rPr>
        <w:drawing>
          <wp:inline distT="0" distB="0" distL="0" distR="0" wp14:anchorId="5A84FE1A" wp14:editId="1BE0B7A0">
            <wp:extent cx="3453959" cy="1441450"/>
            <wp:effectExtent l="0" t="0" r="0" b="0"/>
            <wp:docPr id="4797561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56117" name="Imagem 1" descr="Text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3234" cy="146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F334" w14:textId="77777777" w:rsidR="00491F27" w:rsidRPr="00491F27" w:rsidRDefault="00491F27" w:rsidP="00491F27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 xml:space="preserve">Cell. Principais são destruídas também pelo fato da destruição das parietais (cascata) </w:t>
      </w:r>
      <w:r w:rsidRPr="00491F27">
        <w:rPr>
          <w:bCs/>
          <w:color w:val="000000" w:themeColor="text1"/>
          <w:sz w:val="24"/>
          <w:szCs w:val="24"/>
        </w:rPr>
        <w:sym w:font="Wingdings" w:char="F0E0"/>
      </w:r>
      <w:r>
        <w:rPr>
          <w:bCs/>
          <w:color w:val="000000" w:themeColor="text1"/>
          <w:sz w:val="24"/>
          <w:szCs w:val="24"/>
        </w:rPr>
        <w:t xml:space="preserve"> </w:t>
      </w:r>
      <w:r>
        <w:rPr>
          <w:bCs/>
          <w:color w:val="000000" w:themeColor="text1"/>
          <w:sz w:val="24"/>
          <w:szCs w:val="24"/>
        </w:rPr>
        <w:sym w:font="Wingdings" w:char="F0E2"/>
      </w:r>
      <w:r>
        <w:rPr>
          <w:bCs/>
          <w:color w:val="000000" w:themeColor="text1"/>
          <w:sz w:val="24"/>
          <w:szCs w:val="24"/>
        </w:rPr>
        <w:t xml:space="preserve"> pepsinogênio</w:t>
      </w:r>
    </w:p>
    <w:p w14:paraId="5CDE9A6B" w14:textId="77777777" w:rsidR="00491F27" w:rsidRDefault="00491F27" w:rsidP="00491F27">
      <w:pPr>
        <w:rPr>
          <w:b/>
          <w:color w:val="000000" w:themeColor="text1"/>
          <w:sz w:val="24"/>
          <w:szCs w:val="24"/>
        </w:rPr>
      </w:pPr>
    </w:p>
    <w:p w14:paraId="6264E785" w14:textId="41AFCEF0" w:rsidR="007A3C99" w:rsidRDefault="007A3C99" w:rsidP="0063161E">
      <w:pPr>
        <w:jc w:val="center"/>
        <w:rPr>
          <w:b/>
          <w:color w:val="000000" w:themeColor="text1"/>
          <w:sz w:val="24"/>
          <w:szCs w:val="24"/>
        </w:rPr>
      </w:pPr>
      <w:r w:rsidRPr="007A3C99">
        <w:rPr>
          <w:b/>
          <w:noProof/>
          <w:color w:val="000000" w:themeColor="text1"/>
          <w:sz w:val="24"/>
          <w:szCs w:val="24"/>
        </w:rPr>
        <w:drawing>
          <wp:inline distT="0" distB="0" distL="0" distR="0" wp14:anchorId="10A29BCA" wp14:editId="4553E8FC">
            <wp:extent cx="4724400" cy="2824417"/>
            <wp:effectExtent l="0" t="0" r="0" b="0"/>
            <wp:docPr id="111023449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34492" name="Imagem 1" descr="Text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3583" cy="28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7544" w14:textId="16A3A655" w:rsidR="00C7130E" w:rsidRDefault="00DC1905" w:rsidP="007A3C99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 w:rsidRPr="00BA0212">
        <w:rPr>
          <w:b/>
          <w:color w:val="000000" w:themeColor="text1"/>
          <w:sz w:val="24"/>
          <w:szCs w:val="24"/>
        </w:rPr>
        <w:t>Anticorpo destrói as células</w:t>
      </w:r>
      <w:r w:rsidRPr="00C7130E">
        <w:rPr>
          <w:bCs/>
          <w:color w:val="000000" w:themeColor="text1"/>
          <w:sz w:val="24"/>
          <w:szCs w:val="24"/>
        </w:rPr>
        <w:t xml:space="preserve"> </w:t>
      </w:r>
      <w:r w:rsidRPr="00DC1905">
        <w:rPr>
          <w:bCs/>
          <w:color w:val="000000" w:themeColor="text1"/>
          <w:sz w:val="24"/>
          <w:szCs w:val="24"/>
        </w:rPr>
        <w:sym w:font="Wingdings" w:char="F0E0"/>
      </w:r>
      <w:r>
        <w:rPr>
          <w:bCs/>
          <w:color w:val="000000" w:themeColor="text1"/>
          <w:sz w:val="24"/>
          <w:szCs w:val="24"/>
        </w:rPr>
        <w:t xml:space="preserve"> m</w:t>
      </w:r>
      <w:r w:rsidR="00C7130E" w:rsidRPr="00C7130E">
        <w:rPr>
          <w:bCs/>
          <w:color w:val="000000" w:themeColor="text1"/>
          <w:sz w:val="24"/>
          <w:szCs w:val="24"/>
        </w:rPr>
        <w:t>ediados por Linfócito T autorreativas</w:t>
      </w:r>
      <w:r w:rsidR="00C7130E">
        <w:rPr>
          <w:bCs/>
          <w:color w:val="000000" w:themeColor="text1"/>
          <w:sz w:val="24"/>
          <w:szCs w:val="24"/>
        </w:rPr>
        <w:t xml:space="preserve"> </w:t>
      </w:r>
      <w:r w:rsidR="00C7130E" w:rsidRPr="00C7130E">
        <w:rPr>
          <w:bCs/>
          <w:color w:val="000000" w:themeColor="text1"/>
          <w:sz w:val="24"/>
          <w:szCs w:val="24"/>
        </w:rPr>
        <w:sym w:font="Wingdings" w:char="F0E0"/>
      </w:r>
      <w:r w:rsidR="00C7130E">
        <w:rPr>
          <w:bCs/>
          <w:color w:val="000000" w:themeColor="text1"/>
          <w:sz w:val="24"/>
          <w:szCs w:val="24"/>
        </w:rPr>
        <w:t xml:space="preserve"> destroem </w:t>
      </w:r>
      <w:r>
        <w:rPr>
          <w:bCs/>
          <w:color w:val="000000" w:themeColor="text1"/>
          <w:sz w:val="24"/>
          <w:szCs w:val="24"/>
        </w:rPr>
        <w:t xml:space="preserve">principalmente </w:t>
      </w:r>
      <w:r w:rsidR="00C7130E" w:rsidRPr="00DC1905">
        <w:rPr>
          <w:b/>
          <w:color w:val="000000" w:themeColor="text1"/>
          <w:sz w:val="24"/>
          <w:szCs w:val="24"/>
        </w:rPr>
        <w:t>cell parietais</w:t>
      </w:r>
      <w:r>
        <w:rPr>
          <w:bCs/>
          <w:color w:val="000000" w:themeColor="text1"/>
          <w:sz w:val="24"/>
          <w:szCs w:val="24"/>
        </w:rPr>
        <w:t xml:space="preserve"> </w:t>
      </w:r>
      <w:r w:rsidRPr="00DC1905">
        <w:rPr>
          <w:bCs/>
          <w:color w:val="000000" w:themeColor="text1"/>
          <w:sz w:val="24"/>
          <w:szCs w:val="24"/>
        </w:rPr>
        <w:sym w:font="Wingdings" w:char="F0E0"/>
      </w:r>
      <w:r>
        <w:rPr>
          <w:bCs/>
          <w:color w:val="000000" w:themeColor="text1"/>
          <w:sz w:val="24"/>
          <w:szCs w:val="24"/>
        </w:rPr>
        <w:t xml:space="preserve"> </w:t>
      </w:r>
      <w:r>
        <w:rPr>
          <w:bCs/>
          <w:color w:val="000000" w:themeColor="text1"/>
          <w:sz w:val="24"/>
          <w:szCs w:val="24"/>
        </w:rPr>
        <w:sym w:font="Wingdings" w:char="F0E2"/>
      </w:r>
      <w:r>
        <w:rPr>
          <w:bCs/>
          <w:color w:val="000000" w:themeColor="text1"/>
          <w:sz w:val="24"/>
          <w:szCs w:val="24"/>
        </w:rPr>
        <w:t xml:space="preserve"> HCL</w:t>
      </w:r>
      <w:r w:rsidR="001436D0">
        <w:rPr>
          <w:bCs/>
          <w:color w:val="000000" w:themeColor="text1"/>
          <w:sz w:val="24"/>
          <w:szCs w:val="24"/>
        </w:rPr>
        <w:t xml:space="preserve"> e FL </w:t>
      </w:r>
    </w:p>
    <w:p w14:paraId="2ACA28D4" w14:textId="4CB8FF93" w:rsidR="001436D0" w:rsidRPr="00E86327" w:rsidRDefault="001436D0" w:rsidP="001436D0">
      <w:pPr>
        <w:pStyle w:val="PargrafodaLista"/>
        <w:numPr>
          <w:ilvl w:val="1"/>
          <w:numId w:val="1"/>
        </w:numPr>
        <w:rPr>
          <w:b/>
          <w:color w:val="000000" w:themeColor="text1"/>
          <w:sz w:val="24"/>
          <w:szCs w:val="24"/>
        </w:rPr>
      </w:pPr>
      <w:r w:rsidRPr="001436D0">
        <w:rPr>
          <w:b/>
          <w:color w:val="000000" w:themeColor="text1"/>
          <w:sz w:val="24"/>
          <w:szCs w:val="24"/>
        </w:rPr>
        <w:t>Simultaneamente</w:t>
      </w:r>
      <w:r>
        <w:rPr>
          <w:bCs/>
          <w:color w:val="000000" w:themeColor="text1"/>
          <w:sz w:val="24"/>
          <w:szCs w:val="24"/>
        </w:rPr>
        <w:t>:</w:t>
      </w:r>
      <w:r w:rsidR="00002786">
        <w:rPr>
          <w:bCs/>
          <w:color w:val="000000" w:themeColor="text1"/>
          <w:sz w:val="24"/>
          <w:szCs w:val="24"/>
        </w:rPr>
        <w:t xml:space="preserve"> o </w:t>
      </w:r>
      <w:r w:rsidR="00002786">
        <w:rPr>
          <w:bCs/>
          <w:color w:val="000000" w:themeColor="text1"/>
          <w:sz w:val="24"/>
          <w:szCs w:val="24"/>
        </w:rPr>
        <w:sym w:font="Wingdings" w:char="F0E2"/>
      </w:r>
      <w:r w:rsidR="00002786">
        <w:rPr>
          <w:bCs/>
          <w:color w:val="000000" w:themeColor="text1"/>
          <w:sz w:val="24"/>
          <w:szCs w:val="24"/>
        </w:rPr>
        <w:t xml:space="preserve"> HCL </w:t>
      </w:r>
      <w:r w:rsidR="00002786" w:rsidRPr="00002786">
        <w:rPr>
          <w:bCs/>
          <w:color w:val="000000" w:themeColor="text1"/>
          <w:sz w:val="24"/>
          <w:szCs w:val="24"/>
        </w:rPr>
        <w:sym w:font="Wingdings" w:char="F0E0"/>
      </w:r>
      <w:r>
        <w:rPr>
          <w:bCs/>
          <w:color w:val="000000" w:themeColor="text1"/>
          <w:sz w:val="24"/>
          <w:szCs w:val="24"/>
        </w:rPr>
        <w:t xml:space="preserve"> estimula cell G </w:t>
      </w:r>
      <w:r w:rsidRPr="001436D0">
        <w:rPr>
          <w:bCs/>
          <w:color w:val="000000" w:themeColor="text1"/>
          <w:sz w:val="24"/>
          <w:szCs w:val="24"/>
        </w:rPr>
        <w:sym w:font="Wingdings" w:char="F0E0"/>
      </w:r>
      <w:r>
        <w:rPr>
          <w:bCs/>
          <w:color w:val="000000" w:themeColor="text1"/>
          <w:sz w:val="24"/>
          <w:szCs w:val="24"/>
        </w:rPr>
        <w:t xml:space="preserve"> </w:t>
      </w:r>
      <w:r>
        <w:rPr>
          <w:bCs/>
          <w:color w:val="000000" w:themeColor="text1"/>
          <w:sz w:val="24"/>
          <w:szCs w:val="24"/>
        </w:rPr>
        <w:sym w:font="Wingdings" w:char="F0E1"/>
      </w:r>
      <w:r>
        <w:rPr>
          <w:bCs/>
          <w:color w:val="000000" w:themeColor="text1"/>
          <w:sz w:val="24"/>
          <w:szCs w:val="24"/>
        </w:rPr>
        <w:t xml:space="preserve"> gastrina </w:t>
      </w:r>
      <w:r w:rsidRPr="001436D0">
        <w:rPr>
          <w:bCs/>
          <w:color w:val="000000" w:themeColor="text1"/>
          <w:sz w:val="24"/>
          <w:szCs w:val="24"/>
        </w:rPr>
        <w:sym w:font="Wingdings" w:char="F0E0"/>
      </w:r>
      <w:r>
        <w:rPr>
          <w:bCs/>
          <w:color w:val="000000" w:themeColor="text1"/>
          <w:sz w:val="24"/>
          <w:szCs w:val="24"/>
        </w:rPr>
        <w:t xml:space="preserve"> estimulando cell parietais </w:t>
      </w:r>
      <w:r w:rsidRPr="001436D0">
        <w:rPr>
          <w:bCs/>
          <w:color w:val="000000" w:themeColor="text1"/>
          <w:sz w:val="24"/>
          <w:szCs w:val="24"/>
        </w:rPr>
        <w:sym w:font="Wingdings" w:char="F0E0"/>
      </w:r>
      <w:r>
        <w:rPr>
          <w:bCs/>
          <w:color w:val="000000" w:themeColor="text1"/>
          <w:sz w:val="24"/>
          <w:szCs w:val="24"/>
        </w:rPr>
        <w:t xml:space="preserve"> </w:t>
      </w:r>
      <w:r>
        <w:rPr>
          <w:bCs/>
          <w:color w:val="000000" w:themeColor="text1"/>
          <w:sz w:val="24"/>
          <w:szCs w:val="24"/>
        </w:rPr>
        <w:sym w:font="Wingdings" w:char="F0E1"/>
      </w:r>
      <w:r>
        <w:rPr>
          <w:bCs/>
          <w:color w:val="000000" w:themeColor="text1"/>
          <w:sz w:val="24"/>
          <w:szCs w:val="24"/>
        </w:rPr>
        <w:t xml:space="preserve"> HCL e </w:t>
      </w:r>
      <w:r w:rsidR="004402E3">
        <w:rPr>
          <w:bCs/>
          <w:color w:val="000000" w:themeColor="text1"/>
          <w:sz w:val="24"/>
          <w:szCs w:val="24"/>
        </w:rPr>
        <w:t xml:space="preserve">FL, </w:t>
      </w:r>
      <w:r w:rsidR="004402E3" w:rsidRPr="00E86327">
        <w:rPr>
          <w:b/>
          <w:color w:val="000000" w:themeColor="text1"/>
          <w:sz w:val="24"/>
          <w:szCs w:val="24"/>
        </w:rPr>
        <w:t>mas não acontece isso pois as cell parietais foram destruídas</w:t>
      </w:r>
    </w:p>
    <w:p w14:paraId="5A86D5F8" w14:textId="0DE64D58" w:rsidR="004402E3" w:rsidRDefault="004402E3" w:rsidP="001436D0">
      <w:pPr>
        <w:pStyle w:val="PargrafodaLista"/>
        <w:numPr>
          <w:ilvl w:val="1"/>
          <w:numId w:val="1"/>
        </w:numPr>
        <w:rPr>
          <w:bCs/>
          <w:color w:val="000000" w:themeColor="text1"/>
          <w:sz w:val="24"/>
          <w:szCs w:val="24"/>
        </w:rPr>
      </w:pPr>
      <w:r w:rsidRPr="004402E3">
        <w:rPr>
          <w:bCs/>
          <w:color w:val="000000" w:themeColor="text1"/>
          <w:sz w:val="24"/>
          <w:szCs w:val="24"/>
        </w:rPr>
        <w:t>Mesmo que tenha muita gastrina (</w:t>
      </w:r>
      <w:r w:rsidRPr="004402E3">
        <w:rPr>
          <w:b/>
          <w:color w:val="000000" w:themeColor="text1"/>
          <w:sz w:val="24"/>
          <w:szCs w:val="24"/>
        </w:rPr>
        <w:t>hipergastrinemia</w:t>
      </w:r>
      <w:r w:rsidRPr="004402E3">
        <w:rPr>
          <w:bCs/>
          <w:color w:val="000000" w:themeColor="text1"/>
          <w:sz w:val="24"/>
          <w:szCs w:val="24"/>
        </w:rPr>
        <w:t xml:space="preserve">), não </w:t>
      </w:r>
      <w:r w:rsidRPr="004402E3">
        <w:rPr>
          <w:bCs/>
          <w:color w:val="000000" w:themeColor="text1"/>
          <w:sz w:val="24"/>
          <w:szCs w:val="24"/>
        </w:rPr>
        <w:sym w:font="Wingdings" w:char="F0E1"/>
      </w:r>
      <w:r w:rsidRPr="004402E3">
        <w:rPr>
          <w:bCs/>
          <w:color w:val="000000" w:themeColor="text1"/>
          <w:sz w:val="24"/>
          <w:szCs w:val="24"/>
        </w:rPr>
        <w:t xml:space="preserve"> HCL</w:t>
      </w:r>
      <w:r>
        <w:rPr>
          <w:bCs/>
          <w:color w:val="000000" w:themeColor="text1"/>
          <w:sz w:val="24"/>
          <w:szCs w:val="24"/>
        </w:rPr>
        <w:t xml:space="preserve"> (uma das características da gastrite autoimune)</w:t>
      </w:r>
    </w:p>
    <w:p w14:paraId="769BBD4C" w14:textId="4E27F919" w:rsidR="00F53306" w:rsidRDefault="00F53306" w:rsidP="00BA0212">
      <w:pPr>
        <w:rPr>
          <w:bCs/>
          <w:color w:val="000000" w:themeColor="text1"/>
          <w:sz w:val="24"/>
          <w:szCs w:val="24"/>
        </w:rPr>
      </w:pPr>
      <w:r w:rsidRPr="00BA0212">
        <w:rPr>
          <w:b/>
          <w:color w:val="000000" w:themeColor="text1"/>
          <w:sz w:val="24"/>
          <w:szCs w:val="24"/>
        </w:rPr>
        <w:t xml:space="preserve">HCL </w:t>
      </w:r>
      <w:r w:rsidRPr="00BA0212">
        <w:rPr>
          <w:b/>
        </w:rPr>
        <w:sym w:font="Wingdings" w:char="F0E2"/>
      </w:r>
      <w:r w:rsidRPr="00BA0212">
        <w:rPr>
          <w:bCs/>
          <w:color w:val="000000" w:themeColor="text1"/>
          <w:sz w:val="24"/>
          <w:szCs w:val="24"/>
        </w:rPr>
        <w:t xml:space="preserve"> </w:t>
      </w:r>
      <w:r w:rsidRPr="00F53306">
        <w:sym w:font="Wingdings" w:char="F0E0"/>
      </w:r>
      <w:r w:rsidRPr="00BA0212">
        <w:rPr>
          <w:bCs/>
          <w:color w:val="000000" w:themeColor="text1"/>
          <w:sz w:val="24"/>
          <w:szCs w:val="24"/>
        </w:rPr>
        <w:t xml:space="preserve"> não deixa o ferro mais solúvel para absorção</w:t>
      </w:r>
      <w:r w:rsidR="00BA0212" w:rsidRPr="00BA0212">
        <w:rPr>
          <w:bCs/>
          <w:color w:val="000000" w:themeColor="text1"/>
          <w:sz w:val="24"/>
          <w:szCs w:val="24"/>
        </w:rPr>
        <w:t xml:space="preserve"> </w:t>
      </w:r>
      <w:r w:rsidR="00BA0212" w:rsidRPr="00BA0212">
        <w:sym w:font="Wingdings" w:char="F0E0"/>
      </w:r>
      <w:r w:rsidR="00BA0212" w:rsidRPr="00BA0212">
        <w:rPr>
          <w:bCs/>
          <w:color w:val="000000" w:themeColor="text1"/>
          <w:sz w:val="24"/>
          <w:szCs w:val="24"/>
        </w:rPr>
        <w:t xml:space="preserve"> compromete a absorção de ferro</w:t>
      </w:r>
      <w:r w:rsidR="00C6010A">
        <w:rPr>
          <w:bCs/>
          <w:color w:val="000000" w:themeColor="text1"/>
          <w:sz w:val="24"/>
          <w:szCs w:val="24"/>
        </w:rPr>
        <w:t xml:space="preserve"> </w:t>
      </w:r>
      <w:r w:rsidR="00C6010A" w:rsidRPr="00C6010A">
        <w:rPr>
          <w:bCs/>
          <w:color w:val="000000" w:themeColor="text1"/>
          <w:sz w:val="24"/>
          <w:szCs w:val="24"/>
        </w:rPr>
        <w:sym w:font="Wingdings" w:char="F0E0"/>
      </w:r>
      <w:r w:rsidR="00C6010A">
        <w:rPr>
          <w:bCs/>
          <w:color w:val="000000" w:themeColor="text1"/>
          <w:sz w:val="24"/>
          <w:szCs w:val="24"/>
        </w:rPr>
        <w:t xml:space="preserve"> anemia ferropriva</w:t>
      </w:r>
    </w:p>
    <w:p w14:paraId="70A23C57" w14:textId="271B8D5C" w:rsidR="00BA6558" w:rsidRDefault="00BA6558" w:rsidP="00BA0212">
      <w:pPr>
        <w:rPr>
          <w:bCs/>
          <w:color w:val="000000" w:themeColor="text1"/>
          <w:sz w:val="24"/>
          <w:szCs w:val="24"/>
        </w:rPr>
      </w:pPr>
      <w:r w:rsidRPr="00C6010A">
        <w:rPr>
          <w:b/>
          <w:color w:val="000000" w:themeColor="text1"/>
          <w:sz w:val="24"/>
          <w:szCs w:val="24"/>
        </w:rPr>
        <w:t xml:space="preserve">FL </w:t>
      </w:r>
      <w:r w:rsidRPr="00C6010A">
        <w:rPr>
          <w:b/>
          <w:color w:val="000000" w:themeColor="text1"/>
          <w:sz w:val="24"/>
          <w:szCs w:val="24"/>
        </w:rPr>
        <w:sym w:font="Wingdings" w:char="F0E2"/>
      </w:r>
      <w:r>
        <w:rPr>
          <w:bCs/>
          <w:color w:val="000000" w:themeColor="text1"/>
          <w:sz w:val="24"/>
          <w:szCs w:val="24"/>
        </w:rPr>
        <w:t xml:space="preserve"> </w:t>
      </w:r>
      <w:r w:rsidRPr="00BA6558">
        <w:rPr>
          <w:bCs/>
          <w:color w:val="000000" w:themeColor="text1"/>
          <w:sz w:val="24"/>
          <w:szCs w:val="24"/>
        </w:rPr>
        <w:sym w:font="Wingdings" w:char="F0E0"/>
      </w:r>
      <w:r>
        <w:rPr>
          <w:bCs/>
          <w:color w:val="000000" w:themeColor="text1"/>
          <w:sz w:val="24"/>
          <w:szCs w:val="24"/>
        </w:rPr>
        <w:t xml:space="preserve"> </w:t>
      </w:r>
      <w:r w:rsidR="00C6010A">
        <w:rPr>
          <w:bCs/>
          <w:color w:val="000000" w:themeColor="text1"/>
          <w:sz w:val="24"/>
          <w:szCs w:val="24"/>
        </w:rPr>
        <w:t xml:space="preserve">compromete absorção de Vit B12 </w:t>
      </w:r>
      <w:r w:rsidR="00C6010A" w:rsidRPr="00C6010A">
        <w:rPr>
          <w:bCs/>
          <w:color w:val="000000" w:themeColor="text1"/>
          <w:sz w:val="24"/>
          <w:szCs w:val="24"/>
        </w:rPr>
        <w:sym w:font="Wingdings" w:char="F0E0"/>
      </w:r>
      <w:r w:rsidR="00C6010A">
        <w:rPr>
          <w:bCs/>
          <w:color w:val="000000" w:themeColor="text1"/>
          <w:sz w:val="24"/>
          <w:szCs w:val="24"/>
        </w:rPr>
        <w:t xml:space="preserve"> anemia </w:t>
      </w:r>
      <w:r w:rsidR="00541DD5">
        <w:rPr>
          <w:bCs/>
          <w:color w:val="000000" w:themeColor="text1"/>
          <w:sz w:val="24"/>
          <w:szCs w:val="24"/>
        </w:rPr>
        <w:t>megaloblástica</w:t>
      </w:r>
    </w:p>
    <w:p w14:paraId="0094838F" w14:textId="5A3E19C4" w:rsidR="00775141" w:rsidRDefault="00775141" w:rsidP="00775141">
      <w:pPr>
        <w:rPr>
          <w:bCs/>
          <w:color w:val="000000" w:themeColor="text1"/>
          <w:sz w:val="24"/>
          <w:szCs w:val="24"/>
        </w:rPr>
      </w:pPr>
      <w:r w:rsidRPr="00775141">
        <w:rPr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B6F4F52" wp14:editId="6CCCB114">
            <wp:extent cx="6132762" cy="2184400"/>
            <wp:effectExtent l="0" t="0" r="0" b="0"/>
            <wp:docPr id="2845762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7625" name="Imagem 1" descr="Interface gráfica do usuári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37140" cy="218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E3DF" w14:textId="393F1802" w:rsidR="00961F29" w:rsidRDefault="00541DD5" w:rsidP="00961F29">
      <w:pPr>
        <w:rPr>
          <w:bCs/>
          <w:color w:val="000000" w:themeColor="text1"/>
          <w:sz w:val="24"/>
          <w:szCs w:val="24"/>
        </w:rPr>
      </w:pPr>
      <w:r w:rsidRPr="00541DD5">
        <w:rPr>
          <w:bCs/>
          <w:noProof/>
          <w:color w:val="000000" w:themeColor="text1"/>
          <w:sz w:val="24"/>
          <w:szCs w:val="24"/>
        </w:rPr>
        <w:drawing>
          <wp:inline distT="0" distB="0" distL="0" distR="0" wp14:anchorId="422C95BC" wp14:editId="577932D3">
            <wp:extent cx="5075673" cy="1917700"/>
            <wp:effectExtent l="0" t="0" r="0" b="0"/>
            <wp:docPr id="82846846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6846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089" cy="193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F29" w:rsidRPr="00961F29">
        <w:rPr>
          <w:bCs/>
          <w:noProof/>
          <w:color w:val="000000" w:themeColor="text1"/>
          <w:sz w:val="24"/>
          <w:szCs w:val="24"/>
        </w:rPr>
        <w:drawing>
          <wp:inline distT="0" distB="0" distL="0" distR="0" wp14:anchorId="6B7E9191" wp14:editId="7443ED03">
            <wp:extent cx="6043895" cy="3403600"/>
            <wp:effectExtent l="0" t="0" r="0" b="0"/>
            <wp:docPr id="124415444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54448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9411" cy="34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693E" w14:textId="77777777" w:rsidR="00FC3FE7" w:rsidRDefault="00FC3FE7" w:rsidP="00961F29">
      <w:pPr>
        <w:rPr>
          <w:bCs/>
          <w:color w:val="000000" w:themeColor="text1"/>
          <w:sz w:val="24"/>
          <w:szCs w:val="24"/>
        </w:rPr>
      </w:pPr>
    </w:p>
    <w:p w14:paraId="6FD5BFBB" w14:textId="77777777" w:rsidR="00FC3FE7" w:rsidRDefault="00FC3FE7" w:rsidP="00961F29">
      <w:pPr>
        <w:rPr>
          <w:bCs/>
          <w:color w:val="000000" w:themeColor="text1"/>
          <w:sz w:val="24"/>
          <w:szCs w:val="24"/>
        </w:rPr>
      </w:pPr>
    </w:p>
    <w:p w14:paraId="2A439D09" w14:textId="77777777" w:rsidR="00FC3FE7" w:rsidRDefault="00FC3FE7" w:rsidP="00961F29">
      <w:pPr>
        <w:rPr>
          <w:bCs/>
          <w:color w:val="000000" w:themeColor="text1"/>
          <w:sz w:val="24"/>
          <w:szCs w:val="24"/>
        </w:rPr>
      </w:pPr>
    </w:p>
    <w:p w14:paraId="480A0D00" w14:textId="77777777" w:rsidR="00FC3FE7" w:rsidRDefault="00FC3FE7" w:rsidP="00961F29">
      <w:pPr>
        <w:rPr>
          <w:bCs/>
          <w:color w:val="000000" w:themeColor="text1"/>
          <w:sz w:val="24"/>
          <w:szCs w:val="24"/>
        </w:rPr>
      </w:pPr>
    </w:p>
    <w:p w14:paraId="03632C9D" w14:textId="553D235D" w:rsidR="00FC3FE7" w:rsidRDefault="00FC3FE7" w:rsidP="00FC3FE7">
      <w:pPr>
        <w:jc w:val="center"/>
        <w:rPr>
          <w:b/>
          <w:color w:val="000000" w:themeColor="text1"/>
          <w:sz w:val="24"/>
          <w:szCs w:val="24"/>
        </w:rPr>
      </w:pPr>
      <w:r w:rsidRPr="00FC3FE7">
        <w:rPr>
          <w:b/>
          <w:color w:val="000000" w:themeColor="text1"/>
          <w:sz w:val="24"/>
          <w:szCs w:val="24"/>
          <w:highlight w:val="green"/>
        </w:rPr>
        <w:lastRenderedPageBreak/>
        <w:t>DOENÇA ULCEROSA PÉPTICA</w:t>
      </w:r>
      <w:r w:rsidR="00235E16">
        <w:rPr>
          <w:b/>
          <w:color w:val="000000" w:themeColor="text1"/>
          <w:sz w:val="24"/>
          <w:szCs w:val="24"/>
        </w:rPr>
        <w:t xml:space="preserve"> (DUP)</w:t>
      </w:r>
    </w:p>
    <w:p w14:paraId="73B71CBC" w14:textId="785B1EDA" w:rsidR="00C44CA8" w:rsidRDefault="00235E16" w:rsidP="00C44CA8">
      <w:pPr>
        <w:jc w:val="center"/>
        <w:rPr>
          <w:b/>
          <w:color w:val="000000" w:themeColor="text1"/>
          <w:sz w:val="24"/>
          <w:szCs w:val="24"/>
        </w:rPr>
      </w:pPr>
      <w:r w:rsidRPr="00235E16">
        <w:rPr>
          <w:b/>
          <w:noProof/>
          <w:color w:val="000000" w:themeColor="text1"/>
          <w:sz w:val="24"/>
          <w:szCs w:val="24"/>
        </w:rPr>
        <w:drawing>
          <wp:inline distT="0" distB="0" distL="0" distR="0" wp14:anchorId="5C77704D" wp14:editId="40F4A6F3">
            <wp:extent cx="5923410" cy="1854200"/>
            <wp:effectExtent l="0" t="0" r="0" b="0"/>
            <wp:docPr id="1141771242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71242" name="Imagem 1" descr="Tela de celular com texto preto sobre fundo branc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0722" cy="185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06ED" w14:textId="1ED5F306" w:rsidR="00C44CA8" w:rsidRPr="00C44CA8" w:rsidRDefault="00C44CA8" w:rsidP="00C44CA8">
      <w:pPr>
        <w:pStyle w:val="PargrafodaLista"/>
        <w:numPr>
          <w:ilvl w:val="0"/>
          <w:numId w:val="1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Hiperacidez gástrica </w:t>
      </w:r>
      <w:r w:rsidRPr="00C44CA8">
        <w:rPr>
          <w:b/>
          <w:color w:val="000000" w:themeColor="text1"/>
          <w:sz w:val="24"/>
          <w:szCs w:val="24"/>
        </w:rPr>
        <w:sym w:font="Wingdings" w:char="F0E0"/>
      </w:r>
      <w:r>
        <w:rPr>
          <w:b/>
          <w:color w:val="000000" w:themeColor="text1"/>
          <w:sz w:val="24"/>
          <w:szCs w:val="24"/>
        </w:rPr>
        <w:t xml:space="preserve"> leva à úlcera</w:t>
      </w:r>
    </w:p>
    <w:p w14:paraId="1D5ECB57" w14:textId="2E0E6DFD" w:rsidR="00235E16" w:rsidRDefault="00C44CA8" w:rsidP="00FC3FE7">
      <w:pPr>
        <w:jc w:val="center"/>
        <w:rPr>
          <w:b/>
          <w:color w:val="000000" w:themeColor="text1"/>
          <w:sz w:val="24"/>
          <w:szCs w:val="24"/>
        </w:rPr>
      </w:pPr>
      <w:r w:rsidRPr="00C44CA8">
        <w:rPr>
          <w:b/>
          <w:noProof/>
          <w:color w:val="000000" w:themeColor="text1"/>
          <w:sz w:val="24"/>
          <w:szCs w:val="24"/>
        </w:rPr>
        <w:drawing>
          <wp:inline distT="0" distB="0" distL="0" distR="0" wp14:anchorId="253C4481" wp14:editId="7EB05DA5">
            <wp:extent cx="5086350" cy="2305724"/>
            <wp:effectExtent l="0" t="0" r="0" b="0"/>
            <wp:docPr id="179772703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27033" name="Imagem 1" descr="Interface gráfica do usuário, Texto, Aplicativ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8386" cy="231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7DBC" w14:textId="1F332CD1" w:rsidR="00DD1979" w:rsidRDefault="00763E5E" w:rsidP="00FC3FE7">
      <w:pPr>
        <w:jc w:val="center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Insuficiência</w:t>
      </w:r>
      <w:r w:rsidR="00DD1979">
        <w:rPr>
          <w:b/>
          <w:color w:val="000000" w:themeColor="text1"/>
          <w:sz w:val="24"/>
          <w:szCs w:val="24"/>
        </w:rPr>
        <w:t xml:space="preserve"> </w:t>
      </w:r>
      <w:r>
        <w:rPr>
          <w:b/>
          <w:color w:val="000000" w:themeColor="text1"/>
          <w:sz w:val="24"/>
          <w:szCs w:val="24"/>
        </w:rPr>
        <w:t>renal</w:t>
      </w:r>
      <w:r w:rsidR="00DD1979">
        <w:rPr>
          <w:b/>
          <w:color w:val="000000" w:themeColor="text1"/>
          <w:sz w:val="24"/>
          <w:szCs w:val="24"/>
        </w:rPr>
        <w:t xml:space="preserve">: </w:t>
      </w:r>
      <w:r w:rsidR="00DD1979">
        <w:rPr>
          <w:b/>
          <w:color w:val="000000" w:themeColor="text1"/>
          <w:sz w:val="24"/>
          <w:szCs w:val="24"/>
        </w:rPr>
        <w:sym w:font="Wingdings" w:char="F0E1"/>
      </w:r>
      <w:r w:rsidR="00DD1979">
        <w:rPr>
          <w:b/>
          <w:color w:val="000000" w:themeColor="text1"/>
          <w:sz w:val="24"/>
          <w:szCs w:val="24"/>
        </w:rPr>
        <w:t xml:space="preserve"> ureia </w:t>
      </w:r>
      <w:r w:rsidR="00DD1979" w:rsidRPr="00DD1979">
        <w:rPr>
          <w:b/>
          <w:color w:val="000000" w:themeColor="text1"/>
          <w:sz w:val="24"/>
          <w:szCs w:val="24"/>
        </w:rPr>
        <w:sym w:font="Wingdings" w:char="F0E0"/>
      </w:r>
      <w:r w:rsidR="00DD1979">
        <w:rPr>
          <w:b/>
          <w:color w:val="000000" w:themeColor="text1"/>
          <w:sz w:val="24"/>
          <w:szCs w:val="24"/>
        </w:rPr>
        <w:t xml:space="preserve"> urease faz </w:t>
      </w:r>
      <w:r>
        <w:rPr>
          <w:b/>
          <w:color w:val="000000" w:themeColor="text1"/>
          <w:sz w:val="24"/>
          <w:szCs w:val="24"/>
        </w:rPr>
        <w:t>amônia</w:t>
      </w:r>
      <w:r w:rsidR="00DD1979">
        <w:rPr>
          <w:b/>
          <w:color w:val="000000" w:themeColor="text1"/>
          <w:sz w:val="24"/>
          <w:szCs w:val="24"/>
        </w:rPr>
        <w:t xml:space="preserve"> </w:t>
      </w:r>
      <w:r w:rsidR="00DD1979" w:rsidRPr="00DD1979">
        <w:rPr>
          <w:b/>
          <w:color w:val="000000" w:themeColor="text1"/>
          <w:sz w:val="24"/>
          <w:szCs w:val="24"/>
        </w:rPr>
        <w:sym w:font="Wingdings" w:char="F0E0"/>
      </w:r>
      <w:r w:rsidR="00DD1979">
        <w:rPr>
          <w:b/>
          <w:color w:val="000000" w:themeColor="text1"/>
          <w:sz w:val="24"/>
          <w:szCs w:val="24"/>
        </w:rPr>
        <w:t xml:space="preserve"> bloqueia bicar</w:t>
      </w:r>
      <w:r>
        <w:rPr>
          <w:b/>
          <w:color w:val="000000" w:themeColor="text1"/>
          <w:sz w:val="24"/>
          <w:szCs w:val="24"/>
        </w:rPr>
        <w:t>bonato</w:t>
      </w:r>
    </w:p>
    <w:p w14:paraId="7FBE6005" w14:textId="6CF2312D" w:rsidR="003679A4" w:rsidRDefault="003679A4" w:rsidP="00FC3FE7">
      <w:pPr>
        <w:jc w:val="center"/>
        <w:rPr>
          <w:b/>
          <w:color w:val="000000" w:themeColor="text1"/>
          <w:sz w:val="24"/>
          <w:szCs w:val="24"/>
        </w:rPr>
      </w:pPr>
      <w:r w:rsidRPr="003679A4">
        <w:rPr>
          <w:b/>
          <w:noProof/>
          <w:color w:val="000000" w:themeColor="text1"/>
          <w:sz w:val="24"/>
          <w:szCs w:val="24"/>
        </w:rPr>
        <w:drawing>
          <wp:inline distT="0" distB="0" distL="0" distR="0" wp14:anchorId="225577D9" wp14:editId="3BEC533C">
            <wp:extent cx="4343400" cy="2346375"/>
            <wp:effectExtent l="0" t="0" r="0" b="0"/>
            <wp:docPr id="108040552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05522" name="Imagem 1" descr="Diagrama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1991" cy="235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F7E2" w14:textId="4CBABB13" w:rsidR="002B3FF5" w:rsidRDefault="002B3FF5" w:rsidP="00696824">
      <w:pPr>
        <w:ind w:left="284"/>
        <w:jc w:val="center"/>
        <w:rPr>
          <w:b/>
          <w:color w:val="000000" w:themeColor="text1"/>
          <w:sz w:val="24"/>
          <w:szCs w:val="24"/>
        </w:rPr>
      </w:pPr>
      <w:r w:rsidRPr="002B3FF5">
        <w:rPr>
          <w:noProof/>
        </w:rPr>
        <w:drawing>
          <wp:inline distT="0" distB="0" distL="0" distR="0" wp14:anchorId="389EB3C8" wp14:editId="1B973160">
            <wp:extent cx="2657738" cy="1117600"/>
            <wp:effectExtent l="0" t="0" r="0" b="0"/>
            <wp:docPr id="953617237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17237" name="Imagem 1" descr="Tela de celular com texto preto sobre fundo branc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82326" cy="112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824" w:rsidRPr="00696824">
        <w:rPr>
          <w:b/>
          <w:noProof/>
          <w:color w:val="000000" w:themeColor="text1"/>
          <w:sz w:val="24"/>
          <w:szCs w:val="24"/>
        </w:rPr>
        <w:drawing>
          <wp:inline distT="0" distB="0" distL="0" distR="0" wp14:anchorId="32A7AD35" wp14:editId="1FB82164">
            <wp:extent cx="1325381" cy="1022350"/>
            <wp:effectExtent l="0" t="0" r="0" b="0"/>
            <wp:docPr id="61621216" name="Imagem 1" descr="Comida em ci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1216" name="Imagem 1" descr="Comida em cima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26368" cy="10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1E15" w14:textId="43F35A6F" w:rsidR="00696824" w:rsidRDefault="00215AF4" w:rsidP="00215AF4">
      <w:pPr>
        <w:ind w:left="284"/>
        <w:jc w:val="center"/>
        <w:rPr>
          <w:b/>
          <w:color w:val="000000" w:themeColor="text1"/>
          <w:sz w:val="24"/>
          <w:szCs w:val="24"/>
        </w:rPr>
      </w:pPr>
      <w:r w:rsidRPr="00215AF4">
        <w:rPr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19AA3EE" wp14:editId="53A68260">
            <wp:extent cx="4229100" cy="2547207"/>
            <wp:effectExtent l="0" t="0" r="0" b="0"/>
            <wp:docPr id="43158057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80577" name="Imagem 1" descr="Interface gráfica do usuári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1026" cy="255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6FE" w:rsidRPr="00B016FE">
        <w:rPr>
          <w:b/>
          <w:noProof/>
          <w:color w:val="000000" w:themeColor="text1"/>
          <w:sz w:val="24"/>
          <w:szCs w:val="24"/>
        </w:rPr>
        <w:drawing>
          <wp:inline distT="0" distB="0" distL="0" distR="0" wp14:anchorId="69E126F8" wp14:editId="6512A7FA">
            <wp:extent cx="4572000" cy="2104281"/>
            <wp:effectExtent l="0" t="0" r="0" b="0"/>
            <wp:docPr id="221498905" name="Imagem 1" descr="Uma imagem contendo comid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98905" name="Imagem 1" descr="Uma imagem contendo comida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9483" cy="210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CB79" w14:textId="0A2666A8" w:rsidR="00B016FE" w:rsidRDefault="00B016FE" w:rsidP="00B016FE">
      <w:pPr>
        <w:pStyle w:val="PargrafodaLista"/>
        <w:numPr>
          <w:ilvl w:val="0"/>
          <w:numId w:val="1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Destrói a mucosa </w:t>
      </w:r>
      <w:r w:rsidRPr="00B016FE">
        <w:rPr>
          <w:b/>
          <w:color w:val="000000" w:themeColor="text1"/>
          <w:sz w:val="24"/>
          <w:szCs w:val="24"/>
        </w:rPr>
        <w:sym w:font="Wingdings" w:char="F0E0"/>
      </w:r>
      <w:r>
        <w:rPr>
          <w:b/>
          <w:color w:val="000000" w:themeColor="text1"/>
          <w:sz w:val="24"/>
          <w:szCs w:val="24"/>
        </w:rPr>
        <w:t xml:space="preserve"> submucosa </w:t>
      </w:r>
      <w:r w:rsidRPr="00B016FE">
        <w:rPr>
          <w:b/>
          <w:color w:val="000000" w:themeColor="text1"/>
          <w:sz w:val="24"/>
          <w:szCs w:val="24"/>
        </w:rPr>
        <w:sym w:font="Wingdings" w:char="F0E0"/>
      </w:r>
      <w:r>
        <w:rPr>
          <w:b/>
          <w:color w:val="000000" w:themeColor="text1"/>
          <w:sz w:val="24"/>
          <w:szCs w:val="24"/>
        </w:rPr>
        <w:t xml:space="preserve"> até perfurar órgão</w:t>
      </w:r>
    </w:p>
    <w:p w14:paraId="3F584FBB" w14:textId="0676F8C1" w:rsidR="00FB456D" w:rsidRDefault="00FB456D" w:rsidP="00B016FE">
      <w:pPr>
        <w:pStyle w:val="PargrafodaLista"/>
        <w:numPr>
          <w:ilvl w:val="0"/>
          <w:numId w:val="1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Processo de inflamação caminha junto com processo de reparo, porém, se não eliminar agente agressor, essa lesão nunca vai ser reparada</w:t>
      </w:r>
    </w:p>
    <w:p w14:paraId="1825DE41" w14:textId="4FAA576F" w:rsidR="00280516" w:rsidRDefault="00280516" w:rsidP="00280516">
      <w:pPr>
        <w:pStyle w:val="PargrafodaLista"/>
        <w:ind w:left="644"/>
        <w:jc w:val="center"/>
        <w:rPr>
          <w:b/>
          <w:color w:val="000000" w:themeColor="text1"/>
          <w:sz w:val="24"/>
          <w:szCs w:val="24"/>
        </w:rPr>
      </w:pPr>
      <w:r w:rsidRPr="00280516">
        <w:rPr>
          <w:b/>
          <w:noProof/>
          <w:color w:val="000000" w:themeColor="text1"/>
          <w:sz w:val="24"/>
          <w:szCs w:val="24"/>
        </w:rPr>
        <w:drawing>
          <wp:inline distT="0" distB="0" distL="0" distR="0" wp14:anchorId="54E91FDB" wp14:editId="22469E2B">
            <wp:extent cx="3079750" cy="2262370"/>
            <wp:effectExtent l="0" t="0" r="0" b="0"/>
            <wp:docPr id="127292209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22093" name="Imagem 1" descr="Diagrama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87124" cy="226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EA70" w14:textId="1A8B6319" w:rsidR="00280516" w:rsidRDefault="00280516" w:rsidP="00280516">
      <w:pPr>
        <w:pStyle w:val="PargrafodaLista"/>
        <w:ind w:left="644"/>
        <w:jc w:val="center"/>
        <w:rPr>
          <w:b/>
          <w:color w:val="000000" w:themeColor="text1"/>
          <w:sz w:val="24"/>
          <w:szCs w:val="24"/>
        </w:rPr>
      </w:pPr>
      <w:r w:rsidRPr="00280516">
        <w:rPr>
          <w:b/>
          <w:noProof/>
          <w:color w:val="000000" w:themeColor="text1"/>
          <w:sz w:val="24"/>
          <w:szCs w:val="24"/>
        </w:rPr>
        <w:drawing>
          <wp:inline distT="0" distB="0" distL="0" distR="0" wp14:anchorId="7065698E" wp14:editId="2847810B">
            <wp:extent cx="4297765" cy="1225550"/>
            <wp:effectExtent l="0" t="0" r="0" b="0"/>
            <wp:docPr id="1362519032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19032" name="Imagem 1" descr="Tela de celular com texto preto sobre fundo branc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2857" cy="12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F8A4" w14:textId="5EB6D3C7" w:rsidR="00597DD9" w:rsidRPr="00B016FE" w:rsidRDefault="00597DD9" w:rsidP="00280516">
      <w:pPr>
        <w:pStyle w:val="PargrafodaLista"/>
        <w:ind w:left="644"/>
        <w:jc w:val="center"/>
        <w:rPr>
          <w:b/>
          <w:color w:val="000000" w:themeColor="text1"/>
          <w:sz w:val="24"/>
          <w:szCs w:val="24"/>
        </w:rPr>
      </w:pPr>
      <w:r w:rsidRPr="00597DD9">
        <w:rPr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6E76006" wp14:editId="49989749">
            <wp:extent cx="2575580" cy="3213100"/>
            <wp:effectExtent l="0" t="0" r="0" b="0"/>
            <wp:docPr id="13325923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92315" name="Imagem 1" descr="Text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80705" cy="32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DD9" w:rsidRPr="00B016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F41A2"/>
    <w:multiLevelType w:val="hybridMultilevel"/>
    <w:tmpl w:val="7A4C29E4"/>
    <w:lvl w:ilvl="0" w:tplc="A0A6802C">
      <w:start w:val="1"/>
      <w:numFmt w:val="bullet"/>
      <w:lvlText w:val="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25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7297"/>
    <w:rsid w:val="00002786"/>
    <w:rsid w:val="000223C1"/>
    <w:rsid w:val="000444A9"/>
    <w:rsid w:val="000608DF"/>
    <w:rsid w:val="000954EB"/>
    <w:rsid w:val="00097F29"/>
    <w:rsid w:val="000B104E"/>
    <w:rsid w:val="000C506D"/>
    <w:rsid w:val="000D0D3B"/>
    <w:rsid w:val="000D41D1"/>
    <w:rsid w:val="000E53E0"/>
    <w:rsid w:val="000F03AF"/>
    <w:rsid w:val="00101286"/>
    <w:rsid w:val="0010306A"/>
    <w:rsid w:val="0010417E"/>
    <w:rsid w:val="001436D0"/>
    <w:rsid w:val="001523AC"/>
    <w:rsid w:val="0015435E"/>
    <w:rsid w:val="00171258"/>
    <w:rsid w:val="001741AE"/>
    <w:rsid w:val="001C4A2E"/>
    <w:rsid w:val="00215AF4"/>
    <w:rsid w:val="0021636E"/>
    <w:rsid w:val="00224392"/>
    <w:rsid w:val="00235E16"/>
    <w:rsid w:val="002362FD"/>
    <w:rsid w:val="00261651"/>
    <w:rsid w:val="00273F6F"/>
    <w:rsid w:val="00277209"/>
    <w:rsid w:val="00280516"/>
    <w:rsid w:val="002A32A5"/>
    <w:rsid w:val="002B3FF5"/>
    <w:rsid w:val="002C1D65"/>
    <w:rsid w:val="002C64CF"/>
    <w:rsid w:val="002F40A4"/>
    <w:rsid w:val="003679A4"/>
    <w:rsid w:val="003723FC"/>
    <w:rsid w:val="0038239B"/>
    <w:rsid w:val="003A51EA"/>
    <w:rsid w:val="003C18E0"/>
    <w:rsid w:val="003D1FCB"/>
    <w:rsid w:val="003E32F8"/>
    <w:rsid w:val="003E7C4E"/>
    <w:rsid w:val="003F5C9F"/>
    <w:rsid w:val="003F71DF"/>
    <w:rsid w:val="00422787"/>
    <w:rsid w:val="0042436C"/>
    <w:rsid w:val="0043152A"/>
    <w:rsid w:val="004402E3"/>
    <w:rsid w:val="004518DC"/>
    <w:rsid w:val="004600F2"/>
    <w:rsid w:val="00487DA4"/>
    <w:rsid w:val="00490DFD"/>
    <w:rsid w:val="00491F27"/>
    <w:rsid w:val="00497687"/>
    <w:rsid w:val="00541DD5"/>
    <w:rsid w:val="00587293"/>
    <w:rsid w:val="00596C31"/>
    <w:rsid w:val="00597DD9"/>
    <w:rsid w:val="005B3E1C"/>
    <w:rsid w:val="005E0E0A"/>
    <w:rsid w:val="005E7297"/>
    <w:rsid w:val="0063161E"/>
    <w:rsid w:val="00633C20"/>
    <w:rsid w:val="00637E32"/>
    <w:rsid w:val="00696824"/>
    <w:rsid w:val="00696B0A"/>
    <w:rsid w:val="006B00FD"/>
    <w:rsid w:val="006E3517"/>
    <w:rsid w:val="006F7696"/>
    <w:rsid w:val="007242A1"/>
    <w:rsid w:val="00763E5E"/>
    <w:rsid w:val="00775141"/>
    <w:rsid w:val="007951CA"/>
    <w:rsid w:val="007A3C99"/>
    <w:rsid w:val="007A6086"/>
    <w:rsid w:val="007D4B29"/>
    <w:rsid w:val="007E1653"/>
    <w:rsid w:val="007E7814"/>
    <w:rsid w:val="007F30A6"/>
    <w:rsid w:val="00807B6E"/>
    <w:rsid w:val="00811F2C"/>
    <w:rsid w:val="00860375"/>
    <w:rsid w:val="00876D61"/>
    <w:rsid w:val="0089085E"/>
    <w:rsid w:val="008B21E8"/>
    <w:rsid w:val="008D469D"/>
    <w:rsid w:val="0091117A"/>
    <w:rsid w:val="00926965"/>
    <w:rsid w:val="00961F29"/>
    <w:rsid w:val="009815F2"/>
    <w:rsid w:val="0099090C"/>
    <w:rsid w:val="00996769"/>
    <w:rsid w:val="009B60A2"/>
    <w:rsid w:val="009F54A9"/>
    <w:rsid w:val="00A003B6"/>
    <w:rsid w:val="00A251ED"/>
    <w:rsid w:val="00A36917"/>
    <w:rsid w:val="00A47BA5"/>
    <w:rsid w:val="00A67B29"/>
    <w:rsid w:val="00A83BB6"/>
    <w:rsid w:val="00AA5E90"/>
    <w:rsid w:val="00AB0ADD"/>
    <w:rsid w:val="00AC1DF5"/>
    <w:rsid w:val="00B016FE"/>
    <w:rsid w:val="00B0188B"/>
    <w:rsid w:val="00B02E55"/>
    <w:rsid w:val="00B11ADB"/>
    <w:rsid w:val="00B20A60"/>
    <w:rsid w:val="00B27ADC"/>
    <w:rsid w:val="00B342D3"/>
    <w:rsid w:val="00B46275"/>
    <w:rsid w:val="00B474FA"/>
    <w:rsid w:val="00B77558"/>
    <w:rsid w:val="00B80962"/>
    <w:rsid w:val="00B934C4"/>
    <w:rsid w:val="00BA0212"/>
    <w:rsid w:val="00BA6558"/>
    <w:rsid w:val="00BB00CD"/>
    <w:rsid w:val="00BC0A75"/>
    <w:rsid w:val="00C118F1"/>
    <w:rsid w:val="00C2646F"/>
    <w:rsid w:val="00C358EC"/>
    <w:rsid w:val="00C37236"/>
    <w:rsid w:val="00C44CA8"/>
    <w:rsid w:val="00C6010A"/>
    <w:rsid w:val="00C7130E"/>
    <w:rsid w:val="00C73793"/>
    <w:rsid w:val="00C74866"/>
    <w:rsid w:val="00C9305F"/>
    <w:rsid w:val="00CA329B"/>
    <w:rsid w:val="00CD1443"/>
    <w:rsid w:val="00D07320"/>
    <w:rsid w:val="00D42422"/>
    <w:rsid w:val="00D84E86"/>
    <w:rsid w:val="00DC10BD"/>
    <w:rsid w:val="00DC1905"/>
    <w:rsid w:val="00DD1979"/>
    <w:rsid w:val="00DF185F"/>
    <w:rsid w:val="00E810FF"/>
    <w:rsid w:val="00E86327"/>
    <w:rsid w:val="00E951B0"/>
    <w:rsid w:val="00F2337F"/>
    <w:rsid w:val="00F53306"/>
    <w:rsid w:val="00F61581"/>
    <w:rsid w:val="00F80C39"/>
    <w:rsid w:val="00FB1FD9"/>
    <w:rsid w:val="00FB2392"/>
    <w:rsid w:val="00FB456D"/>
    <w:rsid w:val="00FC3FE7"/>
    <w:rsid w:val="00FD09ED"/>
    <w:rsid w:val="00FE2EA4"/>
    <w:rsid w:val="00FF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A2478"/>
  <w15:chartTrackingRefBased/>
  <w15:docId w15:val="{DD0D9058-B48D-4F03-A96B-8AA572DF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7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7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7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7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7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72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72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72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72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72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72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72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72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72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7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72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7297"/>
    <w:rPr>
      <w:b/>
      <w:bCs/>
      <w:smallCaps/>
      <w:color w:val="2F5496" w:themeColor="accent1" w:themeShade="BF"/>
      <w:spacing w:val="5"/>
    </w:rPr>
  </w:style>
  <w:style w:type="paragraph" w:styleId="Reviso">
    <w:name w:val="Revision"/>
    <w:hidden/>
    <w:uiPriority w:val="99"/>
    <w:semiHidden/>
    <w:rsid w:val="005E72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1022</Words>
  <Characters>5524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140</cp:revision>
  <dcterms:created xsi:type="dcterms:W3CDTF">2025-10-30T11:03:00Z</dcterms:created>
  <dcterms:modified xsi:type="dcterms:W3CDTF">2025-11-05T00:55:00Z</dcterms:modified>
</cp:coreProperties>
</file>