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5360" w14:textId="487242CA" w:rsidR="006956D5" w:rsidRDefault="006956D5" w:rsidP="006956D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Aula 11 - </w:t>
      </w:r>
      <w:r w:rsidRPr="006956D5">
        <w:rPr>
          <w:b/>
          <w:sz w:val="28"/>
          <w:szCs w:val="28"/>
          <w:highlight w:val="yellow"/>
        </w:rPr>
        <w:t>VÍRUS – Estrutura e Classificação</w:t>
      </w:r>
      <w:r>
        <w:rPr>
          <w:b/>
          <w:sz w:val="28"/>
          <w:szCs w:val="28"/>
        </w:rPr>
        <w:t xml:space="preserve"> – 15.04.2025</w:t>
      </w:r>
    </w:p>
    <w:p w14:paraId="5C5EBF24" w14:textId="47750A36" w:rsidR="006956D5" w:rsidRDefault="006956D5" w:rsidP="006956D5">
      <w:pPr>
        <w:rPr>
          <w:b/>
          <w:sz w:val="24"/>
          <w:szCs w:val="24"/>
        </w:rPr>
      </w:pPr>
      <w:r>
        <w:rPr>
          <w:b/>
          <w:sz w:val="24"/>
          <w:szCs w:val="24"/>
        </w:rPr>
        <w:t>Tamanho:</w:t>
      </w:r>
    </w:p>
    <w:p w14:paraId="6F381593" w14:textId="77777777" w:rsidR="006956D5" w:rsidRPr="006956D5" w:rsidRDefault="006956D5" w:rsidP="006956D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6956D5">
        <w:rPr>
          <w:bCs/>
          <w:sz w:val="24"/>
          <w:szCs w:val="24"/>
        </w:rPr>
        <w:t xml:space="preserve">Diâmetro oscila de 15-300 nm.  </w:t>
      </w:r>
    </w:p>
    <w:p w14:paraId="4E82A7AA" w14:textId="77777777" w:rsidR="006956D5" w:rsidRPr="006956D5" w:rsidRDefault="006956D5" w:rsidP="006956D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6956D5">
        <w:rPr>
          <w:bCs/>
          <w:sz w:val="24"/>
          <w:szCs w:val="24"/>
        </w:rPr>
        <w:t xml:space="preserve">Vírus da varíola maior vírus humano (300 nm). </w:t>
      </w:r>
    </w:p>
    <w:p w14:paraId="7BE4DD07" w14:textId="77777777" w:rsidR="006956D5" w:rsidRPr="006956D5" w:rsidRDefault="006956D5" w:rsidP="006956D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6956D5">
        <w:rPr>
          <w:bCs/>
          <w:sz w:val="24"/>
          <w:szCs w:val="24"/>
        </w:rPr>
        <w:t>V</w:t>
      </w:r>
      <w:r w:rsidRPr="006956D5">
        <w:rPr>
          <w:rFonts w:ascii="Calibri" w:hAnsi="Calibri" w:cs="Calibri"/>
          <w:bCs/>
          <w:sz w:val="24"/>
          <w:szCs w:val="24"/>
        </w:rPr>
        <w:t>í</w:t>
      </w:r>
      <w:r w:rsidRPr="006956D5">
        <w:rPr>
          <w:bCs/>
          <w:sz w:val="24"/>
          <w:szCs w:val="24"/>
        </w:rPr>
        <w:t>rus da poliomielite menor v</w:t>
      </w:r>
      <w:r w:rsidRPr="006956D5">
        <w:rPr>
          <w:rFonts w:ascii="Calibri" w:hAnsi="Calibri" w:cs="Calibri"/>
          <w:bCs/>
          <w:sz w:val="24"/>
          <w:szCs w:val="24"/>
        </w:rPr>
        <w:t>í</w:t>
      </w:r>
      <w:r w:rsidRPr="006956D5">
        <w:rPr>
          <w:bCs/>
          <w:sz w:val="24"/>
          <w:szCs w:val="24"/>
        </w:rPr>
        <w:t xml:space="preserve">rus humano(20nm). </w:t>
      </w:r>
    </w:p>
    <w:p w14:paraId="08285146" w14:textId="7AD29681" w:rsidR="006956D5" w:rsidRDefault="006956D5" w:rsidP="006956D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6956D5">
        <w:rPr>
          <w:bCs/>
          <w:sz w:val="24"/>
          <w:szCs w:val="24"/>
        </w:rPr>
        <w:t>V</w:t>
      </w:r>
      <w:r w:rsidRPr="006956D5">
        <w:rPr>
          <w:rFonts w:ascii="Calibri" w:hAnsi="Calibri" w:cs="Calibri"/>
          <w:bCs/>
          <w:sz w:val="24"/>
          <w:szCs w:val="24"/>
        </w:rPr>
        <w:t>í</w:t>
      </w:r>
      <w:r w:rsidRPr="006956D5">
        <w:rPr>
          <w:bCs/>
          <w:sz w:val="24"/>
          <w:szCs w:val="24"/>
        </w:rPr>
        <w:t>rus da febre aftosa/gado (15 nm)</w:t>
      </w:r>
    </w:p>
    <w:p w14:paraId="2595D5C2" w14:textId="7B6C187E" w:rsidR="006956D5" w:rsidRDefault="006956D5" w:rsidP="006956D5">
      <w:pPr>
        <w:rPr>
          <w:b/>
          <w:sz w:val="24"/>
          <w:szCs w:val="24"/>
        </w:rPr>
      </w:pPr>
      <w:r>
        <w:rPr>
          <w:b/>
          <w:sz w:val="24"/>
          <w:szCs w:val="24"/>
        </w:rPr>
        <w:t>Estrutura Viral</w:t>
      </w:r>
    </w:p>
    <w:p w14:paraId="4BC46006" w14:textId="7FEAA550" w:rsidR="006956D5" w:rsidRDefault="006956D5" w:rsidP="006956D5">
      <w:pPr>
        <w:jc w:val="center"/>
        <w:rPr>
          <w:b/>
          <w:sz w:val="24"/>
          <w:szCs w:val="24"/>
        </w:rPr>
      </w:pPr>
      <w:r w:rsidRPr="006956D5">
        <w:rPr>
          <w:b/>
          <w:noProof/>
          <w:sz w:val="24"/>
          <w:szCs w:val="24"/>
        </w:rPr>
        <w:drawing>
          <wp:inline distT="0" distB="0" distL="0" distR="0" wp14:anchorId="67D4DFA7" wp14:editId="7427E307">
            <wp:extent cx="3467100" cy="2197922"/>
            <wp:effectExtent l="0" t="0" r="0" b="0"/>
            <wp:docPr id="396684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84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8779" cy="220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1950" w14:textId="27207D3B" w:rsidR="006956D5" w:rsidRDefault="006956D5" w:rsidP="006956D5">
      <w:pPr>
        <w:jc w:val="center"/>
        <w:rPr>
          <w:b/>
          <w:sz w:val="24"/>
          <w:szCs w:val="24"/>
        </w:rPr>
      </w:pPr>
      <w:r w:rsidRPr="006956D5">
        <w:rPr>
          <w:b/>
          <w:noProof/>
          <w:sz w:val="24"/>
          <w:szCs w:val="24"/>
        </w:rPr>
        <w:drawing>
          <wp:inline distT="0" distB="0" distL="0" distR="0" wp14:anchorId="247110AF" wp14:editId="5E95FF5C">
            <wp:extent cx="3322320" cy="2083482"/>
            <wp:effectExtent l="0" t="0" r="0" b="0"/>
            <wp:docPr id="2074860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60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2398" cy="209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0B35" w14:textId="2CB3F715" w:rsidR="006956D5" w:rsidRDefault="006956D5" w:rsidP="006956D5">
      <w:pPr>
        <w:jc w:val="center"/>
        <w:rPr>
          <w:b/>
          <w:sz w:val="24"/>
          <w:szCs w:val="24"/>
        </w:rPr>
      </w:pPr>
      <w:r w:rsidRPr="006956D5">
        <w:rPr>
          <w:b/>
          <w:noProof/>
          <w:sz w:val="24"/>
          <w:szCs w:val="24"/>
        </w:rPr>
        <w:drawing>
          <wp:inline distT="0" distB="0" distL="0" distR="0" wp14:anchorId="0F1A9921" wp14:editId="7183C60D">
            <wp:extent cx="3291840" cy="2466946"/>
            <wp:effectExtent l="0" t="0" r="0" b="0"/>
            <wp:docPr id="1174245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45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2484" cy="24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14A8" w14:textId="4DFB72A6" w:rsidR="006956D5" w:rsidRPr="006956D5" w:rsidRDefault="006956D5" w:rsidP="006956D5">
      <w:pPr>
        <w:rPr>
          <w:bCs/>
          <w:sz w:val="24"/>
          <w:szCs w:val="24"/>
        </w:rPr>
      </w:pPr>
      <w:r>
        <w:rPr>
          <w:b/>
          <w:sz w:val="24"/>
          <w:szCs w:val="24"/>
        </w:rPr>
        <w:lastRenderedPageBreak/>
        <w:t>FORMAS VIRAIS: *</w:t>
      </w:r>
      <w:r>
        <w:rPr>
          <w:bCs/>
          <w:sz w:val="24"/>
          <w:szCs w:val="24"/>
        </w:rPr>
        <w:t xml:space="preserve">vai cobrar apenas essa* </w:t>
      </w:r>
    </w:p>
    <w:p w14:paraId="29DFD930" w14:textId="0B9BC3A8" w:rsidR="006956D5" w:rsidRDefault="006956D5" w:rsidP="006956D5">
      <w:pPr>
        <w:jc w:val="center"/>
        <w:rPr>
          <w:b/>
          <w:sz w:val="24"/>
          <w:szCs w:val="24"/>
        </w:rPr>
      </w:pPr>
      <w:r w:rsidRPr="006956D5">
        <w:rPr>
          <w:b/>
          <w:noProof/>
          <w:sz w:val="24"/>
          <w:szCs w:val="24"/>
        </w:rPr>
        <w:drawing>
          <wp:inline distT="0" distB="0" distL="0" distR="0" wp14:anchorId="72AA6687" wp14:editId="1B2130A5">
            <wp:extent cx="4922520" cy="2589764"/>
            <wp:effectExtent l="0" t="0" r="0" b="0"/>
            <wp:docPr id="570271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71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6599" cy="25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F255" w14:textId="0D6CC8EA" w:rsidR="006956D5" w:rsidRDefault="006956D5" w:rsidP="006956D5">
      <w:pPr>
        <w:pStyle w:val="PargrafodaLista"/>
        <w:jc w:val="center"/>
        <w:rPr>
          <w:b/>
          <w:sz w:val="24"/>
          <w:szCs w:val="24"/>
        </w:rPr>
      </w:pPr>
      <w:r w:rsidRPr="006956D5">
        <w:rPr>
          <w:b/>
          <w:sz w:val="24"/>
          <w:szCs w:val="24"/>
          <w:highlight w:val="cyan"/>
        </w:rPr>
        <w:t>ÁCIDOS NUCLÉICOS</w:t>
      </w:r>
    </w:p>
    <w:p w14:paraId="45CDE29D" w14:textId="77777777" w:rsidR="006956D5" w:rsidRDefault="006956D5" w:rsidP="006956D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6956D5">
        <w:rPr>
          <w:bCs/>
          <w:sz w:val="24"/>
          <w:szCs w:val="24"/>
        </w:rPr>
        <w:t xml:space="preserve">Todo vírus em algum momento precisa de RNAs mensageiros, para que suas proteínas sejam sintetizadas. </w:t>
      </w:r>
    </w:p>
    <w:p w14:paraId="4CEBB51A" w14:textId="77777777" w:rsidR="006956D5" w:rsidRDefault="006956D5" w:rsidP="006956D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6956D5">
        <w:rPr>
          <w:bCs/>
          <w:sz w:val="24"/>
          <w:szCs w:val="24"/>
        </w:rPr>
        <w:t xml:space="preserve">Ocorrem diferentes estratégias de replicação para cada tipo de genoma viral (David Baltimore). </w:t>
      </w:r>
    </w:p>
    <w:p w14:paraId="26D6095F" w14:textId="067B8D63" w:rsidR="006956D5" w:rsidRDefault="006956D5" w:rsidP="006956D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6956D5">
        <w:rPr>
          <w:bCs/>
          <w:sz w:val="24"/>
          <w:szCs w:val="24"/>
        </w:rPr>
        <w:t>Além de produzir mRNAs para efetivar a expressão gênica, os vírus também têm que multiplicar seus genomas e assim, haverá necessidade de intermediários, dependendo do genoma viral considerado.</w:t>
      </w:r>
    </w:p>
    <w:p w14:paraId="66387D88" w14:textId="63B59FAC" w:rsidR="006956D5" w:rsidRPr="00D81B4D" w:rsidRDefault="00D81B4D" w:rsidP="006956D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D81B4D">
        <w:rPr>
          <w:b/>
          <w:sz w:val="24"/>
          <w:szCs w:val="24"/>
        </w:rPr>
        <w:t xml:space="preserve">Cel. Procarióticas </w:t>
      </w:r>
      <w:r>
        <w:rPr>
          <w:b/>
          <w:sz w:val="24"/>
          <w:szCs w:val="24"/>
        </w:rPr>
        <w:t>DNA, RNA</w:t>
      </w:r>
    </w:p>
    <w:p w14:paraId="39DA7F67" w14:textId="1F6F5FED" w:rsidR="00D81B4D" w:rsidRPr="00D81B4D" w:rsidRDefault="00D81B4D" w:rsidP="006956D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Cel. Eucarióticas DNA, RNA</w:t>
      </w:r>
    </w:p>
    <w:p w14:paraId="63D7040E" w14:textId="5B7470A3" w:rsidR="006956D5" w:rsidRDefault="006956D5" w:rsidP="006956D5">
      <w:pPr>
        <w:pStyle w:val="PargrafodaLista"/>
        <w:jc w:val="center"/>
        <w:rPr>
          <w:b/>
          <w:sz w:val="24"/>
          <w:szCs w:val="24"/>
        </w:rPr>
      </w:pPr>
      <w:r w:rsidRPr="006956D5">
        <w:rPr>
          <w:b/>
          <w:sz w:val="24"/>
          <w:szCs w:val="24"/>
          <w:highlight w:val="green"/>
        </w:rPr>
        <w:t>CLASSIFICAÇÃO DE BALTIMORE</w:t>
      </w:r>
    </w:p>
    <w:p w14:paraId="5719F06B" w14:textId="781B9699" w:rsidR="006956D5" w:rsidRDefault="006956D5" w:rsidP="006956D5">
      <w:pPr>
        <w:pStyle w:val="PargrafodaLista"/>
        <w:jc w:val="center"/>
        <w:rPr>
          <w:b/>
          <w:sz w:val="24"/>
          <w:szCs w:val="24"/>
        </w:rPr>
      </w:pPr>
      <w:r w:rsidRPr="006956D5">
        <w:rPr>
          <w:b/>
          <w:noProof/>
          <w:sz w:val="24"/>
          <w:szCs w:val="24"/>
        </w:rPr>
        <w:drawing>
          <wp:inline distT="0" distB="0" distL="0" distR="0" wp14:anchorId="3B35915B" wp14:editId="47132E9B">
            <wp:extent cx="3901440" cy="2359130"/>
            <wp:effectExtent l="0" t="0" r="0" b="0"/>
            <wp:docPr id="1531702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02075" name=""/>
                    <pic:cNvPicPr/>
                  </pic:nvPicPr>
                  <pic:blipFill rotWithShape="1">
                    <a:blip r:embed="rId11"/>
                    <a:srcRect l="998" r="1"/>
                    <a:stretch/>
                  </pic:blipFill>
                  <pic:spPr bwMode="auto">
                    <a:xfrm>
                      <a:off x="0" y="0"/>
                      <a:ext cx="3926094" cy="2374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9D1C4" w14:textId="6E81573D" w:rsidR="00D81B4D" w:rsidRDefault="00D81B4D" w:rsidP="00D81B4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Fita dupla (ds) DNA ou ds RNA </w:t>
      </w:r>
      <w:r w:rsidRPr="00D81B4D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Pr="00D81B4D">
        <w:rPr>
          <w:b/>
          <w:color w:val="00B050"/>
          <w:sz w:val="24"/>
          <w:szCs w:val="24"/>
        </w:rPr>
        <w:t>senso +</w:t>
      </w:r>
    </w:p>
    <w:p w14:paraId="0FB30B2B" w14:textId="08CA5590" w:rsidR="00D81B4D" w:rsidRPr="00D81B4D" w:rsidRDefault="00D81B4D" w:rsidP="00D81B4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Fita simples (ss) DNA ou ss RNA </w:t>
      </w:r>
      <w:r w:rsidRPr="00D81B4D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Pr="00D81B4D">
        <w:rPr>
          <w:b/>
          <w:color w:val="FF0000"/>
          <w:sz w:val="24"/>
          <w:szCs w:val="24"/>
        </w:rPr>
        <w:t xml:space="preserve">senso </w:t>
      </w:r>
      <w:r>
        <w:rPr>
          <w:b/>
          <w:color w:val="FF0000"/>
          <w:sz w:val="24"/>
          <w:szCs w:val="24"/>
        </w:rPr>
        <w:t>–</w:t>
      </w:r>
    </w:p>
    <w:p w14:paraId="362F3231" w14:textId="25FC3AED" w:rsidR="00D81B4D" w:rsidRDefault="00D81B4D" w:rsidP="00D81B4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RNA senso (-) </w:t>
      </w:r>
      <w:r w:rsidRPr="00D81B4D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DNA </w:t>
      </w:r>
      <w:r w:rsidRPr="00D81B4D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 RNAm Viral</w:t>
      </w:r>
    </w:p>
    <w:p w14:paraId="7FDF65C0" w14:textId="0E26E597" w:rsidR="00D81B4D" w:rsidRPr="00D81B4D" w:rsidRDefault="00D81B4D" w:rsidP="00D81B4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RNA senso (+) </w:t>
      </w:r>
      <w:r w:rsidRPr="00D81B4D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síntese proteica </w:t>
      </w:r>
      <w:r w:rsidRPr="00D81B4D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RNAm Viral (proteína)</w:t>
      </w:r>
    </w:p>
    <w:p w14:paraId="58A22245" w14:textId="755365C7" w:rsidR="00D81B4D" w:rsidRDefault="00D81B4D" w:rsidP="00D81B4D">
      <w:pPr>
        <w:pStyle w:val="PargrafodaLista"/>
        <w:jc w:val="center"/>
        <w:rPr>
          <w:b/>
          <w:sz w:val="24"/>
          <w:szCs w:val="24"/>
        </w:rPr>
      </w:pPr>
      <w:r w:rsidRPr="00D81B4D">
        <w:rPr>
          <w:b/>
          <w:noProof/>
          <w:sz w:val="24"/>
          <w:szCs w:val="24"/>
        </w:rPr>
        <w:lastRenderedPageBreak/>
        <w:drawing>
          <wp:inline distT="0" distB="0" distL="0" distR="0" wp14:anchorId="1B748080" wp14:editId="2670AF04">
            <wp:extent cx="4038600" cy="3019926"/>
            <wp:effectExtent l="0" t="0" r="0" b="0"/>
            <wp:docPr id="495532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32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1346" cy="304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D6F2" w14:textId="77777777" w:rsidR="00D81B4D" w:rsidRDefault="00D81B4D" w:rsidP="00D81B4D">
      <w:pPr>
        <w:pStyle w:val="PargrafodaLista"/>
        <w:jc w:val="center"/>
        <w:rPr>
          <w:b/>
          <w:sz w:val="24"/>
          <w:szCs w:val="24"/>
        </w:rPr>
      </w:pPr>
    </w:p>
    <w:p w14:paraId="2A758BFB" w14:textId="0FA5140C" w:rsidR="00D81B4D" w:rsidRDefault="00D81B4D" w:rsidP="00D81B4D">
      <w:pPr>
        <w:pStyle w:val="PargrafodaLista"/>
        <w:jc w:val="center"/>
        <w:rPr>
          <w:b/>
          <w:sz w:val="24"/>
          <w:szCs w:val="24"/>
        </w:rPr>
      </w:pPr>
      <w:r w:rsidRPr="00D81B4D">
        <w:rPr>
          <w:b/>
          <w:sz w:val="24"/>
          <w:szCs w:val="24"/>
          <w:highlight w:val="yellow"/>
        </w:rPr>
        <w:t>SÍNTESE PROTEICA – REPLICAÇÃO VIRAL</w:t>
      </w:r>
    </w:p>
    <w:p w14:paraId="2DAE17C2" w14:textId="3DD6ED42" w:rsidR="00D81B4D" w:rsidRDefault="00D81B4D" w:rsidP="00D81B4D">
      <w:pPr>
        <w:pStyle w:val="PargrafodaLista"/>
        <w:jc w:val="center"/>
        <w:rPr>
          <w:b/>
          <w:sz w:val="24"/>
          <w:szCs w:val="24"/>
        </w:rPr>
      </w:pPr>
      <w:r w:rsidRPr="00D81B4D">
        <w:rPr>
          <w:b/>
          <w:noProof/>
          <w:sz w:val="24"/>
          <w:szCs w:val="24"/>
        </w:rPr>
        <w:drawing>
          <wp:inline distT="0" distB="0" distL="0" distR="0" wp14:anchorId="7958C44E" wp14:editId="18F33B60">
            <wp:extent cx="3779520" cy="1212433"/>
            <wp:effectExtent l="0" t="0" r="0" b="0"/>
            <wp:docPr id="5235811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81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0787" cy="121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A26C" w14:textId="02F44D82" w:rsidR="00D81B4D" w:rsidRDefault="00D81B4D" w:rsidP="00D81B4D">
      <w:pPr>
        <w:pStyle w:val="PargrafodaLista"/>
        <w:jc w:val="center"/>
        <w:rPr>
          <w:b/>
          <w:sz w:val="24"/>
          <w:szCs w:val="24"/>
        </w:rPr>
      </w:pPr>
      <w:r w:rsidRPr="00D81B4D">
        <w:rPr>
          <w:b/>
          <w:noProof/>
          <w:sz w:val="24"/>
          <w:szCs w:val="24"/>
        </w:rPr>
        <w:drawing>
          <wp:inline distT="0" distB="0" distL="0" distR="0" wp14:anchorId="714E1CAF" wp14:editId="4653DC82">
            <wp:extent cx="4053840" cy="3008918"/>
            <wp:effectExtent l="0" t="0" r="0" b="0"/>
            <wp:docPr id="1609335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3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6123" cy="301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7E6F" w14:textId="5B800557" w:rsidR="00C91253" w:rsidRDefault="00C91253" w:rsidP="00D81B4D">
      <w:pPr>
        <w:pStyle w:val="PargrafodaLista"/>
        <w:jc w:val="center"/>
        <w:rPr>
          <w:b/>
          <w:sz w:val="24"/>
          <w:szCs w:val="24"/>
        </w:rPr>
      </w:pPr>
    </w:p>
    <w:p w14:paraId="639FB1BC" w14:textId="77777777" w:rsidR="00C91253" w:rsidRDefault="00C91253" w:rsidP="00D81B4D">
      <w:pPr>
        <w:pStyle w:val="PargrafodaLista"/>
        <w:jc w:val="center"/>
        <w:rPr>
          <w:b/>
          <w:sz w:val="24"/>
          <w:szCs w:val="24"/>
        </w:rPr>
      </w:pPr>
    </w:p>
    <w:p w14:paraId="424A3992" w14:textId="77777777" w:rsidR="00C91253" w:rsidRDefault="00C91253" w:rsidP="00D81B4D">
      <w:pPr>
        <w:pStyle w:val="PargrafodaLista"/>
        <w:jc w:val="center"/>
        <w:rPr>
          <w:b/>
          <w:sz w:val="24"/>
          <w:szCs w:val="24"/>
        </w:rPr>
      </w:pPr>
    </w:p>
    <w:p w14:paraId="7BB2FFAB" w14:textId="77777777" w:rsidR="00C91253" w:rsidRDefault="00C91253" w:rsidP="00D81B4D">
      <w:pPr>
        <w:pStyle w:val="PargrafodaLista"/>
        <w:jc w:val="center"/>
        <w:rPr>
          <w:b/>
          <w:sz w:val="24"/>
          <w:szCs w:val="24"/>
        </w:rPr>
      </w:pPr>
    </w:p>
    <w:p w14:paraId="3810D71C" w14:textId="77777777" w:rsidR="00C91253" w:rsidRDefault="00C91253" w:rsidP="00D81B4D">
      <w:pPr>
        <w:pStyle w:val="PargrafodaLista"/>
        <w:jc w:val="center"/>
        <w:rPr>
          <w:b/>
          <w:sz w:val="24"/>
          <w:szCs w:val="24"/>
        </w:rPr>
      </w:pPr>
    </w:p>
    <w:p w14:paraId="1600BDA5" w14:textId="77777777" w:rsidR="00C91253" w:rsidRDefault="00C91253" w:rsidP="00D81B4D">
      <w:pPr>
        <w:pStyle w:val="PargrafodaLista"/>
        <w:jc w:val="center"/>
        <w:rPr>
          <w:b/>
          <w:sz w:val="24"/>
          <w:szCs w:val="24"/>
        </w:rPr>
      </w:pPr>
    </w:p>
    <w:p w14:paraId="5E8D2FAD" w14:textId="7DC6F28F" w:rsidR="00C91253" w:rsidRDefault="00C91253" w:rsidP="00D81B4D">
      <w:pPr>
        <w:pStyle w:val="PargrafodaLista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METABOLISMO:</w:t>
      </w:r>
    </w:p>
    <w:p w14:paraId="6A787BD7" w14:textId="449E0CB5" w:rsidR="00C91253" w:rsidRDefault="00C91253" w:rsidP="00C91253">
      <w:pPr>
        <w:rPr>
          <w:b/>
          <w:sz w:val="24"/>
          <w:szCs w:val="24"/>
        </w:rPr>
      </w:pPr>
      <w:r>
        <w:rPr>
          <w:b/>
          <w:sz w:val="24"/>
          <w:szCs w:val="24"/>
        </w:rPr>
        <w:t>Vírus: Parasitas Intracelulares Obrigatórios</w:t>
      </w:r>
    </w:p>
    <w:p w14:paraId="68003781" w14:textId="13FA8B50" w:rsidR="00C91253" w:rsidRPr="00C91253" w:rsidRDefault="00C91253" w:rsidP="00C91253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Utiliza o maquinário bioquímico da célula infectada</w:t>
      </w:r>
    </w:p>
    <w:p w14:paraId="6D2C5F37" w14:textId="2CAE1B77" w:rsidR="00C91253" w:rsidRPr="00C91253" w:rsidRDefault="00C91253" w:rsidP="00C91253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Maquinário são: Ribossomos RNAs, RNAt, aminoácidos</w:t>
      </w:r>
    </w:p>
    <w:p w14:paraId="426A7CE8" w14:textId="1089600F" w:rsidR="00C91253" w:rsidRPr="00C91253" w:rsidRDefault="00C91253" w:rsidP="00C91253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Acelular:</w:t>
      </w:r>
      <w:r>
        <w:rPr>
          <w:bCs/>
          <w:sz w:val="24"/>
          <w:szCs w:val="24"/>
        </w:rPr>
        <w:t xml:space="preserve"> não apresenta nenhuma estrutura ou organela.</w:t>
      </w:r>
    </w:p>
    <w:p w14:paraId="2F3E0029" w14:textId="2806410B" w:rsidR="00C91253" w:rsidRDefault="00C91253" w:rsidP="00C91253">
      <w:pPr>
        <w:pStyle w:val="PargrafodaLista"/>
        <w:jc w:val="center"/>
        <w:rPr>
          <w:b/>
          <w:sz w:val="24"/>
          <w:szCs w:val="24"/>
        </w:rPr>
      </w:pPr>
      <w:r w:rsidRPr="00C91253">
        <w:rPr>
          <w:b/>
          <w:noProof/>
          <w:sz w:val="24"/>
          <w:szCs w:val="24"/>
        </w:rPr>
        <w:drawing>
          <wp:inline distT="0" distB="0" distL="0" distR="0" wp14:anchorId="12FA09F5" wp14:editId="35DBC8F5">
            <wp:extent cx="3383280" cy="1707952"/>
            <wp:effectExtent l="0" t="0" r="0" b="0"/>
            <wp:docPr id="925488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8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806" cy="171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C53B" w14:textId="15700FEA" w:rsidR="00C91253" w:rsidRDefault="00C91253" w:rsidP="00C91253">
      <w:pPr>
        <w:pStyle w:val="PargrafodaLista"/>
        <w:rPr>
          <w:b/>
          <w:sz w:val="24"/>
          <w:szCs w:val="24"/>
        </w:rPr>
      </w:pPr>
    </w:p>
    <w:p w14:paraId="55A00AB3" w14:textId="77777777" w:rsidR="00C91253" w:rsidRDefault="00C91253" w:rsidP="00C91253">
      <w:pPr>
        <w:pStyle w:val="PargrafodaLista"/>
        <w:rPr>
          <w:b/>
          <w:sz w:val="24"/>
          <w:szCs w:val="24"/>
        </w:rPr>
      </w:pPr>
    </w:p>
    <w:p w14:paraId="0F633FA7" w14:textId="4FD90E1A" w:rsidR="00D81B4D" w:rsidRPr="00C91253" w:rsidRDefault="00C91253" w:rsidP="00C91253">
      <w:pPr>
        <w:pStyle w:val="PargrafodaLista"/>
        <w:jc w:val="center"/>
        <w:rPr>
          <w:b/>
          <w:sz w:val="24"/>
          <w:szCs w:val="24"/>
        </w:rPr>
      </w:pPr>
      <w:r w:rsidRPr="00C91253">
        <w:rPr>
          <w:b/>
          <w:sz w:val="24"/>
          <w:szCs w:val="24"/>
          <w:highlight w:val="red"/>
        </w:rPr>
        <w:t>PRINCIPAIS VIROS</w:t>
      </w:r>
      <w:r>
        <w:rPr>
          <w:b/>
          <w:sz w:val="24"/>
          <w:szCs w:val="24"/>
          <w:highlight w:val="red"/>
        </w:rPr>
        <w:t>ES</w:t>
      </w:r>
      <w:r w:rsidRPr="00C91253">
        <w:rPr>
          <w:b/>
          <w:sz w:val="24"/>
          <w:szCs w:val="24"/>
          <w:highlight w:val="red"/>
        </w:rPr>
        <w:t xml:space="preserve"> HUMANAS</w:t>
      </w:r>
    </w:p>
    <w:p w14:paraId="7E67C6B9" w14:textId="54FED8BB" w:rsidR="00D81B4D" w:rsidRDefault="00C91253" w:rsidP="00C91253">
      <w:pPr>
        <w:pStyle w:val="PargrafodaLista"/>
        <w:jc w:val="center"/>
        <w:rPr>
          <w:b/>
          <w:sz w:val="24"/>
          <w:szCs w:val="24"/>
        </w:rPr>
      </w:pPr>
      <w:r w:rsidRPr="00C91253">
        <w:rPr>
          <w:b/>
          <w:noProof/>
          <w:sz w:val="24"/>
          <w:szCs w:val="24"/>
        </w:rPr>
        <w:drawing>
          <wp:inline distT="0" distB="0" distL="0" distR="0" wp14:anchorId="626AED5B" wp14:editId="32C17F53">
            <wp:extent cx="5120640" cy="3765212"/>
            <wp:effectExtent l="0" t="0" r="0" b="0"/>
            <wp:docPr id="975236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36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2144" cy="376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CECE" w14:textId="1F052C54" w:rsidR="00C91253" w:rsidRPr="00C91253" w:rsidRDefault="00C91253" w:rsidP="00C91253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91253">
        <w:rPr>
          <w:b/>
          <w:color w:val="FF0000"/>
          <w:sz w:val="24"/>
          <w:szCs w:val="24"/>
        </w:rPr>
        <w:t>Podem levar à morte</w:t>
      </w:r>
      <w:r>
        <w:rPr>
          <w:b/>
          <w:sz w:val="24"/>
          <w:szCs w:val="24"/>
        </w:rPr>
        <w:t xml:space="preserve">: </w:t>
      </w:r>
      <w:r w:rsidRPr="00C91253">
        <w:rPr>
          <w:b/>
          <w:sz w:val="24"/>
          <w:szCs w:val="24"/>
        </w:rPr>
        <w:t>Hepaite, HIV, meningite, varíola e zika.</w:t>
      </w:r>
    </w:p>
    <w:p w14:paraId="565962D2" w14:textId="73B128FF" w:rsidR="00C91253" w:rsidRPr="00C91253" w:rsidRDefault="00C91253" w:rsidP="00C91253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color w:val="FF0000"/>
          <w:sz w:val="24"/>
          <w:szCs w:val="24"/>
        </w:rPr>
        <w:t>Geralmente dura 7 dias os sintomas de um resfriado (vírus leve).</w:t>
      </w:r>
    </w:p>
    <w:p w14:paraId="188255DD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B43A4FF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00BA9BD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516044F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2F6132C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3D63F03" w14:textId="66508F0B" w:rsidR="00D81B4D" w:rsidRDefault="00AA2B70" w:rsidP="00AA2B70">
      <w:pPr>
        <w:pStyle w:val="PargrafodaLista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VACINAS CONTRA VÍRUS</w:t>
      </w:r>
    </w:p>
    <w:p w14:paraId="1BB8ACE2" w14:textId="66A81BD6" w:rsidR="00AA2B70" w:rsidRDefault="00AA2B70" w:rsidP="00AA2B70">
      <w:pPr>
        <w:pStyle w:val="PargrafodaLista"/>
        <w:jc w:val="center"/>
        <w:rPr>
          <w:b/>
          <w:sz w:val="24"/>
          <w:szCs w:val="24"/>
        </w:rPr>
      </w:pPr>
      <w:r w:rsidRPr="00AA2B70">
        <w:rPr>
          <w:b/>
          <w:sz w:val="24"/>
          <w:szCs w:val="24"/>
        </w:rPr>
        <w:drawing>
          <wp:inline distT="0" distB="0" distL="0" distR="0" wp14:anchorId="5A40C2AC" wp14:editId="1A4D6082">
            <wp:extent cx="4396740" cy="2391736"/>
            <wp:effectExtent l="0" t="0" r="0" b="0"/>
            <wp:docPr id="154106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6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867" cy="239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6406" w14:textId="38888789" w:rsidR="00437775" w:rsidRDefault="00437775" w:rsidP="00AA2B70">
      <w:pPr>
        <w:pStyle w:val="PargrafodaLista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ATENUAÇÃO DO VÍRUS</w:t>
      </w:r>
    </w:p>
    <w:p w14:paraId="50990496" w14:textId="412B7272" w:rsidR="00437775" w:rsidRDefault="00437775" w:rsidP="00AA2B70">
      <w:pPr>
        <w:pStyle w:val="PargrafodaLista"/>
        <w:jc w:val="center"/>
        <w:rPr>
          <w:b/>
          <w:sz w:val="24"/>
          <w:szCs w:val="24"/>
        </w:rPr>
      </w:pPr>
      <w:r w:rsidRPr="00437775">
        <w:rPr>
          <w:b/>
          <w:sz w:val="24"/>
          <w:szCs w:val="24"/>
        </w:rPr>
        <w:drawing>
          <wp:inline distT="0" distB="0" distL="0" distR="0" wp14:anchorId="3AD260AC" wp14:editId="7DCB04EB">
            <wp:extent cx="4244340" cy="2040817"/>
            <wp:effectExtent l="0" t="0" r="0" b="0"/>
            <wp:docPr id="1788183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8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4144" cy="20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87EB" w14:textId="1A5AFD9E" w:rsidR="00F014CD" w:rsidRDefault="00F014CD" w:rsidP="00AA2B70">
      <w:pPr>
        <w:pStyle w:val="PargrafodaLista"/>
        <w:jc w:val="center"/>
        <w:rPr>
          <w:b/>
          <w:sz w:val="24"/>
          <w:szCs w:val="24"/>
        </w:rPr>
      </w:pPr>
      <w:r w:rsidRPr="00F014CD">
        <w:rPr>
          <w:b/>
          <w:sz w:val="24"/>
          <w:szCs w:val="24"/>
        </w:rPr>
        <w:drawing>
          <wp:inline distT="0" distB="0" distL="0" distR="0" wp14:anchorId="2FC068F9" wp14:editId="18C8E39D">
            <wp:extent cx="4030980" cy="1829678"/>
            <wp:effectExtent l="0" t="0" r="0" b="0"/>
            <wp:docPr id="581718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18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3327" cy="183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EB14" w14:textId="3C951B60" w:rsidR="0013070D" w:rsidRDefault="0013070D" w:rsidP="00AA2B70">
      <w:pPr>
        <w:pStyle w:val="PargrafodaLista"/>
        <w:jc w:val="center"/>
        <w:rPr>
          <w:b/>
          <w:sz w:val="24"/>
          <w:szCs w:val="24"/>
        </w:rPr>
      </w:pPr>
      <w:r w:rsidRPr="0013070D">
        <w:rPr>
          <w:b/>
          <w:sz w:val="24"/>
          <w:szCs w:val="24"/>
        </w:rPr>
        <w:drawing>
          <wp:inline distT="0" distB="0" distL="0" distR="0" wp14:anchorId="3F48148E" wp14:editId="65B37B51">
            <wp:extent cx="4015740" cy="2083897"/>
            <wp:effectExtent l="0" t="0" r="0" b="0"/>
            <wp:docPr id="996854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4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2488" cy="208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C430" w14:textId="5FEA5ECF" w:rsidR="005419AD" w:rsidRDefault="005419AD" w:rsidP="005419AD">
      <w:pPr>
        <w:pStyle w:val="PargrafodaLista"/>
        <w:rPr>
          <w:b/>
          <w:sz w:val="24"/>
          <w:szCs w:val="24"/>
        </w:rPr>
      </w:pPr>
      <w:r w:rsidRPr="005419AD">
        <w:rPr>
          <w:b/>
          <w:sz w:val="24"/>
          <w:szCs w:val="24"/>
        </w:rPr>
        <w:lastRenderedPageBreak/>
        <w:t>8 tipos diferentes de vacinas VACINA: depende do tipo de vírus ou da parte viral sendo utilizada:</w:t>
      </w:r>
    </w:p>
    <w:p w14:paraId="082C603F" w14:textId="77777777" w:rsidR="00D12100" w:rsidRPr="00011253" w:rsidRDefault="00D12100" w:rsidP="005419AD">
      <w:pPr>
        <w:pStyle w:val="PargrafodaLista"/>
        <w:rPr>
          <w:b/>
          <w:sz w:val="24"/>
          <w:szCs w:val="24"/>
        </w:rPr>
      </w:pPr>
      <w:r w:rsidRPr="00011253">
        <w:rPr>
          <w:b/>
          <w:sz w:val="24"/>
          <w:szCs w:val="24"/>
        </w:rPr>
        <w:t xml:space="preserve">1.Vacina de vírus </w:t>
      </w:r>
      <w:r w:rsidRPr="00011253">
        <w:rPr>
          <w:b/>
          <w:sz w:val="24"/>
          <w:szCs w:val="24"/>
        </w:rPr>
        <w:tab/>
      </w:r>
    </w:p>
    <w:p w14:paraId="07C54604" w14:textId="77777777" w:rsidR="00D12100" w:rsidRDefault="00D12100" w:rsidP="00D12100">
      <w:pPr>
        <w:pStyle w:val="PargrafodaLista"/>
        <w:ind w:firstLine="696"/>
        <w:rPr>
          <w:bCs/>
          <w:sz w:val="24"/>
          <w:szCs w:val="24"/>
        </w:rPr>
      </w:pPr>
      <w:r w:rsidRPr="00D12100">
        <w:rPr>
          <w:bCs/>
          <w:sz w:val="24"/>
          <w:szCs w:val="24"/>
        </w:rPr>
        <w:t xml:space="preserve">1. Inativado </w:t>
      </w:r>
    </w:p>
    <w:p w14:paraId="5F5DDF76" w14:textId="77777777" w:rsidR="00D12100" w:rsidRDefault="00D12100" w:rsidP="00D12100">
      <w:pPr>
        <w:pStyle w:val="PargrafodaLista"/>
        <w:ind w:firstLine="696"/>
        <w:rPr>
          <w:bCs/>
          <w:sz w:val="24"/>
          <w:szCs w:val="24"/>
        </w:rPr>
      </w:pPr>
      <w:r w:rsidRPr="00D12100">
        <w:rPr>
          <w:bCs/>
          <w:sz w:val="24"/>
          <w:szCs w:val="24"/>
        </w:rPr>
        <w:t xml:space="preserve">2. Enfraquecido </w:t>
      </w:r>
    </w:p>
    <w:p w14:paraId="0EF9D715" w14:textId="77777777" w:rsidR="00D12100" w:rsidRPr="00011253" w:rsidRDefault="00D12100" w:rsidP="00D12100">
      <w:pPr>
        <w:pStyle w:val="PargrafodaLista"/>
        <w:rPr>
          <w:b/>
          <w:sz w:val="24"/>
          <w:szCs w:val="24"/>
        </w:rPr>
      </w:pPr>
      <w:r w:rsidRPr="00011253">
        <w:rPr>
          <w:b/>
          <w:sz w:val="24"/>
          <w:szCs w:val="24"/>
        </w:rPr>
        <w:t xml:space="preserve">2.Vacina de Vetor Viral </w:t>
      </w:r>
    </w:p>
    <w:p w14:paraId="553314CA" w14:textId="77777777" w:rsidR="00D12100" w:rsidRDefault="00D12100" w:rsidP="00D12100">
      <w:pPr>
        <w:pStyle w:val="PargrafodaLista"/>
        <w:ind w:firstLine="696"/>
        <w:rPr>
          <w:bCs/>
          <w:sz w:val="24"/>
          <w:szCs w:val="24"/>
        </w:rPr>
      </w:pPr>
      <w:r w:rsidRPr="00D12100">
        <w:rPr>
          <w:bCs/>
          <w:sz w:val="24"/>
          <w:szCs w:val="24"/>
        </w:rPr>
        <w:t xml:space="preserve">1. Replicante </w:t>
      </w:r>
      <w:r>
        <w:rPr>
          <w:bCs/>
          <w:sz w:val="24"/>
          <w:szCs w:val="24"/>
        </w:rPr>
        <w:tab/>
      </w:r>
    </w:p>
    <w:p w14:paraId="6951DB31" w14:textId="77777777" w:rsidR="00D12100" w:rsidRDefault="00D12100" w:rsidP="00D12100">
      <w:pPr>
        <w:pStyle w:val="PargrafodaLista"/>
        <w:ind w:firstLine="696"/>
        <w:rPr>
          <w:bCs/>
          <w:sz w:val="24"/>
          <w:szCs w:val="24"/>
        </w:rPr>
      </w:pPr>
      <w:r w:rsidRPr="00D12100">
        <w:rPr>
          <w:bCs/>
          <w:sz w:val="24"/>
          <w:szCs w:val="24"/>
        </w:rPr>
        <w:t xml:space="preserve">2. Não replicante </w:t>
      </w:r>
    </w:p>
    <w:p w14:paraId="7AE249A1" w14:textId="77777777" w:rsidR="00D12100" w:rsidRPr="00011253" w:rsidRDefault="00D12100" w:rsidP="00D12100">
      <w:pPr>
        <w:pStyle w:val="PargrafodaLista"/>
        <w:rPr>
          <w:b/>
          <w:sz w:val="24"/>
          <w:szCs w:val="24"/>
        </w:rPr>
      </w:pPr>
      <w:r w:rsidRPr="00011253">
        <w:rPr>
          <w:b/>
          <w:sz w:val="24"/>
          <w:szCs w:val="24"/>
        </w:rPr>
        <w:t xml:space="preserve">3.Vacina de Ácido Nucleico </w:t>
      </w:r>
    </w:p>
    <w:p w14:paraId="739C0CA1" w14:textId="77777777" w:rsidR="00D12100" w:rsidRDefault="00D12100" w:rsidP="00D12100">
      <w:pPr>
        <w:pStyle w:val="PargrafodaLista"/>
        <w:ind w:firstLine="696"/>
        <w:rPr>
          <w:bCs/>
          <w:sz w:val="24"/>
          <w:szCs w:val="24"/>
        </w:rPr>
      </w:pPr>
      <w:r w:rsidRPr="00D12100">
        <w:rPr>
          <w:bCs/>
          <w:sz w:val="24"/>
          <w:szCs w:val="24"/>
        </w:rPr>
        <w:t xml:space="preserve">1. DNA </w:t>
      </w:r>
    </w:p>
    <w:p w14:paraId="69357F14" w14:textId="77777777" w:rsidR="00D12100" w:rsidRDefault="00D12100" w:rsidP="00D12100">
      <w:pPr>
        <w:pStyle w:val="PargrafodaLista"/>
        <w:ind w:left="1416"/>
        <w:rPr>
          <w:bCs/>
          <w:sz w:val="24"/>
          <w:szCs w:val="24"/>
        </w:rPr>
      </w:pPr>
      <w:r w:rsidRPr="00D12100">
        <w:rPr>
          <w:bCs/>
          <w:sz w:val="24"/>
          <w:szCs w:val="24"/>
        </w:rPr>
        <w:t xml:space="preserve">2. RNA </w:t>
      </w:r>
    </w:p>
    <w:p w14:paraId="3D800484" w14:textId="77777777" w:rsidR="00D12100" w:rsidRPr="00274203" w:rsidRDefault="00D12100" w:rsidP="00D12100">
      <w:pPr>
        <w:ind w:firstLine="708"/>
        <w:rPr>
          <w:b/>
          <w:sz w:val="24"/>
          <w:szCs w:val="24"/>
        </w:rPr>
      </w:pPr>
      <w:r w:rsidRPr="00274203">
        <w:rPr>
          <w:b/>
          <w:sz w:val="24"/>
          <w:szCs w:val="24"/>
        </w:rPr>
        <w:t xml:space="preserve">4.Vacina à base de proteínas </w:t>
      </w:r>
    </w:p>
    <w:p w14:paraId="15BF05CB" w14:textId="77777777" w:rsidR="00D12100" w:rsidRDefault="00D12100" w:rsidP="00D12100">
      <w:pPr>
        <w:ind w:left="708" w:firstLine="708"/>
        <w:rPr>
          <w:bCs/>
          <w:sz w:val="24"/>
          <w:szCs w:val="24"/>
        </w:rPr>
      </w:pPr>
      <w:r w:rsidRPr="00D12100">
        <w:rPr>
          <w:bCs/>
          <w:sz w:val="24"/>
          <w:szCs w:val="24"/>
        </w:rPr>
        <w:t xml:space="preserve">1. Subunidade proteica </w:t>
      </w:r>
    </w:p>
    <w:p w14:paraId="67A39033" w14:textId="733A1185" w:rsidR="00D12100" w:rsidRDefault="00D12100" w:rsidP="00D12100">
      <w:pPr>
        <w:ind w:left="708" w:firstLine="708"/>
        <w:rPr>
          <w:bCs/>
          <w:sz w:val="24"/>
          <w:szCs w:val="24"/>
        </w:rPr>
      </w:pPr>
      <w:r w:rsidRPr="00D12100">
        <w:rPr>
          <w:bCs/>
          <w:sz w:val="24"/>
          <w:szCs w:val="24"/>
        </w:rPr>
        <w:t>2. Partículas semelhantes a vírus</w:t>
      </w:r>
    </w:p>
    <w:p w14:paraId="7D7937A9" w14:textId="35C8EE2C" w:rsidR="00011253" w:rsidRDefault="00011253" w:rsidP="0001125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TIPOS DE VACINAS DIS</w:t>
      </w:r>
      <w:r w:rsidR="00757C18">
        <w:rPr>
          <w:b/>
          <w:sz w:val="24"/>
          <w:szCs w:val="24"/>
        </w:rPr>
        <w:t>PO</w:t>
      </w:r>
      <w:r>
        <w:rPr>
          <w:b/>
          <w:sz w:val="24"/>
          <w:szCs w:val="24"/>
        </w:rPr>
        <w:t>NÍVEIS</w:t>
      </w:r>
    </w:p>
    <w:p w14:paraId="399ADDE1" w14:textId="08D9F379" w:rsidR="00011253" w:rsidRPr="00011253" w:rsidRDefault="00011253" w:rsidP="00011253">
      <w:pPr>
        <w:jc w:val="center"/>
        <w:rPr>
          <w:b/>
          <w:sz w:val="24"/>
          <w:szCs w:val="24"/>
        </w:rPr>
      </w:pPr>
      <w:r w:rsidRPr="00011253">
        <w:rPr>
          <w:b/>
          <w:sz w:val="24"/>
          <w:szCs w:val="24"/>
        </w:rPr>
        <w:drawing>
          <wp:inline distT="0" distB="0" distL="0" distR="0" wp14:anchorId="2C5E1C96" wp14:editId="2FA62D2F">
            <wp:extent cx="4686300" cy="3310829"/>
            <wp:effectExtent l="0" t="0" r="0" b="0"/>
            <wp:docPr id="719748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48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3376" cy="331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7AA7" w14:textId="122DA075" w:rsidR="00D81B4D" w:rsidRPr="004B0D9B" w:rsidRDefault="004B0D9B" w:rsidP="004B0D9B">
      <w:pPr>
        <w:tabs>
          <w:tab w:val="left" w:pos="5184"/>
        </w:tabs>
        <w:rPr>
          <w:bCs/>
          <w:sz w:val="24"/>
          <w:szCs w:val="24"/>
        </w:rPr>
      </w:pPr>
      <w:r w:rsidRPr="004B0D9B">
        <w:rPr>
          <w:b/>
          <w:sz w:val="24"/>
          <w:szCs w:val="24"/>
        </w:rPr>
        <w:t xml:space="preserve">ADSORÇÃO: </w:t>
      </w:r>
      <w:r w:rsidRPr="004B0D9B">
        <w:rPr>
          <w:bCs/>
          <w:sz w:val="24"/>
          <w:szCs w:val="24"/>
        </w:rPr>
        <w:t>Ligação do vírus à célula hospedeira. Presença receptores de na célula para as moléculas presentes na superfície do vírus</w:t>
      </w:r>
    </w:p>
    <w:p w14:paraId="11D9516E" w14:textId="4713CA64" w:rsidR="00D81B4D" w:rsidRDefault="00544243" w:rsidP="00544243">
      <w:pPr>
        <w:pStyle w:val="PargrafodaLista"/>
        <w:jc w:val="center"/>
        <w:rPr>
          <w:b/>
          <w:sz w:val="24"/>
          <w:szCs w:val="24"/>
        </w:rPr>
      </w:pPr>
      <w:r w:rsidRPr="00544243">
        <w:rPr>
          <w:b/>
          <w:sz w:val="24"/>
          <w:szCs w:val="24"/>
        </w:rPr>
        <w:drawing>
          <wp:inline distT="0" distB="0" distL="0" distR="0" wp14:anchorId="5D4838B1" wp14:editId="5DC81BEE">
            <wp:extent cx="1417320" cy="1106675"/>
            <wp:effectExtent l="0" t="0" r="0" b="0"/>
            <wp:docPr id="206783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3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4987" cy="111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7A34" w14:textId="77777777" w:rsidR="00D81B4D" w:rsidRDefault="00D81B4D" w:rsidP="00544243">
      <w:pPr>
        <w:rPr>
          <w:b/>
          <w:sz w:val="24"/>
          <w:szCs w:val="24"/>
        </w:rPr>
      </w:pPr>
    </w:p>
    <w:p w14:paraId="1F525741" w14:textId="32B42CBF" w:rsidR="00544243" w:rsidRDefault="00544243" w:rsidP="00544243">
      <w:pPr>
        <w:rPr>
          <w:bCs/>
          <w:sz w:val="24"/>
          <w:szCs w:val="24"/>
        </w:rPr>
      </w:pPr>
      <w:r w:rsidRPr="00544243">
        <w:rPr>
          <w:b/>
          <w:sz w:val="24"/>
          <w:szCs w:val="24"/>
        </w:rPr>
        <w:lastRenderedPageBreak/>
        <w:t xml:space="preserve">PENETRAÇÃO: </w:t>
      </w:r>
      <w:r w:rsidRPr="00366747">
        <w:rPr>
          <w:bCs/>
          <w:sz w:val="24"/>
          <w:szCs w:val="24"/>
        </w:rPr>
        <w:t>Endocitose (vírus sem envoltório) ou fusão do com a da célula envelope membrana hospedeira.</w:t>
      </w:r>
    </w:p>
    <w:p w14:paraId="704E11CA" w14:textId="43DC7F9D" w:rsidR="00366747" w:rsidRDefault="00366747" w:rsidP="00366747">
      <w:pPr>
        <w:jc w:val="center"/>
        <w:rPr>
          <w:b/>
          <w:sz w:val="24"/>
          <w:szCs w:val="24"/>
        </w:rPr>
      </w:pPr>
      <w:r w:rsidRPr="00366747">
        <w:rPr>
          <w:b/>
          <w:sz w:val="24"/>
          <w:szCs w:val="24"/>
        </w:rPr>
        <w:drawing>
          <wp:inline distT="0" distB="0" distL="0" distR="0" wp14:anchorId="7D1892A2" wp14:editId="6D5DF2BC">
            <wp:extent cx="1386840" cy="1349631"/>
            <wp:effectExtent l="0" t="0" r="0" b="0"/>
            <wp:docPr id="1105177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77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8104" cy="136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05B6" w14:textId="75732B13" w:rsidR="00D31312" w:rsidRDefault="00366747" w:rsidP="00366747">
      <w:pPr>
        <w:rPr>
          <w:bCs/>
          <w:sz w:val="24"/>
          <w:szCs w:val="24"/>
        </w:rPr>
      </w:pPr>
      <w:r w:rsidRPr="00366747">
        <w:rPr>
          <w:b/>
          <w:sz w:val="24"/>
          <w:szCs w:val="24"/>
        </w:rPr>
        <w:t xml:space="preserve">DESNUDAMENTO: </w:t>
      </w:r>
      <w:r w:rsidRPr="00366747">
        <w:rPr>
          <w:bCs/>
          <w:sz w:val="24"/>
          <w:szCs w:val="24"/>
        </w:rPr>
        <w:t>ocorre a remoção do capsídeo no meio intracelular</w:t>
      </w:r>
      <w:r w:rsidR="00D31312">
        <w:rPr>
          <w:bCs/>
          <w:sz w:val="24"/>
          <w:szCs w:val="24"/>
        </w:rPr>
        <w:t>.</w:t>
      </w:r>
    </w:p>
    <w:p w14:paraId="1B404C10" w14:textId="21439182" w:rsidR="00D31312" w:rsidRDefault="00D31312" w:rsidP="00D31312">
      <w:pPr>
        <w:jc w:val="center"/>
        <w:rPr>
          <w:bCs/>
          <w:sz w:val="24"/>
          <w:szCs w:val="24"/>
        </w:rPr>
      </w:pPr>
      <w:r w:rsidRPr="00D31312">
        <w:rPr>
          <w:bCs/>
          <w:sz w:val="24"/>
          <w:szCs w:val="24"/>
        </w:rPr>
        <w:drawing>
          <wp:inline distT="0" distB="0" distL="0" distR="0" wp14:anchorId="3831ECF0" wp14:editId="17C8D163">
            <wp:extent cx="1386840" cy="1653893"/>
            <wp:effectExtent l="0" t="0" r="0" b="0"/>
            <wp:docPr id="14466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9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89355" cy="165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9600" w14:textId="1048C2EE" w:rsidR="00D31312" w:rsidRDefault="00D31312" w:rsidP="00D31312">
      <w:pPr>
        <w:rPr>
          <w:bCs/>
          <w:sz w:val="24"/>
          <w:szCs w:val="24"/>
        </w:rPr>
      </w:pPr>
      <w:r w:rsidRPr="00D31312">
        <w:rPr>
          <w:b/>
          <w:sz w:val="24"/>
          <w:szCs w:val="24"/>
        </w:rPr>
        <w:t>REPLICAÇÃO</w:t>
      </w:r>
      <w:r w:rsidRPr="00D31312">
        <w:rPr>
          <w:bCs/>
          <w:sz w:val="24"/>
          <w:szCs w:val="24"/>
        </w:rPr>
        <w:t>: Replicação do ácido nucleico (DNA ou RNA) e a síntese de proteínas dependem virais da energia (ATP), dos ribossomos e das enzimas da célula hospedeira</w:t>
      </w:r>
      <w:r w:rsidR="005968CB">
        <w:rPr>
          <w:bCs/>
          <w:sz w:val="24"/>
          <w:szCs w:val="24"/>
        </w:rPr>
        <w:t>.</w:t>
      </w:r>
    </w:p>
    <w:p w14:paraId="67B7262F" w14:textId="13286A1F" w:rsidR="005968CB" w:rsidRDefault="005968CB" w:rsidP="005968CB">
      <w:pPr>
        <w:jc w:val="center"/>
        <w:rPr>
          <w:bCs/>
          <w:sz w:val="24"/>
          <w:szCs w:val="24"/>
        </w:rPr>
      </w:pPr>
      <w:r w:rsidRPr="005968CB">
        <w:rPr>
          <w:bCs/>
          <w:sz w:val="24"/>
          <w:szCs w:val="24"/>
        </w:rPr>
        <w:drawing>
          <wp:inline distT="0" distB="0" distL="0" distR="0" wp14:anchorId="107BEA7A" wp14:editId="072F7FCF">
            <wp:extent cx="2340526" cy="1394460"/>
            <wp:effectExtent l="0" t="0" r="0" b="0"/>
            <wp:docPr id="1873566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663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56199" cy="140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6327" w14:textId="3D6337ED" w:rsidR="005968CB" w:rsidRDefault="005968CB" w:rsidP="005968CB">
      <w:pPr>
        <w:rPr>
          <w:bCs/>
          <w:sz w:val="24"/>
          <w:szCs w:val="24"/>
        </w:rPr>
      </w:pPr>
      <w:r w:rsidRPr="005968CB">
        <w:rPr>
          <w:b/>
          <w:sz w:val="24"/>
          <w:szCs w:val="24"/>
        </w:rPr>
        <w:t>MONTAGEM</w:t>
      </w:r>
      <w:r w:rsidRPr="005968CB">
        <w:rPr>
          <w:bCs/>
          <w:sz w:val="24"/>
          <w:szCs w:val="24"/>
        </w:rPr>
        <w:t>: Junção dos materiais sintetizados para formar novos vírus</w:t>
      </w:r>
      <w:r>
        <w:rPr>
          <w:bCs/>
          <w:sz w:val="24"/>
          <w:szCs w:val="24"/>
        </w:rPr>
        <w:t>.</w:t>
      </w:r>
    </w:p>
    <w:p w14:paraId="225FDFE6" w14:textId="7EA98FD6" w:rsidR="005968CB" w:rsidRDefault="005968CB" w:rsidP="005968CB">
      <w:pPr>
        <w:jc w:val="center"/>
        <w:rPr>
          <w:bCs/>
          <w:sz w:val="24"/>
          <w:szCs w:val="24"/>
        </w:rPr>
      </w:pPr>
      <w:r w:rsidRPr="005968CB">
        <w:rPr>
          <w:bCs/>
          <w:sz w:val="24"/>
          <w:szCs w:val="24"/>
        </w:rPr>
        <w:drawing>
          <wp:inline distT="0" distB="0" distL="0" distR="0" wp14:anchorId="4A0003AC" wp14:editId="45253918">
            <wp:extent cx="1775460" cy="1397311"/>
            <wp:effectExtent l="0" t="0" r="0" b="0"/>
            <wp:docPr id="1723291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910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83401" cy="140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C3B8" w14:textId="77777777" w:rsidR="003E6BD6" w:rsidRDefault="003E6BD6" w:rsidP="005968CB">
      <w:pPr>
        <w:jc w:val="center"/>
        <w:rPr>
          <w:bCs/>
          <w:sz w:val="24"/>
          <w:szCs w:val="24"/>
        </w:rPr>
      </w:pPr>
    </w:p>
    <w:p w14:paraId="09EE3AEF" w14:textId="77777777" w:rsidR="003E6BD6" w:rsidRDefault="003E6BD6" w:rsidP="005968CB">
      <w:pPr>
        <w:jc w:val="center"/>
        <w:rPr>
          <w:bCs/>
          <w:sz w:val="24"/>
          <w:szCs w:val="24"/>
        </w:rPr>
      </w:pPr>
    </w:p>
    <w:p w14:paraId="241683A9" w14:textId="77777777" w:rsidR="003E6BD6" w:rsidRPr="00D31312" w:rsidRDefault="003E6BD6" w:rsidP="005968CB">
      <w:pPr>
        <w:jc w:val="center"/>
        <w:rPr>
          <w:bCs/>
          <w:sz w:val="24"/>
          <w:szCs w:val="24"/>
        </w:rPr>
      </w:pPr>
    </w:p>
    <w:p w14:paraId="5C263CD9" w14:textId="6DE3F9A7" w:rsidR="00D81B4D" w:rsidRPr="003E6BD6" w:rsidRDefault="003E6BD6" w:rsidP="003E6BD6">
      <w:pPr>
        <w:rPr>
          <w:b/>
          <w:sz w:val="24"/>
          <w:szCs w:val="24"/>
        </w:rPr>
      </w:pPr>
      <w:r w:rsidRPr="003E6BD6">
        <w:rPr>
          <w:b/>
          <w:sz w:val="24"/>
          <w:szCs w:val="24"/>
        </w:rPr>
        <w:lastRenderedPageBreak/>
        <w:t xml:space="preserve">LIBERAÇÃO: </w:t>
      </w:r>
      <w:r w:rsidRPr="003E6BD6">
        <w:rPr>
          <w:bCs/>
          <w:sz w:val="24"/>
          <w:szCs w:val="24"/>
        </w:rPr>
        <w:t>liberação novos ocorrer dos vírus pode com ou sem a da destruição célula hospedeira.</w:t>
      </w:r>
    </w:p>
    <w:p w14:paraId="36EFD757" w14:textId="1CC74041" w:rsidR="003E6BD6" w:rsidRDefault="003E6BD6" w:rsidP="003E6BD6">
      <w:pPr>
        <w:pStyle w:val="PargrafodaLista"/>
        <w:jc w:val="center"/>
        <w:rPr>
          <w:b/>
          <w:sz w:val="24"/>
          <w:szCs w:val="24"/>
        </w:rPr>
      </w:pPr>
      <w:r w:rsidRPr="003E6BD6">
        <w:rPr>
          <w:b/>
          <w:sz w:val="24"/>
          <w:szCs w:val="24"/>
        </w:rPr>
        <w:drawing>
          <wp:inline distT="0" distB="0" distL="0" distR="0" wp14:anchorId="22F8B9A2" wp14:editId="57D79D2B">
            <wp:extent cx="3360420" cy="1897380"/>
            <wp:effectExtent l="0" t="0" r="0" b="0"/>
            <wp:docPr id="19718133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133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2782" cy="19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E39C" w14:textId="17F35973" w:rsidR="00D81B4D" w:rsidRDefault="001679BF" w:rsidP="001679BF">
      <w:pPr>
        <w:rPr>
          <w:b/>
          <w:sz w:val="24"/>
          <w:szCs w:val="24"/>
        </w:rPr>
      </w:pPr>
      <w:r w:rsidRPr="00AE3499">
        <w:rPr>
          <w:b/>
          <w:sz w:val="24"/>
          <w:szCs w:val="24"/>
          <w:highlight w:val="yellow"/>
        </w:rPr>
        <w:t xml:space="preserve">REPLICAÇÃO VIRAL </w:t>
      </w:r>
      <w:r w:rsidR="00CB33C9" w:rsidRPr="00AE3499">
        <w:rPr>
          <w:b/>
          <w:sz w:val="24"/>
          <w:szCs w:val="24"/>
          <w:highlight w:val="yellow"/>
        </w:rPr>
        <w:t xml:space="preserve">– </w:t>
      </w:r>
      <w:r w:rsidRPr="00AE3499">
        <w:rPr>
          <w:b/>
          <w:sz w:val="24"/>
          <w:szCs w:val="24"/>
          <w:highlight w:val="yellow"/>
        </w:rPr>
        <w:t>Ciclo lítico</w:t>
      </w:r>
    </w:p>
    <w:p w14:paraId="09DB9F4D" w14:textId="77777777" w:rsidR="00CB33C9" w:rsidRDefault="00CB33C9" w:rsidP="00CB33C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B33C9">
        <w:rPr>
          <w:bCs/>
          <w:sz w:val="24"/>
          <w:szCs w:val="24"/>
        </w:rPr>
        <w:t>vírus da gripe</w:t>
      </w:r>
    </w:p>
    <w:p w14:paraId="0E4313A9" w14:textId="77777777" w:rsidR="00CB33C9" w:rsidRDefault="00CB33C9" w:rsidP="00CB33C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B33C9">
        <w:rPr>
          <w:bCs/>
          <w:sz w:val="24"/>
          <w:szCs w:val="24"/>
        </w:rPr>
        <w:t>vírus da varíola</w:t>
      </w:r>
    </w:p>
    <w:p w14:paraId="02680C1E" w14:textId="77777777" w:rsidR="00CB33C9" w:rsidRDefault="00CB33C9" w:rsidP="00CB33C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B33C9">
        <w:rPr>
          <w:bCs/>
          <w:sz w:val="24"/>
          <w:szCs w:val="24"/>
        </w:rPr>
        <w:t xml:space="preserve"> rinovírus </w:t>
      </w:r>
    </w:p>
    <w:p w14:paraId="112FC289" w14:textId="77777777" w:rsidR="00CB33C9" w:rsidRDefault="00CB33C9" w:rsidP="00CB33C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B33C9">
        <w:rPr>
          <w:bCs/>
          <w:sz w:val="24"/>
          <w:szCs w:val="24"/>
        </w:rPr>
        <w:t xml:space="preserve">VSR </w:t>
      </w:r>
    </w:p>
    <w:p w14:paraId="63DD80F8" w14:textId="77777777" w:rsidR="00CB33C9" w:rsidRDefault="00CB33C9" w:rsidP="00CB33C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B33C9">
        <w:rPr>
          <w:bCs/>
          <w:sz w:val="24"/>
          <w:szCs w:val="24"/>
        </w:rPr>
        <w:t xml:space="preserve">Sarampo </w:t>
      </w:r>
    </w:p>
    <w:p w14:paraId="5E1101A0" w14:textId="77777777" w:rsidR="00CB33C9" w:rsidRDefault="00CB33C9" w:rsidP="00CB33C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B33C9">
        <w:rPr>
          <w:bCs/>
          <w:sz w:val="24"/>
          <w:szCs w:val="24"/>
        </w:rPr>
        <w:t xml:space="preserve">Rubéola </w:t>
      </w:r>
    </w:p>
    <w:p w14:paraId="1A53DEDE" w14:textId="77777777" w:rsidR="00CB33C9" w:rsidRDefault="00CB33C9" w:rsidP="00CB33C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B33C9">
        <w:rPr>
          <w:bCs/>
          <w:sz w:val="24"/>
          <w:szCs w:val="24"/>
        </w:rPr>
        <w:t xml:space="preserve">Rotavírus </w:t>
      </w:r>
    </w:p>
    <w:p w14:paraId="063184DA" w14:textId="77777777" w:rsidR="00CB33C9" w:rsidRDefault="00CB33C9" w:rsidP="00CB33C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B33C9">
        <w:rPr>
          <w:bCs/>
          <w:sz w:val="24"/>
          <w:szCs w:val="24"/>
        </w:rPr>
        <w:t xml:space="preserve">poliomielite raiva, ebola </w:t>
      </w:r>
    </w:p>
    <w:p w14:paraId="1F828FCB" w14:textId="77777777" w:rsidR="00CB33C9" w:rsidRDefault="00CB33C9" w:rsidP="00CB33C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B33C9">
        <w:rPr>
          <w:bCs/>
          <w:sz w:val="24"/>
          <w:szCs w:val="24"/>
        </w:rPr>
        <w:t xml:space="preserve">dengue </w:t>
      </w:r>
    </w:p>
    <w:p w14:paraId="4405657C" w14:textId="34C25D50" w:rsidR="00CB33C9" w:rsidRDefault="00CB33C9" w:rsidP="00CB33C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B33C9">
        <w:rPr>
          <w:bCs/>
          <w:sz w:val="24"/>
          <w:szCs w:val="24"/>
        </w:rPr>
        <w:t xml:space="preserve">Hepatite A e </w:t>
      </w:r>
      <w:proofErr w:type="spellStart"/>
      <w:r w:rsidRPr="00CB33C9">
        <w:rPr>
          <w:bCs/>
          <w:sz w:val="24"/>
          <w:szCs w:val="24"/>
        </w:rPr>
        <w:t>E</w:t>
      </w:r>
      <w:proofErr w:type="spellEnd"/>
    </w:p>
    <w:p w14:paraId="3571C824" w14:textId="0EE7A299" w:rsidR="000C27DB" w:rsidRDefault="000C27DB" w:rsidP="000C27DB">
      <w:pPr>
        <w:pStyle w:val="PargrafodaLista"/>
        <w:jc w:val="center"/>
        <w:rPr>
          <w:b/>
          <w:sz w:val="24"/>
          <w:szCs w:val="24"/>
        </w:rPr>
      </w:pPr>
      <w:r w:rsidRPr="0044724D">
        <w:rPr>
          <w:b/>
          <w:sz w:val="24"/>
          <w:szCs w:val="24"/>
          <w:highlight w:val="cyan"/>
        </w:rPr>
        <w:t>CICLOS DE REPLICAÇÃO</w:t>
      </w:r>
      <w:r w:rsidR="0044724D">
        <w:rPr>
          <w:b/>
          <w:sz w:val="24"/>
          <w:szCs w:val="24"/>
          <w:highlight w:val="cyan"/>
        </w:rPr>
        <w:t xml:space="preserve"> </w:t>
      </w:r>
      <w:r w:rsidRPr="0044724D">
        <w:rPr>
          <w:b/>
          <w:sz w:val="24"/>
          <w:szCs w:val="24"/>
          <w:highlight w:val="cyan"/>
        </w:rPr>
        <w:t>VIRAL</w:t>
      </w:r>
    </w:p>
    <w:p w14:paraId="2E3E65A2" w14:textId="03556362" w:rsidR="000C27DB" w:rsidRDefault="000C27DB" w:rsidP="000C27DB">
      <w:pPr>
        <w:pStyle w:val="PargrafodaLista"/>
        <w:jc w:val="center"/>
        <w:rPr>
          <w:bCs/>
          <w:sz w:val="24"/>
          <w:szCs w:val="24"/>
        </w:rPr>
      </w:pPr>
      <w:r w:rsidRPr="000C27DB">
        <w:rPr>
          <w:bCs/>
          <w:sz w:val="24"/>
          <w:szCs w:val="24"/>
        </w:rPr>
        <w:t>Os vírus que se reproduzem desta maneira, acabam gerando sintomas que aparecem imediatamente após o início do processo.</w:t>
      </w:r>
    </w:p>
    <w:p w14:paraId="7EEED5B1" w14:textId="77777777" w:rsidR="000C27DB" w:rsidRDefault="000C27DB" w:rsidP="000C27DB">
      <w:pPr>
        <w:rPr>
          <w:bCs/>
          <w:sz w:val="24"/>
          <w:szCs w:val="24"/>
        </w:rPr>
      </w:pPr>
      <w:r w:rsidRPr="008A5E46">
        <w:rPr>
          <w:b/>
          <w:sz w:val="24"/>
          <w:szCs w:val="24"/>
          <w:highlight w:val="green"/>
        </w:rPr>
        <w:t>CICLO LÍTICO</w:t>
      </w:r>
      <w:r w:rsidRPr="000C27DB">
        <w:rPr>
          <w:bCs/>
          <w:sz w:val="24"/>
          <w:szCs w:val="24"/>
        </w:rPr>
        <w:t xml:space="preserve"> </w:t>
      </w:r>
    </w:p>
    <w:p w14:paraId="1411CB65" w14:textId="77777777" w:rsidR="008A5E46" w:rsidRDefault="000C27DB" w:rsidP="000C27D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0C27DB">
        <w:rPr>
          <w:bCs/>
          <w:sz w:val="24"/>
          <w:szCs w:val="24"/>
        </w:rPr>
        <w:t>Vírus invade a célula hospedeira. A presença de seu material genético interrompe as atividades normais da célula.</w:t>
      </w:r>
    </w:p>
    <w:p w14:paraId="0B912F07" w14:textId="65D76A31" w:rsidR="000C27DB" w:rsidRPr="000C27DB" w:rsidRDefault="008A5E46" w:rsidP="000C27D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A5E46">
        <w:rPr>
          <w:bCs/>
          <w:sz w:val="24"/>
          <w:szCs w:val="24"/>
        </w:rPr>
        <w:t>DNA/RNA viral passa a comandar a síntese proteica para a produção de novos vírus. Ocorre a lise (ruptura) celular e os novos vírus são liberados.</w:t>
      </w:r>
    </w:p>
    <w:p w14:paraId="540418DC" w14:textId="66C04565" w:rsidR="0044724D" w:rsidRDefault="0044724D" w:rsidP="0044724D">
      <w:pPr>
        <w:pStyle w:val="PargrafodaLista"/>
        <w:jc w:val="center"/>
        <w:rPr>
          <w:b/>
          <w:sz w:val="24"/>
          <w:szCs w:val="24"/>
        </w:rPr>
      </w:pPr>
      <w:r w:rsidRPr="0044724D">
        <w:rPr>
          <w:b/>
          <w:sz w:val="24"/>
          <w:szCs w:val="24"/>
        </w:rPr>
        <w:drawing>
          <wp:inline distT="0" distB="0" distL="0" distR="0" wp14:anchorId="7933202F" wp14:editId="70A1C4A8">
            <wp:extent cx="2141220" cy="1933678"/>
            <wp:effectExtent l="0" t="0" r="0" b="0"/>
            <wp:docPr id="754797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979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4657" cy="193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7092" w14:textId="77777777" w:rsidR="00537FA8" w:rsidRDefault="00537FA8" w:rsidP="0044724D">
      <w:pPr>
        <w:pStyle w:val="PargrafodaLista"/>
        <w:jc w:val="center"/>
        <w:rPr>
          <w:b/>
          <w:sz w:val="24"/>
          <w:szCs w:val="24"/>
        </w:rPr>
      </w:pPr>
    </w:p>
    <w:p w14:paraId="0416C5ED" w14:textId="5D04A3D0" w:rsidR="00537FA8" w:rsidRDefault="00537FA8" w:rsidP="0044724D">
      <w:pPr>
        <w:pStyle w:val="PargrafodaLista"/>
        <w:jc w:val="center"/>
        <w:rPr>
          <w:b/>
          <w:sz w:val="24"/>
          <w:szCs w:val="24"/>
        </w:rPr>
      </w:pPr>
      <w:r w:rsidRPr="00537FA8">
        <w:rPr>
          <w:b/>
          <w:sz w:val="24"/>
          <w:szCs w:val="24"/>
          <w:highlight w:val="yellow"/>
        </w:rPr>
        <w:lastRenderedPageBreak/>
        <w:t xml:space="preserve">REPLICAÇÃO VIRAL </w:t>
      </w:r>
      <w:r>
        <w:rPr>
          <w:b/>
          <w:sz w:val="24"/>
          <w:szCs w:val="24"/>
          <w:highlight w:val="yellow"/>
        </w:rPr>
        <w:t xml:space="preserve">- </w:t>
      </w:r>
      <w:r w:rsidRPr="00537FA8">
        <w:rPr>
          <w:b/>
          <w:sz w:val="24"/>
          <w:szCs w:val="24"/>
          <w:highlight w:val="yellow"/>
        </w:rPr>
        <w:t>Ciclo Lisogênico</w:t>
      </w:r>
    </w:p>
    <w:p w14:paraId="5A4C215B" w14:textId="77777777" w:rsidR="00537FA8" w:rsidRDefault="00537FA8" w:rsidP="00537FA8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537FA8">
        <w:rPr>
          <w:b/>
          <w:sz w:val="24"/>
          <w:szCs w:val="24"/>
        </w:rPr>
        <w:t xml:space="preserve">Herpes </w:t>
      </w:r>
    </w:p>
    <w:p w14:paraId="1FA06CF5" w14:textId="77777777" w:rsidR="00537FA8" w:rsidRDefault="00537FA8" w:rsidP="00537FA8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537FA8">
        <w:rPr>
          <w:b/>
          <w:sz w:val="24"/>
          <w:szCs w:val="24"/>
        </w:rPr>
        <w:t xml:space="preserve">varicela </w:t>
      </w:r>
    </w:p>
    <w:p w14:paraId="2AD8AA59" w14:textId="77777777" w:rsidR="00537FA8" w:rsidRDefault="00537FA8" w:rsidP="00537FA8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537FA8">
        <w:rPr>
          <w:b/>
          <w:sz w:val="24"/>
          <w:szCs w:val="24"/>
        </w:rPr>
        <w:t xml:space="preserve">catapora </w:t>
      </w:r>
    </w:p>
    <w:p w14:paraId="445F4A4A" w14:textId="16B1CA8F" w:rsidR="00537FA8" w:rsidRDefault="00537FA8" w:rsidP="00537FA8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537FA8">
        <w:rPr>
          <w:b/>
          <w:sz w:val="24"/>
          <w:szCs w:val="24"/>
        </w:rPr>
        <w:t>HPV,</w:t>
      </w:r>
      <w:r>
        <w:rPr>
          <w:b/>
          <w:sz w:val="24"/>
          <w:szCs w:val="24"/>
        </w:rPr>
        <w:t xml:space="preserve"> </w:t>
      </w:r>
      <w:r w:rsidRPr="00537FA8">
        <w:rPr>
          <w:b/>
          <w:sz w:val="24"/>
          <w:szCs w:val="24"/>
        </w:rPr>
        <w:t xml:space="preserve">HIV </w:t>
      </w:r>
    </w:p>
    <w:p w14:paraId="17E0E9EA" w14:textId="550BE50F" w:rsidR="00537FA8" w:rsidRDefault="00537FA8" w:rsidP="00537FA8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537FA8">
        <w:rPr>
          <w:b/>
          <w:sz w:val="24"/>
          <w:szCs w:val="24"/>
        </w:rPr>
        <w:t>Hepatite B</w:t>
      </w:r>
    </w:p>
    <w:p w14:paraId="74DDE153" w14:textId="2C50B39B" w:rsidR="00D97FA8" w:rsidRDefault="00D97FA8" w:rsidP="00207ABB">
      <w:pPr>
        <w:jc w:val="center"/>
        <w:rPr>
          <w:b/>
          <w:sz w:val="24"/>
          <w:szCs w:val="24"/>
        </w:rPr>
      </w:pPr>
      <w:r w:rsidRPr="00207ABB">
        <w:rPr>
          <w:b/>
          <w:sz w:val="24"/>
          <w:szCs w:val="24"/>
          <w:highlight w:val="green"/>
        </w:rPr>
        <w:t>CICLOS DE REPLICAÇÃO</w:t>
      </w:r>
      <w:r w:rsidR="00207ABB" w:rsidRPr="00207ABB">
        <w:rPr>
          <w:b/>
          <w:sz w:val="24"/>
          <w:szCs w:val="24"/>
          <w:highlight w:val="green"/>
        </w:rPr>
        <w:t xml:space="preserve"> </w:t>
      </w:r>
      <w:r w:rsidRPr="00207ABB">
        <w:rPr>
          <w:b/>
          <w:sz w:val="24"/>
          <w:szCs w:val="24"/>
          <w:highlight w:val="green"/>
        </w:rPr>
        <w:t>VIRA</w:t>
      </w:r>
      <w:r w:rsidR="00207ABB" w:rsidRPr="00207ABB">
        <w:rPr>
          <w:b/>
          <w:sz w:val="24"/>
          <w:szCs w:val="24"/>
          <w:highlight w:val="green"/>
        </w:rPr>
        <w:t>L</w:t>
      </w:r>
    </w:p>
    <w:p w14:paraId="60FC1FF2" w14:textId="77777777" w:rsidR="00D97FA8" w:rsidRDefault="00D97FA8" w:rsidP="00D97FA8">
      <w:pPr>
        <w:rPr>
          <w:b/>
          <w:sz w:val="24"/>
          <w:szCs w:val="24"/>
        </w:rPr>
      </w:pPr>
      <w:r w:rsidRPr="00D97FA8">
        <w:rPr>
          <w:b/>
          <w:sz w:val="24"/>
          <w:szCs w:val="24"/>
        </w:rPr>
        <w:t xml:space="preserve">CICLO LISOGÊNICO </w:t>
      </w:r>
    </w:p>
    <w:p w14:paraId="2D52CA79" w14:textId="77777777" w:rsidR="00D97FA8" w:rsidRPr="00207ABB" w:rsidRDefault="00D97FA8" w:rsidP="00D97FA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207ABB">
        <w:rPr>
          <w:bCs/>
          <w:sz w:val="24"/>
          <w:szCs w:val="24"/>
        </w:rPr>
        <w:t xml:space="preserve">Vírus invade hospedeira e o a célula DNA viral incorpora-se ao DNA celular. </w:t>
      </w:r>
    </w:p>
    <w:p w14:paraId="241A198A" w14:textId="1224EADD" w:rsidR="00D97FA8" w:rsidRPr="00207ABB" w:rsidRDefault="00D97FA8" w:rsidP="00D97FA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207ABB">
        <w:rPr>
          <w:bCs/>
          <w:sz w:val="24"/>
          <w:szCs w:val="24"/>
        </w:rPr>
        <w:t>Célula hospedeira não é destruída, mas mantém suas atividades normais, como divisão celular para formação de células filhas.</w:t>
      </w:r>
    </w:p>
    <w:p w14:paraId="3DF15AC1" w14:textId="5A857B2F" w:rsidR="00207ABB" w:rsidRDefault="00207ABB" w:rsidP="00D97FA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207ABB">
        <w:rPr>
          <w:bCs/>
          <w:sz w:val="24"/>
          <w:szCs w:val="24"/>
        </w:rPr>
        <w:t>Durante a divisão celular, o DNA celular e também o DNA viral são duplicados e transferidos para cada célula filha.</w:t>
      </w:r>
    </w:p>
    <w:p w14:paraId="11C23FE8" w14:textId="1824CBD7" w:rsidR="00FC3F9D" w:rsidRDefault="00FC3F9D" w:rsidP="00D97FA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FC3F9D">
        <w:rPr>
          <w:bCs/>
          <w:sz w:val="24"/>
          <w:szCs w:val="24"/>
        </w:rPr>
        <w:t>Quando se dividirem, passando o DNA viral às suas descendentes, formando sempre células infectadas.</w:t>
      </w:r>
    </w:p>
    <w:p w14:paraId="0CCEB48C" w14:textId="127DA306" w:rsidR="00FC3F9D" w:rsidRPr="00207ABB" w:rsidRDefault="00FC3F9D" w:rsidP="00FC3F9D">
      <w:pPr>
        <w:pStyle w:val="PargrafodaLista"/>
        <w:jc w:val="center"/>
        <w:rPr>
          <w:bCs/>
          <w:sz w:val="24"/>
          <w:szCs w:val="24"/>
        </w:rPr>
      </w:pPr>
      <w:r w:rsidRPr="00FC3F9D">
        <w:rPr>
          <w:bCs/>
          <w:sz w:val="24"/>
          <w:szCs w:val="24"/>
        </w:rPr>
        <w:drawing>
          <wp:inline distT="0" distB="0" distL="0" distR="0" wp14:anchorId="78E3D35A" wp14:editId="15444D34">
            <wp:extent cx="2011680" cy="1924062"/>
            <wp:effectExtent l="0" t="0" r="0" b="0"/>
            <wp:docPr id="1277157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578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18330" cy="193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7295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5912DBB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844CD44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E14923A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80C68B5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C18DF63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F1346D9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5314884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0B8E962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A34CDEE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0268E13D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3E6A6B2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9FFE345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89D7A06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A061029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11B517E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81F2D92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3FC28DB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0088108C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4168331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3168263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8A697D6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62B18F9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0BEFC66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D33C4B1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D8C6DB5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665D06A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7D350F0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03CED10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FC4DCC1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A591B36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DC67EC1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017C90B1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CC97FC8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69EDEFF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D0216C5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1AC8BBA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9794838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8DD07B6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01EC51A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2809E7A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21EBDEC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F575D49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95DBDB3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A70A34A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B32D411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C1B093B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5C4E821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62E4096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9ABBC83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FC5A200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0EDC41B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F906AAC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E75B39F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44B19E9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CFF990F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E135171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B21D19F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8DA2757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0425F5CB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030BD18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C892169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BA88698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E425752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01562D6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FFE59D4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C926D01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AB100E1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74D43C6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B47B113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F08CD9F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B665C98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F2D10C6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B46B8D0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0A8CF1B9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0548AA7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3ED25E1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AD44564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A8077EC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01C8A85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08BA280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66B94D5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3772DD3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0C109E61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039860D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ADDFD4D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41033BC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C8B1677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5B29C70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1938E2B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D6BF81C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CE1FB6B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B675151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3FD74DC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F490743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098AA2BC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FCFEFC2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EE970EE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A101940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089160F6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04792CD2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26E7BF2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87A7024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520E4AA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E3C274C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939A9E2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1249DD0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E89D041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27381FE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8AA69B7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052594D9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50B7AD6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C7C3700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9377CE5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023EE4A0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7DF56DA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61A0E5C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CBBFF4F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BA70965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8A4856A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06EBF1AD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12BB08E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E1A5429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C03F68F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88BC6F2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4D2698A1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7054593A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04E64E87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6D72615D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01D9779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5121C8D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10DAD37C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3CCD66F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04EC2FF8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F576C8B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3BAFEEC9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8F6A7B0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2BE270B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42721AE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54BBC34A" w14:textId="77777777" w:rsidR="00D81B4D" w:rsidRDefault="00D81B4D" w:rsidP="00D81B4D">
      <w:pPr>
        <w:pStyle w:val="PargrafodaLista"/>
        <w:rPr>
          <w:b/>
          <w:sz w:val="24"/>
          <w:szCs w:val="24"/>
        </w:rPr>
      </w:pPr>
    </w:p>
    <w:p w14:paraId="263F3A77" w14:textId="77777777" w:rsidR="00D81B4D" w:rsidRPr="00D81B4D" w:rsidRDefault="00D81B4D" w:rsidP="00D81B4D">
      <w:pPr>
        <w:pStyle w:val="PargrafodaLista"/>
        <w:rPr>
          <w:b/>
          <w:sz w:val="24"/>
          <w:szCs w:val="24"/>
        </w:rPr>
      </w:pPr>
    </w:p>
    <w:sectPr w:rsidR="00D81B4D" w:rsidRPr="00D81B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9A1F4" w14:textId="77777777" w:rsidR="00E57C0A" w:rsidRDefault="00E57C0A" w:rsidP="00537FA8">
      <w:pPr>
        <w:spacing w:after="0" w:line="240" w:lineRule="auto"/>
      </w:pPr>
      <w:r>
        <w:separator/>
      </w:r>
    </w:p>
  </w:endnote>
  <w:endnote w:type="continuationSeparator" w:id="0">
    <w:p w14:paraId="717722F6" w14:textId="77777777" w:rsidR="00E57C0A" w:rsidRDefault="00E57C0A" w:rsidP="00537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C4F2A" w14:textId="77777777" w:rsidR="00E57C0A" w:rsidRDefault="00E57C0A" w:rsidP="00537FA8">
      <w:pPr>
        <w:spacing w:after="0" w:line="240" w:lineRule="auto"/>
      </w:pPr>
      <w:r>
        <w:separator/>
      </w:r>
    </w:p>
  </w:footnote>
  <w:footnote w:type="continuationSeparator" w:id="0">
    <w:p w14:paraId="34AC7071" w14:textId="77777777" w:rsidR="00E57C0A" w:rsidRDefault="00E57C0A" w:rsidP="00537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9719D"/>
    <w:multiLevelType w:val="hybridMultilevel"/>
    <w:tmpl w:val="1E260438"/>
    <w:lvl w:ilvl="0" w:tplc="275C71D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56D5"/>
    <w:rsid w:val="00011253"/>
    <w:rsid w:val="000C27DB"/>
    <w:rsid w:val="000D41D1"/>
    <w:rsid w:val="0010417E"/>
    <w:rsid w:val="0013070D"/>
    <w:rsid w:val="001679BF"/>
    <w:rsid w:val="001741AE"/>
    <w:rsid w:val="00207ABB"/>
    <w:rsid w:val="00273F6F"/>
    <w:rsid w:val="00274203"/>
    <w:rsid w:val="00366747"/>
    <w:rsid w:val="003E6BD6"/>
    <w:rsid w:val="00437775"/>
    <w:rsid w:val="0044724D"/>
    <w:rsid w:val="004600F2"/>
    <w:rsid w:val="00490DFD"/>
    <w:rsid w:val="004B0D9B"/>
    <w:rsid w:val="00537FA8"/>
    <w:rsid w:val="005419AD"/>
    <w:rsid w:val="00544243"/>
    <w:rsid w:val="005968CB"/>
    <w:rsid w:val="006956D5"/>
    <w:rsid w:val="00757C18"/>
    <w:rsid w:val="00807B6E"/>
    <w:rsid w:val="008A5E46"/>
    <w:rsid w:val="008D469D"/>
    <w:rsid w:val="00AA2B70"/>
    <w:rsid w:val="00AB0ADD"/>
    <w:rsid w:val="00AE3499"/>
    <w:rsid w:val="00B028E2"/>
    <w:rsid w:val="00B2329D"/>
    <w:rsid w:val="00C91253"/>
    <w:rsid w:val="00CB33C9"/>
    <w:rsid w:val="00CB57AF"/>
    <w:rsid w:val="00CE7521"/>
    <w:rsid w:val="00D12100"/>
    <w:rsid w:val="00D31312"/>
    <w:rsid w:val="00D51EF0"/>
    <w:rsid w:val="00D81B4D"/>
    <w:rsid w:val="00D97FA8"/>
    <w:rsid w:val="00E57C0A"/>
    <w:rsid w:val="00F014CD"/>
    <w:rsid w:val="00FC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FA55A"/>
  <w15:chartTrackingRefBased/>
  <w15:docId w15:val="{CEDD6621-0F5C-4409-AF83-3AF68AA94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5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5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5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5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5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5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5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5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5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5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5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5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56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56D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56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56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56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56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5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5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5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5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5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56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56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56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5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56D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56D5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37F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7FA8"/>
  </w:style>
  <w:style w:type="paragraph" w:styleId="Rodap">
    <w:name w:val="footer"/>
    <w:basedOn w:val="Normal"/>
    <w:link w:val="RodapChar"/>
    <w:uiPriority w:val="99"/>
    <w:unhideWhenUsed/>
    <w:rsid w:val="00537F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7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582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29</cp:revision>
  <dcterms:created xsi:type="dcterms:W3CDTF">2025-04-15T11:38:00Z</dcterms:created>
  <dcterms:modified xsi:type="dcterms:W3CDTF">2025-04-15T13:38:00Z</dcterms:modified>
</cp:coreProperties>
</file>