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jc w:val="center"/>
        <w:rPr/>
      </w:pPr>
      <w:r>
        <w:rPr>
          <w:rStyle w:val="Strong"/>
          <w:b/>
          <w:bCs/>
          <w:sz w:val="40"/>
          <w:szCs w:val="40"/>
        </w:rPr>
        <w:t>CONTRATO DE LOCAÇÃO POR TEMPORADA</w:t>
        <w:br/>
      </w:r>
    </w:p>
    <w:p>
      <w:pPr>
        <w:pStyle w:val="BodyText"/>
        <w:rPr/>
      </w:pPr>
      <w:r>
        <w:rPr>
          <w:rStyle w:val="Strong"/>
        </w:rPr>
        <w:t>LOCADOR:</w:t>
      </w:r>
      <w:r>
        <w:rPr/>
        <w:br/>
      </w:r>
      <w:r>
        <w:rPr>
          <w:rStyle w:val="Strong"/>
        </w:rPr>
        <w:t>DANIEL CARLOS JARDIM NICOLAU</w:t>
      </w:r>
      <w:r>
        <w:rPr/>
        <w:t>, brasileiro, portador do RG nº 27.748.988 e CPF nº 275.476.228-01, residente e domiciliado em Araras/SP.</w:t>
      </w:r>
    </w:p>
    <w:p>
      <w:pPr>
        <w:pStyle w:val="BodyText"/>
        <w:rPr/>
      </w:pPr>
      <w:r>
        <w:rPr>
          <w:rStyle w:val="Strong"/>
        </w:rPr>
        <w:t>LOCATÁRIO:</w:t>
      </w:r>
      <w:r>
        <w:rPr/>
        <w:br/>
      </w:r>
      <w:r>
        <w:rPr>
          <w:rStyle w:val="Strong"/>
        </w:rPr>
        <w:t xml:space="preserve">Thiago Malta Bolgheroni </w:t>
      </w:r>
      <w:r>
        <w:rPr/>
        <w:t xml:space="preserve">, brasileiro, </w:t>
      </w:r>
      <w:r>
        <w:rPr/>
        <w:t>união estável</w:t>
      </w:r>
      <w:r>
        <w:rPr/>
        <w:t xml:space="preserve">, </w:t>
      </w:r>
      <w:r>
        <w:rPr/>
        <w:t>coordenador de dados</w:t>
      </w:r>
      <w:r>
        <w:rPr>
          <w:shd w:fill="FFFFFF" w:val="clear"/>
        </w:rPr>
        <w:t>,</w:t>
      </w:r>
      <w:r>
        <w:rPr/>
        <w:t xml:space="preserve"> portador do CPF nº 371.571.178-78  </w:t>
      </w:r>
      <w:r>
        <w:rPr/>
        <w:t>e RG nº 32.887.855-8</w:t>
      </w:r>
      <w:r>
        <w:rPr/>
        <w:t>, residente na Rua Julião Fagundes 652 Casa 25,</w:t>
        <w:br/>
      </w:r>
      <w:r>
        <w:rPr/>
        <w:t>CEP:02366-216</w:t>
      </w:r>
      <w:r>
        <w:rPr/>
        <w:t>.</w:t>
      </w:r>
    </w:p>
    <w:p>
      <w:pPr>
        <w:pStyle w:val="BodyText"/>
        <w:rPr/>
      </w:pPr>
      <w:r>
        <w:rPr/>
        <w:t xml:space="preserve">As partes acima identificadas têm, entre si, justo e contratado o presente </w:t>
      </w:r>
      <w:r>
        <w:rPr>
          <w:rStyle w:val="Strong"/>
        </w:rPr>
        <w:t>Contrato de Locação por Temporada</w:t>
      </w:r>
      <w:r>
        <w:rPr/>
        <w:t>, que se regerá pelas cláusulas e condições seguintes:</w:t>
      </w:r>
    </w:p>
    <w:p>
      <w:pPr>
        <w:pStyle w:val="BodyText"/>
        <w:rPr/>
      </w:pPr>
      <w:r>
        <w:rPr/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1ª – DO IMÓVEL</w:t>
      </w:r>
    </w:p>
    <w:p>
      <w:pPr>
        <w:pStyle w:val="BodyText"/>
        <w:rPr/>
      </w:pPr>
      <w:r>
        <w:rPr/>
        <w:t xml:space="preserve">O LOCADOR é legítimo possuidor e/ou proprietário do imóvel localizado na </w:t>
      </w:r>
      <w:r>
        <w:rPr>
          <w:rStyle w:val="Strong"/>
        </w:rPr>
        <w:t>Av. Marechal Deodoro da Fonseca, nº 1124 – Pitangueiras – CEP 11410-223 – Guarujá/SP</w:t>
      </w:r>
      <w:r>
        <w:rPr/>
        <w:t xml:space="preserve">, doravante denominado </w:t>
      </w:r>
      <w:r>
        <w:rPr>
          <w:rStyle w:val="Strong"/>
        </w:rPr>
        <w:t>APARTAMENTO GUAIÚBA</w:t>
      </w:r>
      <w:r>
        <w:rPr/>
        <w:t>.</w:t>
      </w:r>
    </w:p>
    <w:p>
      <w:pPr>
        <w:pStyle w:val="BodyText"/>
        <w:spacing w:before="0" w:after="0"/>
        <w:ind w:end="-1"/>
        <w:jc w:val="both"/>
        <w:rPr>
          <w:highlight w:val="none"/>
          <w:shd w:fill="FFFFFF" w:val="clear"/>
        </w:rPr>
      </w:pPr>
      <w:r>
        <w:rPr>
          <w:b/>
          <w:u w:val="single"/>
          <w:shd w:fill="FFFFFF" w:val="clear"/>
        </w:rPr>
        <w:t>Parágrafo Primeiro:</w:t>
      </w:r>
      <w:r>
        <w:rPr>
          <w:shd w:fill="FFFFFF" w:val="clear"/>
        </w:rPr>
        <w:t xml:space="preserve"> O imóvel está</w:t>
      </w:r>
      <w:r>
        <w:rPr>
          <w:bCs/>
          <w:shd w:fill="FFFFFF" w:val="clear"/>
        </w:rPr>
        <w:t xml:space="preserve"> guarnecido com os seguintes móveis e equipamentos:</w:t>
        <w:br/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hd w:fill="FFFFFF" w:val="clear"/>
        </w:rPr>
        <w:t>Sala:</w:t>
      </w:r>
      <w:r>
        <w:rPr>
          <w:shd w:fill="FFFFFF" w:val="clear"/>
        </w:rPr>
        <w:t xml:space="preserve"> Uma TV, uma bicama, uma mesa de jantar com 6 cadeiras, um bistrô com 2 cadeiras, 2 cadeiras de plástico, 2 poltronas, um aparador com vaso decorativo, espelho e quadros decorativos.</w:t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hd w:fill="FFFFFF" w:val="clear"/>
        </w:rPr>
        <w:t>Quarto 1:</w:t>
      </w:r>
      <w:r>
        <w:rPr>
          <w:shd w:fill="FFFFFF" w:val="clear"/>
        </w:rPr>
        <w:t xml:space="preserve"> Duas camas de solteiro, uma TV, ventilador de teto, uma estante, armário embutido e quadros decorativos.</w:t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hd w:fill="FFFFFF" w:val="clear"/>
        </w:rPr>
        <w:t xml:space="preserve">Quarto 2: </w:t>
      </w:r>
      <w:r>
        <w:rPr>
          <w:shd w:fill="FFFFFF" w:val="clear"/>
        </w:rPr>
        <w:t>Um beliche, um ventilador, um armário embutido</w:t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hd w:fill="FFFFFF" w:val="clear"/>
        </w:rPr>
        <w:t xml:space="preserve">Suíte: </w:t>
      </w:r>
      <w:r>
        <w:rPr>
          <w:shd w:fill="FFFFFF" w:val="clear"/>
        </w:rPr>
        <w:t>Uma cama de casal, uma TV, ventilador de teto, um armário embutido, dois criados mudo e quadros decorativos</w:t>
        <w:br/>
      </w:r>
      <w:r>
        <w:rPr>
          <w:b/>
          <w:bCs/>
          <w:shd w:fill="FFFFFF" w:val="clear"/>
        </w:rPr>
        <w:t>Banheiro suíte:</w:t>
      </w:r>
      <w:r>
        <w:rPr>
          <w:shd w:fill="FFFFFF" w:val="clear"/>
        </w:rPr>
        <w:t xml:space="preserve"> Gabinete de pia, chuveiro e box blindex</w:t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hd w:fill="FFFFFF" w:val="clear"/>
        </w:rPr>
        <w:t>Banheiro social:</w:t>
      </w:r>
      <w:r>
        <w:rPr>
          <w:shd w:fill="FFFFFF" w:val="clear"/>
        </w:rPr>
        <w:t xml:space="preserve"> Chuveiro e box blindex</w:t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hd w:fill="FFFFFF" w:val="clear"/>
        </w:rPr>
        <w:t xml:space="preserve">Cozinha: </w:t>
      </w:r>
      <w:r>
        <w:rPr>
          <w:shd w:fill="FFFFFF" w:val="clear"/>
        </w:rPr>
        <w:t>Armário planejado, micro-ondas, forno elétrico, filtro de água, fogão, geladeira, utensílios em geral (garfos, facas, colheres, copos, xícaras, panelas, frigideiras, travessas)</w:t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hd w:fill="FFFFFF" w:val="clear"/>
        </w:rPr>
        <w:t>Lavanderia:</w:t>
      </w:r>
      <w:r>
        <w:rPr>
          <w:shd w:fill="FFFFFF" w:val="clear"/>
        </w:rPr>
        <w:t xml:space="preserve"> Tanque de lavar roupa, máquina de lavar roupa, botijão de gás e escada</w:t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hd w:fill="FFFFFF" w:val="clear"/>
        </w:rPr>
        <w:t>Serviço de praia:</w:t>
      </w:r>
      <w:r>
        <w:rPr>
          <w:shd w:fill="FFFFFF" w:val="clear"/>
        </w:rPr>
        <w:t xml:space="preserve"> Um guarda-sol grande, 6 cadeiras. O serviço é até as 17hrs.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/>
      </w:pPr>
      <w:r>
        <w:rPr/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2ª – DO OBJETO</w:t>
      </w:r>
    </w:p>
    <w:p>
      <w:pPr>
        <w:pStyle w:val="BodyText"/>
        <w:rPr/>
      </w:pPr>
      <w:r>
        <w:rPr/>
        <w:t>O objeto deste contrato é a locação por temporada do imóvel acima descrito, exclusivamente para fins de lazer e hospedagem do LOCATÁRIO e seus acompanhantes, sendo expressamente vedada a cessão, sublocação ou utilização para fins diversos.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3ª – DO PERÍODO</w:t>
      </w:r>
    </w:p>
    <w:p>
      <w:pPr>
        <w:pStyle w:val="BodyText"/>
        <w:rPr/>
      </w:pPr>
      <w:r>
        <w:rPr/>
        <w:t xml:space="preserve">A locação terá início em </w:t>
      </w:r>
      <w:r>
        <w:rPr>
          <w:rStyle w:val="Strong"/>
        </w:rPr>
        <w:t>02/03/2026</w:t>
      </w:r>
      <w:r>
        <w:rPr/>
        <w:t xml:space="preserve">  às 08h00 e término em </w:t>
      </w:r>
      <w:r>
        <w:rPr>
          <w:rStyle w:val="Strong"/>
        </w:rPr>
        <w:t>06/03/2026</w:t>
      </w:r>
      <w:r>
        <w:rPr/>
        <w:t xml:space="preserve"> às 12h00, totalizando 4</w:t>
      </w:r>
      <w:r>
        <w:rPr>
          <w:rStyle w:val="Strong"/>
        </w:rPr>
        <w:t xml:space="preserve"> (quatro) noites</w:t>
      </w:r>
      <w:r>
        <w:rPr/>
        <w:t>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4ª – DO VALOR E PAGAMENTO</w:t>
      </w:r>
    </w:p>
    <w:p>
      <w:pPr>
        <w:pStyle w:val="BodyText"/>
        <w:rPr/>
      </w:pPr>
      <w:r>
        <w:rPr/>
        <w:t xml:space="preserve">O valor total da locação é de </w:t>
      </w:r>
      <w:r>
        <w:rPr>
          <w:rStyle w:val="Strong"/>
        </w:rPr>
        <w:t xml:space="preserve">R$ </w:t>
      </w:r>
      <w:r>
        <w:rPr>
          <w:rStyle w:val="Strong"/>
        </w:rPr>
        <w:t>1</w:t>
      </w:r>
      <w:r>
        <w:rPr>
          <w:rStyle w:val="Strong"/>
        </w:rPr>
        <w:t>.</w:t>
      </w:r>
      <w:r>
        <w:rPr>
          <w:rStyle w:val="Strong"/>
        </w:rPr>
        <w:t>8</w:t>
      </w:r>
      <w:r>
        <w:rPr>
          <w:rStyle w:val="Strong"/>
        </w:rPr>
        <w:t xml:space="preserve">00,00 (mil e </w:t>
      </w:r>
      <w:r>
        <w:rPr>
          <w:rStyle w:val="Strong"/>
        </w:rPr>
        <w:t>oitocentos</w:t>
      </w:r>
      <w:r>
        <w:rPr>
          <w:rStyle w:val="Strong"/>
        </w:rPr>
        <w:t xml:space="preserve"> reais)</w:t>
      </w:r>
      <w:r>
        <w:rPr/>
        <w:t>, que será pago da seguinte forma: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rPr/>
      </w:pPr>
      <w:r>
        <w:rPr>
          <w:rStyle w:val="Strong"/>
        </w:rPr>
        <w:t>Sinal:</w:t>
      </w:r>
      <w:r>
        <w:rPr/>
        <w:t xml:space="preserve"> R$ </w:t>
      </w:r>
      <w:r>
        <w:rPr/>
        <w:t>5</w:t>
      </w:r>
      <w:r>
        <w:rPr/>
        <w:t>00,00 (quatrocentos reais) a título de reserva.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rPr/>
      </w:pPr>
      <w:r>
        <w:rPr>
          <w:rStyle w:val="Strong"/>
        </w:rPr>
        <w:t>Saldo:</w:t>
      </w:r>
      <w:r>
        <w:rPr/>
        <w:t xml:space="preserve"> R$ </w:t>
      </w:r>
      <w:r>
        <w:rPr/>
        <w:t>1</w:t>
      </w:r>
      <w:r>
        <w:rPr/>
        <w:t>.</w:t>
      </w:r>
      <w:r>
        <w:rPr/>
        <w:t>3</w:t>
      </w:r>
      <w:r>
        <w:rPr/>
        <w:t xml:space="preserve">00,00 (mil </w:t>
      </w:r>
      <w:r>
        <w:rPr/>
        <w:t xml:space="preserve">e trezentos </w:t>
      </w:r>
      <w:r>
        <w:rPr/>
        <w:t xml:space="preserve">reais) deverá ser pago até </w:t>
      </w:r>
      <w:r>
        <w:rPr>
          <w:rStyle w:val="Strong"/>
        </w:rPr>
        <w:t>22/</w:t>
      </w:r>
      <w:r>
        <w:rPr>
          <w:rStyle w:val="Strong"/>
        </w:rPr>
        <w:t>01/202</w:t>
      </w:r>
      <w:r>
        <w:rPr>
          <w:rStyle w:val="Strong"/>
        </w:rPr>
        <w:t>6</w:t>
      </w:r>
      <w:r>
        <w:rPr/>
        <w:t xml:space="preserve"> (7 dias antes da entrada).</w:t>
      </w:r>
    </w:p>
    <w:p>
      <w:pPr>
        <w:pStyle w:val="BodyText"/>
        <w:rPr/>
      </w:pPr>
      <w:r>
        <w:rPr/>
        <w:t>O não pagamento do saldo até a data estipulada autoriza o LOCADOR a cancelar a reserva, retendo o sinal como multa compensatória.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5ª – DA CAPACIDADE MÁXIMA</w:t>
      </w:r>
    </w:p>
    <w:p>
      <w:pPr>
        <w:pStyle w:val="BodyText"/>
        <w:rPr/>
      </w:pPr>
      <w:r>
        <w:rPr/>
        <w:t xml:space="preserve">A hospedagem está limitada ao número máximo de </w:t>
      </w:r>
      <w:r>
        <w:rPr>
          <w:rStyle w:val="Strong"/>
        </w:rPr>
        <w:t>6 (seis) pessoas</w:t>
      </w:r>
      <w:r>
        <w:rPr/>
        <w:t>.</w:t>
        <w:br/>
        <w:t>Caso seja constatado número superior ao permitido, o LOCADOR poderá rescindir o contrato, além de cobrar um valor de R$ 1.000,00 (mil reais) por pessoa excedente.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6ª – DAS OBRIGAÇÕES DO LOCATÁRIO</w:t>
      </w:r>
    </w:p>
    <w:p>
      <w:pPr>
        <w:pStyle w:val="BodyText"/>
        <w:rPr/>
      </w:pPr>
      <w:r>
        <w:rPr/>
        <w:t>O LOCATÁRIO se obriga a:</w:t>
        <w:br/>
        <w:t>a) Utilizar o imóvel exclusivamente para fins de hospedagem;</w:t>
        <w:br/>
        <w:t>b) Zelar pela conservação do imóvel, móveis, utensílios e equipamentos, restituindo-os ao final da locação nas mesmas condições em que os recebeu;</w:t>
        <w:br/>
        <w:t>c) Cumprir o regulamento interno do condomínio, evitando ruídos excessivos e respeitando a vizinhança;</w:t>
        <w:br/>
        <w:t>d) Responder por danos ou prejuízos causados por si ou por seus acompanhantes, obrigando-se a indenizar o LOCADOR.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7ª – VAGA DA GARAGEM</w:t>
      </w:r>
    </w:p>
    <w:p>
      <w:pPr>
        <w:pStyle w:val="BodyText"/>
        <w:rPr/>
      </w:pPr>
      <w:r>
        <w:rPr/>
        <w:t>O LOCATÁRIO e seus acompanhantes poderão acessar o prédio para descarregar malas e pertences, contudo o veículo deverá permanecer estacionado exclusivamente no box nº C-3, localizado na Rua Mário Ribeiro, nº 706 – 3º Andar do Bloco B do Edifício Monsier Dany, conforme instruções do LOCADOR.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8ª – DA DESOCUPAÇÃO</w:t>
      </w:r>
    </w:p>
    <w:p>
      <w:pPr>
        <w:pStyle w:val="BodyText"/>
        <w:rPr/>
      </w:pPr>
      <w:r>
        <w:rPr/>
        <w:t>Findo o prazo contratual, o LOCATÁRIO se compromete a desocupar o imóvel no dia e horário previstos, sob pena de pagamento de multa diária equivalente a R$ 1.000,00 (mil reais) por dia de permanência indevida.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9ª – DA RESCISÃO</w:t>
      </w:r>
    </w:p>
    <w:p>
      <w:pPr>
        <w:pStyle w:val="BodyText"/>
        <w:rPr/>
      </w:pPr>
      <w:r>
        <w:rPr/>
        <w:t>Em caso de desistência por parte do LOCATÁRIO após o pagamento do sinal, este não será devolvido.</w:t>
        <w:br/>
        <w:t>Em caso de força maior que impeça a estadia (doença grave, óbito ou eventos impeditivos comprovados), as partes poderão negociar nova data de uso, a critério do LOCADOR.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CLÁUSULA 10ª – DO FORO</w:t>
      </w:r>
    </w:p>
    <w:p>
      <w:pPr>
        <w:pStyle w:val="BodyText"/>
        <w:rPr/>
      </w:pPr>
      <w:r>
        <w:rPr/>
        <w:t xml:space="preserve">Para dirimir quaisquer controvérsias oriundas deste contrato, as partes elegem o foro da Comarca de </w:t>
      </w:r>
      <w:r>
        <w:rPr>
          <w:rStyle w:val="Strong"/>
        </w:rPr>
        <w:t>Guarujá/SP</w:t>
      </w:r>
      <w:r>
        <w:rPr/>
        <w:t>, renunciando a qualquer outro, por mais privilegiado que seja.</w:t>
      </w:r>
    </w:p>
    <w:p>
      <w:pPr>
        <w:pStyle w:val="Linhahorizontal"/>
        <w:rPr/>
      </w:pPr>
      <w:r>
        <w:rPr/>
      </w:r>
    </w:p>
    <w:p>
      <w:pPr>
        <w:pStyle w:val="BodyText"/>
        <w:rPr/>
      </w:pPr>
      <w:r>
        <w:rPr/>
        <w:t>E por estarem assim justas e contratadas, assinam o presente instrumento em 2 (duas) vias de igual teor e forma, juntamente com duas testemunhas.</w:t>
      </w:r>
    </w:p>
    <w:p>
      <w:pPr>
        <w:pStyle w:val="Linhahorizontal"/>
        <w:rPr/>
      </w:pPr>
      <w:r>
        <w:rPr/>
      </w:r>
    </w:p>
    <w:p>
      <w:pPr>
        <w:pStyle w:val="BodyText"/>
        <w:rPr/>
      </w:pPr>
      <w:r>
        <w:rPr>
          <w:rStyle w:val="Strong"/>
        </w:rPr>
        <w:t xml:space="preserve">Guarujá/SP,  </w:t>
      </w:r>
      <w:r>
        <w:rPr>
          <w:rStyle w:val="Strong"/>
        </w:rPr>
        <w:t>16</w:t>
      </w:r>
      <w:r>
        <w:rPr>
          <w:rStyle w:val="Strong"/>
        </w:rPr>
        <w:t xml:space="preserve"> de </w:t>
      </w:r>
      <w:r>
        <w:rPr>
          <w:rStyle w:val="Strong"/>
        </w:rPr>
        <w:t>dezembro</w:t>
      </w:r>
      <w:r>
        <w:rPr>
          <w:rStyle w:val="Strong"/>
        </w:rPr>
        <w:t xml:space="preserve"> de 2025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>
          <w:rStyle w:val="Strong"/>
        </w:rPr>
        <w:t>LOCADOR:</w:t>
      </w:r>
    </w:p>
    <w:p>
      <w:pPr>
        <w:pStyle w:val="BodyTex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-3810</wp:posOffset>
            </wp:positionH>
            <wp:positionV relativeFrom="paragraph">
              <wp:posOffset>-37465</wp:posOffset>
            </wp:positionV>
            <wp:extent cx="2127250" cy="129984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>
          <w:rStyle w:val="Strong"/>
        </w:rPr>
        <w:t>LOCATÁRIO:</w:t>
        <w:br/>
      </w:r>
    </w:p>
    <w:p>
      <w:pPr>
        <w:pStyle w:val="BodyText"/>
        <w:rPr/>
      </w:pPr>
      <w:r>
        <w:rPr>
          <w:rStyle w:val="Strong"/>
        </w:rPr>
        <w:t>____________________________________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Thiago Malta Bolgheroni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>
          <w:rStyle w:val="Strong"/>
        </w:rPr>
        <w:t>TESTEMUNHAS:</w:t>
      </w:r>
    </w:p>
    <w:p>
      <w:pPr>
        <w:pStyle w:val="BodyText"/>
        <w:rPr/>
      </w:pPr>
      <w:r>
        <w:rPr/>
        <w:t>Nome: Fernanda Cristiane Bombo</w:t>
        <w:br/>
        <w:t>CPF: 275.294.908-18</w:t>
        <w:br/>
      </w:r>
    </w:p>
    <w:p>
      <w:pPr>
        <w:pStyle w:val="BodyText"/>
        <w:rPr/>
      </w:pPr>
      <w:r>
        <w:rPr/>
        <w:t>Nome: Pedro Mira Nicolau</w:t>
        <w:br/>
        <w:t>CPF: 544.337.528-86</w:t>
      </w:r>
    </w:p>
    <w:p>
      <w:pPr>
        <w:pStyle w:val="Normal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itle"/>
    <w:next w:val="BodyText"/>
    <w:uiPriority w:val="9"/>
    <w:qFormat/>
    <w:pPr>
      <w:outlineLvl w:val="0"/>
    </w:pPr>
    <w:rPr>
      <w:rFonts w:ascii="Liberation Serif" w:hAnsi="Liberation Serif" w:eastAsia="NSimSun"/>
      <w:b/>
      <w:bCs/>
      <w:sz w:val="48"/>
      <w:szCs w:val="48"/>
    </w:rPr>
  </w:style>
  <w:style w:type="paragraph" w:styleId="Heading2">
    <w:name w:val="Heading 2"/>
    <w:basedOn w:val="Title"/>
    <w:next w:val="BodyText"/>
    <w:uiPriority w:val="9"/>
    <w:unhideWhenUsed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Smbolosdenumerao" w:customStyle="1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Linhahorizontal" w:customStyle="1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Application>LibreOffice/24.2.3.2$Windows_X86_64 LibreOffice_project/433d9c2ded56988e8a90e6b2e771ee4e6a5ab2ba</Application>
  <AppVersion>15.0000</AppVersion>
  <Pages>4</Pages>
  <Words>733</Words>
  <Characters>4032</Characters>
  <CharactersWithSpaces>4739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2025-09-15T11:59:57Z</dcterms:created>
  <dc:creator/>
  <dc:description/>
  <dc:language>pt-BR</dc:language>
  <cp:lastModifiedBy/>
  <dcterms:modified xsi:type="dcterms:W3CDTF">2025-12-16T10:09:37Z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