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13: RPOW</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By the early 2000s, the Cypherpunk movement had lost most of its momentum.</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As some of the original Cypherpunks had grown disillusioned and stopped engaging with the Cypherpunks mailing list, overall quality on the discussion hub degraded, with many new submissions entailing little more than name-calling and shouting matches—or downright spam. While John Gilmore, the original host of the list, had in the late 1990s made attempts to introduce a moderation policy, this was starkly rejected by the likes of Tim May, who in response unsubscribed.</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(May returned when the policy was tweaked to redirect rather than censor flames and other low-quality content, though he still wasn’t happy with the changes.)</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Gilmore eventually decided to stop hosting the Cypherpunks mailing list altogether, after which some of the remaining subscribers created and migrated to Usenet newsgroups, which were more distributed and could be hosted by multiple people at once.</w:t>
      </w:r>
      <w:r w:rsidDel="00000000" w:rsidR="00000000" w:rsidRPr="00000000">
        <w:rPr>
          <w:rFonts w:ascii="Calibri" w:cs="Calibri" w:eastAsia="Calibri" w:hAnsi="Calibri"/>
          <w:vertAlign w:val="superscript"/>
        </w:rPr>
        <w:footnoteReference w:customMarkFollows="0" w:id="1"/>
      </w:r>
      <w:r w:rsidDel="00000000" w:rsidR="00000000" w:rsidRPr="00000000">
        <w:rPr>
          <w:rFonts w:ascii="Calibri" w:cs="Calibri" w:eastAsia="Calibri" w:hAnsi="Calibri"/>
          <w:rtl w:val="0"/>
        </w:rPr>
        <w:t xml:space="preserve"> Nevertheless, the demise of the movement would only accelerate. In the aftermath of the terrorist attacks of September 11, 2001, a sharp increase in digital surveillance made people more hesitant to facilitate discussions about radical privacy tools, and when the only remaining Cypherpunks server was hosted from the web address al-qaeda.net, even Tim May decided it was time to leave. This time, for good.</w:t>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That didn’t mean the Cypherpunk ethos was lost or forgotten completely, however. Many of the cypherpunks retained an interest in existing privacy tools like PGP, as well as new technologies such as Tor (The Onion Router): the privacy network launched in 2002 resembled Zero-Knowledge Systems’s Freedom, but didn’t require a paid subscription. Tor enabled anyone to use the internet anonymously.</w:t>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Many of the Cypherpunks also kept in touch through other means. Online, a good number of them eventually migrated to the more strictly moderated Cryptography mailing list, which was therefore sometimes considered the de facto successor of the Cypherpunks list. Offline, some of the Cypherpunks regularly ran into each other at cryptography conferences or hacker events.</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Meanwhile, there were many more electronic currency initiatives. Around the turn of the millennium, hundreds of startups worked on online payment schemes, and many of those branded their solutions as a form of digital cash—though that often just meant that the payment systems were fast, cheap, and easy to use, while not necessarily private at all. CyberCash, for example, attracted a flurry of media coverage for its digital currency system called CyberCoin, and specialized in micropayments rather than anonymity. The same was true for Compaq’s electric currency system that attracted significant attention, called Millicent.</w:t>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Other initiatives that showed some potential, like n-Count (codesigned by a former DigiCash employee), Proton (a collaborative project by European banks), or Mondex (an initiative by the British NatWest bank that was later sold to Mastercard), were designed primarily around the concept of physical smart cards. Like the smart card that had been in development at David Chaum’s startup, these credit card-sized pieces of hardware were to be preloaded with value representing fiat currencies, to then be used for in-person transactions. Although most of these did offer privacy features, they were primarily designed to replace physical cash rather than serve as an anonymous currency for cyberspace.</w:t>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Perhaps closer to the Cypherpunk vision, Robert Hettinga—who had since 1996 been organizing the annual Financial Cryptography conferences—in 1999 </w:t>
      </w:r>
      <w:r w:rsidDel="00000000" w:rsidR="00000000" w:rsidRPr="00000000">
        <w:rPr>
          <w:rFonts w:ascii="Calibri" w:cs="Calibri" w:eastAsia="Calibri" w:hAnsi="Calibri"/>
          <w:rtl w:val="0"/>
        </w:rPr>
        <w:t xml:space="preserve">founded</w:t>
      </w:r>
      <w:r w:rsidDel="00000000" w:rsidR="00000000" w:rsidRPr="00000000">
        <w:rPr>
          <w:rFonts w:ascii="Calibri" w:cs="Calibri" w:eastAsia="Calibri" w:hAnsi="Calibri"/>
          <w:rtl w:val="0"/>
        </w:rPr>
        <w:t xml:space="preserve"> the Internet Bearer Underwriting Corporation. After the failure of DigiCash, the Cypherpunk wanted to secure funding in order to develop a new eCash-like system, but this time optimized for low-cost transactions. He believed that strong privacy guarantees didn’t just protect individuals from Big Brother, but could also reduce friction and therefore offer economic benefits.</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However, none of these projects would live up to their promise. Although some of the technologies found niche use cases in specific sectors—like public transport or payphone cards—digital cash still wasn’t gaining much traction with the general public, while interest and funding slowly dried up because of it.</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rtl w:val="0"/>
        </w:rPr>
        <w:t xml:space="preserve">“Quite frankly, the dot-com money has gone away,” Hettinga concluded in 2001, after failing to raise enough money for his company to develop its electronic cash system. “We’re also running over ground that CyberCash, DigiCash and a lot of other people have burned.”</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0C">
      <w:pPr>
        <w:spacing w:after="200" w:lineRule="auto"/>
        <w:rPr>
          <w:rFonts w:ascii="Calibri" w:cs="Calibri" w:eastAsia="Calibri" w:hAnsi="Calibri"/>
        </w:rPr>
      </w:pPr>
      <w:r w:rsidDel="00000000" w:rsidR="00000000" w:rsidRPr="00000000">
        <w:rPr>
          <w:rFonts w:ascii="Calibri" w:cs="Calibri" w:eastAsia="Calibri" w:hAnsi="Calibri"/>
          <w:rtl w:val="0"/>
        </w:rPr>
        <w:t xml:space="preserve">Instead, traditional banks and financial service providers shifted their focus to improving existing cashless payment systems (credit card and debit card transactions), while flashy new web-based payment processors like PayPal were rapidly gaining market share as well—and most of them did not seem to have much concern for privacy (never mind monetary reform). The dystopian future that Chaum and many of the Cypherpunks had warned about, a future where all financial transactions can be monitored, recorded, and potentially censored, was quickly becoming reality.</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Yet, not everyone was ready to give up hope . . .</w:t>
      </w:r>
    </w:p>
    <w:p w:rsidR="00000000" w:rsidDel="00000000" w:rsidP="00000000" w:rsidRDefault="00000000" w:rsidRPr="00000000" w14:paraId="0000000E">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Hal Finney</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Born in the spring of 1956 in the small Californian town of Coalinga, Hal Finney showed an early interest in cyphers even as a young kid: in elementary school, he liked to create codes with letters and numbers for arbitrary texts he came across.</w:t>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A little later, in his teenage years, </w:t>
      </w:r>
      <w:r w:rsidDel="00000000" w:rsidR="00000000" w:rsidRPr="00000000">
        <w:rPr>
          <w:rFonts w:ascii="Calibri" w:cs="Calibri" w:eastAsia="Calibri" w:hAnsi="Calibri"/>
          <w:rtl w:val="0"/>
        </w:rPr>
        <w:t xml:space="preserve">Hal adopted a fascination for computers. Lucky enough, the high school he attended was quite ahead of its time: the school administration used a computer to manage and store student records years before this became commonplace. Eager to work with the machine, young Ha</w:t>
      </w:r>
      <w:r w:rsidDel="00000000" w:rsidR="00000000" w:rsidRPr="00000000">
        <w:rPr>
          <w:rFonts w:ascii="Calibri" w:cs="Calibri" w:eastAsia="Calibri" w:hAnsi="Calibri"/>
          <w:rtl w:val="0"/>
        </w:rPr>
        <w:t xml:space="preserve">l volunteered to help the school staff out, which landed him something of a side gig between classes.</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Finney graduated from high school in 1974 at the top of his class, and was accepted into the California Institute of Technology (Caltech), one of the most prestigious and selective universities in the world. Because Caltech did not yet offer bachelor degrees in computer science at this time, he decided to pursue a degree in engineering instead, while separately taking all the programming classes he could.</w:t>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Around the same time Finney developed a deep appreci</w:t>
      </w:r>
      <w:r w:rsidDel="00000000" w:rsidR="00000000" w:rsidRPr="00000000">
        <w:rPr>
          <w:rFonts w:ascii="Calibri" w:cs="Calibri" w:eastAsia="Calibri" w:hAnsi="Calibri"/>
          <w:rtl w:val="0"/>
        </w:rPr>
        <w:t xml:space="preserve">ation for reason, and adopted a libertarian philosophy</w:t>
      </w:r>
      <w:r w:rsidDel="00000000" w:rsidR="00000000" w:rsidRPr="00000000">
        <w:rPr>
          <w:rFonts w:ascii="Calibri" w:cs="Calibri" w:eastAsia="Calibri" w:hAnsi="Calibri"/>
          <w:rtl w:val="0"/>
        </w:rPr>
        <w:t xml:space="preserve">. He liked to engage in philosophical discussions with his fellow students at university, where a combination of thought-provoking ideas, solid argumentation, and a thoughtful approach to conversations garnered him the attention of many of his peers. Among them was Fran, the girl he’d later marry and spend the rest of his life with.</w:t>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Shortly after graduating from Caltech, i</w:t>
      </w:r>
      <w:r w:rsidDel="00000000" w:rsidR="00000000" w:rsidRPr="00000000">
        <w:rPr>
          <w:rFonts w:ascii="Calibri" w:cs="Calibri" w:eastAsia="Calibri" w:hAnsi="Calibri"/>
          <w:rtl w:val="0"/>
        </w:rPr>
        <w:t xml:space="preserve">n 1978, </w:t>
      </w:r>
      <w:r w:rsidDel="00000000" w:rsidR="00000000" w:rsidRPr="00000000">
        <w:rPr>
          <w:rFonts w:ascii="Calibri" w:cs="Calibri" w:eastAsia="Calibri" w:hAnsi="Calibri"/>
          <w:rtl w:val="0"/>
        </w:rPr>
        <w:t xml:space="preserve">Finney landed his first real programming job at the small engineering firm APh Technological Consulting. APh had just partnered with toy manufacturer Mattel to develop the operating system for their Intellivision game console, as well as some early games. In the years following, Finney worked on pioneering video games like </w:t>
      </w:r>
      <w:r w:rsidDel="00000000" w:rsidR="00000000" w:rsidRPr="00000000">
        <w:rPr>
          <w:rFonts w:ascii="Calibri" w:cs="Calibri" w:eastAsia="Calibri" w:hAnsi="Calibri"/>
          <w:i w:val="1"/>
          <w:iCs w:val="1"/>
          <w:rtl w:val="0"/>
        </w:rPr>
        <w:t xml:space="preserve">Space Battle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Star Strike</w:t>
      </w:r>
      <w:r w:rsidDel="00000000" w:rsidR="00000000" w:rsidRPr="00000000">
        <w:rPr>
          <w:rFonts w:ascii="Calibri" w:cs="Calibri" w:eastAsia="Calibri" w:hAnsi="Calibri"/>
          <w:rtl w:val="0"/>
        </w:rPr>
        <w:t xml:space="preserve"> for the Intellivision, as well as </w:t>
      </w:r>
      <w:r w:rsidDel="00000000" w:rsidR="00000000" w:rsidRPr="00000000">
        <w:rPr>
          <w:rFonts w:ascii="Calibri" w:cs="Calibri" w:eastAsia="Calibri" w:hAnsi="Calibri"/>
          <w:i w:val="1"/>
          <w:iCs w:val="1"/>
          <w:rtl w:val="0"/>
        </w:rPr>
        <w:t xml:space="preserve">Adventures of Tron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Astroblast!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i w:val="1"/>
          <w:iCs w:val="1"/>
          <w:rtl w:val="0"/>
        </w:rPr>
        <w:t xml:space="preserve">Space Attack</w:t>
      </w:r>
      <w:r w:rsidDel="00000000" w:rsidR="00000000" w:rsidRPr="00000000">
        <w:rPr>
          <w:rFonts w:ascii="Calibri" w:cs="Calibri" w:eastAsia="Calibri" w:hAnsi="Calibri"/>
          <w:rtl w:val="0"/>
        </w:rPr>
        <w:t xml:space="preserve"> for the Atari Video Computer System.</w:t>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As a generally optimistic person, Finney was convinced that the world of tomorrow would be better than that of today, and welcomed change with open arms. So when the Extropian community started forming in the late 1980s, he, too, fitted right in. The prospect of technological innovations like nanotechnology, artificial intelligence, and mind uploading excited him, and as a long-time atheist who did not believe in the afterlife, Finney had been very interested in the potential of cryonics ever since he read about the concept during his freshman year in college.</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As Fran later put it: “He did not believe in God. He believed in the future.”</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16">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Cypherpunk Realism</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When the internet became publicly available for the first time in the early 1990s, Finney had been among the very first batch of users to secure himself a connection.</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As he explored the different—at this point solely text-based—corners of the brand new information superhighway, Finney quickly recognized the revolutionary potential embedded in the nascent digital domain. Humanity would for the first time be connected across the globe, regardless of geographic distances, arbitrary borders, or cultural differences, and he believed that the implications of this were world-changing.</w:t>
      </w:r>
    </w:p>
    <w:p w:rsidR="00000000" w:rsidDel="00000000" w:rsidP="00000000" w:rsidRDefault="00000000" w:rsidRPr="00000000" w14:paraId="00000019">
      <w:pPr>
        <w:spacing w:after="200" w:lineRule="auto"/>
        <w:rPr>
          <w:rFonts w:ascii="Calibri" w:cs="Calibri" w:eastAsia="Calibri" w:hAnsi="Calibri"/>
        </w:rPr>
      </w:pPr>
      <w:r w:rsidDel="00000000" w:rsidR="00000000" w:rsidRPr="00000000">
        <w:rPr>
          <w:rFonts w:ascii="Calibri" w:cs="Calibri" w:eastAsia="Calibri" w:hAnsi="Calibri"/>
          <w:rtl w:val="0"/>
        </w:rPr>
        <w:t xml:space="preserve">But he soon realized there was a flip-side to communication going digital as well. Well-versed in the technical architecture of the internet, Finney knew that without safeguards, cyberspace could facilitate devastating encroachments on individual privacy; anything that anyone does online could potentially be spied on. He foresaw that the internet could actually become a threat to human liberty.</w:t>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 true for regular communication, and Finney figured that it was equally true for financial transactions.</w:t>
      </w:r>
    </w:p>
    <w:p w:rsidR="00000000" w:rsidDel="00000000" w:rsidP="00000000" w:rsidRDefault="00000000" w:rsidRPr="00000000" w14:paraId="0000001B">
      <w:pPr>
        <w:spacing w:after="200" w:lineRule="auto"/>
        <w:rPr>
          <w:rFonts w:ascii="Calibri" w:cs="Calibri" w:eastAsia="Calibri" w:hAnsi="Calibri"/>
        </w:rPr>
      </w:pPr>
      <w:r w:rsidDel="00000000" w:rsidR="00000000" w:rsidRPr="00000000">
        <w:rPr>
          <w:rFonts w:ascii="Calibri" w:cs="Calibri" w:eastAsia="Calibri" w:hAnsi="Calibri"/>
          <w:rtl w:val="0"/>
        </w:rPr>
        <w:t xml:space="preserve">“Dossiers could be built up which would track the spending patterns of each of us,” Finney </w:t>
      </w:r>
      <w:r w:rsidDel="00000000" w:rsidR="00000000" w:rsidRPr="00000000">
        <w:rPr>
          <w:rFonts w:ascii="Calibri" w:cs="Calibri" w:eastAsia="Calibri" w:hAnsi="Calibri"/>
          <w:rtl w:val="0"/>
        </w:rPr>
        <w:t xml:space="preserve">warned</w:t>
      </w:r>
      <w:r w:rsidDel="00000000" w:rsidR="00000000" w:rsidRPr="00000000">
        <w:rPr>
          <w:rFonts w:ascii="Calibri" w:cs="Calibri" w:eastAsia="Calibri" w:hAnsi="Calibri"/>
          <w:rtl w:val="0"/>
        </w:rPr>
        <w:t xml:space="preserve">. “Already, when I order something over the phone or electronically using my Visa card, a record is kept of exactly how much I spent and where I spent it. As time goes on, more transactions may be done in this way, and the net result could be a great loss of privacy.”</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The internet needed an untraceable form of money, Finney concluded—digital cash. And he was happy to discover that such a system was already in development. </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“It seemed so obvious to me,” Finney later recalled. “Here we are faced with the problems of loss of privacy, creeping computerization, massive databases, more centralization - and Chaum offers a completely different direction to go in, one which puts power into the hands of individuals rather than governments and corporations. The computer can be used as a tool to liberate and protect people, rather than to control them.”</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Finney had therefore accepted an invitation from fellow Extropian Tim May, who was organizing a meeting with a group of local Bay Area hackers and cryptographers that would soon call themselves the Cypherpunks.</w:t>
      </w:r>
      <w:r w:rsidDel="00000000" w:rsidR="00000000" w:rsidRPr="00000000">
        <w:rPr>
          <w:rtl w:val="0"/>
        </w:rPr>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Shortly after, Finney found himself promoting Chaum’s eCash project to his fellow Extropians, at one point authoring a seven-page explainer for the </w:t>
      </w:r>
      <w:r w:rsidDel="00000000" w:rsidR="00000000" w:rsidRPr="00000000">
        <w:rPr>
          <w:rFonts w:ascii="Calibri" w:cs="Calibri" w:eastAsia="Calibri" w:hAnsi="Calibri"/>
          <w:i w:val="1"/>
          <w:iCs w:val="1"/>
          <w:rtl w:val="0"/>
        </w:rPr>
        <w:t xml:space="preserve">Extropy </w:t>
      </w:r>
      <w:r w:rsidDel="00000000" w:rsidR="00000000" w:rsidRPr="00000000">
        <w:rPr>
          <w:rFonts w:ascii="Calibri" w:cs="Calibri" w:eastAsia="Calibri" w:hAnsi="Calibri"/>
          <w:rtl w:val="0"/>
        </w:rPr>
        <w:t xml:space="preserve">magazine</w:t>
      </w:r>
      <w:r w:rsidDel="00000000" w:rsidR="00000000" w:rsidRPr="00000000">
        <w:rPr>
          <w:rFonts w:ascii="Calibri" w:cs="Calibri" w:eastAsia="Calibri" w:hAnsi="Calibri"/>
          <w:rtl w:val="0"/>
        </w:rPr>
        <w:t xml:space="preserve">. Cryptography could protect individuals from government power, intrusion, and control, Finney wrote to the techno-libertarian crowd, as he laid out how electronic cash could benefit the Extropian cause.</w:t>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And, as a true Cypherpunk, Finney wrote code. The game developer had been responsible for an early Cypherpunk success when he helped Eric Hughes develop the world’s first Chaumian remailer, while it had also been Finney’s idea to organize the challenge to break Netscape’s export-grade (weakened) encryption standard that fellow Cypherpunk Ian Goldberg completed. It had represented a big win in the crypto wars.</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But Finney’s most notable contributions were probably made to PGP: after Phil Zimmermann first released the encryption tool, Finney became a major contributor to the project. The second version of the software—a great improvement over version 1—was mostly developed by him, although this was kept a bit quiet to spare Finney potential legal trouble of the kind Zimmermann was facing. A few years later, Finney would be the first employee of Zimmermann’s PGP company.</w:t>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Finney did not, however, subscribe to Tim May’s vision of establishing a crypto-anarchist society through Cypherpunk tools.</w:t>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wasn’t because he disliked the idea of removing the state from economic interactions, or because May’s ideas in that regard were too radical for his taste. As an Extropian and libertarian, Finney in fact thought May’s vision sounded great in principle. However, he did not believe that May’s idea of achieving an anarchist society through cryptography was very realistic.</w:t>
      </w:r>
    </w:p>
    <w:p w:rsidR="00000000" w:rsidDel="00000000" w:rsidP="00000000" w:rsidRDefault="00000000" w:rsidRPr="00000000" w14:paraId="00000024">
      <w:pPr>
        <w:spacing w:after="200" w:lineRule="auto"/>
        <w:rPr>
          <w:rFonts w:ascii="Calibri" w:cs="Calibri" w:eastAsia="Calibri" w:hAnsi="Calibri"/>
        </w:rPr>
      </w:pPr>
      <w:r w:rsidDel="00000000" w:rsidR="00000000" w:rsidRPr="00000000">
        <w:rPr>
          <w:rFonts w:ascii="Calibri" w:cs="Calibri" w:eastAsia="Calibri" w:hAnsi="Calibri"/>
          <w:rtl w:val="0"/>
        </w:rPr>
        <w:t xml:space="preserve">“[. . .] there is no such place as cyberspace,” Finney at one point wrote to the Cypherpunks mailing list in response to one of May’s disquisitions. “I am not in cyberspace now; I am in California.  I am governed by the laws of California and the United States even though I am communicating with another person, whether by postal mail or electronic mail, by telephone or TCP/IP connection.  What does it mean to speak of a government in cyberspace?  It is the government in physical space I fear.  Its agents carry physical guns which shoot real bullets.  Until I am able to live in my computer and eat electrons, I don't see the relevance of cyberspace.”</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25">
      <w:pPr>
        <w:spacing w:after="200" w:lineRule="auto"/>
        <w:rPr>
          <w:rFonts w:ascii="Calibri" w:cs="Calibri" w:eastAsia="Calibri" w:hAnsi="Calibri"/>
        </w:rPr>
      </w:pPr>
      <w:r w:rsidDel="00000000" w:rsidR="00000000" w:rsidRPr="00000000">
        <w:rPr>
          <w:rFonts w:ascii="Calibri" w:cs="Calibri" w:eastAsia="Calibri" w:hAnsi="Calibri"/>
          <w:rtl w:val="0"/>
        </w:rPr>
        <w:t xml:space="preserve">Although individuals could use Cypherpunk tools to protect their privacy, Finney did not believe that most people could “hide” in cyberspace their whole life. Even if Cypherpunk tools could help a small, tech-savvy elite circumvent certain laws, he rejected the notion that this would fundamentally reshape civilization, because he ultimately did not believe that a libertarian society could be realized without widespread popular support.</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Instead of an anarchist utopia to migrate to, Finney saw the internet more as a meeting of the minds; rather than a Galt’s Gulch, he thought of cyberspace as a place to freely exchange and discuss ideas. And this, Finney believed, was the real key to achieving true liberty; the best and only way to create a free society was to convince the masses that a free society is a good idea.</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“Fundamentally, I believe we will have the kind of society that most people want.  If we want freedom and privacy, we must persuade others that these are worth having.  There are no shortcuts.  Withdrawing into technology is like pulling the blankets over your head.  It feels good for a while, until reality catches up.”</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Electronic</w:t>
      </w:r>
      <w:r w:rsidDel="00000000" w:rsidR="00000000" w:rsidRPr="00000000">
        <w:rPr>
          <w:rFonts w:ascii="Calibri" w:cs="Calibri" w:eastAsia="Calibri" w:hAnsi="Calibri"/>
          <w:b w:val="1"/>
          <w:bCs w:val="1"/>
          <w:rtl w:val="0"/>
        </w:rPr>
        <w:t xml:space="preserve"> Cash</w:t>
      </w:r>
      <w:r w:rsidDel="00000000" w:rsidR="00000000" w:rsidRPr="00000000">
        <w:rPr>
          <w:rtl w:val="0"/>
        </w:rPr>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Despite his more sober, and perhaps more realistic outlook on the potential of cryptography, Finney was always motivated to realize electronic cash, and he discussed the possibilities extensively with both Extropians and Cypherpunks on their respective mailing lists, as well as on Nick Szabo’s Libtech mailing list.</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On the Cypherpunks mailing list in particular, he was consistently among the most active participants in email conversations about digital currency, at times taking on a somewhat guiding role. While some of the Cypherpunks could strongly disagree on how best to approach the topic of electronic cash, Finney could seem more receptive to different ideas: rather than insisting on one solution or another, he preferred to outline the different tradeoffs that each of them implied.</w:t>
      </w:r>
    </w:p>
    <w:p w:rsidR="00000000" w:rsidDel="00000000" w:rsidP="00000000" w:rsidRDefault="00000000" w:rsidRPr="00000000" w14:paraId="0000002B">
      <w:pPr>
        <w:spacing w:after="200" w:lineRule="auto"/>
        <w:rPr>
          <w:rFonts w:ascii="Calibri" w:cs="Calibri" w:eastAsia="Calibri" w:hAnsi="Calibri"/>
        </w:rPr>
      </w:pPr>
      <w:r w:rsidDel="00000000" w:rsidR="00000000" w:rsidRPr="00000000">
        <w:rPr>
          <w:rFonts w:ascii="Calibri" w:cs="Calibri" w:eastAsia="Calibri" w:hAnsi="Calibri"/>
          <w:rtl w:val="0"/>
        </w:rPr>
        <w:t xml:space="preserve">Finney for example appeared mostly undecided (or, if you will, open-minded) on the topic of backing. He saw that backing electronic cash with fiat currency worked, but at times also mused about digital currencies backed by a basket of commodities, or by a synthetic average of several national currencies, or not backed at all.</w:t>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Whenever a new electronic cash proposal popped up on the Cypherpunks mailing list, Finney was always eager to review it, with a special focus on their privacy features. After studying the design, he would often come back to the mailing list to explain in his own words how it worked, how this compared to previous proposals, and what he thought of the idea. Besides (usually constructive) feedback for the proposer, Finney essentially offered a public service to other Cypherpunks by helping them understand the possibilities and limitations of various approaches.</w:t>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Finney also took a particular interest in the legality of electronic cash, which had in the early Cypherpunk days sent him down a rabbit hole of monetary history, where he first came across George Selgin’s work on free banking. As he studied legal tender laws, tax rules, banking regulation and more, Finney shared his findings on the Cypherpunks mailing list, and began mapping out the possibilities and risks accordingly. (It was, for example, Finney who found that non-commercial experiments for eCash-like systems should be tolerated, even if they used Chaum’s patented blind signature scheme.)</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At the same time, Finney pushed back against some of the claims inspired by crypto-anarchy about the promise of electronic cash as well. Here, too, he was skeptical of some of the more radical predictions regarding mass tax evasion and how electronic cash would enable this.</w:t>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“We are dazzled by the picture of monetary flows flashing all around the world.  What I am always unable to pin down is, what exactly prevents this kind of thing from being done today?” Finney </w:t>
      </w:r>
      <w:r w:rsidDel="00000000" w:rsidR="00000000" w:rsidRPr="00000000">
        <w:rPr>
          <w:rFonts w:ascii="Calibri" w:cs="Calibri" w:eastAsia="Calibri" w:hAnsi="Calibri"/>
          <w:rtl w:val="0"/>
        </w:rPr>
        <w:t xml:space="preserve">posed</w:t>
      </w:r>
      <w:r w:rsidDel="00000000" w:rsidR="00000000" w:rsidRPr="00000000">
        <w:rPr>
          <w:rFonts w:ascii="Calibri" w:cs="Calibri" w:eastAsia="Calibri" w:hAnsi="Calibri"/>
          <w:rtl w:val="0"/>
        </w:rPr>
        <w:t xml:space="preserve"> to the mailing list. “If you want to invest in gold, you can go down to the coin store and buy some, right?  Or you can put your money into a gold-investing mutual fund and use it as a checking account.  If you want yen, or marks, you can invest in those. If the point is to do so secretly, why is it easier to mail your paycheck to the digicash bank in the Bahamas than to mail it to an existing bank there?”</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Here, too, it wasn’t that Finney found Tim May’s more radical promises unappealing. He just didn’t consider them very realistic. Besides the fact that most people paid their taxes directly from their paycheck anyways, at the end of the day everyone had to live in the physical world, where tax evasion would still be illegal. It was far from obvious to Finney that hiding wealth in cyberspace would benefit most people in real life.</w:t>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rtl w:val="0"/>
        </w:rPr>
        <w:t xml:space="preserve">“It seems to me that the weak point in these bypass-the-government digicash schemes is the conversion between paper cash and digital cash.  That looks like the choke point where the government can still keep control,” Finney concluded.</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32">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Reusable Proofs of Work</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By the 2000s, </w:t>
      </w:r>
      <w:r w:rsidDel="00000000" w:rsidR="00000000" w:rsidRPr="00000000">
        <w:rPr>
          <w:rFonts w:ascii="Calibri" w:cs="Calibri" w:eastAsia="Calibri" w:hAnsi="Calibri"/>
          <w:rtl w:val="0"/>
        </w:rPr>
        <w:t xml:space="preserve">about a decade after Finney began advocating for electronic cash in Extropian circles, there still was no successful electronic cash system. Although an array of ideas had been discussed on the Cypherpunks mailing list, and Finney had personally reviewed many of the proposals, none of them had taken off. In some cases, like Chaum’s or Hettinga’s startups, this was because the product turned out to not be commercially viable—or at least that’s what it had seemed like. But in other cases, like Nick Szabo’s Bit Gold or Wei Dai’s b-money proposals, the systems had never been implemented in the first place.</w:t>
      </w:r>
    </w:p>
    <w:p w:rsidR="00000000" w:rsidDel="00000000" w:rsidP="00000000" w:rsidRDefault="00000000" w:rsidRPr="00000000" w14:paraId="00000034">
      <w:pPr>
        <w:spacing w:after="200" w:lineRule="auto"/>
        <w:rPr>
          <w:rFonts w:ascii="Calibri" w:cs="Calibri" w:eastAsia="Calibri" w:hAnsi="Calibri"/>
        </w:rPr>
      </w:pPr>
      <w:r w:rsidDel="00000000" w:rsidR="00000000" w:rsidRPr="00000000">
        <w:rPr>
          <w:rFonts w:ascii="Calibri" w:cs="Calibri" w:eastAsia="Calibri" w:hAnsi="Calibri"/>
          <w:rtl w:val="0"/>
        </w:rPr>
        <w:t xml:space="preserve">Perhaps it was because of his expectations for the potential of electronic cash had been more restrained than that of Tim May and other crypto-anarchists in the first place, or maybe it was just because of his generally optimistic character, but where many other Cypherpunks had by this time grown disillusioned, Finney wanted to give the idea another go. He decided to finally develop a proof of work-based electronic cash system—even if it had to be done in a simplified form.</w:t>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rtl w:val="0"/>
        </w:rPr>
        <w:t xml:space="preserve">In 2004, he launched </w:t>
      </w:r>
      <w:r w:rsidDel="00000000" w:rsidR="00000000" w:rsidRPr="00000000">
        <w:rPr>
          <w:rFonts w:ascii="Calibri" w:cs="Calibri" w:eastAsia="Calibri" w:hAnsi="Calibri"/>
          <w:i w:val="1"/>
          <w:iCs w:val="1"/>
          <w:rtl w:val="0"/>
        </w:rPr>
        <w:t xml:space="preserve">Reusable Proofs of Work</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i w:val="1"/>
          <w:iCs w:val="1"/>
          <w:rtl w:val="0"/>
        </w:rPr>
        <w:t xml:space="preserve">RPOW</w:t>
      </w:r>
      <w:r w:rsidDel="00000000" w:rsidR="00000000" w:rsidRPr="00000000">
        <w:rPr>
          <w:rFonts w:ascii="Calibri" w:cs="Calibri" w:eastAsia="Calibri" w:hAnsi="Calibri"/>
          <w:rtl w:val="0"/>
        </w:rPr>
        <w:t xml:space="preserve"> (pronounced as “arpow”) for short. He invited people to try the system out, advertising the electronic cash scheme on a simple blue-and-green web page featuring an RPOW logo in comic book style. (Think of the “POW” letters marking the spot where Batman’s uppercut meets some poor henchman’s jaw.)</w:t>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“Security researcher Nick Szabo has coined the term bit gold to refer to a similar concept of tokens which inherently represent a certain level of effort,” Finney wrote on the project’s website. “Nick's concept is more complex than the simple RPOW system, but his insight applies: in some ways, an RPOW token can be thought of as having the properties of a rare substance like gold. It takes effort and expense to mine and mint gold coins, making them inherently scarce.”</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Where Bit Gold was designed around a “property club,” RPOW, too, would be managed by dedicated servers. For the prototype, Finney had set up an RPOW server himself, which performed the basic operations needed to make the electronic cash system work: it issued new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tokens (the currency units), and checked that tokens weren’t being double-spent.</w:t>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Importantly,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server would only issue new tokens if one of two conditions was met: either a valid hash had to be submitted, or an older token had to be deposited in exchange.</w:t>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first option was a straightforward proof-of-work function. If user Alice wanted </w:t>
      </w:r>
      <w:r w:rsidDel="00000000" w:rsidR="00000000" w:rsidRPr="00000000">
        <w:rPr>
          <w:rFonts w:ascii="Calibri" w:cs="Calibri" w:eastAsia="Calibri" w:hAnsi="Calibri"/>
          <w:rtl w:val="0"/>
        </w:rPr>
        <w:t xml:space="preserve">an RPOW</w:t>
      </w:r>
      <w:r w:rsidDel="00000000" w:rsidR="00000000" w:rsidRPr="00000000">
        <w:rPr>
          <w:rFonts w:ascii="Calibri" w:cs="Calibri" w:eastAsia="Calibri" w:hAnsi="Calibri"/>
          <w:rtl w:val="0"/>
        </w:rPr>
        <w:t xml:space="preserve"> token, she would have had to connect with Finney’s server (potentially over Tor for optimal privacy), take some data unique to the server and to herself, and start hashing it until she’d find a valid hash (starting with enough zeroes). She’d then send the hash to the server, which would check it for validity, and (if valid) send her a unique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 in return—really just a unique string of data. The server would also store a copy of the token in a local database.</w:t>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rtl w:val="0"/>
        </w:rPr>
        <w:t xml:space="preserve">When Alice wanted to spend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 let’s say to buy an MP3 file, she’d simply send it to the intended recipient, Bob. It wouldn’t technically matter for the RPOW system how she’d send it, as long as she’d be sure it made its way to Bob without anyone intercepting it. (A message to Bob encrypted with his public key would do the trick.)</w:t>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When Bob would receive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 he’d need to validate it, and make sure it hadn’t been double-spent. He’d therefore immediately forward the token to the RPOW server, which would check that it was included in its internal database, and wasn’t double-spent. If valid, the server would confirm this to Bob, so he could send Alice the MP3 file. The server would also mark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 as spent, deeming it invalid for future use.</w:t>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Finally, the server would issue Bob a new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 and include this new token in its internal database. As such, Bob could spend this new token later on.</w:t>
      </w:r>
    </w:p>
    <w:p w:rsidR="00000000" w:rsidDel="00000000" w:rsidP="00000000" w:rsidRDefault="00000000" w:rsidRPr="00000000" w14:paraId="0000003D">
      <w:pPr>
        <w:spacing w:after="200" w:lineRule="auto"/>
        <w:rPr>
          <w:rFonts w:ascii="Calibri" w:cs="Calibri" w:eastAsia="Calibri" w:hAnsi="Calibri"/>
        </w:rPr>
      </w:pPr>
      <w:r w:rsidDel="00000000" w:rsidR="00000000" w:rsidRPr="00000000">
        <w:rPr>
          <w:rFonts w:ascii="Calibri" w:cs="Calibri" w:eastAsia="Calibri" w:hAnsi="Calibri"/>
          <w:rtl w:val="0"/>
        </w:rPr>
        <w:t xml:space="preserve">So let’s say Bob were to spend his new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 to buy access to Carol’s website. As Carol received Bob’s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 she’d once again send it to Finney’s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server. The server would confirm validity, mark it as spent in its internal database, and issue a new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 to Carol, which would in turn also be added to the server’s internal database.</w:t>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In this way, the proof of work represented by a single valid hash (created by Alice) could effectively continue circulating indefinitely. It was, indeed, </w:t>
      </w:r>
      <w:r w:rsidDel="00000000" w:rsidR="00000000" w:rsidRPr="00000000">
        <w:rPr>
          <w:rFonts w:ascii="Calibri" w:cs="Calibri" w:eastAsia="Calibri" w:hAnsi="Calibri"/>
          <w:i w:val="1"/>
          <w:iCs w:val="1"/>
          <w:rtl w:val="0"/>
        </w:rPr>
        <w:t xml:space="preserve">reusable </w:t>
      </w:r>
      <w:r w:rsidDel="00000000" w:rsidR="00000000" w:rsidRPr="00000000">
        <w:rPr>
          <w:rFonts w:ascii="Calibri" w:cs="Calibri" w:eastAsia="Calibri" w:hAnsi="Calibri"/>
          <w:rtl w:val="0"/>
        </w:rPr>
        <w:t xml:space="preserve">proof of work.</w:t>
      </w:r>
    </w:p>
    <w:p w:rsidR="00000000" w:rsidDel="00000000" w:rsidP="00000000" w:rsidRDefault="00000000" w:rsidRPr="00000000" w14:paraId="0000003F">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Trusted Computing</w:t>
      </w:r>
    </w:p>
    <w:p w:rsidR="00000000" w:rsidDel="00000000" w:rsidP="00000000" w:rsidRDefault="00000000" w:rsidRPr="00000000" w14:paraId="00000040">
      <w:pPr>
        <w:spacing w:after="200" w:lineRule="auto"/>
        <w:rPr>
          <w:rFonts w:ascii="Calibri" w:cs="Calibri" w:eastAsia="Calibri" w:hAnsi="Calibri"/>
        </w:rPr>
      </w:pPr>
      <w:r w:rsidDel="00000000" w:rsidR="00000000" w:rsidRPr="00000000">
        <w:rPr>
          <w:rFonts w:ascii="Calibri" w:cs="Calibri" w:eastAsia="Calibri" w:hAnsi="Calibri"/>
          <w:rtl w:val="0"/>
        </w:rPr>
        <w:t xml:space="preserve">The system as described so far would work pretty well—except that it requires trust in the operator of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server not to double-spend or mint RPOW tokens for himself without performing proof of work. Finney didn’t want users to have to trust the operator of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server, however—even if that operator was him. Finney therefore added one more special property to the design.</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For one,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server would use free and open source software. Anyone could find RPOW’s source code online, and check how it worked.</w:t>
      </w:r>
    </w:p>
    <w:p w:rsidR="00000000" w:rsidDel="00000000" w:rsidP="00000000" w:rsidRDefault="00000000" w:rsidRPr="00000000" w14:paraId="00000042">
      <w:pPr>
        <w:spacing w:after="200" w:lineRule="auto"/>
        <w:rPr>
          <w:rFonts w:ascii="Calibri" w:cs="Calibri" w:eastAsia="Calibri" w:hAnsi="Calibri"/>
        </w:rPr>
      </w:pPr>
      <w:r w:rsidDel="00000000" w:rsidR="00000000" w:rsidRPr="00000000">
        <w:rPr>
          <w:rFonts w:ascii="Calibri" w:cs="Calibri" w:eastAsia="Calibri" w:hAnsi="Calibri"/>
          <w:rtl w:val="0"/>
        </w:rPr>
        <w:t xml:space="preserve">And, as the system’s main innovation,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server was hosted on a secure hardware component, the IBM 4758. This allowed for “trusted computing.”</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In short, the tamper-proof hardware contained a private key, embedded in there by IBM, that no one—not even the owner of the secure hardware component—could meddle with or extract. Using a trick called “remote attestation” the private key could then cryptographically sign the free and open source software installed on the secure hardware component. With this signature and IBM’s corresponding public key, anyone could verify that the secure hardware component was indeed running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source code that Finney had published, without backdoors or tweaks.</w:t>
      </w:r>
    </w:p>
    <w:p w:rsidR="00000000" w:rsidDel="00000000" w:rsidP="00000000" w:rsidRDefault="00000000" w:rsidRPr="00000000" w14:paraId="00000044">
      <w:pPr>
        <w:spacing w:after="200" w:lineRule="auto"/>
        <w:rPr>
          <w:rFonts w:ascii="Calibri" w:cs="Calibri" w:eastAsia="Calibri" w:hAnsi="Calibri"/>
        </w:rPr>
      </w:pPr>
      <w:r w:rsidDel="00000000" w:rsidR="00000000" w:rsidRPr="00000000">
        <w:rPr>
          <w:rFonts w:ascii="Calibri" w:cs="Calibri" w:eastAsia="Calibri" w:hAnsi="Calibri"/>
          <w:rtl w:val="0"/>
        </w:rPr>
        <w:t xml:space="preserve">As long as they trusted IBM not to collude with Finney to forge a signature (and assuming that the central server didn’t go offline completely), RPOW users could be sure that the electronic cash system worked as advertised.</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 . .]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system is architected with one overriding goal: to make it impossible for anyone, even the owner of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server, even the developer of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software, to be able to violate the system's rules and forge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tokens,” Finney explained on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website. “Without such a guarantee against forgeability, RPOW tokens would not credibly represent the work that was done to create them. Forgeable tokens would be more like paper money than bit gold.”</w:t>
      </w:r>
      <w:r w:rsidDel="00000000" w:rsidR="00000000" w:rsidRPr="00000000">
        <w:rPr>
          <w:rFonts w:ascii="Calibri" w:cs="Calibri" w:eastAsia="Calibri" w:hAnsi="Calibri"/>
          <w:vertAlign w:val="superscript"/>
        </w:rPr>
        <w:footnoteReference w:customMarkFollows="0" w:id="11"/>
      </w:r>
      <w:r w:rsidDel="00000000" w:rsidR="00000000" w:rsidRPr="00000000">
        <w:rPr>
          <w:rtl w:val="0"/>
        </w:rPr>
      </w:r>
    </w:p>
    <w:p w:rsidR="00000000" w:rsidDel="00000000" w:rsidP="00000000" w:rsidRDefault="00000000" w:rsidRPr="00000000" w14:paraId="00000046">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Fate of </w:t>
      </w:r>
      <w:r w:rsidDel="00000000" w:rsidR="00000000" w:rsidRPr="00000000">
        <w:rPr>
          <w:rFonts w:ascii="Calibri" w:cs="Calibri" w:eastAsia="Calibri" w:hAnsi="Calibri"/>
          <w:b w:val="1"/>
          <w:bCs w:val="1"/>
          <w:rtl w:val="0"/>
        </w:rPr>
        <w:t xml:space="preserve">RPOW</w:t>
      </w:r>
      <w:r w:rsidDel="00000000" w:rsidR="00000000" w:rsidRPr="00000000">
        <w:rPr>
          <w:rtl w:val="0"/>
        </w:rPr>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The first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release was bare-bones, but Hal Finney intended to improve the project over time. Perhaps most importantly, he planned to upgrade the system to run on several independently operated servers, so the entire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system wouldn’t go down if his server went offline for whatever reason.</w:t>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Meanwhile, the Cypherpunk also liked to experiment and tinker with the RPOW software. He for example modified a BitTorrent client to work in conjunction with his electronic cash system; resembling the Mojo Nation concept, this allowed users to pay other users if they wanted to speed up their download. As a similarly creative application of the RPOW technology, he worked on a peer-to-peer poker application where users could play each other, and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tokens were automatically transferred to the winner’s digital wallet.</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Finney would soon get help from a younger developer named Gregory Maxwell who took an active interest in the electronic cash system. Maxwell contributed code to the project, and considered implementing advanced spending conditions like escrow payments. He also discussed possible solutions for some of the more subtle technical challenges with Finney, like expiry times for tokens, or the relatively weak encryption securing the secure hardware component.</w:t>
      </w:r>
    </w:p>
    <w:p w:rsidR="00000000" w:rsidDel="00000000" w:rsidP="00000000" w:rsidRDefault="00000000" w:rsidRPr="00000000" w14:paraId="0000004A">
      <w:pPr>
        <w:spacing w:after="200" w:lineRule="auto"/>
        <w:rPr>
          <w:rFonts w:ascii="Calibri" w:cs="Calibri" w:eastAsia="Calibri" w:hAnsi="Calibri"/>
        </w:rPr>
      </w:pPr>
      <w:r w:rsidDel="00000000" w:rsidR="00000000" w:rsidRPr="00000000">
        <w:rPr>
          <w:rFonts w:ascii="Calibri" w:cs="Calibri" w:eastAsia="Calibri" w:hAnsi="Calibri"/>
          <w:rtl w:val="0"/>
        </w:rPr>
        <w:t xml:space="preserve">Unfortunately for Finney, however, Maxwell seemed to be the rare exception. As almost no one else showed an interest in the electronic cash system, RPOW was failing to take off.</w:t>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 probably at least in part because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wasn’t a very good form of money. Facing the same problem as Adam Back’s hashcash—a problem that Szabo and Dai had tried to solve in roundabout ways—computational improvements would over time make it cheaper to generate valid hashes, suggesting that the market would eventually be flooded with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tokens. The anticipation of high inflation served as a disincentive to own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currency units.</w:t>
      </w:r>
    </w:p>
    <w:p w:rsidR="00000000" w:rsidDel="00000000" w:rsidP="00000000" w:rsidRDefault="00000000" w:rsidRPr="00000000" w14:paraId="0000004C">
      <w:pPr>
        <w:spacing w:after="200" w:lineRule="auto"/>
        <w:rPr>
          <w:rFonts w:ascii="Calibri" w:cs="Calibri" w:eastAsia="Calibri" w:hAnsi="Calibri"/>
        </w:rPr>
      </w:pPr>
      <w:r w:rsidDel="00000000" w:rsidR="00000000" w:rsidRPr="00000000">
        <w:rPr>
          <w:rFonts w:ascii="Calibri" w:cs="Calibri" w:eastAsia="Calibri" w:hAnsi="Calibri"/>
          <w:rtl w:val="0"/>
        </w:rPr>
        <w:t xml:space="preserve">“If Moore's Law continues to hold true, the cost of creating a [proof of work] token will drop at a steady, exponential rate,” Finney acknowledged on the project website. “[. . .] keep in mind that this is not money and is not intended to be a stable store of value, but rather an easy-to-exchange representation of computer effort.”</w:t>
      </w:r>
      <w:r w:rsidDel="00000000" w:rsidR="00000000" w:rsidRPr="00000000">
        <w:rPr>
          <w:rFonts w:ascii="Calibri" w:cs="Calibri" w:eastAsia="Calibri" w:hAnsi="Calibri"/>
          <w:vertAlign w:val="superscript"/>
        </w:rPr>
        <w:footnoteReference w:customMarkFollows="0" w:id="12"/>
      </w:r>
      <w:r w:rsidDel="00000000" w:rsidR="00000000" w:rsidRPr="00000000">
        <w:rPr>
          <w:rtl w:val="0"/>
        </w:rPr>
      </w:r>
    </w:p>
    <w:p w:rsidR="00000000" w:rsidDel="00000000" w:rsidP="00000000" w:rsidRDefault="00000000" w:rsidRPr="00000000" w14:paraId="0000004D">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instead of functioning as a widely accepted store of value or unit of account, Finney’s electronic cash system was expected to be mainly useful as a means of exchange in the same types of places where hashcash could be deemed useful—for example to serve as “postage” to limit spam.</w:t>
      </w:r>
    </w:p>
    <w:p w:rsidR="00000000" w:rsidDel="00000000" w:rsidP="00000000" w:rsidRDefault="00000000" w:rsidRPr="00000000" w14:paraId="0000004E">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the electronic cash system was probably also failing to take off because it couldn’t overcome the bootstrapping hurdle. Money is only useful if others will accept it as payment, but with no economic incentive to hold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tokens, most people had no reason to. And without anyone accepting the tokens for payment, there was also no one to spend them, meaning there was even less reason for anyone to accept them for payment in the first place . . .</w:t>
      </w:r>
    </w:p>
    <w:p w:rsidR="00000000" w:rsidDel="00000000" w:rsidP="00000000" w:rsidRDefault="00000000" w:rsidRPr="00000000" w14:paraId="0000004F">
      <w:pPr>
        <w:spacing w:after="200" w:lineRule="auto"/>
        <w:rPr>
          <w:rFonts w:ascii="Calibri" w:cs="Calibri" w:eastAsia="Calibri" w:hAnsi="Calibri"/>
        </w:rPr>
      </w:pPr>
      <w:r w:rsidDel="00000000" w:rsidR="00000000" w:rsidRPr="00000000">
        <w:rPr>
          <w:rFonts w:ascii="Calibri" w:cs="Calibri" w:eastAsia="Calibri" w:hAnsi="Calibri"/>
          <w:rtl w:val="0"/>
        </w:rPr>
        <w:t xml:space="preserve">“It had an issue that there was more or less nothing to use it with,” Maxwell also concluded, looking back on the </w:t>
      </w:r>
      <w:r w:rsidDel="00000000" w:rsidR="00000000" w:rsidRPr="00000000">
        <w:rPr>
          <w:rFonts w:ascii="Calibri" w:cs="Calibri" w:eastAsia="Calibri" w:hAnsi="Calibri"/>
          <w:rtl w:val="0"/>
        </w:rPr>
        <w:t xml:space="preserve">RPOW</w:t>
      </w:r>
      <w:r w:rsidDel="00000000" w:rsidR="00000000" w:rsidRPr="00000000">
        <w:rPr>
          <w:rFonts w:ascii="Calibri" w:cs="Calibri" w:eastAsia="Calibri" w:hAnsi="Calibri"/>
          <w:rtl w:val="0"/>
        </w:rPr>
        <w:t xml:space="preserve"> project years later, “which made it hard to keep attention up in it.”</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50">
      <w:pPr>
        <w:spacing w:after="200" w:lineRule="auto"/>
        <w:rPr>
          <w:rFonts w:ascii="Calibri" w:cs="Calibri" w:eastAsia="Calibri" w:hAnsi="Calibri"/>
        </w:rPr>
      </w:pPr>
      <w:r w:rsidDel="00000000" w:rsidR="00000000" w:rsidRPr="00000000">
        <w:rPr>
          <w:rFonts w:ascii="Calibri" w:cs="Calibri" w:eastAsia="Calibri" w:hAnsi="Calibri"/>
          <w:rtl w:val="0"/>
        </w:rPr>
        <w:t xml:space="preserve">Like eCash and hashcash before it, RPOW, too, suffered from a chicken-and-egg problem.</w:t>
      </w:r>
    </w:p>
    <w:p w:rsidR="00000000" w:rsidDel="00000000" w:rsidP="00000000" w:rsidRDefault="00000000" w:rsidRPr="00000000" w14:paraId="0000005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e-gold</w:t>
      </w:r>
    </w:p>
    <w:p w:rsidR="00000000" w:rsidDel="00000000" w:rsidP="00000000" w:rsidRDefault="00000000" w:rsidRPr="00000000" w14:paraId="00000052">
      <w:pPr>
        <w:spacing w:after="200" w:lineRule="auto"/>
        <w:rPr>
          <w:rFonts w:ascii="Calibri" w:cs="Calibri" w:eastAsia="Calibri" w:hAnsi="Calibri"/>
        </w:rPr>
      </w:pPr>
      <w:r w:rsidDel="00000000" w:rsidR="00000000" w:rsidRPr="00000000">
        <w:rPr>
          <w:rFonts w:ascii="Calibri" w:cs="Calibri" w:eastAsia="Calibri" w:hAnsi="Calibri"/>
          <w:rtl w:val="0"/>
        </w:rPr>
        <w:t xml:space="preserve">Despite Hal Finney’s best intentions, RPOW had by the mid-2000s ended up as yet another failed attempt at creating electronic cash.</w:t>
      </w:r>
    </w:p>
    <w:p w:rsidR="00000000" w:rsidDel="00000000" w:rsidP="00000000" w:rsidRDefault="00000000" w:rsidRPr="00000000" w14:paraId="00000053">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at this point that some techno-libertarians had been finding some perspective in an alternative form of internet money that, with a very different design, seemed to be having more success: e-gold.</w:t>
      </w:r>
    </w:p>
    <w:p w:rsidR="00000000" w:rsidDel="00000000" w:rsidP="00000000" w:rsidRDefault="00000000" w:rsidRPr="00000000" w14:paraId="00000054">
      <w:pPr>
        <w:spacing w:after="200" w:lineRule="auto"/>
        <w:rPr>
          <w:rFonts w:ascii="Calibri" w:cs="Calibri" w:eastAsia="Calibri" w:hAnsi="Calibri"/>
        </w:rPr>
      </w:pPr>
      <w:r w:rsidDel="00000000" w:rsidR="00000000" w:rsidRPr="00000000">
        <w:rPr>
          <w:rFonts w:ascii="Calibri" w:cs="Calibri" w:eastAsia="Calibri" w:hAnsi="Calibri"/>
          <w:rtl w:val="0"/>
        </w:rPr>
        <w:t xml:space="preserve">Douglas Jackson’s gold-backed digital currency project was growing rapidly by the mid-2000s, and it ticked several of the boxes that Cypherpunks had wanted to see in electronic cash schemes: transactions could be made with some degree of anonymity, the system supported microtransactions down to one ten-thousandth of a gram of gold, and, of course, gold itself represented unforgeable costliness. As the e-gold technology improved, developers could even plug computer programs into the system through an application programming interface (API), facilitating solutions that resembled smart contracts.</w:t>
      </w:r>
    </w:p>
    <w:p w:rsidR="00000000" w:rsidDel="00000000" w:rsidP="00000000" w:rsidRDefault="00000000" w:rsidRPr="00000000" w14:paraId="00000055">
      <w:pPr>
        <w:spacing w:after="200" w:lineRule="auto"/>
        <w:rPr>
          <w:rFonts w:ascii="Calibri" w:cs="Calibri" w:eastAsia="Calibri" w:hAnsi="Calibri"/>
          <w:i w:val="1"/>
          <w:iCs w:val="1"/>
        </w:rPr>
      </w:pPr>
      <w:r w:rsidDel="00000000" w:rsidR="00000000" w:rsidRPr="00000000">
        <w:rPr>
          <w:rFonts w:ascii="Calibri" w:cs="Calibri" w:eastAsia="Calibri" w:hAnsi="Calibri"/>
          <w:rtl w:val="0"/>
        </w:rPr>
        <w:t xml:space="preserve">But there was one box that e-gold didn’t tick, of course. DigiCash’s Cyberbucks episode had taught Cypherpunks what could happen to a digital currency if it relied on a single company, and Douglas Jackson’s customers would soon learn this lesson as well. With the CEO arrested and the company’s offices raided by federal agents in 2006, another internet currency scheme had failed, and Szabo’s adage once again rang true: </w:t>
      </w:r>
      <w:r w:rsidDel="00000000" w:rsidR="00000000" w:rsidRPr="00000000">
        <w:rPr>
          <w:rFonts w:ascii="Calibri" w:cs="Calibri" w:eastAsia="Calibri" w:hAnsi="Calibri"/>
          <w:i w:val="1"/>
          <w:iCs w:val="1"/>
          <w:rtl w:val="0"/>
        </w:rPr>
        <w:t xml:space="preserve">trusted third parties are security holes.</w:t>
      </w:r>
    </w:p>
    <w:p w:rsidR="00000000" w:rsidDel="00000000" w:rsidP="00000000" w:rsidRDefault="00000000" w:rsidRPr="00000000" w14:paraId="00000056">
      <w:pPr>
        <w:spacing w:after="200" w:lineRule="auto"/>
        <w:rPr>
          <w:rFonts w:ascii="Calibri" w:cs="Calibri" w:eastAsia="Calibri" w:hAnsi="Calibri"/>
        </w:rPr>
      </w:pPr>
      <w:r w:rsidDel="00000000" w:rsidR="00000000" w:rsidRPr="00000000">
        <w:rPr>
          <w:rFonts w:ascii="Calibri" w:cs="Calibri" w:eastAsia="Calibri" w:hAnsi="Calibri"/>
          <w:rtl w:val="0"/>
        </w:rPr>
        <w:t xml:space="preserve">After more than twenty years of unrealized proposals, abandoned projects, and failed startups, there still was no electronic cash.</w:t>
      </w:r>
    </w:p>
    <w:p w:rsidR="00000000" w:rsidDel="00000000" w:rsidP="00000000" w:rsidRDefault="00000000" w:rsidRPr="00000000" w14:paraId="00000057">
      <w:pPr>
        <w:spacing w:after="200" w:lineRule="auto"/>
        <w:rPr>
          <w:rFonts w:ascii="Calibri" w:cs="Calibri" w:eastAsia="Calibri" w:hAnsi="Calibri"/>
        </w:rPr>
      </w:pPr>
      <w:r w:rsidDel="00000000" w:rsidR="00000000" w:rsidRPr="00000000">
        <w:rPr>
          <w:rFonts w:ascii="Calibri" w:cs="Calibri" w:eastAsia="Calibri" w:hAnsi="Calibri"/>
          <w:rtl w:val="0"/>
        </w:rPr>
        <w:t xml:space="preserve">Meanwhile, an alternative to fiat currency was becoming more needed than ever . . .</w:t>
      </w:r>
    </w:p>
    <w:p w:rsidR="00000000" w:rsidDel="00000000" w:rsidP="00000000" w:rsidRDefault="00000000" w:rsidRPr="00000000" w14:paraId="00000058">
      <w:pPr>
        <w:spacing w:after="200" w:lineRule="auto"/>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9">
      <w:pPr>
        <w:spacing w:line="240" w:lineRule="auto"/>
        <w:rPr>
          <w:b w:val="1"/>
          <w:b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Tim May, “My Departure, Moderation, and ‘Ownership of the List,’ originally sent to the Cypherpunks mailing list, February 2, 1997, accessed via:</w:t>
      </w:r>
      <w:r w:rsidDel="00000000" w:rsidR="00000000" w:rsidRPr="00000000">
        <w:rPr>
          <w:rtl w:val="0"/>
        </w:rPr>
      </w:r>
    </w:p>
    <w:p w:rsidR="00000000" w:rsidDel="00000000" w:rsidP="00000000" w:rsidRDefault="00000000" w:rsidRPr="00000000" w14:paraId="0000005A">
      <w:pPr>
        <w:spacing w:line="240" w:lineRule="auto"/>
        <w:rPr>
          <w:sz w:val="20"/>
          <w:szCs w:val="20"/>
        </w:rPr>
      </w:pPr>
      <w:hyperlink r:id="rId1">
        <w:r w:rsidDel="00000000" w:rsidR="00000000" w:rsidRPr="00000000">
          <w:rPr>
            <w:color w:val="1155cc"/>
            <w:sz w:val="20"/>
            <w:szCs w:val="20"/>
            <w:u w:val="single"/>
            <w:rtl w:val="0"/>
          </w:rPr>
          <w:t xml:space="preserve">https://cypherpunks.venona.com/date/1997/02/msg02898.html</w:t>
        </w:r>
      </w:hyperlink>
      <w:r w:rsidDel="00000000" w:rsidR="00000000" w:rsidRPr="00000000">
        <w:rPr>
          <w:rtl w:val="0"/>
        </w:rPr>
      </w:r>
    </w:p>
  </w:footnote>
  <w:footnote w:id="1">
    <w:p w:rsidR="00000000" w:rsidDel="00000000" w:rsidP="00000000" w:rsidRDefault="00000000" w:rsidRPr="00000000" w14:paraId="000000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Mark Frauen</w:t>
      </w:r>
      <w:r w:rsidDel="00000000" w:rsidR="00000000" w:rsidRPr="00000000">
        <w:rPr>
          <w:sz w:val="20"/>
          <w:szCs w:val="20"/>
          <w:rtl w:val="0"/>
        </w:rPr>
        <w:t xml:space="preserve">felder, “Homeless Cypherpunks Turn to Usenet,” </w:t>
      </w:r>
      <w:r w:rsidDel="00000000" w:rsidR="00000000" w:rsidRPr="00000000">
        <w:rPr>
          <w:i w:val="1"/>
          <w:iCs w:val="1"/>
          <w:sz w:val="20"/>
          <w:szCs w:val="20"/>
          <w:rtl w:val="0"/>
        </w:rPr>
        <w:t xml:space="preserve">Wired, </w:t>
      </w:r>
      <w:r w:rsidDel="00000000" w:rsidR="00000000" w:rsidRPr="00000000">
        <w:rPr>
          <w:sz w:val="20"/>
          <w:szCs w:val="20"/>
          <w:rtl w:val="0"/>
        </w:rPr>
        <w:t xml:space="preserve">February 17, 1997, </w:t>
      </w:r>
      <w:hyperlink r:id="rId2">
        <w:r w:rsidDel="00000000" w:rsidR="00000000" w:rsidRPr="00000000">
          <w:rPr>
            <w:color w:val="1155cc"/>
            <w:sz w:val="20"/>
            <w:szCs w:val="20"/>
            <w:u w:val="single"/>
            <w:rtl w:val="0"/>
          </w:rPr>
          <w:t xml:space="preserve">https://www.wired.com/1997/02/homeless-cypherpunks-turn-to-usenet/</w:t>
        </w:r>
      </w:hyperlink>
      <w:r w:rsidDel="00000000" w:rsidR="00000000" w:rsidRPr="00000000">
        <w:rPr>
          <w:sz w:val="20"/>
          <w:szCs w:val="20"/>
          <w:rtl w:val="0"/>
        </w:rPr>
        <w:t xml:space="preserve">.</w:t>
      </w:r>
      <w:r w:rsidDel="00000000" w:rsidR="00000000" w:rsidRPr="00000000">
        <w:rPr>
          <w:rtl w:val="0"/>
        </w:rPr>
      </w:r>
    </w:p>
  </w:footnote>
  <w:footnote w:id="2">
    <w:p w:rsidR="00000000" w:rsidDel="00000000" w:rsidP="00000000" w:rsidRDefault="00000000" w:rsidRPr="00000000" w14:paraId="000000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Declan McCullagh, “Digging Those Digicash Blues,” </w:t>
      </w:r>
      <w:r w:rsidDel="00000000" w:rsidR="00000000" w:rsidRPr="00000000">
        <w:rPr>
          <w:i w:val="1"/>
          <w:iCs w:val="1"/>
          <w:sz w:val="20"/>
          <w:szCs w:val="20"/>
          <w:rtl w:val="0"/>
        </w:rPr>
        <w:t xml:space="preserve">Wired</w:t>
      </w:r>
      <w:r w:rsidDel="00000000" w:rsidR="00000000" w:rsidRPr="00000000">
        <w:rPr>
          <w:sz w:val="20"/>
          <w:szCs w:val="20"/>
          <w:rtl w:val="0"/>
        </w:rPr>
        <w:t xml:space="preserve">, June 14, 2001, </w:t>
      </w:r>
      <w:hyperlink r:id="rId3">
        <w:r w:rsidDel="00000000" w:rsidR="00000000" w:rsidRPr="00000000">
          <w:rPr>
            <w:color w:val="1155cc"/>
            <w:sz w:val="20"/>
            <w:szCs w:val="20"/>
            <w:u w:val="single"/>
            <w:rtl w:val="0"/>
          </w:rPr>
          <w:t xml:space="preserve">https://www.wired.com/2001/06/digging-those-digicash-blues/</w:t>
        </w:r>
      </w:hyperlink>
      <w:r w:rsidDel="00000000" w:rsidR="00000000" w:rsidRPr="00000000">
        <w:rPr>
          <w:sz w:val="20"/>
          <w:szCs w:val="20"/>
          <w:rtl w:val="0"/>
        </w:rPr>
        <w:t xml:space="preserve">.</w:t>
      </w:r>
    </w:p>
  </w:footnote>
  <w:footnote w:id="3">
    <w:p w:rsidR="00000000" w:rsidDel="00000000" w:rsidP="00000000" w:rsidRDefault="00000000" w:rsidRPr="00000000" w14:paraId="000000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Nicole Weinstock, “Member Profile: Hal Finney,” </w:t>
      </w:r>
      <w:r w:rsidDel="00000000" w:rsidR="00000000" w:rsidRPr="00000000">
        <w:rPr>
          <w:i w:val="1"/>
          <w:iCs w:val="1"/>
          <w:sz w:val="20"/>
          <w:szCs w:val="20"/>
          <w:rtl w:val="0"/>
        </w:rPr>
        <w:t xml:space="preserve">Cryonics</w:t>
      </w:r>
      <w:r w:rsidDel="00000000" w:rsidR="00000000" w:rsidRPr="00000000">
        <w:rPr>
          <w:sz w:val="20"/>
          <w:szCs w:val="20"/>
          <w:rtl w:val="0"/>
        </w:rPr>
        <w:t xml:space="preserve"> 40, issue 2 (2nd Quarter 2019): 9.</w:t>
      </w:r>
    </w:p>
  </w:footnote>
  <w:footnote w:id="12">
    <w:p w:rsidR="00000000" w:rsidDel="00000000" w:rsidP="00000000" w:rsidRDefault="00000000" w:rsidRPr="00000000" w14:paraId="0000005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“RPOW FAQs,” RPOW website FAQ page, accessed via </w:t>
      </w:r>
      <w:hyperlink r:id="rId4">
        <w:r w:rsidDel="00000000" w:rsidR="00000000" w:rsidRPr="00000000">
          <w:rPr>
            <w:color w:val="1155cc"/>
            <w:sz w:val="20"/>
            <w:szCs w:val="20"/>
            <w:u w:val="single"/>
            <w:rtl w:val="0"/>
          </w:rPr>
          <w:t xml:space="preserve">https://web.archive.org/web/20090217090439/http://rpow.net/faqs.html#inflation</w:t>
        </w:r>
      </w:hyperlink>
      <w:r w:rsidDel="00000000" w:rsidR="00000000" w:rsidRPr="00000000">
        <w:rPr>
          <w:sz w:val="20"/>
          <w:szCs w:val="20"/>
          <w:rtl w:val="0"/>
        </w:rPr>
        <w:t xml:space="preserve">.</w:t>
      </w:r>
      <w:r w:rsidDel="00000000" w:rsidR="00000000" w:rsidRPr="00000000">
        <w:rPr>
          <w:rtl w:val="0"/>
        </w:rPr>
      </w:r>
    </w:p>
  </w:footnote>
  <w:footnote w:id="4">
    <w:p w:rsidR="00000000" w:rsidDel="00000000" w:rsidP="00000000" w:rsidRDefault="00000000" w:rsidRPr="00000000" w14:paraId="0000005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”Re: Physical to digital cash, and back again,” originally sent to the Cypherpunks mailing list, August 19, 1993, accessed via: </w:t>
      </w:r>
      <w:hyperlink r:id="rId5">
        <w:r w:rsidDel="00000000" w:rsidR="00000000" w:rsidRPr="00000000">
          <w:rPr>
            <w:color w:val="1155cc"/>
            <w:sz w:val="20"/>
            <w:szCs w:val="20"/>
            <w:u w:val="single"/>
            <w:rtl w:val="0"/>
          </w:rPr>
          <w:t xml:space="preserve">https://cypherpunks.venona.com/date/1993/08/msg00581.html</w:t>
        </w:r>
      </w:hyperlink>
      <w:r w:rsidDel="00000000" w:rsidR="00000000" w:rsidRPr="00000000">
        <w:rPr>
          <w:sz w:val="20"/>
          <w:szCs w:val="20"/>
          <w:rtl w:val="0"/>
        </w:rPr>
        <w:t xml:space="preserve">. </w:t>
      </w:r>
    </w:p>
  </w:footnote>
  <w:footnote w:id="8">
    <w:p w:rsidR="00000000" w:rsidDel="00000000" w:rsidP="00000000" w:rsidRDefault="00000000" w:rsidRPr="00000000" w14:paraId="0000006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“Re: Re: re: re: digital cash,” originally sent to the Cypherpunks mailing list, March 16, 1994, accessed via: </w:t>
      </w:r>
      <w:hyperlink r:id="rId6">
        <w:r w:rsidDel="00000000" w:rsidR="00000000" w:rsidRPr="00000000">
          <w:rPr>
            <w:color w:val="1155cc"/>
            <w:sz w:val="20"/>
            <w:szCs w:val="20"/>
            <w:u w:val="single"/>
            <w:rtl w:val="0"/>
          </w:rPr>
          <w:t xml:space="preserve">https://cypherpunks.venona.com/date/1994/03/msg00694.html</w:t>
        </w:r>
      </w:hyperlink>
      <w:r w:rsidDel="00000000" w:rsidR="00000000" w:rsidRPr="00000000">
        <w:rPr>
          <w:sz w:val="20"/>
          <w:szCs w:val="20"/>
          <w:rtl w:val="0"/>
        </w:rPr>
        <w:t xml:space="preserve">.</w:t>
      </w:r>
      <w:r w:rsidDel="00000000" w:rsidR="00000000" w:rsidRPr="00000000">
        <w:rPr>
          <w:rtl w:val="0"/>
        </w:rPr>
      </w:r>
    </w:p>
  </w:footnote>
  <w:footnote w:id="7">
    <w:p w:rsidR="00000000" w:rsidDel="00000000" w:rsidP="00000000" w:rsidRDefault="00000000" w:rsidRPr="00000000" w14:paraId="0000006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“POLI: Politics vs Technology,” originally sent to the Cypherpunks mailing list, January 2, 1994, accessed via: </w:t>
      </w:r>
      <w:hyperlink r:id="rId7">
        <w:r w:rsidDel="00000000" w:rsidR="00000000" w:rsidRPr="00000000">
          <w:rPr>
            <w:color w:val="1155cc"/>
            <w:sz w:val="20"/>
            <w:szCs w:val="20"/>
            <w:u w:val="single"/>
            <w:rtl w:val="0"/>
          </w:rPr>
          <w:t xml:space="preserve">https://cypherpunks.venona.com/date/1994/01/msg00014.html</w:t>
        </w:r>
      </w:hyperlink>
      <w:r w:rsidDel="00000000" w:rsidR="00000000" w:rsidRPr="00000000">
        <w:rPr>
          <w:sz w:val="20"/>
          <w:szCs w:val="20"/>
          <w:rtl w:val="0"/>
        </w:rPr>
        <w:t xml:space="preserve">.</w:t>
      </w:r>
      <w:r w:rsidDel="00000000" w:rsidR="00000000" w:rsidRPr="00000000">
        <w:rPr>
          <w:rtl w:val="0"/>
        </w:rPr>
      </w:r>
    </w:p>
  </w:footnote>
  <w:footnote w:id="5">
    <w:p w:rsidR="00000000" w:rsidDel="00000000" w:rsidP="00000000" w:rsidRDefault="00000000" w:rsidRPr="00000000" w14:paraId="0000006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“Why remailers…,” originally sent to the Cypherpunks mailing list, November 15, 1992, accessed via: </w:t>
      </w:r>
      <w:hyperlink r:id="rId8">
        <w:r w:rsidDel="00000000" w:rsidR="00000000" w:rsidRPr="00000000">
          <w:rPr>
            <w:color w:val="1155cc"/>
            <w:sz w:val="20"/>
            <w:szCs w:val="20"/>
            <w:u w:val="single"/>
            <w:rtl w:val="0"/>
          </w:rPr>
          <w:t xml:space="preserve">https://cypherpunks.venona.com/date/1992/11/msg00108.html</w:t>
        </w:r>
      </w:hyperlink>
      <w:r w:rsidDel="00000000" w:rsidR="00000000" w:rsidRPr="00000000">
        <w:rPr>
          <w:sz w:val="20"/>
          <w:szCs w:val="20"/>
          <w:rtl w:val="0"/>
        </w:rPr>
        <w:t xml:space="preserve">. </w:t>
      </w:r>
    </w:p>
  </w:footnote>
  <w:footnote w:id="6">
    <w:p w:rsidR="00000000" w:rsidDel="00000000" w:rsidP="00000000" w:rsidRDefault="00000000" w:rsidRPr="00000000" w14:paraId="000000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“Re: Voluntary Governments?” originally sent to the Cypherpunks mailing list, August 4, 1994, accessed via: </w:t>
      </w:r>
      <w:hyperlink r:id="rId9">
        <w:r w:rsidDel="00000000" w:rsidR="00000000" w:rsidRPr="00000000">
          <w:rPr>
            <w:color w:val="1155cc"/>
            <w:sz w:val="20"/>
            <w:szCs w:val="20"/>
            <w:u w:val="single"/>
            <w:rtl w:val="0"/>
          </w:rPr>
          <w:t xml:space="preserve">https://cypherpunks.venona.com/date/1994/08/msg00239.html</w:t>
        </w:r>
      </w:hyperlink>
      <w:r w:rsidDel="00000000" w:rsidR="00000000" w:rsidRPr="00000000">
        <w:rPr>
          <w:sz w:val="20"/>
          <w:szCs w:val="20"/>
          <w:rtl w:val="0"/>
        </w:rPr>
        <w:t xml:space="preserve">.</w:t>
      </w:r>
      <w:r w:rsidDel="00000000" w:rsidR="00000000" w:rsidRPr="00000000">
        <w:rPr>
          <w:rtl w:val="0"/>
        </w:rPr>
      </w:r>
    </w:p>
  </w:footnote>
  <w:footnote w:id="10">
    <w:p w:rsidR="00000000" w:rsidDel="00000000" w:rsidP="00000000" w:rsidRDefault="00000000" w:rsidRPr="00000000" w14:paraId="000000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“Reusable Proofs of Work,” RPOW website index page, accessed via: </w:t>
      </w:r>
      <w:hyperlink r:id="rId10">
        <w:r w:rsidDel="00000000" w:rsidR="00000000" w:rsidRPr="00000000">
          <w:rPr>
            <w:color w:val="1155cc"/>
            <w:sz w:val="20"/>
            <w:szCs w:val="20"/>
            <w:u w:val="single"/>
            <w:rtl w:val="0"/>
          </w:rPr>
          <w:t xml:space="preserve">https://web.archive.org/web/20090217090451/http://rpow.net/index.html</w:t>
        </w:r>
      </w:hyperlink>
      <w:r w:rsidDel="00000000" w:rsidR="00000000" w:rsidRPr="00000000">
        <w:rPr>
          <w:sz w:val="20"/>
          <w:szCs w:val="20"/>
          <w:rtl w:val="0"/>
        </w:rPr>
        <w:t xml:space="preserve">.</w:t>
      </w:r>
      <w:r w:rsidDel="00000000" w:rsidR="00000000" w:rsidRPr="00000000">
        <w:rPr>
          <w:rtl w:val="0"/>
        </w:rPr>
      </w:r>
    </w:p>
  </w:footnote>
  <w:footnote w:id="13">
    <w:p w:rsidR="00000000" w:rsidDel="00000000" w:rsidP="00000000" w:rsidRDefault="00000000" w:rsidRPr="00000000" w14:paraId="000000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Helvetica Neue" w:cs="Helvetica Neue" w:eastAsia="Helvetica Neue" w:hAnsi="Helvetica Neue"/>
          <w:sz w:val="20"/>
          <w:szCs w:val="20"/>
          <w:rtl w:val="0"/>
        </w:rPr>
        <w:t xml:space="preserve">Gregory Maxwell, IRC message to author, August 13, 2020.</w:t>
      </w:r>
      <w:r w:rsidDel="00000000" w:rsidR="00000000" w:rsidRPr="00000000">
        <w:rPr>
          <w:rtl w:val="0"/>
        </w:rPr>
      </w:r>
    </w:p>
  </w:footnote>
  <w:footnote w:id="11">
    <w:p w:rsidR="00000000" w:rsidDel="00000000" w:rsidP="00000000" w:rsidRDefault="00000000" w:rsidRPr="00000000" w14:paraId="000000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Hal Finney, “RPOW Theory,” RPOW website theory page, accessed via </w:t>
      </w:r>
      <w:hyperlink r:id="rId11">
        <w:r w:rsidDel="00000000" w:rsidR="00000000" w:rsidRPr="00000000">
          <w:rPr>
            <w:color w:val="1155cc"/>
            <w:sz w:val="20"/>
            <w:szCs w:val="20"/>
            <w:u w:val="single"/>
            <w:rtl w:val="0"/>
          </w:rPr>
          <w:t xml:space="preserve">https://web.archive.org/web/20040815154951/http://rpow.net/theory.html</w:t>
        </w:r>
      </w:hyperlink>
      <w:r w:rsidDel="00000000" w:rsidR="00000000" w:rsidRPr="00000000">
        <w:rPr>
          <w:sz w:val="20"/>
          <w:szCs w:val="20"/>
          <w:rtl w:val="0"/>
        </w:rPr>
        <w:t xml:space="preserve">.</w:t>
      </w:r>
      <w:r w:rsidDel="00000000" w:rsidR="00000000" w:rsidRPr="00000000">
        <w:rPr>
          <w:rtl w:val="0"/>
        </w:rPr>
      </w:r>
    </w:p>
  </w:footnote>
  <w:footnote w:id="9">
    <w:p w:rsidR="00000000" w:rsidDel="00000000" w:rsidP="00000000" w:rsidRDefault="00000000" w:rsidRPr="00000000" w14:paraId="000000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Finney, “Re: Re: re: re: digital cash.”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cypherpunks.venona.com/date/1997/02/msg02898.html" TargetMode="External"/><Relationship Id="rId2" Type="http://schemas.openxmlformats.org/officeDocument/2006/relationships/hyperlink" Target="https://www.wired.com/1997/02/homeless-cypherpunks-turn-to-usenet/" TargetMode="External"/><Relationship Id="rId3" Type="http://schemas.openxmlformats.org/officeDocument/2006/relationships/hyperlink" Target="https://www.wired.com/2001/06/digging-those-digicash-blues/" TargetMode="External"/><Relationship Id="rId4" Type="http://schemas.openxmlformats.org/officeDocument/2006/relationships/hyperlink" Target="https://web.archive.org/web/20090217090439/http://rpow.net/faqs.html#inflation" TargetMode="External"/><Relationship Id="rId11" Type="http://schemas.openxmlformats.org/officeDocument/2006/relationships/hyperlink" Target="https://web.archive.org/web/20040815154951/http://rpow.net/theory.html" TargetMode="External"/><Relationship Id="rId10" Type="http://schemas.openxmlformats.org/officeDocument/2006/relationships/hyperlink" Target="https://web.archive.org/web/20090217090451/http://rpow.net/index.html" TargetMode="External"/><Relationship Id="rId9" Type="http://schemas.openxmlformats.org/officeDocument/2006/relationships/hyperlink" Target="https://cypherpunks.venona.com/date/1994/08/msg00239.html" TargetMode="External"/><Relationship Id="rId5" Type="http://schemas.openxmlformats.org/officeDocument/2006/relationships/hyperlink" Target="https://cypherpunks.venona.com/date/1993/08/msg00581.html" TargetMode="External"/><Relationship Id="rId6" Type="http://schemas.openxmlformats.org/officeDocument/2006/relationships/hyperlink" Target="https://cypherpunks.venona.com/date/1994/03/msg00694.html" TargetMode="External"/><Relationship Id="rId7" Type="http://schemas.openxmlformats.org/officeDocument/2006/relationships/hyperlink" Target="https://cypherpunks.venona.com/date/1994/01/msg00014.html" TargetMode="External"/><Relationship Id="rId8" Type="http://schemas.openxmlformats.org/officeDocument/2006/relationships/hyperlink" Target="https://cypherpunks.venona.com/date/1992/11/msg0010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