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educar-se-ia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Brand Foundation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v1.0 — 2026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4F8EF7"/>
          <w:sz w:val="28"/>
          <w:szCs w:val="28"/>
        </w:rPr>
        <w:t xml:space="preserve">"Você estuda. A IA organiza o caminho."</w:t>
      </w:r>
    </w:p>
    <w:p>
      <w:pPr>
        <w:pBdr>
          <w:bottom w:val="single" w:color="E5E7EB" w:sz="4" w:space="1"/>
        </w:pBdr>
        <w:spacing w:after="240" w:before="240"/>
      </w:pP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Documento interno — uso em design, produto e comunicação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De onde vem esse projeto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Existe uma geração de estudantes que cresceu vendo o estudo se transformar com a internet, mas que não teve acesso às melhores ferramentas dessa transformação. Que perde horas no transporte. Que chega em casa com 1h30 disponível e não sabe por onde começar. Que sente que seu tempo não é suficiente — e muitas vezes acredita nisso.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 a chegada da IA generativa, surgiu uma nova armadilha: usar a tecnologia como muleta cognitiva. Deixar que a IA pense no lugar do aluno. O resultado é aprendizado superficial, dependência crescente e pouco desenvolvimento real.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educar-se-ia nasce do outro lado disso.</w:t>
      </w:r>
    </w:p>
    <w:p>
      <w:pPr>
        <w:pBdr>
          <w:bottom w:val="single" w:color="E5E7EB" w:sz="4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Propósito</w:t>
      </w:r>
    </w:p>
    <w:p>
      <w:pPr>
        <w:pBdr>
          <w:left w:val="single" w:color="4F8EF7" w:sz="12" w:space="12"/>
        </w:pBdr>
        <w:spacing w:after="200" w:before="200"/>
        <w:ind w:left="720"/>
      </w:pPr>
      <w:r>
        <w:rPr>
          <w:rFonts w:ascii="Arial" w:cs="Arial" w:eastAsia="Arial" w:hAnsi="Arial"/>
          <w:i/>
          <w:iCs/>
          <w:color w:val="1A1A2E"/>
          <w:sz w:val="24"/>
          <w:szCs w:val="24"/>
        </w:rPr>
        <w:t xml:space="preserve">Tornar o estudo com IA funcionalmente educativo — extraindo o melhor da ferramenta para o crescimento cognitivo do aluno, não para substituí-lo.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IA da educar-se-ia não estuda por você. Ela dá o norte: organiza o que estudar, em que ordem, com qual prioridade. O caminho é seu.</w:t>
      </w:r>
    </w:p>
    <w:p>
      <w:pPr>
        <w:pBdr>
          <w:bottom w:val="single" w:color="E5E7EB" w:sz="4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Missão, Visão e Valores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Missão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Dar estrutura e norte a estudantes sobrecarregados para que possam aprender de verdade — com tempo real, contexto real e IA como aliada, não como atalho.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Visão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 a plataforma de referência em estudo assistido por IA no Brasil — começando pelo nicho universitário e expandindo para concursos, certificações e aprendizado contínuo.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Valores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Autonomia do aluno acima de tudo — a IA estrutura, o aluno elabora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Honestidade sobre o que a ferramenta faz e o que ela não faz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Acessibilidade real — para quem tem pouco tempo, não para quem tem tudo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Rigor pedagógico — fundamentado em Bloom, Vygotsky, Freire, Ebbinghaus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Tecnologia como meio, não como fim</w:t>
      </w:r>
    </w:p>
    <w:p>
      <w:pPr>
        <w:pBdr>
          <w:bottom w:val="single" w:color="E5E7EB" w:sz="4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Para quem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Persona principal — o universitário sobrecarregado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EF7" w:sz="6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4F8EF7"/>
                <w:sz w:val="18"/>
                <w:szCs w:val="18"/>
              </w:rPr>
              <w:t xml:space="preserve">PERFIL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Estudante universitário, classe média a baixa, frequentemente trabalhador. Tem entre 1h e 3h por dia para estudar. Às vezes não sabe por onde começar. Sente que o tempo que tem não é suficiente. Quer aprender de verdade — não apenas "passar".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Pega condução para ir à faculdade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Trabalha ou tem outras responsabilidades além dos estudos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Não tem acesso a tutores particulares ou cursinhos premium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Usa IA mas às vezes percebe que não está aprendendo — só copiando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Quer passar nas matérias E dominar o conteúdo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Expansão futura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Concurseiros — estudo autodidata com volume alto de conteúdo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Profissionais em transição de carreira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Qualquer pessoa com ementa ou grade de estudos definida</w:t>
      </w:r>
    </w:p>
    <w:p>
      <w:pPr>
        <w:pBdr>
          <w:bottom w:val="single" w:color="E5E7EB" w:sz="4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Posicionamento</w:t>
      </w:r>
    </w:p>
    <w:p>
      <w:pPr>
        <w:pBdr>
          <w:left w:val="single" w:color="4F8EF7" w:sz="12" w:space="12"/>
        </w:pBdr>
        <w:spacing w:after="200" w:before="200"/>
        <w:ind w:left="720"/>
      </w:pPr>
      <w:r>
        <w:rPr>
          <w:rFonts w:ascii="Arial" w:cs="Arial" w:eastAsia="Arial" w:hAnsi="Arial"/>
          <w:i/>
          <w:iCs/>
          <w:color w:val="1A1A2E"/>
          <w:sz w:val="24"/>
          <w:szCs w:val="24"/>
        </w:rPr>
        <w:t xml:space="preserve">Não somos o app que faz o dever de casa por você. Somos o sistema que organiza sua semana de estudos para que você realmente aprenda.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mercado de edtech vai em direção ao conteúdo pronto, à resposta rápida, ao resumo instantâneo. A educar-se-ia vai na direção oposta: estrutura personalizada, repetição espaçada, critérios de maestria. O aluno precisa se esforçar — a plataforma garante que esse esforço seja no lugar certo.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Diferencial competitivo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Único foco em ementas universitárias brasileiras como ponto de entrada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Plano de estudos gerado por IA com base pedagógica real (Bloom, ZDP, SM-2)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Foco em quem tem pouco tempo — não em quem tem todos os recursos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Não entrega conteúdo: entrega estrutura e direção</w:t>
      </w:r>
    </w:p>
    <w:p>
      <w:pPr>
        <w:pBdr>
          <w:bottom w:val="single" w:color="E5E7EB" w:sz="4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O que a marca não é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EF4444" w:sz="1"/>
              <w:left w:val="single" w:color="EF4444" w:sz="1"/>
              <w:bottom w:val="single" w:color="EF4444" w:sz="1"/>
              <w:right w:val="single" w:color="EF4444" w:sz="1"/>
            </w:tcBorders>
            <w:shd w:fill="EF444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NÃO É</w:t>
            </w:r>
          </w:p>
        </w:tc>
        <w:tc>
          <w:tcPr>
            <w:tcW w:type="dxa" w:w="5040"/>
            <w:tcBorders>
              <w:top w:val="single" w:color="16A34A" w:sz="1"/>
              <w:left w:val="single" w:color="16A34A" w:sz="1"/>
              <w:bottom w:val="single" w:color="16A34A" w:sz="1"/>
              <w:right w:val="single" w:color="16A34A" w:sz="1"/>
            </w:tcBorders>
            <w:shd w:fill="16A3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</w:t>
            </w:r>
          </w:p>
        </w:tc>
      </w:tr>
      <w:tr>
        <w:tc>
          <w:tcPr>
            <w:tcW w:type="dxa" w:w="432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✕  </w:t>
            </w: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Uma IA que faz a lição por você</w:t>
            </w:r>
          </w:p>
        </w:tc>
        <w:tc>
          <w:tcPr>
            <w:tcW w:type="dxa" w:w="504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Um sistema que organiza como você estuda</w:t>
            </w:r>
          </w:p>
        </w:tc>
      </w:tr>
      <w:tr>
        <w:tc>
          <w:tcPr>
            <w:tcW w:type="dxa" w:w="432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✕  </w:t>
            </w: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Um substituto para estudar</w:t>
            </w:r>
          </w:p>
        </w:tc>
        <w:tc>
          <w:tcPr>
            <w:tcW w:type="dxa" w:w="504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Um guia para estudar melhor</w:t>
            </w:r>
          </w:p>
        </w:tc>
      </w:tr>
      <w:tr>
        <w:tc>
          <w:tcPr>
            <w:tcW w:type="dxa" w:w="432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✕  </w:t>
            </w: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Para quem quer o caminho mais fácil</w:t>
            </w:r>
          </w:p>
        </w:tc>
        <w:tc>
          <w:tcPr>
            <w:tcW w:type="dxa" w:w="504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Para quem quer aprender de verdade</w:t>
            </w:r>
          </w:p>
        </w:tc>
      </w:tr>
      <w:tr>
        <w:tc>
          <w:tcPr>
            <w:tcW w:type="dxa" w:w="432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✕  </w:t>
            </w: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Um produto premium e exclusivo</w:t>
            </w:r>
          </w:p>
        </w:tc>
        <w:tc>
          <w:tcPr>
            <w:tcW w:type="dxa" w:w="504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Acessível para quem tem menos tempo e recurso</w:t>
            </w:r>
          </w:p>
        </w:tc>
      </w:tr>
      <w:tr>
        <w:tc>
          <w:tcPr>
            <w:tcW w:type="dxa" w:w="432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✕  </w:t>
            </w: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Mais um app de resumos com IA</w:t>
            </w:r>
          </w:p>
        </w:tc>
        <w:tc>
          <w:tcPr>
            <w:tcW w:type="dxa" w:w="504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Planejamento pedagógico personalizado com IA</w:t>
            </w:r>
          </w:p>
        </w:tc>
      </w:tr>
      <w:tr>
        <w:tc>
          <w:tcPr>
            <w:tcW w:type="dxa" w:w="4320"/>
            <w:tcBorders>
              <w:top w:val="single" w:color="FECACA" w:sz="1"/>
              <w:left w:val="single" w:color="FECACA" w:sz="1"/>
              <w:bottom w:val="single" w:color="FECACA" w:sz="1"/>
              <w:right w:val="single" w:color="FECACA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✕  </w:t>
            </w:r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Focado em quantidade de conteúdo</w:t>
            </w:r>
          </w:p>
        </w:tc>
        <w:tc>
          <w:tcPr>
            <w:tcW w:type="dxa" w:w="5040"/>
            <w:tcBorders>
              <w:top w:val="single" w:color="BBF7D0" w:sz="1"/>
              <w:left w:val="single" w:color="BBF7D0" w:sz="1"/>
              <w:bottom w:val="single" w:color="BBF7D0" w:sz="1"/>
              <w:right w:val="single" w:color="BBF7D0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14532D"/>
                <w:sz w:val="20"/>
                <w:szCs w:val="20"/>
              </w:rPr>
              <w:t xml:space="preserve">Focado em qualidade e progressão do aprendizado</w:t>
            </w:r>
          </w:p>
        </w:tc>
      </w:tr>
    </w:tbl>
    <w:p>
      <w:pPr>
        <w:pBdr>
          <w:bottom w:val="single" w:color="E5E7EB" w:sz="4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Tom de voz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Como a marca fala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Direto — sem enrolação, sem jargão educacional desnecessário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Empático — sabe que o usuário está sobrecarregado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Honesto — não promete milagres, entrega estrutura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Confiante — fala com autoridade sobre método pedagógico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Humano — não robótico, não corporativo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Exemplos de linguagem</w:t>
      </w:r>
    </w:p>
    <w:p>
      <w:pPr>
        <w:pBdr>
          <w:left w:val="single" w:color="4F8EF7" w:sz="12" w:space="12"/>
        </w:pBdr>
        <w:spacing w:after="200" w:before="200"/>
        <w:ind w:left="720"/>
      </w:pPr>
      <w:r>
        <w:rPr>
          <w:rFonts w:ascii="Arial" w:cs="Arial" w:eastAsia="Arial" w:hAnsi="Arial"/>
          <w:i/>
          <w:iCs/>
          <w:color w:val="1A1A2E"/>
          <w:sz w:val="24"/>
          <w:szCs w:val="24"/>
        </w:rPr>
        <w:t xml:space="preserve">"Você tem 1h30 hoje. Vamos usar bem."</w:t>
      </w:r>
    </w:p>
    <w:p>
      <w:pPr>
        <w:pBdr>
          <w:left w:val="single" w:color="4F8EF7" w:sz="12" w:space="12"/>
        </w:pBdr>
        <w:spacing w:after="200" w:before="200"/>
        <w:ind w:left="720"/>
      </w:pPr>
      <w:r>
        <w:rPr>
          <w:rFonts w:ascii="Arial" w:cs="Arial" w:eastAsia="Arial" w:hAnsi="Arial"/>
          <w:i/>
          <w:iCs/>
          <w:color w:val="1A1A2E"/>
          <w:sz w:val="24"/>
          <w:szCs w:val="24"/>
        </w:rPr>
        <w:t xml:space="preserve">"A IA não vai passar na prova por você. Mas vai garantir que você estude o que importa."</w:t>
      </w:r>
    </w:p>
    <w:p>
      <w:pPr>
        <w:pBdr>
          <w:left w:val="single" w:color="4F8EF7" w:sz="12" w:space="12"/>
        </w:pBdr>
        <w:spacing w:after="200" w:before="200"/>
        <w:ind w:left="720"/>
      </w:pPr>
      <w:r>
        <w:rPr>
          <w:rFonts w:ascii="Arial" w:cs="Arial" w:eastAsia="Arial" w:hAnsi="Arial"/>
          <w:i/>
          <w:iCs/>
          <w:color w:val="1A1A2E"/>
          <w:sz w:val="24"/>
          <w:szCs w:val="24"/>
        </w:rPr>
        <w:t xml:space="preserve">"Seu plano de estudos não é genérico. É feito para a sua ementa, o seu ritmo e o seu momento."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O que evitar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Linguagem motivacional vazia ("você consegue!", "acredite em você!")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Tom técnico e frio de produto SaaS corporativo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Promessas que a ferramenta não entrega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Infantilização do usuário</w:t>
      </w:r>
    </w:p>
    <w:p>
      <w:pPr>
        <w:pBdr>
          <w:bottom w:val="single" w:color="E5E7EB" w:sz="4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O nome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8EF7" w:sz="6"/>
              <w:left w:val="single" w:color="D1D5DB" w:sz="1"/>
              <w:bottom w:val="single" w:color="D1D5DB" w:sz="1"/>
              <w:right w:val="single" w:color="D1D5DB" w:sz="1"/>
            </w:tcBorders>
            <w:shd w:fill="EFF4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aps/>
                <w:color w:val="4F8EF7"/>
                <w:sz w:val="18"/>
                <w:szCs w:val="18"/>
              </w:rPr>
              <w:t xml:space="preserve">ETIMOLOGIA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educar-se-ia — verbo "educar-se" conjugado no futuro do pretérito (se educaria) + "IA" como inteligência artificial. O nome é simultaneamente uma pergunta silenciosa ("se educaria?"), uma afirmação ("a IA que te educa") e uma promessa de autonomia ("educar-se", não "ser educado").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Domínio: educarse-ia.com.br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Pronuncia: "educar-se-ia" — natural, flui como português do dia a dia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Visual: o hífen antes de "ia" destaca a tecnologia sem perder a humanidade</w:t>
      </w:r>
    </w:p>
    <w:p>
      <w:pPr>
        <w:pBdr>
          <w:bottom w:val="single" w:color="E5E7EB" w:sz="4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Diretrizes visuais iniciais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Este documento não define o design final — isso é trabalho do designer. Define o norte.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Personalidade visual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Séria mas acessível — não fria, não infantil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Tecnológica mas humana — não SaaS genérico, não startup colorida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Brasileira — não copiar estética de edtech americano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Referências de tom visual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Tipografia limpa, sem serifa — clareza e modernidade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Espaço em branco generoso — reflete foco e organização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Cor primária sóbria (azul escuro ou preto) com acento vibrante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Iconografia minimalista — seta, caminho, progresso, não balões de chat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O que evitar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Gradientes excessivos e visual de app de meditação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Ícones de robô ou cérebro — clichê de IA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Cores muito saturadas ou paleta "startup colorida"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Imagens de banco de dados com estudantes sorridentes e perfeitos</w:t>
      </w:r>
    </w:p>
    <w:p>
      <w:pPr>
        <w:pBdr>
          <w:bottom w:val="single" w:color="E5E7EB" w:sz="4" w:space="1"/>
        </w:pBdr>
        <w:spacing w:after="240" w:before="240"/>
      </w:pP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Produto hoje — nicho e evolução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Fase 1 — Universitário (atual)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Upload de ementa universitária → plano de estudos personalizado com progressão por Bloom, repetição espaçada SM-2, diagnóstico de ZDP, exercícios por sessão e acompanhamento semanal.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Fase 2 — Expansão planejada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Concursos públicos — grade de estudos + cronograma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Certificações técnicas</w:t>
      </w:r>
    </w:p>
    <w:p>
      <w:pPr>
        <w:spacing w:after="60" w:before="60"/>
        <w:ind w:left="560" w:hanging="280"/>
      </w:pPr>
      <w:r>
        <w:rPr>
          <w:rFonts w:ascii="Arial" w:cs="Arial" w:eastAsia="Arial" w:hAnsi="Arial"/>
          <w:b/>
          <w:bCs/>
          <w:color w:val="4F8EF7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Aprendizado livre com qualquer material estruturado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—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4F8EF7"/>
          <w:sz w:val="20"/>
          <w:szCs w:val="20"/>
        </w:rPr>
        <w:t xml:space="preserve">educarse-ia.com.br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4F8EF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2026-06-09T20:06:15.534Z</dcterms:created>
  <dcterms:modified xsi:type="dcterms:W3CDTF">2026-06-09T20:06:15.534Z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