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/>
        <w:jc w:val="center"/>
      </w:pPr>
      <w:r>
        <w:t xml:space="preserve">Variáveis e Frases de Carga Horária por Modelo</w:t>
      </w:r>
    </w:p>
    <w:p>
      <w:pPr>
        <w:spacing w:after="120" w:before="0"/>
        <w:jc w:val="center"/>
      </w:pPr>
      <w:r>
        <w:rPr>
          <w:i/>
          <w:iCs/>
          <w:color w:val="555555"/>
        </w:rPr>
        <w:t xml:space="preserve">TCS Certificados - revisão dos 10 modelos existentes</w:t>
      </w:r>
    </w:p>
    <w:p>
      <w:pPr>
        <w:spacing w:after="120" w:before="0"/>
      </w:pPr>
      <w:r>
        <w:t xml:space="preserve">Objetivo: padronizar frases de carga horária, permitir cálculo de período quando a carga passar de 8 horas e preservar os modelos antigos sem quebrar emissão manual, prévia ou lote.</w:t>
      </w:r>
    </w:p>
    <w:p>
      <w:pPr>
        <w:pStyle w:val="Heading1"/>
        <w:spacing w:after="110" w:before="230"/>
      </w:pPr>
      <w:r>
        <w:t xml:space="preserve">Resumo Executivo</w:t>
      </w:r>
    </w:p>
    <w:p>
      <w:pPr>
        <w:spacing w:after="120" w:before="0"/>
      </w:pPr>
      <w:r>
        <w:t xml:space="preserve">Foram avaliados os 10 modelos existentes no banco e comparados com os arquivos em cursos/. A recomendação é não usar uma única variável de frase completa para todos os casos, porque cada modelo já posiciona unidade, período e data de forma diferente.</w:t>
      </w:r>
    </w:p>
    <w:p>
      <w:pPr>
        <w:spacing w:after="120" w:before="0"/>
      </w:pPr>
      <w:r>
        <w:t xml:space="preserve">Recomendação central: manter {{HORAS}}, {{HORA}}, {{PERIODO}}, {{DIA1}}, {{DIA2}}, {{MES}} e {{ANO}} por compatibilidade; adicionar {{CARGA_HORARIA_COM_UNIDADE}} e {{PERIODO_CARGA_HORARIA}} para modelos novos ou revisados.</w:t>
      </w:r>
    </w:p>
    <w:p>
      <w:pPr>
        <w:pStyle w:val="Heading1"/>
        <w:spacing w:after="110" w:before="230"/>
      </w:pPr>
      <w:r>
        <w:t xml:space="preserve">Tipos de Variáveis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500"/>
        <w:gridCol w:w="3900"/>
        <w:gridCol w:w="3300"/>
        <w:gridCol w:w="5200"/>
      </w:tblGrid>
      <w:tr>
        <w:trPr>
          <w:tblHeader/>
        </w:trPr>
        <w:tc>
          <w:tcPr>
            <w:tcW w:type="dxa" w:w="2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Variável</w:t>
            </w:r>
          </w:p>
        </w:tc>
        <w:tc>
          <w:tcPr>
            <w:tcW w:type="dxa" w:w="39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Uso</w:t>
            </w:r>
          </w:p>
        </w:tc>
        <w:tc>
          <w:tcPr>
            <w:tcW w:type="dxa" w:w="33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Exemplo</w:t>
            </w:r>
          </w:p>
        </w:tc>
        <w:tc>
          <w:tcPr>
            <w:tcW w:type="dxa" w:w="5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{{CARGA_HORARIA}}</w:t>
            </w:r>
          </w:p>
        </w:tc>
        <w:tc>
          <w:tcPr>
            <w:tcW w:type="dxa" w:w="39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Valor curto da carga horária, normalmente apenas o número.</w:t>
            </w:r>
          </w:p>
        </w:tc>
        <w:tc>
          <w:tcPr>
            <w:tcW w:type="dxa" w:w="33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Compatível com {{HORAS}}, {{HORA}} e {{carga_horaria}}.</w:t>
            </w:r>
          </w:p>
        </w:tc>
      </w:tr>
      <w:tr>
        <w:tc>
          <w:tcPr>
            <w:tcW w:type="dxa" w:w="2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{{CARGA_HORARIA_COM_UNIDADE}}</w:t>
            </w:r>
          </w:p>
        </w:tc>
        <w:tc>
          <w:tcPr>
            <w:tcW w:type="dxa" w:w="39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Carga horária com unidade pronta.</w:t>
            </w:r>
          </w:p>
        </w:tc>
        <w:tc>
          <w:tcPr>
            <w:tcW w:type="dxa" w:w="33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12 horas</w:t>
            </w:r>
          </w:p>
        </w:tc>
        <w:tc>
          <w:tcPr>
            <w:tcW w:type="dxa" w:w="5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quando o modelo não escrever "horas", "hrs" ou "horas-aula" fora da variável.</w:t>
            </w:r>
          </w:p>
        </w:tc>
      </w:tr>
      <w:tr>
        <w:tc>
          <w:tcPr>
            <w:tcW w:type="dxa" w:w="2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{{PERIODO_CARGA_HORARIA}}</w:t>
            </w:r>
          </w:p>
        </w:tc>
        <w:tc>
          <w:tcPr>
            <w:tcW w:type="dxa" w:w="39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Período calculado a partir da data inicial e da carga horária.</w:t>
            </w:r>
          </w:p>
        </w:tc>
        <w:tc>
          <w:tcPr>
            <w:tcW w:type="dxa" w:w="33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distribuída nos dias 2 e 3 de junho de 2026</w:t>
            </w:r>
          </w:p>
        </w:tc>
        <w:tc>
          <w:tcPr>
            <w:tcW w:type="dxa" w:w="5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quando a carga passar de 8 horas e o certificado precisar exibir os dias.</w:t>
            </w:r>
          </w:p>
        </w:tc>
      </w:tr>
      <w:tr>
        <w:tc>
          <w:tcPr>
            <w:tcW w:type="dxa" w:w="2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{{DATA_EXTENSO}}</w:t>
            </w:r>
          </w:p>
        </w:tc>
        <w:tc>
          <w:tcPr>
            <w:tcW w:type="dxa" w:w="39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 principal já usada pela maioria dos modelos.</w:t>
            </w:r>
          </w:p>
        </w:tc>
        <w:tc>
          <w:tcPr>
            <w:tcW w:type="dxa" w:w="33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2 de junho de 2026</w:t>
            </w:r>
          </w:p>
        </w:tc>
        <w:tc>
          <w:tcPr>
            <w:tcW w:type="dxa" w:w="5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Mantenha como padrão. Não substitua em massa.</w:t>
            </w:r>
          </w:p>
        </w:tc>
      </w:tr>
      <w:tr>
        <w:tc>
          <w:tcPr>
            <w:tcW w:type="dxa" w:w="2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{{PERIODO}}</w:t>
            </w:r>
          </w:p>
        </w:tc>
        <w:tc>
          <w:tcPr>
            <w:tcW w:type="dxa" w:w="39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Período manual já usado por alguns modelos.</w:t>
            </w:r>
          </w:p>
        </w:tc>
        <w:tc>
          <w:tcPr>
            <w:tcW w:type="dxa" w:w="33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junho de 2026</w:t>
            </w:r>
          </w:p>
        </w:tc>
        <w:tc>
          <w:tcPr>
            <w:tcW w:type="dxa" w:w="5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Mantenha por compatibilidade em Guindauto e Retroescavadeira.</w:t>
            </w:r>
          </w:p>
        </w:tc>
      </w:tr>
    </w:tbl>
    <w:p>
      <w:pPr>
        <w:pStyle w:val="Heading1"/>
        <w:spacing w:after="110" w:before="230"/>
      </w:pPr>
      <w:r>
        <w:t xml:space="preserve">Três Tipos de Frase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400"/>
        <w:gridCol w:w="3100"/>
        <w:gridCol w:w="4600"/>
        <w:gridCol w:w="4700"/>
        <w:gridCol w:w="4300"/>
      </w:tblGrid>
      <w:tr>
        <w:trPr>
          <w:tblHeader/>
        </w:trP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Tipo</w:t>
            </w:r>
          </w:p>
        </w:tc>
        <w:tc>
          <w:tcPr>
            <w:tcW w:type="dxa" w:w="31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Quando usar</w:t>
            </w:r>
          </w:p>
        </w:tc>
        <w:tc>
          <w:tcPr>
            <w:tcW w:type="dxa" w:w="4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Frase com variável</w:t>
            </w:r>
          </w:p>
        </w:tc>
        <w:tc>
          <w:tcPr>
            <w:tcW w:type="dxa" w:w="4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Resultado</w:t>
            </w:r>
          </w:p>
        </w:tc>
        <w:tc>
          <w:tcPr>
            <w:tcW w:type="dxa" w:w="43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Onde implementar</w:t>
            </w:r>
          </w:p>
        </w:tc>
      </w:tr>
      <w:t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1 - Carga simples</w:t>
            </w:r>
          </w:p>
        </w:tc>
        <w:tc>
          <w:tcPr>
            <w:tcW w:type="dxa" w:w="31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Até 8 horas, ou modelo que não precisa exibir dias.</w:t>
            </w:r>
          </w:p>
        </w:tc>
        <w:tc>
          <w:tcPr>
            <w:tcW w:type="dxa" w:w="4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</w:t>
            </w:r>
          </w:p>
        </w:tc>
        <w:tc>
          <w:tcPr>
            <w:tcW w:type="dxa" w:w="4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8 horas</w:t>
            </w:r>
          </w:p>
        </w:tc>
        <w:tc>
          <w:tcPr>
            <w:tcW w:type="dxa" w:w="43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Substitui trechos como "{{HORAS}} horas" quando não houver detalhamento de período.</w:t>
            </w:r>
          </w:p>
        </w:tc>
      </w:tr>
      <w:t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2 - Carga com período calculado</w:t>
            </w:r>
          </w:p>
        </w:tc>
        <w:tc>
          <w:tcPr>
            <w:tcW w:type="dxa" w:w="31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Acima de 8 horas, com divisão automática por dias.</w:t>
            </w:r>
          </w:p>
        </w:tc>
        <w:tc>
          <w:tcPr>
            <w:tcW w:type="dxa" w:w="4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{{CARGA_HORARIA_COM_UNIDADE}}, {{PERIODO_CARGA_HORARIA}}</w:t>
            </w:r>
          </w:p>
        </w:tc>
        <w:tc>
          <w:tcPr>
            <w:tcW w:type="dxa" w:w="4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12 horas, distribuída nos dias 2 e 3 de junho de 2026</w:t>
            </w:r>
          </w:p>
        </w:tc>
        <w:tc>
          <w:tcPr>
            <w:tcW w:type="dxa" w:w="43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Use quando a frase aceita o período depois da carga horária.</w:t>
            </w:r>
          </w:p>
        </w:tc>
      </w:tr>
      <w:tr>
        <w:tc>
          <w:tcPr>
            <w:tcW w:type="dxa" w:w="2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 3 - Período primeiro, carga depois</w:t>
            </w:r>
          </w:p>
        </w:tc>
        <w:tc>
          <w:tcPr>
            <w:tcW w:type="dxa" w:w="31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Modelos que começam falando dos dias do curso.</w:t>
            </w:r>
          </w:p>
        </w:tc>
        <w:tc>
          <w:tcPr>
            <w:tcW w:type="dxa" w:w="4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{{PERIODO_CARGA_HORARIA}}, com carga horária total de {{CARGA_HORARIA_COM_UNIDADE}}</w:t>
            </w:r>
          </w:p>
        </w:tc>
        <w:tc>
          <w:tcPr>
            <w:tcW w:type="dxa" w:w="4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2 e 3 de junho de 2026, com carga horária total de 12 horas</w:t>
            </w:r>
          </w:p>
        </w:tc>
        <w:tc>
          <w:tcPr>
            <w:tcW w:type="dxa" w:w="43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Melhor para Rapel e para modelos futuros centrados no período.</w:t>
            </w:r>
          </w:p>
        </w:tc>
      </w:tr>
    </w:tbl>
    <w:p>
      <w:pPr>
        <w:pStyle w:val="Heading1"/>
        <w:spacing w:after="110" w:before="230"/>
      </w:pPr>
      <w:r>
        <w:t xml:space="preserve">Matriz dos 10 Modelos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700"/>
        <w:gridCol w:w="6400"/>
        <w:gridCol w:w="6200"/>
      </w:tblGrid>
      <w:tr>
        <w:trPr>
          <w:tblHeader/>
        </w:trPr>
        <w:tc>
          <w:tcPr>
            <w:tcW w:type="dxa" w:w="3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Modelo</w:t>
            </w:r>
          </w:p>
        </w:tc>
        <w:tc>
          <w:tcPr>
            <w:tcW w:type="dxa" w:w="6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Variáveis indicadas</w:t>
            </w:r>
          </w:p>
        </w:tc>
        <w:tc>
          <w:tcPr>
            <w:tcW w:type="dxa" w:w="6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Onde implementar</w:t>
            </w:r>
          </w:p>
        </w:tc>
      </w:tr>
      <w:tr>
        <w:tc>
          <w:tcPr>
            <w:tcW w:type="dxa" w:w="3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Curso de Formação de Brigada Orgânica</w:t>
            </w:r>
          </w:p>
        </w:tc>
        <w:tc>
          <w:tcPr>
            <w:tcW w:type="dxa" w:w="6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{{HORAS}}, {{CARGA_HORARIA_COM_UNIDADE}}, {{PERIODO_CARGA_HORARIA}}</w:t>
            </w:r>
          </w:p>
        </w:tc>
        <w:tc>
          <w:tcPr>
            <w:tcW w:type="dxa" w:w="6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Substituir ou complementar "{{HORAS}} horas/aula".</w:t>
            </w:r>
          </w:p>
        </w:tc>
      </w:tr>
      <w:tr>
        <w:tc>
          <w:tcPr>
            <w:tcW w:type="dxa" w:w="3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Curso de injetável</w:t>
            </w:r>
          </w:p>
        </w:tc>
        <w:tc>
          <w:tcPr>
            <w:tcW w:type="dxa" w:w="6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{{CARGA_HORARIA_COM_UNIDADE}}</w:t>
            </w:r>
          </w:p>
        </w:tc>
        <w:tc>
          <w:tcPr>
            <w:tcW w:type="dxa" w:w="6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Substituir a carga fixa "08 horas" se o modelo passar a ser dinâmico.</w:t>
            </w:r>
          </w:p>
        </w:tc>
      </w:tr>
      <w:tr>
        <w:tc>
          <w:tcPr>
            <w:tcW w:type="dxa" w:w="3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Guindauto</w:t>
            </w:r>
          </w:p>
        </w:tc>
        <w:tc>
          <w:tcPr>
            <w:tcW w:type="dxa" w:w="6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{{CARGA_HORARIA_COM_UNIDADE}}, {{PERIODO}}, {{PERIODO_CARGA_HORARIA}}</w:t>
            </w:r>
          </w:p>
        </w:tc>
        <w:tc>
          <w:tcPr>
            <w:tcW w:type="dxa" w:w="6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Substituir a carga fixa "16 horas" ou padronizar o período.</w:t>
            </w:r>
          </w:p>
        </w:tc>
      </w:tr>
      <w:tr>
        <w:tc>
          <w:tcPr>
            <w:tcW w:type="dxa" w:w="3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Lei Lucas</w:t>
            </w:r>
          </w:p>
        </w:tc>
        <w:tc>
          <w:tcPr>
            <w:tcW w:type="dxa" w:w="6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{{HORAS}}, {{CARGA_HORARIA_COM_UNIDADE}}, {{PERIODO_CARGA_HORARIA}}</w:t>
            </w:r>
          </w:p>
        </w:tc>
        <w:tc>
          <w:tcPr>
            <w:tcW w:type="dxa" w:w="6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Substituir "{{HORAS}} horas".</w:t>
            </w:r>
          </w:p>
        </w:tc>
      </w:tr>
      <w:tr>
        <w:tc>
          <w:tcPr>
            <w:tcW w:type="dxa" w:w="3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NR 18</w:t>
            </w:r>
          </w:p>
        </w:tc>
        <w:tc>
          <w:tcPr>
            <w:tcW w:type="dxa" w:w="6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{{HORAS}}, {{CARGA_HORARIA_COM_UNIDADE}}, {{PERIODO_CARGA_HORARIA}}</w:t>
            </w:r>
          </w:p>
        </w:tc>
        <w:tc>
          <w:tcPr>
            <w:tcW w:type="dxa" w:w="6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Substituir "{{HORAS}} horas".</w:t>
            </w:r>
          </w:p>
        </w:tc>
      </w:tr>
      <w:tr>
        <w:tc>
          <w:tcPr>
            <w:tcW w:type="dxa" w:w="3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NR 20</w:t>
            </w:r>
          </w:p>
        </w:tc>
        <w:tc>
          <w:tcPr>
            <w:tcW w:type="dxa" w:w="6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{{HORAS}}, {{HORA}}, {{CARGA_HORARIA_COM_UNIDADE}}, {{PERIODO_CARGA_HORARIA}}</w:t>
            </w:r>
          </w:p>
        </w:tc>
        <w:tc>
          <w:tcPr>
            <w:tcW w:type="dxa" w:w="6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Manter {{HORAS}} e {{HORA}} espelhados; usar variável nova em modelos futuros.</w:t>
            </w:r>
          </w:p>
        </w:tc>
      </w:tr>
      <w:tr>
        <w:tc>
          <w:tcPr>
            <w:tcW w:type="dxa" w:w="3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NR 35</w:t>
            </w:r>
          </w:p>
        </w:tc>
        <w:tc>
          <w:tcPr>
            <w:tcW w:type="dxa" w:w="6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{{HORA}}, {{HORAS}}, {{CARGA_HORARIA_COM_UNIDADE}}, {{PERIODO_CARGA_HORARIA}}</w:t>
            </w:r>
          </w:p>
        </w:tc>
        <w:tc>
          <w:tcPr>
            <w:tcW w:type="dxa" w:w="6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Manter {{HORA}} e {{HORAS}} espelhados; usar variável nova em modelos futuros.</w:t>
            </w:r>
          </w:p>
        </w:tc>
      </w:tr>
      <w:tr>
        <w:tc>
          <w:tcPr>
            <w:tcW w:type="dxa" w:w="3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Percepção de Risco</w:t>
            </w:r>
          </w:p>
        </w:tc>
        <w:tc>
          <w:tcPr>
            <w:tcW w:type="dxa" w:w="6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{{HORAS}}, {{CARGA_HORARIA_COM_UNIDADE}}, {{PERIODO_CARGA_HORARIA}}</w:t>
            </w:r>
          </w:p>
        </w:tc>
        <w:tc>
          <w:tcPr>
            <w:tcW w:type="dxa" w:w="6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Substituir "{{HORAS}} horas" no fim da frase principal.</w:t>
            </w:r>
          </w:p>
        </w:tc>
      </w:tr>
      <w:tr>
        <w:tc>
          <w:tcPr>
            <w:tcW w:type="dxa" w:w="3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Rapel Defesa Civil</w:t>
            </w:r>
          </w:p>
        </w:tc>
        <w:tc>
          <w:tcPr>
            <w:tcW w:type="dxa" w:w="6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{{PERIODO_CARGA_HORARIA}}, {{CARGA_HORARIA_COM_UNIDADE}}, {{DIA1}}, {{DIA2}}, {{MES}}, {{ANO}}</w:t>
            </w:r>
          </w:p>
        </w:tc>
        <w:tc>
          <w:tcPr>
            <w:tcW w:type="dxa" w:w="6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Migrar a frase dos dias para período calculado quando possível.</w:t>
            </w:r>
          </w:p>
        </w:tc>
      </w:tr>
      <w:tr>
        <w:tc>
          <w:tcPr>
            <w:tcW w:type="dxa" w:w="37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Retroescavadeira</w:t>
            </w:r>
          </w:p>
        </w:tc>
        <w:tc>
          <w:tcPr>
            <w:tcW w:type="dxa" w:w="64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{{HORAS}}, {{PERIODO}}, {{CARGA_HORARIA_COM_UNIDADE}}, {{PERIODO_CARGA_HORARIA}}</w:t>
            </w:r>
          </w:p>
        </w:tc>
        <w:tc>
          <w:tcPr>
            <w:tcW w:type="dxa" w:w="62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Substituir "{{HORAS}} horas" e manter {{PERIODO}} por compatibilidade.</w:t>
            </w:r>
          </w:p>
        </w:tc>
      </w:tr>
    </w:tbl>
    <w:p>
      <w:pPr>
        <w:pStyle w:val="Heading1"/>
        <w:spacing w:after="110" w:before="230"/>
      </w:pPr>
      <w:r>
        <w:t xml:space="preserve">Sugestões por Modelo</w:t>
      </w:r>
    </w:p>
    <w:p>
      <w:pPr>
        <w:pStyle w:val="Heading2"/>
        <w:spacing w:after="110" w:before="230"/>
      </w:pPr>
      <w:r>
        <w:t xml:space="preserve">Curso de Formação de Brigada Orgânica</w:t>
      </w:r>
    </w:p>
    <w:p>
      <w:pPr>
        <w:spacing w:after="120" w:before="0"/>
      </w:pPr>
      <w:r>
        <w:t xml:space="preserve">Texto atual: "com carga horária total de {{HORAS}} horas/aula".</w:t>
      </w:r>
    </w:p>
    <w:p>
      <w:pPr>
        <w:spacing w:after="120" w:before="0"/>
      </w:pPr>
      <w:r>
        <w:t xml:space="preserve">Implementar na página 1, na frase principal após "na cidade de {{CIDADE}}".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7600"/>
        <w:gridCol w:w="7600"/>
      </w:tblGrid>
      <w:tr>
        <w:trPr>
          <w:tblHeader/>
        </w:trP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Etiqueta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Texto com variável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Resultado exemplo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 / curta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{{CARGA_HORARIA_COM_UNIDADE}}-aula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12 horas-aula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{{CARGA_HORARIA_COM_UNIDADE}}, {{PERIODO_CARGA_HORARIA}}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12 horas, distribuída nos dias 2 e 3 de junho de 2026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{{PERIODO_CARGA_HORARIA}}, com carga horária total de {{CARGA_HORARIA_COM_UNIDADE}}-aula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2 e 3 de junho de 2026, com carga horária total de 12 horas-aula</w:t>
            </w:r>
          </w:p>
        </w:tc>
      </w:tr>
    </w:tbl>
    <w:p>
      <w:pPr>
        <w:pStyle w:val="Heading2"/>
        <w:spacing w:after="110" w:before="230"/>
      </w:pPr>
      <w:r>
        <w:t xml:space="preserve">Curso de injetável</w:t>
      </w:r>
    </w:p>
    <w:p>
      <w:pPr>
        <w:spacing w:after="120" w:before="0"/>
      </w:pPr>
      <w:r>
        <w:t xml:space="preserve">Texto atual: usa carga fixa "08 horas".</w:t>
      </w:r>
    </w:p>
    <w:p>
      <w:pPr>
        <w:spacing w:after="120" w:before="0"/>
      </w:pPr>
      <w:r>
        <w:t xml:space="preserve">Implementar na página 1, substituindo "com carga horária total de 08 horas".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7600"/>
        <w:gridCol w:w="7600"/>
      </w:tblGrid>
      <w:tr>
        <w:trPr>
          <w:tblHeader/>
        </w:trP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Etiqueta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Texto com variável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Resultado exemplo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 / curta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8 horas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{{CARGA_HORARIA_COM_UNIDADE}}, realizado no dia {{DATA_EXTENSO}}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8 horas, realizado no dia 2 de junho de 2026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{{CARGA_HORARIA_COM_UNIDADE}}, {{PERIODO_CARGA_HORARIA}}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12 horas, distribuída nos dias 2 e 3 de junho de 2026</w:t>
            </w:r>
          </w:p>
        </w:tc>
      </w:tr>
    </w:tbl>
    <w:p>
      <w:pPr>
        <w:pStyle w:val="Heading2"/>
        <w:spacing w:after="110" w:before="230"/>
      </w:pPr>
      <w:r>
        <w:t xml:space="preserve">Guindauto</w:t>
      </w:r>
    </w:p>
    <w:p>
      <w:pPr>
        <w:spacing w:after="120" w:before="0"/>
      </w:pPr>
      <w:r>
        <w:t xml:space="preserve">Texto atual: usa carga fixa "16 horas" e período manual {{PERIODO}}.</w:t>
      </w:r>
    </w:p>
    <w:p>
      <w:pPr>
        <w:spacing w:after="120" w:before="0"/>
      </w:pPr>
      <w:r>
        <w:t xml:space="preserve">Implementar na página 1, no trecho "com carga horária de 16 horas, realizado ... no período de {{PERIODO}}".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7600"/>
        <w:gridCol w:w="7600"/>
      </w:tblGrid>
      <w:tr>
        <w:trPr>
          <w:tblHeader/>
        </w:trP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Etiqueta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Texto com variável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Resultado exemplo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 / curta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{{CARGA_HORARIA_COM_UNIDADE}}, realizado no período de {{PERIODO}}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16 horas, realizado no período de junho de 2026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{{CARGA_HORARIA_COM_UNIDADE}}, {{PERIODO_CARGA_HORARIA}}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16 horas, distribuída nos dias 2 e 3 de junho de 2026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{{PERIODO_CARGA_HORARIA}}, com carga horária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2 e 3 de junho de 2026, com carga horária de 16 horas</w:t>
            </w:r>
          </w:p>
        </w:tc>
      </w:tr>
    </w:tbl>
    <w:p>
      <w:pPr>
        <w:pStyle w:val="Heading2"/>
        <w:spacing w:after="110" w:before="230"/>
      </w:pPr>
      <w:r>
        <w:t xml:space="preserve">Lei Lucas</w:t>
      </w:r>
    </w:p>
    <w:p>
      <w:pPr>
        <w:spacing w:after="120" w:before="0"/>
      </w:pPr>
      <w:r>
        <w:t xml:space="preserve">Texto atual: "com carga horária de {{HORAS}} horas".</w:t>
      </w:r>
    </w:p>
    <w:p>
      <w:pPr>
        <w:spacing w:after="120" w:before="0"/>
      </w:pPr>
      <w:r>
        <w:t xml:space="preserve">Implementar na página 1, antes de "com 100% de aproveitamento e participação".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7600"/>
        <w:gridCol w:w="7600"/>
      </w:tblGrid>
      <w:tr>
        <w:trPr>
          <w:tblHeader/>
        </w:trP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Etiqueta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Texto com variável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Resultado exemplo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 / curta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{{CARGA_HORARIA_COM_UNIDADE}}, com 100% de aproveitamento e participação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8 horas, com 100% de aproveitamento e participação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{{CARGA_HORARIA_COM_UNIDADE}}, {{PERIODO_CARGA_HORARIA}}, com 100% de aproveitamento e participação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12 horas, distribuída nos dias 2 e 3 de junho de 2026, com 100% de aproveitamento e participação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{{PERIODO_CARGA_HORARIA}}, com carga horária de {{CARGA_HORARIA_COM_UNIDADE}} e aproveitamento integral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2 e 3 de junho de 2026, com carga horária de 12 horas e aproveitamento integral</w:t>
            </w:r>
          </w:p>
        </w:tc>
      </w:tr>
    </w:tbl>
    <w:p>
      <w:pPr>
        <w:pStyle w:val="Heading2"/>
        <w:spacing w:after="110" w:before="230"/>
      </w:pPr>
      <w:r>
        <w:t xml:space="preserve">NR 18</w:t>
      </w:r>
    </w:p>
    <w:p>
      <w:pPr>
        <w:spacing w:after="120" w:before="0"/>
      </w:pPr>
      <w:r>
        <w:t xml:space="preserve">Texto atual: "com carga horária de {{HORAS}} horas".</w:t>
      </w:r>
    </w:p>
    <w:p>
      <w:pPr>
        <w:spacing w:after="120" w:before="0"/>
      </w:pPr>
      <w:r>
        <w:t xml:space="preserve">Implementar na página 1, depois da referência à Norma Regulamentadora NR 18.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7600"/>
        <w:gridCol w:w="7600"/>
      </w:tblGrid>
      <w:tr>
        <w:trPr>
          <w:tblHeader/>
        </w:trP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Etiqueta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Texto com variável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Resultado exemplo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 / curta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8 horas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{{CARGA_HORARIA_COM_UNIDADE}}, {{PERIODO_CARGA_HORARIA}}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12 horas, distribuída nos dias 2 e 3 de junho de 2026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{{PERIODO_CARGA_HORARIA}}, com carga horária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2 e 3 de junho de 2026, com carga horária de 12 horas</w:t>
            </w:r>
          </w:p>
        </w:tc>
      </w:tr>
    </w:tbl>
    <w:p>
      <w:pPr>
        <w:pStyle w:val="Heading2"/>
        <w:spacing w:after="110" w:before="230"/>
      </w:pPr>
      <w:r>
        <w:t xml:space="preserve">NR 20</w:t>
      </w:r>
    </w:p>
    <w:p>
      <w:pPr>
        <w:spacing w:after="120" w:before="0"/>
      </w:pPr>
      <w:r>
        <w:t xml:space="preserve">Texto atual: usa {{HORAS}} na frase principal e {{HORA}} no conteúdo programático.</w:t>
      </w:r>
    </w:p>
    <w:p>
      <w:pPr>
        <w:spacing w:after="120" w:before="0"/>
      </w:pPr>
      <w:r>
        <w:t xml:space="preserve">Implementar na página 1, no trecho "com carga horária de {{HORAS}} horas em conformidade à NR 20".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7600"/>
        <w:gridCol w:w="7600"/>
      </w:tblGrid>
      <w:tr>
        <w:trPr>
          <w:tblHeader/>
        </w:trP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Etiqueta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Texto com variável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Resultado exemplo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 / curta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 em conformidade à NR 20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8 horas em conformidade à NR 20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{{CARGA_HORARIA_COM_UNIDADE}}, {{PERIODO_CARGA_HORARIA}}, em conformidade à NR 20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12 horas, distribuída nos dias 2 e 3 de junho de 2026, em conformidade à NR 20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{{PERIODO_CARGA_HORARIA}}, com carga horária de {{CARGA_HORARIA_COM_UNIDADE}}, em conformidade à NR 20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2 e 3 de junho de 2026, com carga horária de 12 horas, em conformidade à NR 20</w:t>
            </w:r>
          </w:p>
        </w:tc>
      </w:tr>
    </w:tbl>
    <w:p>
      <w:pPr>
        <w:pStyle w:val="Heading2"/>
        <w:spacing w:after="110" w:before="230"/>
      </w:pPr>
      <w:r>
        <w:t xml:space="preserve">NR 35</w:t>
      </w:r>
    </w:p>
    <w:p>
      <w:pPr>
        <w:spacing w:after="120" w:before="0"/>
      </w:pPr>
      <w:r>
        <w:t xml:space="preserve">Texto atual: usa {{HORA}} na frase principal e {{HORAS}} no conteúdo programático.</w:t>
      </w:r>
    </w:p>
    <w:p>
      <w:pPr>
        <w:spacing w:after="120" w:before="0"/>
      </w:pPr>
      <w:r>
        <w:t xml:space="preserve">Implementar na página 1, no trecho "com carga horária de {{HORA}} horas".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7600"/>
        <w:gridCol w:w="7600"/>
      </w:tblGrid>
      <w:tr>
        <w:trPr>
          <w:tblHeader/>
        </w:trP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Etiqueta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Texto com variável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Resultado exemplo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 / curta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8 horas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{{CARGA_HORARIA_COM_UNIDADE}}, {{PERIODO_CARGA_HORARIA}}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12 horas, distribuída nos dias 2 e 3 de junho de 2026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{{PERIODO_CARGA_HORARIA}}, com carga horária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2 e 3 de junho de 2026, com carga horária de 12 horas</w:t>
            </w:r>
          </w:p>
        </w:tc>
      </w:tr>
    </w:tbl>
    <w:p>
      <w:pPr>
        <w:pStyle w:val="Heading2"/>
        <w:spacing w:after="110" w:before="230"/>
      </w:pPr>
      <w:r>
        <w:t xml:space="preserve">Percepção de Risco</w:t>
      </w:r>
    </w:p>
    <w:p>
      <w:pPr>
        <w:spacing w:after="120" w:before="0"/>
      </w:pPr>
      <w:r>
        <w:t xml:space="preserve">Texto atual: "com carga horária total de {{HORAS}} horas".</w:t>
      </w:r>
    </w:p>
    <w:p>
      <w:pPr>
        <w:spacing w:after="120" w:before="0"/>
      </w:pPr>
      <w:r>
        <w:t xml:space="preserve">Implementar na página 1, no fim da frase após "na cidade de {{CIDADE}}".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7600"/>
        <w:gridCol w:w="7600"/>
      </w:tblGrid>
      <w:tr>
        <w:trPr>
          <w:tblHeader/>
        </w:trP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Etiqueta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Texto com variável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Resultado exemplo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 / curta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8 horas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{{CARGA_HORARIA_COM_UNIDADE}}, {{PERIODO_CARGA_HORARIA}}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total de 12 horas, distribuída nos dias 2 e 3 de junho de 2026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{{PERIODO_CARGA_HORARIA}}, com carga horária total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2 e 3 de junho de 2026, com carga horária total de 12 horas</w:t>
            </w:r>
          </w:p>
        </w:tc>
      </w:tr>
    </w:tbl>
    <w:p>
      <w:pPr>
        <w:pStyle w:val="Heading2"/>
        <w:spacing w:after="110" w:before="230"/>
      </w:pPr>
      <w:r>
        <w:t xml:space="preserve">Rapel Defesa Civil</w:t>
      </w:r>
    </w:p>
    <w:p>
      <w:pPr>
        <w:spacing w:after="120" w:before="0"/>
      </w:pPr>
      <w:r>
        <w:t xml:space="preserve">Texto atual: "nos dias de {{DIA1}} e {{DIA2}} de {{MES}} de {{ANO}}, perfazendo carga horária total de 16 horas".</w:t>
      </w:r>
    </w:p>
    <w:p>
      <w:pPr>
        <w:spacing w:after="120" w:before="0"/>
      </w:pPr>
      <w:r>
        <w:t xml:space="preserve">Implementar no slide/página 1, na frase que começa com "nos dias de".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7600"/>
        <w:gridCol w:w="7600"/>
      </w:tblGrid>
      <w:tr>
        <w:trPr>
          <w:tblHeader/>
        </w:trP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Etiqueta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Texto com variável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Resultado exemplo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 / curta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nos dias de {{DIA1}} e {{DIA2}} de {{MES}} de {{ANO}}, perfazendo carga horária total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nos dias de 2 e 3 de junho de 2026, perfazendo carga horária total de 16 horas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{{PERIODO_CARGA_HORARIA}}, perfazendo carga horária total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distribuída nos dias 2 e 3 de junho de 2026, perfazendo carga horária total de 16 horas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{{PERIODO_CARGA_HORARIA}}, com carga horária total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2 e 3 de junho de 2026, com carga horária total de 16 horas</w:t>
            </w:r>
          </w:p>
        </w:tc>
      </w:tr>
    </w:tbl>
    <w:p>
      <w:pPr>
        <w:pStyle w:val="Heading2"/>
        <w:spacing w:after="110" w:before="230"/>
      </w:pPr>
      <w:r>
        <w:t xml:space="preserve">Retroescavadeira</w:t>
      </w:r>
    </w:p>
    <w:p>
      <w:pPr>
        <w:spacing w:after="120" w:before="0"/>
      </w:pPr>
      <w:r>
        <w:t xml:space="preserve">Texto atual: usa {{HORAS}} e {{PERIODO}}.</w:t>
      </w:r>
    </w:p>
    <w:p>
      <w:pPr>
        <w:spacing w:after="120" w:before="0"/>
      </w:pPr>
      <w:r>
        <w:t xml:space="preserve">Implementar na página 1, no trecho "com carga horária de {{HORAS}} horas, realizado ... no período {{PERIODO}}".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2600"/>
        <w:gridCol w:w="7600"/>
        <w:gridCol w:w="7600"/>
      </w:tblGrid>
      <w:tr>
        <w:trPr>
          <w:tblHeader/>
        </w:trP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Etiqueta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Texto com variável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Resultado exemplo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Informal / curta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{{CARGA_HORARIA_COM_UNIDADE}}, realizado no período de {{PERIODO}}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16 horas, realizado no período de junho de 2026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{{CARGA_HORARIA_COM_UNIDADE}}, {{PERIODO_CARGA_HORARIA}}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 carga horária de 16 horas, distribuída nos dias 2 e 3 de junho de 2026</w:t>
            </w:r>
          </w:p>
        </w:tc>
      </w:tr>
      <w:tr>
        <w:tc>
          <w:tcPr>
            <w:tcW w:type="dxa" w:w="2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Mais formal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{{PERIODO_CARGA_HORARIA}}, com carga horária de {{CARGA_HORARIA_COM_UNIDADE}}</w:t>
            </w:r>
          </w:p>
        </w:tc>
        <w:tc>
          <w:tcPr>
            <w:tcW w:type="dxa" w:w="76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realizado em 2 e 3 de junho de 2026, com carga horária de 16 horas</w:t>
            </w:r>
          </w:p>
        </w:tc>
      </w:tr>
    </w:tbl>
    <w:p>
      <w:pPr>
        <w:pStyle w:val="Heading1"/>
        <w:spacing w:after="110" w:before="230"/>
      </w:pPr>
      <w:r>
        <w:t xml:space="preserve">Integração no Sistema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3500"/>
        <w:gridCol w:w="11500"/>
      </w:tblGrid>
      <w:tr>
        <w:trPr>
          <w:tblHeader/>
        </w:trPr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Ponto</w:t>
            </w:r>
          </w:p>
        </w:tc>
        <w:tc>
          <w:tcPr>
            <w:tcW w:type="dxa" w:w="11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shd w:fill="E8EEF7" w:val="clear"/>
            <w:vAlign w:val="top"/>
          </w:tcPr>
          <w:p>
            <w:pPr>
              <w:spacing w:after="35" w:before="35"/>
            </w:pPr>
            <w:r>
              <w:rPr>
                <w:b/>
                <w:bCs/>
                <w:sz w:val="19"/>
                <w:szCs w:val="19"/>
              </w:rPr>
              <w:t xml:space="preserve">Como implementar</w:t>
            </w:r>
          </w:p>
        </w:tc>
      </w:tr>
      <w:tr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Classificação de variáveis</w:t>
            </w:r>
          </w:p>
        </w:tc>
        <w:tc>
          <w:tcPr>
            <w:tcW w:type="dxa" w:w="11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Registrar {{CARGA_HORARIA_COM_UNIDADE}} e {{PERIODO_CARGA_HORARIA}} como variáveis calculadas. Elas não devem aparecer como campo manual obrigatório.</w:t>
            </w:r>
          </w:p>
        </w:tc>
      </w:tr>
      <w:tr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Emissão manual</w:t>
            </w:r>
          </w:p>
        </w:tc>
        <w:tc>
          <w:tcPr>
            <w:tcW w:type="dxa" w:w="11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O formulário deve pedir carga horária e data inicial. O sistema preenche as variáveis calculadas antes da prévia e da emissão.</w:t>
            </w:r>
          </w:p>
        </w:tc>
      </w:tr>
      <w:tr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Criação em lote</w:t>
            </w:r>
          </w:p>
        </w:tc>
        <w:tc>
          <w:tcPr>
            <w:tcW w:type="dxa" w:w="11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O lote deve aplicar a mesma regra por linha antes de iniciar o job. Assim, manual, planilha e prévia usam a mesma frase.</w:t>
            </w:r>
          </w:p>
        </w:tc>
      </w:tr>
      <w:tr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Renderização</w:t>
            </w:r>
          </w:p>
        </w:tc>
        <w:tc>
          <w:tcPr>
            <w:tcW w:type="dxa" w:w="11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O motor atual já substitui placeholders por valores. A integração deve entregar os valores calculados no mapa de variáveis antes de chamar o render.</w:t>
            </w:r>
          </w:p>
        </w:tc>
      </w:tr>
      <w:tr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Compatibilidade</w:t>
            </w:r>
          </w:p>
        </w:tc>
        <w:tc>
          <w:tcPr>
            <w:tcW w:type="dxa" w:w="11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remover {{HORAS}}, {{HORA}}, {{PERIODO}}, {{DIA1}}, {{DIA2}}, {{MES}} ou {{ANO}}. Apenas adicionar as novas variáveis calculadas.</w:t>
            </w:r>
          </w:p>
        </w:tc>
      </w:tr>
      <w:tr>
        <w:tc>
          <w:tcPr>
            <w:tcW w:type="dxa" w:w="3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</w:t>
            </w:r>
          </w:p>
        </w:tc>
        <w:tc>
          <w:tcPr>
            <w:tcW w:type="dxa" w:w="11500"/>
            <w:tcBorders>
              <w:top w:val="single" w:color="C7CDD6" w:sz="1"/>
              <w:left w:val="single" w:color="C7CDD6" w:sz="1"/>
              <w:bottom w:val="single" w:color="C7CDD6" w:sz="1"/>
              <w:right w:val="single" w:color="C7CDD6" w:sz="1"/>
            </w:tcBorders>
            <w:vAlign w:val="top"/>
          </w:tcPr>
          <w:p>
            <w:pPr>
              <w:spacing w:after="35" w:before="35"/>
            </w:pPr>
            <w:r>
              <w:rPr>
                <w:b w:val="false"/>
                <w:bCs w:val="false"/>
                <w:sz w:val="19"/>
                <w:szCs w:val="19"/>
              </w:rPr>
              <w:t xml:space="preserve">Cobrir 8h, 12h, 16h, travessia de mês e uso em lote. Exemplo: 30 de junho e 1º de julho de 2026.</w:t>
            </w:r>
          </w:p>
        </w:tc>
      </w:tr>
    </w:tbl>
    <w:p>
      <w:pPr>
        <w:pStyle w:val="Heading1"/>
        <w:spacing w:after="110" w:before="230"/>
      </w:pPr>
      <w:r>
        <w:t xml:space="preserve">Regras de Implementação Recomendadas</w:t>
      </w:r>
    </w:p>
    <w:p>
      <w:pPr>
        <w:spacing w:after="120" w:before="0"/>
      </w:pPr>
      <w:r>
        <w:t xml:space="preserve">1. Não alterar automaticamente os modelos antigos em massa. Primeiro, preservar compatibilidade.</w:t>
      </w:r>
    </w:p>
    <w:p>
      <w:pPr>
        <w:spacing w:after="120" w:before="0"/>
      </w:pPr>
      <w:r>
        <w:t xml:space="preserve">2. Tratar {{HORAS}}, {{HORA}} e {{CARGA_HORARIA}} como aliases do mesmo valor canônico.</w:t>
      </w:r>
    </w:p>
    <w:p>
      <w:pPr>
        <w:spacing w:after="120" w:before="0"/>
      </w:pPr>
      <w:r>
        <w:t xml:space="preserve">3. Calcular {{CARGA_HORARIA_COM_UNIDADE}} a partir da carga horária informada. Exemplo: 12 -&gt; 12 horas.</w:t>
      </w:r>
    </w:p>
    <w:p>
      <w:pPr>
        <w:spacing w:after="120" w:before="0"/>
      </w:pPr>
      <w:r>
        <w:t xml:space="preserve">4. Calcular {{PERIODO_CARGA_HORARIA}} a partir da data inicial e da carga horária total, usando blocos de até 8 horas por dia.</w:t>
      </w:r>
    </w:p>
    <w:p>
      <w:pPr>
        <w:spacing w:after="120" w:before="0"/>
      </w:pPr>
      <w:r>
        <w:t xml:space="preserve">5. Para modelos que atravessam mês ou ano, gerar datas completas. Exemplo: 30 de junho e 1º de julho de 2026.</w:t>
      </w:r>
    </w:p>
    <w:p>
      <w:pPr>
        <w:spacing w:after="120" w:before="0"/>
      </w:pPr>
      <w:r>
        <w:t xml:space="preserve">6. O formulário deve esconder variáveis calculadas e preenchê-las automaticamente na emissão manual, na prévia e no lote.</w:t>
      </w:r>
    </w:p>
    <w:p>
      <w:pPr>
        <w:spacing w:after="120" w:before="0"/>
      </w:pPr>
      <w:r>
        <w:t xml:space="preserve">7. O motor em lote deve aplicar a mesma regra antes de salvar e processar cada linha.</w:t>
      </w:r>
    </w:p>
    <w:p>
      <w:pPr>
        <w:pStyle w:val="Heading1"/>
        <w:spacing w:after="110" w:before="230"/>
      </w:pPr>
      <w:r>
        <w:t xml:space="preserve">Riscos e Cuidados</w:t>
      </w:r>
    </w:p>
    <w:p>
      <w:pPr>
        <w:spacing w:after="120" w:before="0"/>
      </w:pPr>
      <w:r>
        <w:t xml:space="preserve">O maior risco é duplicar unidade no texto, como "12 horas horas" ou "com carga horária de com carga horária...". Por isso, as novas variáveis têm uso bem definido.</w:t>
      </w:r>
    </w:p>
    <w:p>
      <w:pPr>
        <w:spacing w:after="120" w:before="0"/>
      </w:pPr>
      <w:r>
        <w:t xml:space="preserve">Outro risco é substituir períodos manuais de modelos como Guindauto, Retroescavadeira e Rapel sem revisar a frase original. Esses modelos devem migrar gradualmente.</w:t>
      </w:r>
    </w:p>
    <w:p>
      <w:pPr>
        <w:spacing w:after="120" w:before="0"/>
      </w:pPr>
      <w:r>
        <w:t xml:space="preserve">Também foram identificados placeholders específicos ou inconsistentes, como HORAS_CI/HORAS_PS em Brigada, DOC em Percepção de Risco e um possível {NOME}} malformado em NR 18. Esses pontos devem ser tratados em tarefas separadas.</w:t>
      </w:r>
    </w:p>
    <w:sectPr>
      <w:pgSz w:w="16838" w:h="11906" w:orient="landscape"/>
      <w:pgMar w:top="850" w:right="650" w:bottom="85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80" w:before="200"/>
      <w:jc w:val="center"/>
    </w:pPr>
    <w:rPr>
      <w:rFonts w:ascii="Arial" w:cs="Arial" w:eastAsia="Arial" w:hAnsi="Arial"/>
      <w:b/>
      <w:bCs/>
      <w:color w:val="111827"/>
      <w:sz w:val="38"/>
      <w:szCs w:val="38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111827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TCS Certificados</dc:creator>
  <cp:lastModifiedBy>TCS Certificados</cp:lastModifiedBy>
  <cp:revision>1</cp:revision>
  <dcterms:created xsi:type="dcterms:W3CDTF">2026-05-20T01:43:52.598Z</dcterms:created>
  <dcterms:modified xsi:type="dcterms:W3CDTF">2026-05-20T01:43:52.599Z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