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v4famwoowt7" w:id="0"/>
      <w:bookmarkEnd w:id="0"/>
      <w:r w:rsidDel="00000000" w:rsidR="00000000" w:rsidRPr="00000000">
        <w:rPr>
          <w:rtl w:val="0"/>
        </w:rPr>
        <w:t xml:space="preserve">Documento Técnico: Manual de usuario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621xvow5y6u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técnico tiene como fin poder utilizar el programa compuesto para el ejercicio 4 de la entrega de sistemas operativos.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09jr7j3zcn" w:id="2"/>
      <w:bookmarkEnd w:id="2"/>
      <w:r w:rsidDel="00000000" w:rsidR="00000000" w:rsidRPr="00000000">
        <w:rPr>
          <w:rtl w:val="0"/>
        </w:rPr>
        <w:t xml:space="preserve">2. Instrucciones de manejo del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Tanto para las operaciones de inicio como de detención es necesario estar en la terminal del sistema operativo y acceder al directorio del proyecto bajo el nombre “</w:t>
      </w:r>
      <w:r w:rsidDel="00000000" w:rsidR="00000000" w:rsidRPr="00000000">
        <w:rPr>
          <w:rtl w:val="0"/>
        </w:rPr>
        <w:t xml:space="preserve">ejercicio_4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m6jm06u0sgq" w:id="3"/>
      <w:bookmarkEnd w:id="3"/>
      <w:r w:rsidDel="00000000" w:rsidR="00000000" w:rsidRPr="00000000">
        <w:rPr>
          <w:rtl w:val="0"/>
        </w:rPr>
        <w:t xml:space="preserve">2.1 Inicialización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levantar la aplicación con una instancia: docker-compose up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levantar la aplicación con múltiples instancias: docker-compose up —scale web=3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quisieran agregar más instancias solo hace falta cambiar el 3 por el número que se desee.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reconstruir la aplicación y levantarla nuevamente: docker-compose up —build —scale web=3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garnlkynl3t" w:id="4"/>
      <w:bookmarkEnd w:id="4"/>
      <w:r w:rsidDel="00000000" w:rsidR="00000000" w:rsidRPr="00000000">
        <w:rPr>
          <w:rtl w:val="0"/>
        </w:rPr>
        <w:t xml:space="preserve">2.2 Detención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detener la aplicación: docker-compose stop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detener la aplicación eliminando los contenedores: docker-compose down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detener la aplicación eliminando los contenedores y eliminando el volumen de la base de datos: docker-compose down -v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cd0d7ouinip" w:id="5"/>
      <w:bookmarkEnd w:id="5"/>
      <w:r w:rsidDel="00000000" w:rsidR="00000000" w:rsidRPr="00000000">
        <w:rPr>
          <w:rtl w:val="0"/>
        </w:rPr>
        <w:t xml:space="preserve">3. Acceso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Una vez levantado el servicio en nuestra máquina, resta simplemente abrir un navegador web y dirigirse 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http://localhost:5302/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Componentes de la aplicación y cómo usarlos: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tareas: La página muestra todas las tareas existentes.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tarea: Permite crear una tarea y </w:t>
      </w:r>
      <w:r w:rsidDel="00000000" w:rsidR="00000000" w:rsidRPr="00000000">
        <w:rPr>
          <w:rtl w:val="0"/>
        </w:rPr>
        <w:t xml:space="preserve">persistirla</w:t>
      </w:r>
      <w:r w:rsidDel="00000000" w:rsidR="00000000" w:rsidRPr="00000000">
        <w:rPr>
          <w:rtl w:val="0"/>
        </w:rPr>
        <w:t xml:space="preserve"> en el almacenamiento.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Editar tareas: Permite editar las tareas del sistema.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tarea: Permite eliminar las tareas del sistema.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Filtrar por estado: Permite utilizar un filtro para filtrar por estado de tarea.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lhfe88dp7v9q" w:id="6"/>
      <w:bookmarkEnd w:id="6"/>
      <w:r w:rsidDel="00000000" w:rsidR="00000000" w:rsidRPr="00000000">
        <w:rPr>
          <w:rtl w:val="0"/>
        </w:rPr>
        <w:t xml:space="preserve">4. Procedimientos para la resolución de problemas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Dado que pueden existir algunos inconvenientes, se agrega la siguiente información con el fin de resolver algunos problemas comunes: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puedo acceder a la url.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Causas posibles: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contenedores no están corriendo. Para solucionarlo solo resta volver a levantarlos.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puerto está ocupado. Para solucionarlo debemos cambiar el puerto donde se levanta la aplicación, resta abrir el archivo docker-compose y en la línea 9, cambiar el 5302 por otro puerto que no esté ocupado.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puedo levantar el docker-compose: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Causas posibles: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Docker no está corriendo en nuestra máquina. Para solucionarlo resta abrir la aplicación de docker en nuestra máquina.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30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