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A9C0" w14:textId="10B19E84" w:rsidR="00FB764B" w:rsidRDefault="00FB764B" w:rsidP="00545F52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No dia 22 de março, ocorreu o evento em alusão ao Dia Mundial da Água na Câmara Municipal de Vereadores de Tartarugalzinho</w:t>
      </w:r>
      <w:r w:rsidR="00545F52">
        <w:rPr>
          <w:rFonts w:ascii="Times New Roman" w:eastAsia="Calibri" w:hAnsi="Times New Roman" w:cs="Times New Roman"/>
          <w:sz w:val="24"/>
          <w:szCs w:val="24"/>
        </w:rPr>
        <w:t>, o</w:t>
      </w:r>
      <w:r>
        <w:rPr>
          <w:rFonts w:ascii="Times New Roman" w:eastAsia="Calibri" w:hAnsi="Times New Roman" w:cs="Times New Roman"/>
          <w:sz w:val="24"/>
          <w:szCs w:val="24"/>
        </w:rPr>
        <w:t xml:space="preserve"> evento foi coordenado pela Secretaria Municipal de Meio Ambiente e Turismo (SEMMAT) e Secretaria de Estado do Desenvolvimento das Cidades (SDC)</w:t>
      </w:r>
      <w:r w:rsidR="003D4926">
        <w:rPr>
          <w:rFonts w:ascii="Times New Roman" w:eastAsia="Calibri" w:hAnsi="Times New Roman" w:cs="Times New Roman"/>
          <w:sz w:val="24"/>
          <w:szCs w:val="24"/>
        </w:rPr>
        <w:t>. A</w:t>
      </w:r>
      <w:r>
        <w:rPr>
          <w:rFonts w:ascii="Times New Roman" w:eastAsia="Calibri" w:hAnsi="Times New Roman" w:cs="Times New Roman"/>
          <w:sz w:val="24"/>
          <w:szCs w:val="24"/>
        </w:rPr>
        <w:t xml:space="preserve"> programação contou com capacitação ministrada pela Secretaria de Estado do Meio Ambiente (SEMA), que teve como objetivo a influência dos resíduos sólidos para uma água de qualidade. A capacitação foi destinada aos servidores que trabalham com a limpeza urbana do município, bem como para artesãs que trabalham com reciclagem. </w:t>
      </w:r>
    </w:p>
    <w:p w14:paraId="603CF693" w14:textId="282F2F51" w:rsidR="00FB764B" w:rsidRDefault="00FB764B" w:rsidP="00FB764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Durante o evento, ocorreu também a assinatura do Projeto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Tartarugal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Mais Verde, que tem como objetivo trabalhar a educação ambiental para conscientização do adequado descarte dos resíduos sólidos.</w:t>
      </w:r>
    </w:p>
    <w:p w14:paraId="3F8C9456" w14:textId="77777777" w:rsidR="0099347E" w:rsidRDefault="0099347E"/>
    <w:sectPr w:rsidR="0099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09"/>
    <w:rsid w:val="00236209"/>
    <w:rsid w:val="00352935"/>
    <w:rsid w:val="003D4926"/>
    <w:rsid w:val="00545F52"/>
    <w:rsid w:val="0099347E"/>
    <w:rsid w:val="00AF656F"/>
    <w:rsid w:val="00FB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5EB7"/>
  <w15:chartTrackingRefBased/>
  <w15:docId w15:val="{16D365E9-9FD4-406A-91FA-0089B96F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4B"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Pedro</cp:lastModifiedBy>
  <cp:revision>27</cp:revision>
  <dcterms:created xsi:type="dcterms:W3CDTF">2023-09-18T15:06:00Z</dcterms:created>
  <dcterms:modified xsi:type="dcterms:W3CDTF">2023-09-30T00:13:00Z</dcterms:modified>
</cp:coreProperties>
</file>