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D4E89"/>
          <w:sz w:val="48"/>
        </w:rPr>
        <w:t>Projeto Livre — Dashboard em Power BI</w:t>
      </w:r>
    </w:p>
    <w:p>
      <w:r>
        <w:rPr>
          <w:b/>
          <w:i w:val="0"/>
          <w:color w:val="E07B1F"/>
          <w:sz w:val="26"/>
        </w:rPr>
        <w:t>Tema 3 — Gestão de Projetos · Vértice Construções, S.A. (empresa fictícia)</w:t>
      </w:r>
    </w:p>
    <w:p>
      <w:r>
        <w:rPr>
          <w:b w:val="0"/>
          <w:i w:val="0"/>
          <w:color w:val="555F6D"/>
        </w:rPr>
        <w:t>Portefólio de 32 projetos de construção · janeiro de 2024 a dezembro de 2025 · data de corte 31/12/2025</w:t>
      </w:r>
    </w:p>
    <w:p>
      <w:r>
        <w:rPr>
          <w:b w:val="0"/>
          <w:i w:val="0"/>
          <w:color w:val="555F6D"/>
        </w:rPr>
        <w:t>Formando: ______________________________    Data: ____/____/______</w:t>
      </w:r>
    </w:p>
    <w:p/>
    <w:p>
      <w:r>
        <w:rPr>
          <w:b/>
          <w:i w:val="0"/>
          <w:color w:val="1D4E89"/>
          <w:sz w:val="24"/>
        </w:rPr>
        <w:t>Conteúdo</w:t>
      </w:r>
    </w:p>
    <w:p>
      <w:pPr>
        <w:pStyle w:val="ListBullet"/>
      </w:pPr>
      <w:r>
        <w:t>Anexo A — Proposta inicial</w:t>
      </w:r>
    </w:p>
    <w:p>
      <w:pPr>
        <w:pStyle w:val="ListBullet"/>
      </w:pPr>
      <w:r>
        <w:t>1. Resumo executivo (1 página)</w:t>
      </w:r>
    </w:p>
    <w:p>
      <w:pPr>
        <w:pStyle w:val="ListBullet"/>
      </w:pPr>
      <w:r>
        <w:t>2. Etapa A — Dados e Power Query</w:t>
      </w:r>
    </w:p>
    <w:p>
      <w:pPr>
        <w:pStyle w:val="ListBullet"/>
      </w:pPr>
      <w:r>
        <w:t>3. Etapa B — Modelo de dados</w:t>
      </w:r>
    </w:p>
    <w:p>
      <w:pPr>
        <w:pStyle w:val="ListBullet"/>
      </w:pPr>
      <w:r>
        <w:t>4. Etapa C — Medidas DAX</w:t>
      </w:r>
    </w:p>
    <w:p>
      <w:pPr>
        <w:pStyle w:val="ListBullet"/>
      </w:pPr>
      <w:r>
        <w:t>5. Etapa D — Dashboard</w:t>
      </w:r>
    </w:p>
    <w:p>
      <w:pPr>
        <w:pStyle w:val="ListBullet"/>
      </w:pPr>
      <w:r>
        <w:t>6. Etapa E — Conclusões e recomendações</w:t>
      </w:r>
    </w:p>
    <w:p>
      <w:pPr>
        <w:pStyle w:val="ListBullet"/>
      </w:pPr>
      <w:r>
        <w:t>7. Validação dos cálculos</w:t>
      </w:r>
    </w:p>
    <w:p>
      <w:pPr>
        <w:pStyle w:val="ListBullet"/>
      </w:pPr>
      <w:r>
        <w:t>8. Como abrir o projeto no Power BI</w:t>
      </w:r>
    </w:p>
    <w:p>
      <w:pPr>
        <w:pStyle w:val="ListBullet"/>
      </w:pPr>
      <w:r>
        <w:t>Anexo B — Nota de utilização de IA</w:t>
      </w:r>
    </w:p>
    <w:p>
      <w:pPr>
        <w:pStyle w:val="ListBullet"/>
      </w:pPr>
      <w:r>
        <w:t>Anexo C — Lista de verificação final</w:t>
      </w:r>
    </w:p>
    <w:p>
      <w:pPr>
        <w:pStyle w:val="ListBullet"/>
      </w:pPr>
      <w:r>
        <w:t>Apêndice — Código Power Query (M) completo</w:t>
      </w:r>
    </w:p>
    <w:p>
      <w:r>
        <w:br w:type="page"/>
      </w:r>
    </w:p>
    <w:p>
      <w:pPr>
        <w:pStyle w:val="Heading1"/>
      </w:pPr>
      <w:r>
        <w:t>Anexo A — Proposta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087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Proposta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Tema escolhido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Tema 3 — Gestão de Projetos (portefólio de obras de uma empresa de construção).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Problema de negócio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A empresa gere 32 projetos em simultâneo e não sabe, de forma rápida, quais estão atrasados, quais gastam acima do orçamento e onde estão as causas (fase, tipo de obra, gestor).</w:t>
              <w:br/>
              <w:t>As decisões de intervenção chegam tarde.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Quem vai utilizar a dashboard e que decisões precisa de tomar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Diretor de Projetos / Gestor de Portefólio. Decide em que projetos intervir primeiro, onde reforçar equipas ou subempreiteiros, revê orçamentos e contingências e como distribui os projetos pelos gestores.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Três perguntas de negócio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1) Que projetos estão atrasados e quais exigem intervenção prioritária?</w:t>
              <w:br/>
              <w:t>2) Onde estão os maiores desvios orçamentais (tipo, fase, categoria, gestor)?</w:t>
              <w:br/>
              <w:t>3) Como se compara o progresso previsto com o real ao longo do tempo?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Indicadores (KPIs) que considero relevantes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Nº de projetos;</w:t>
              <w:br/>
              <w:t>% de projetos atrasados;</w:t>
              <w:br/>
              <w:t>dias de atraso médio;</w:t>
              <w:br/>
              <w:t>custo real vs orçamento;</w:t>
              <w:br/>
              <w:t>desvio de custo (€ e %);</w:t>
              <w:br/>
              <w:t>CPI;</w:t>
              <w:br/>
              <w:t>SPI;</w:t>
              <w:br/>
              <w:t>progresso previsto vs real;</w:t>
              <w:br/>
              <w:t>nº de projetos a intervir;</w:t>
              <w:br/>
              <w:t>% de tarefas de risco alto.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Dataset previsto (fonte) e tabelas necessárias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Conjunto fictício em Excel, gerado com IA (indicado).</w:t>
              <w:br/>
              <w:t>Tabelas:</w:t>
              <w:br/>
              <w:t>Projetos,</w:t>
              <w:br/>
              <w:t>Clientes,</w:t>
              <w:br/>
              <w:t>Gestores,</w:t>
              <w:br/>
              <w:t>Fases,</w:t>
              <w:br/>
              <w:t>Categorias,</w:t>
              <w:br/>
              <w:t>Orçamento mensal,</w:t>
              <w:br/>
              <w:t>Custos 2024 e 2025,</w:t>
              <w:br/>
              <w:t>Tarefas e Progresso mensal.</w:t>
            </w:r>
          </w:p>
        </w:tc>
      </w:tr>
    </w:tbl>
    <w:p/>
    <w:p>
      <w:r>
        <w:br w:type="page"/>
      </w:r>
    </w:p>
    <w:p>
      <w:pPr>
        <w:pStyle w:val="Heading1"/>
      </w:pPr>
      <w:r>
        <w:t>1. Resumo executivo</w:t>
      </w:r>
    </w:p>
    <w:p>
      <w:r>
        <w:rPr>
          <w:b/>
          <w:i w:val="0"/>
        </w:rPr>
        <w:t xml:space="preserve">Objetivo. </w:t>
      </w:r>
      <w:r>
        <w:rPr>
          <w:b w:val="0"/>
        </w:rPr>
        <w:t>Dar ao Diretor de Projetos uma visão única do portefólio para identificar, em minutos, os projetos atrasados ou com derrapagem de custos, perceber as causas e decidir onde intervir.</w:t>
      </w:r>
    </w:p>
    <w:p>
      <w:r>
        <w:rPr>
          <w:b/>
          <w:i w:val="0"/>
        </w:rPr>
        <w:t xml:space="preserve">Público-alvo. </w:t>
      </w:r>
      <w:r>
        <w:rPr>
          <w:b w:val="0"/>
        </w:rPr>
        <w:t>Diretor de Projetos e gestores de portefólio (reunião mensal de acompanhamento).</w:t>
      </w:r>
    </w:p>
    <w:p>
      <w:r>
        <w:rPr>
          <w:b/>
          <w:i w:val="0"/>
          <w:color w:val="1D4E89"/>
        </w:rPr>
        <w:t>KPIs principais (31/12/2025, sem filtros)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701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5386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Leitura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Nº de projetos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16 concluídos, 15 em curso, 1 suspenso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% de projetos atrasados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41 %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13 projetos terminaram ou vão terminar depois do prazo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Custo real acumulado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121,5 M€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Valor ganho (trabalho feito, a preços de orçamento): 109,7 M€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Desvio de custo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+10,8 %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Gastaram-se mais 11,9 M€ do que o orçamentado para o trabalho realizado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SPI · índice de prazo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0,95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Está feito 95 % do trabalho que devia estar feito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Projetos a intervir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Desvio &gt; 10 %, atraso &gt; 30 dias ou SPI &lt; 0,90</w:t>
            </w:r>
          </w:p>
        </w:tc>
      </w:tr>
    </w:tbl>
    <w:p/>
    <w:p>
      <w:r>
        <w:rPr>
          <w:b/>
          <w:i w:val="0"/>
          <w:color w:val="1D4E89"/>
        </w:rPr>
        <w:t>Três conclusões</w:t>
      </w:r>
    </w:p>
    <w:p>
      <w:pPr>
        <w:ind w:left="510" w:hanging="340"/>
      </w:pPr>
      <w:r>
        <w:rPr>
          <w:b/>
        </w:rPr>
        <w:t xml:space="preserve">1.  </w:t>
      </w:r>
      <w:r>
        <w:rPr>
          <w:b/>
        </w:rPr>
        <w:t xml:space="preserve">Reabilitação é o tipo de obra mais crítico: </w:t>
      </w:r>
      <w:r>
        <w:t>desvio de custo de +28,7 % e SPI de 0,86, contra +4,4 % nas obras de infraestrutura.</w:t>
      </w:r>
    </w:p>
    <w:p>
      <w:pPr>
        <w:ind w:left="510" w:hanging="340"/>
      </w:pPr>
      <w:r>
        <w:rPr>
          <w:b/>
        </w:rPr>
        <w:t xml:space="preserve">2.  </w:t>
      </w:r>
      <w:r>
        <w:rPr>
          <w:b/>
        </w:rPr>
        <w:t xml:space="preserve">A fase de Instalações Técnicas concentra a derrapagem: </w:t>
      </w:r>
      <w:r>
        <w:t>+23,9 % de desvio (a média do portefólio é +10,8 %) e a maior proporção de tarefas de risco alto (17 %).</w:t>
      </w:r>
    </w:p>
    <w:p>
      <w:pPr>
        <w:ind w:left="510" w:hanging="340"/>
      </w:pPr>
      <w:r>
        <w:rPr>
          <w:b/>
        </w:rPr>
        <w:t xml:space="preserve">3.  </w:t>
      </w:r>
      <w:r>
        <w:rPr>
          <w:b/>
        </w:rPr>
        <w:t xml:space="preserve">O desempenho depende do gestor: </w:t>
      </w:r>
      <w:r>
        <w:t>os projetos de Diogo Ferreira têm +30,2 % de desvio e 3 dos 11 projetos a intervir; o gestor com melhor resultado fica em +4,3 %.</w:t>
      </w:r>
    </w:p>
    <w:p>
      <w:r>
        <w:rPr>
          <w:b/>
          <w:i w:val="0"/>
          <w:color w:val="1D4E89"/>
        </w:rPr>
        <w:t>Problema / risco identificado</w:t>
      </w:r>
    </w:p>
    <w:p>
      <w:r>
        <w:rPr>
          <w:b w:val="0"/>
          <w:i w:val="0"/>
        </w:rPr>
        <w:t>As subempreitadas são a categoria com maior desvio face ao plano (+9,6 %) e pesam mais de metade do orçamento das Instalações Técnicas. Sem controlo, a derrapagem dos projetos em curso vai continuar até ao fim das obras, reduzindo a margem.</w:t>
      </w:r>
    </w:p>
    <w:p>
      <w:r>
        <w:rPr>
          <w:b/>
          <w:i w:val="0"/>
          <w:color w:val="1D4E89"/>
        </w:rPr>
        <w:t>Duas recomendações</w:t>
      </w:r>
    </w:p>
    <w:p>
      <w:pPr>
        <w:ind w:left="510" w:hanging="340"/>
      </w:pPr>
      <w:r>
        <w:rPr>
          <w:b/>
        </w:rPr>
        <w:t xml:space="preserve">1.  </w:t>
      </w:r>
      <w:r>
        <w:rPr>
          <w:b/>
        </w:rPr>
        <w:t xml:space="preserve">Rever a contratação das Instalações Técnicas: </w:t>
      </w:r>
      <w:r>
        <w:t>adjudicar as subempreitadas com preço fechado e revisão do projeto de especialidades antes do arranque, e criar um ponto de controlo de custos no início desta fase.</w:t>
      </w:r>
    </w:p>
    <w:p>
      <w:pPr>
        <w:ind w:left="510" w:hanging="340"/>
      </w:pPr>
      <w:r>
        <w:rPr>
          <w:b/>
        </w:rPr>
        <w:t xml:space="preserve">2.  </w:t>
      </w:r>
      <w:r>
        <w:rPr>
          <w:b/>
        </w:rPr>
        <w:t xml:space="preserve">Reunião quinzenal para os projetos a intervir: </w:t>
      </w:r>
      <w:r>
        <w:t>começar pelos 11 projetos da tabela da página 1. Reforçar o acompanhamento dos projetos de Diogo Ferreira (gestor com menos experiência) e prever uma contingência de 15 a 20 % nas futuras obras de reabilitação.</w:t>
      </w:r>
    </w:p>
    <w:p>
      <w:r>
        <w:rPr>
          <w:b/>
          <w:i w:val="0"/>
        </w:rPr>
        <w:t xml:space="preserve">Como a dashboard ajuda a decidir. </w:t>
      </w:r>
      <w:r>
        <w:rPr>
          <w:b w:val="0"/>
        </w:rPr>
        <w:t>A página 1 mostra o estado do portefólio e a lista de projetos a intervir, já ordenada pelo desvio. A página 2 explica as causas por fase, tarefa, risco e gestor. Os segmentadores permitem repetir a análise por ano, tipo, gestor ou estado.</w:t>
      </w:r>
    </w:p>
    <w:p>
      <w:r>
        <w:br w:type="page"/>
      </w:r>
    </w:p>
    <w:p>
      <w:pPr>
        <w:pStyle w:val="Heading1"/>
      </w:pPr>
      <w:r>
        <w:t>2. Etapa A — Obter e preparar os dados</w:t>
      </w:r>
    </w:p>
    <w:p>
      <w:pPr>
        <w:pStyle w:val="Heading2"/>
      </w:pPr>
      <w:r>
        <w:t>Origem e adequação</w:t>
      </w:r>
    </w:p>
    <w:p>
      <w:r>
        <w:rPr>
          <w:b w:val="0"/>
          <w:i w:val="0"/>
        </w:rPr>
        <w:t>Fonte: conjunto de dados fictício criado em Excel (Dados_Gestao_Projetos.xlsx), gerado com IA/script Python com semente fixa. Não representa empresas nem pessoas reais. Licença: uso livre para formação.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Critério do guia</w:t>
            </w:r>
          </w:p>
        </w:tc>
        <w:tc>
          <w:tcPr>
            <w:tcW w:type="dxa" w:w="1417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Cumpre?</w:t>
            </w:r>
          </w:p>
        </w:tc>
        <w:tc>
          <w:tcPr>
            <w:tcW w:type="dxa" w:w="5386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Coluna de datas com 12+ meses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24 meses de custos (jan/2024 a dez/2025); orçamento até 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Medida numérica + 2 categorias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Valores €, horas e dias; tipo de projeto, fase, categoria, gestor, distrito, estado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Volume e não agregado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5 925 movimentos de custo, 3 530 linhas de orçamento, 635 tarefas e 3 262 fotografias de progresso (após limpeza)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Valores credíveis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Sim, sintético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Sem datas impossíveis nem valores negativos; dataset sintético (indicado)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Fonte e licença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Indicadas acima e na folha LEIA-ME do Excel</w:t>
            </w:r>
          </w:p>
        </w:tc>
      </w:tr>
    </w:tbl>
    <w:p/>
    <w:p>
      <w:pPr>
        <w:pStyle w:val="Heading2"/>
      </w:pPr>
      <w:r>
        <w:t>Problemas de qualidade e tratamento no Power Query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3685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3969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Passo no Power Query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tProjetos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Tipo_Projeto em minúsculas e com espaço ("reabilitação ")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Transform → Trim + Capitalize Each Word (Text.Proper)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tProjetos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Distrito com espaços à esquerda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Trim + Capitalize Each Word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tGestores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Nomes com espaços e em MAIÚSCULAS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Trim + Capitalize Each Word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tCustos2024 / 2025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Custos separados por ano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Append (Table.Combine) + coluna Ano_Ficheiro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tCustos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42 linhas duplicadas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Remove Duplicates (Table.Distinct)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tCustos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15 linhas sem Valor e 8 sem ID_Projeto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Remove Empty / filtro "não é nulo"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tCustos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Fornecedor_Tipo com textos em MAIÚSCULAS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Capitalize Each Word (antes de remover duplicados)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tTarefas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Estado: "Concluida", "em curso"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Replace Values → "Concluída", "Em curso"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tTarefas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Responsavel com espaços; 6 tarefas duplicadas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Trim + Remove Duplicates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tProjetos + tClientes + tGestores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Informação de cliente e gestor noutras tabelas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Merge Queries (Left Outer) e expandir colunas → dimensão dProjetos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dProjetos / fTarefas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Falta o atraso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Custom Column Dias_Atraso + Conditional Column Situacao_Prazo / Atrasada</w:t>
            </w:r>
          </w:p>
        </w:tc>
      </w:tr>
    </w:tbl>
    <w:p/>
    <w:p>
      <w:r>
        <w:rPr>
          <w:b w:val="0"/>
          <w:i w:val="0"/>
        </w:rPr>
        <w:t>As consultas tClientes e tGestores ficam como consultas auxiliares (stg_…) sem carregamento (Enable load desligado). Assim o modelo fica em estrela e não em floco de neve. O caminho do ficheiro e a data de corte são parâmetros (CaminhoExcel, DataCorte), o que torna as consultas reutilizáveis.</w:t>
      </w:r>
    </w:p>
    <w:p>
      <w:pPr>
        <w:pStyle w:val="Heading3"/>
      </w:pPr>
      <w:r>
        <w:t>Exemplo — coluna personalizada Dias_Atraso (M)</w:t>
      </w:r>
    </w:p>
    <w:p>
      <w:pPr>
        <w:shd w:val="clear" w:fill="F2F4F7"/>
      </w:pPr>
      <w:r>
        <w:rPr>
          <w:rFonts w:ascii="Consolas" w:hAnsi="Consolas" w:eastAsia="Consolas"/>
          <w:sz w:val="16"/>
        </w:rPr>
        <w:t>= if [Data_Fim_Real] &lt;&gt; null</w:t>
        <w:br/>
        <w:t xml:space="preserve">  then Duration.Days([Data_Fim_Real] - [Data_Fim_Prevista])</w:t>
        <w:br/>
        <w:t xml:space="preserve">  else List.Max({0, Duration.Days(DataCorte - [Data_Fim_Prevista])})</w:t>
      </w:r>
    </w:p>
    <w:p>
      <w:r>
        <w:rPr>
          <w:b w:val="0"/>
          <w:i/>
          <w:color w:val="555F6D"/>
        </w:rPr>
        <w:t>O código M completo de todas as consultas está no Apêndice.</w:t>
      </w:r>
    </w:p>
    <w:p>
      <w:pPr>
        <w:pStyle w:val="Heading1"/>
      </w:pPr>
      <w:r>
        <w:t>3. Etapa B — Modelo de dados</w:t>
      </w:r>
    </w:p>
    <w:p>
      <w:r>
        <w:drawing>
          <wp:inline xmlns:a="http://schemas.openxmlformats.org/drawingml/2006/main" xmlns:pic="http://schemas.openxmlformats.org/drawingml/2006/picture">
            <wp:extent cx="6120000" cy="38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Dados_Estr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4 tabelas de factos (fOrcamento, fCustos, fTarefas, fProgresso) e 4 dimensões partilhadas (dProjetos, dFases, dCategorias, dCalendario).</w:t>
      </w:r>
    </w:p>
    <w:p>
      <w:pPr>
        <w:pStyle w:val="ListBullet"/>
      </w:pPr>
      <w:r>
        <w:t>Todas as relações são Many-to-One (*:1), com filtro numa só direção (a dimensão filtra o facto). Não há relações ambíguas.</w:t>
      </w:r>
    </w:p>
    <w:p>
      <w:pPr>
        <w:pStyle w:val="ListBullet"/>
      </w:pPr>
      <w:r>
        <w:t>fTarefas tem duas datas: Data_Fim_Prevista (relação ativa) e Data_Fim_Real (relação inativa, a tracejado). A relação inativa é usada na medida Tarefas Concluídas (data real) com USERELATIONSHIP.</w:t>
      </w:r>
    </w:p>
    <w:p>
      <w:pPr>
        <w:pStyle w:val="ListBullet"/>
      </w:pPr>
      <w:r>
        <w:t>dCalendario foi criada em DAX (Etapa B do guia), com anos completos, e marcada como tabela de datas (Mark as date table → Date).</w:t>
      </w:r>
    </w:p>
    <w:p>
      <w:pPr>
        <w:pStyle w:val="ListBullet"/>
      </w:pPr>
      <w:r>
        <w:t>As medidas estão todas na tabela _Medidas, organizadas por pastas (Portefólio, Orçamento vs Real, Valor Ganho, Inteligência Temporal, Tarefas, Intervenção).</w:t>
      </w:r>
    </w:p>
    <w:p>
      <w:pPr>
        <w:pStyle w:val="Heading3"/>
      </w:pPr>
      <w:r>
        <w:t>Tabela Calendário (DAX)</w:t>
      </w:r>
    </w:p>
    <w:p>
      <w:pPr>
        <w:shd w:val="clear" w:fill="F2F4F7"/>
      </w:pPr>
      <w:r>
        <w:rPr>
          <w:rFonts w:ascii="Consolas" w:hAnsi="Consolas" w:eastAsia="Consolas"/>
          <w:sz w:val="16"/>
        </w:rPr>
        <w:t>dCalendario =</w:t>
        <w:br/>
        <w:t>ADDCOLUMNS(</w:t>
        <w:br/>
        <w:t xml:space="preserve">    CALENDAR(</w:t>
        <w:br/>
        <w:t xml:space="preserve">        DATE(YEAR(MIN(fOrcamento[Data])), 1, 1),</w:t>
        <w:br/>
        <w:t xml:space="preserve">        DATE(YEAR(MAX(fOrcamento[Data])), 12, 31)</w:t>
        <w:br/>
        <w:t xml:space="preserve">    ),</w:t>
        <w:br/>
        <w:t xml:space="preserve">    "Ano", YEAR([Date]),</w:t>
        <w:br/>
        <w:t xml:space="preserve">    "MesNumero", MONTH([Date]),</w:t>
        <w:br/>
        <w:t xml:space="preserve">    "Mes", FORMAT([Date], "MMMM"),</w:t>
        <w:br/>
        <w:t xml:space="preserve">    "MesAno", FORMAT([Date], "MMM yyyy"),</w:t>
        <w:br/>
        <w:t xml:space="preserve">    "Trimestre", "T" &amp; FORMAT([Date], "Q"),</w:t>
        <w:br/>
        <w:t xml:space="preserve">    "AnoMes", FORMAT([Date], "yyyy-MM"),</w:t>
        <w:br/>
        <w:t xml:space="preserve">    "AnoTrimestre", YEAR([Date]) &amp; " T" &amp; FORMAT([Date], "Q")</w:t>
        <w:br/>
        <w:t>)</w:t>
      </w:r>
    </w:p>
    <w:p>
      <w:r>
        <w:rPr>
          <w:b w:val="0"/>
          <w:i w:val="0"/>
          <w:color w:val="555F6D"/>
          <w:sz w:val="18"/>
        </w:rPr>
        <w:t>Ordenação: Mes é ordenado por MesNumero e MesAno por AnoMes (Sort by column). dFases[Fase] é ordenada por Ordem.</w:t>
      </w:r>
    </w:p>
    <w:p>
      <w:pPr>
        <w:pStyle w:val="Heading1"/>
      </w:pPr>
      <w:r>
        <w:t>4. Etapa C — Medidas DAX</w:t>
      </w:r>
    </w:p>
    <w:p>
      <w:r>
        <w:rPr>
          <w:b w:val="0"/>
          <w:i w:val="0"/>
        </w:rPr>
        <w:t>Foram criadas 42 medidas explícitas na tabela _Medidas. O modelo tem "discourage implicit measures" ativo, para obrigar ao uso de medidas.</w:t>
      </w:r>
    </w:p>
    <w:p>
      <w:pPr>
        <w:pStyle w:val="Heading3"/>
      </w:pPr>
      <w:r>
        <w:t>Conceito usado: Valor Ganho (Earned Value)</w:t>
      </w:r>
    </w:p>
    <w:p>
      <w:r>
        <w:rPr>
          <w:b w:val="0"/>
          <w:i w:val="0"/>
        </w:rPr>
        <w:t>Comparar só "orçamento até à data" com "custo real" engana: um projeto atrasado gasta menos do que o planeado e parece poupar dinheiro. Por isso, o desvio orçamental principal compara o custo real com o Valor Ganho (EV), o valor orçamentado do trabalho efetivamente feito. CPI = EV ÷ Custo real (abaixo de 1 = acima do orçamento). SPI = EV ÷ Valor planeado (abaixo de 1 = atrasado). A comparação simples orçamento vs real também existe (medidas Desvio vs Orçamento € e %), como pede o requisito do 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shd w:val="clear" w:color="auto" w:fill="1D4E89"/>
          </w:tcPr>
          <w:p>
            <w:r/>
            <w:r>
              <w:rPr>
                <w:b/>
                <w:color w:val="FFFFFF"/>
                <w:sz w:val="15"/>
              </w:rPr>
              <w:t>Pasta</w:t>
            </w:r>
          </w:p>
        </w:tc>
        <w:tc>
          <w:tcPr>
            <w:tcW w:type="dxa" w:w="2381"/>
            <w:shd w:val="clear" w:color="auto" w:fill="1D4E89"/>
          </w:tcPr>
          <w:p>
            <w:r/>
            <w:r>
              <w:rPr>
                <w:b/>
                <w:color w:val="FFFFFF"/>
                <w:sz w:val="15"/>
              </w:rPr>
              <w:t>Medida</w:t>
            </w:r>
          </w:p>
        </w:tc>
        <w:tc>
          <w:tcPr>
            <w:tcW w:type="dxa" w:w="5669"/>
            <w:shd w:val="clear" w:color="auto" w:fill="1D4E89"/>
          </w:tcPr>
          <w:p>
            <w:r/>
            <w:r>
              <w:rPr>
                <w:b/>
                <w:color w:val="FFFFFF"/>
                <w:sz w:val="15"/>
              </w:rPr>
              <w:t>DAX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Portefólio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Nº Projetos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COUNTROWS(dProjetos)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Portefólio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Projetos Concluídos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CALCULATE([Nº Projetos], dProjetos[Estado] = "Concluído")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Portefólio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Projetos em Curso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CALCULATE([Nº Projetos], dProjetos[Estado] = "Em curso")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Portefólio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Projetos Atrasados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CALCULATE([Nº Projetos], dProjetos[Dias_Atraso] &gt; 0)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Portefólio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% Projetos Atrasados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DIVIDE([Projetos Atrasados], [Nº Projetos])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Portefólio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Dias de Atraso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AVERAGE(dProjetos[Dias_Atraso])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Portefólio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Dias de Atraso Médio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CALCULATE(AVERAGE(dProjetos[Dias_Atraso]), dProjetos[Dias_Atraso] &gt; 0)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Orçamento vs Real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Data de Corte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CALCULATE(MAX(fProgresso[Data]), REMOVEFILTERS())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Orçamento vs Real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Orçamento Contratado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SUM(dProjetos[Orcamento_Contratado])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Orçamento vs Real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Orçamento Planeado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SUM(fOrcamento[Valor_Orcamentado])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Orçamento vs Real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Orçamento Total (BAC)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CALCULATE([Orçamento Planeado], REMOVEFILTERS(dCalendario))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Orçamento vs Real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Orçamento até à Data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VAR Corte = [Data de Corte]</w:t>
              <w:br/>
              <w:t>RETURN</w:t>
              <w:br/>
              <w:t xml:space="preserve">    CALCULATE([Orçamento Planeado], KEEPFILTERS(dCalendario[Date] &lt;= Corte))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Orçamento vs Real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Custo Real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SUM(fCustos[Valor])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Orçamento vs Real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Desvio vs Orçamento €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[Custo Real] - [Orçamento até à Data]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Orçamento vs Real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Desvio vs Orçamento %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DIVIDE([Desvio vs Orçamento €], [Orçamento até à Data])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Orçamento vs Real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% Execução do Orçamento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DIVIDE([Custo Real], [Orçamento Total (BAC)])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Valor Ganho (EVM)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Valor Planeado (PV)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VAR UltimaData = MAX(fProgresso[Data])</w:t>
              <w:br/>
              <w:t>RETURN</w:t>
              <w:br/>
              <w:t xml:space="preserve">    CALCULATE(SUM(fProgresso[Valor_Planeado_Acum]), fProgresso[Data] = UltimaData)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Valor Ganho (EVM)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Valor Ganho (EV)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VAR UltimaData = MAX(fProgresso[Data])</w:t>
              <w:br/>
              <w:t>RETURN</w:t>
              <w:br/>
              <w:t xml:space="preserve">    CALCULATE(SUM(fProgresso[Valor_Ganho_Acum]), fProgresso[Data] = UltimaData)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Valor Ganho (EVM)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Custo Real Acumulado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VAR UltimaData = MAX(fProgresso[Data])</w:t>
              <w:br/>
              <w:t>RETURN</w:t>
              <w:br/>
              <w:t xml:space="preserve">    CALCULATE([Custo Real], REMOVEFILTERS(dCalendario), fCustos[Data] &lt;= UltimaData)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Valor Ganho (EVM)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Desvio de Custo €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[Custo Real Acumulado] - [Valor Ganho (EV)]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Valor Ganho (EVM)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Desvio de Custo %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DIVIDE([Desvio de Custo €], [Valor Ganho (EV)])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Valor Ganho (EVM)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CPI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DIVIDE([Valor Ganho (EV)], [Custo Real Acumulado])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Valor Ganho (EVM)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SPI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DIVIDE([Valor Ganho (EV)], [Valor Planeado (PV)])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Valor Ganho (EVM)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Progresso Previsto %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DIVIDE([Valor Planeado (PV)], [Orçamento Total (BAC)])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Valor Ganho (EVM)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Progresso Real %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DIVIDE([Valor Ganho (EV)], [Orçamento Total (BAC)])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Valor Ganho (EVM)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Desvio de Progresso (p.p.)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[Progresso Real %] - [Progresso Previsto %]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Inteligência Temporal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Custo Real Ano Anterior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CALCULATE([Custo Real], SAMEPERIODLASTYEAR(dCalendario[Date]))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Inteligência Temporal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Variação Custo vs Ano Anterior %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DIVIDE([Custo Real] - [Custo Real Ano Anterior], [Custo Real Ano Anterior])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Inteligência Temporal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Custo Real YTD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TOTALYTD([Custo Real], dCalendario[Date])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Inteligência Temporal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Orçamento YTD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TOTALYTD([Orçamento Planeado], dCalendario[Date])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Tarefas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Nº Tarefas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COUNTROWS(fTarefas)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Tarefas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Tarefas Atrasadas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CALCULATE([Nº Tarefas], fTarefas[Dias_Atraso] &gt; 0)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Tarefas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% Tarefas Atrasadas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DIVIDE([Tarefas Atrasadas], [Nº Tarefas])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Tarefas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Tarefas Alto Risco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CALCULATE([Nº Tarefas], fTarefas[Risco] = "Alto")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Tarefas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% Tarefas Alto Risco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DIVIDE([Tarefas Alto Risco], [Nº Tarefas])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Tarefas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Tarefas Concluídas (data real)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CALCULATE([Nº Tarefas], USERELATIONSHIP(fTarefas[Data_Fim_Real], dCalendario[Date]))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Tarefas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Desvio de Horas %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VAR HorasReais = SUM(fTarefas[Horas_Reais])</w:t>
              <w:br/>
              <w:t>VAR HorasPrevistasFeitas = SUMX(fTarefas, fTarefas[Horas_Previstas] * fTarefas[Progresso])</w:t>
              <w:br/>
              <w:t>RETURN</w:t>
              <w:br/>
              <w:t xml:space="preserve">    DIVIDE(HorasReais - HorasPrevistasFeitas, HorasPrevistasFeitas)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Intervenção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Projetos Intervenção Prioritária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COUNTROWS(</w:t>
              <w:br/>
              <w:t xml:space="preserve">    FILTER(</w:t>
              <w:br/>
              <w:t xml:space="preserve">        dProjetos,</w:t>
              <w:br/>
              <w:t xml:space="preserve">        dProjetos[Estado] &lt;&gt; "Concluído"</w:t>
              <w:br/>
              <w:t xml:space="preserve">            &amp;&amp; ( [Desvio de Custo %] &gt; 0.10 || dProjetos[Dias_Atraso] &gt; 30 || [SPI] &lt; 0.90 )</w:t>
              <w:br/>
              <w:t xml:space="preserve">    )</w:t>
              <w:br/>
              <w:t>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Intervenção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Estado de Intervenção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IF(</w:t>
              <w:br/>
              <w:t xml:space="preserve">    HASONEVALUE(dProjetos[ID_Projeto]),</w:t>
              <w:br/>
              <w:t xml:space="preserve">    SWITCH(</w:t>
              <w:br/>
              <w:t xml:space="preserve">        TRUE(),</w:t>
              <w:br/>
              <w:t xml:space="preserve">        SELECTEDVALUE(dProjetos[Estado]) = "Concluído", "Concluído",</w:t>
              <w:br/>
              <w:t xml:space="preserve">        [Projetos Intervenção Prioritária] = 1, "Intervir",</w:t>
              <w:br/>
              <w:t xml:space="preserve">        [Desvio de Custo %] &gt; 0.05 || [SPI] &lt; 0.95, "Acompanhar",</w:t>
              <w:br/>
              <w:t xml:space="preserve">        "Normal"</w:t>
              <w:br/>
              <w:t xml:space="preserve">    )</w:t>
              <w:br/>
              <w:t>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Intervenção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Cor Desvio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SWITCH(TRUE(), [Desvio de Custo %] &gt; 0.10, "#E5484D", [Desvio de Custo %] &gt; 0.05, "#F5A524", "#30A46C")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Intervenção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Cor SPI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SWITCH(TRUE(), [SPI] &lt; 0.90, "#E5484D", [SPI] &lt; 0.97, "#F5A524", "#30A46C")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5"/>
              </w:rPr>
              <w:t>Intervenção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Cor Intervenção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SWITCH([Estado de Intervenção], "Intervir", "#E5484D", "Acompanhar", "#F5A524", "Normal", "#30A46C", "#9FB0C8")</w:t>
            </w:r>
          </w:p>
        </w:tc>
      </w:tr>
    </w:tbl>
    <w:p/>
    <w:p>
      <w:pPr>
        <w:pStyle w:val="Heading2"/>
      </w:pPr>
      <w:r>
        <w:t>Duas medidas para explicar na apresentação</w:t>
      </w:r>
    </w:p>
    <w:p>
      <w:r>
        <w:rPr>
          <w:b/>
          <w:i w:val="0"/>
        </w:rPr>
        <w:t>1) Valor Ganho (EV) — medida semi-aditiva</w:t>
      </w:r>
    </w:p>
    <w:p>
      <w:pPr>
        <w:shd w:val="clear" w:fill="F2F4F7"/>
      </w:pPr>
      <w:r>
        <w:rPr>
          <w:rFonts w:ascii="Consolas" w:hAnsi="Consolas" w:eastAsia="Consolas"/>
          <w:sz w:val="16"/>
        </w:rPr>
        <w:t>VAR UltimaData = MAX(fProgresso[Data])</w:t>
        <w:br/>
        <w:t>RETURN</w:t>
        <w:br/>
        <w:t xml:space="preserve">    CALCULATE(SUM(fProgresso[Valor_Ganho_Acum]), fProgresso[Data] = UltimaData)</w:t>
      </w:r>
    </w:p>
    <w:p>
      <w:r>
        <w:rPr>
          <w:b w:val="0"/>
          <w:i w:val="0"/>
        </w:rPr>
        <w:t>fProgresso guarda uma fotografia acumulada no fim de cada mês. Somar todos os meses daria um valor errado. A variável UltimaData encontra a última fotografia no contexto (por exemplo, o último mês do ano escolhido no segmentador) e o CALCULATE soma apenas essa data. A medida responde a todos os filtros: projeto, fase, gestor e ano.</w:t>
      </w:r>
    </w:p>
    <w:p>
      <w:r>
        <w:rPr>
          <w:b/>
          <w:i w:val="0"/>
        </w:rPr>
        <w:t>2) Projetos Intervenção Prioritária — FILTER com transição de contexto</w:t>
      </w:r>
    </w:p>
    <w:p>
      <w:pPr>
        <w:shd w:val="clear" w:fill="F2F4F7"/>
      </w:pPr>
      <w:r>
        <w:rPr>
          <w:rFonts w:ascii="Consolas" w:hAnsi="Consolas" w:eastAsia="Consolas"/>
          <w:sz w:val="16"/>
        </w:rPr>
        <w:t>COUNTROWS(</w:t>
        <w:br/>
        <w:t xml:space="preserve">    FILTER(</w:t>
        <w:br/>
        <w:t xml:space="preserve">        dProjetos,</w:t>
        <w:br/>
        <w:t xml:space="preserve">        dProjetos[Estado] &lt;&gt; "Concluído"</w:t>
        <w:br/>
        <w:t xml:space="preserve">            &amp;&amp; ( [Desvio de Custo %] &gt; 0.10 || dProjetos[Dias_Atraso] &gt; 30 || [SPI] &lt; 0.90 )</w:t>
        <w:br/>
        <w:t xml:space="preserve">    )</w:t>
        <w:br/>
        <w:t>)</w:t>
      </w:r>
    </w:p>
    <w:p>
      <w:r>
        <w:rPr>
          <w:b w:val="0"/>
          <w:i w:val="0"/>
        </w:rPr>
        <w:t>FILTER percorre cada projeto. Dentro dele, as medidas [Desvio de Custo %] e [SPI] são calculadas para esse projeto (transição de contexto). São contados os projetos não concluídos que cumprem pelo menos um critério. É a medida que transforma a análise numa decisão: em que projetos intervir.</w:t>
      </w:r>
    </w:p>
    <w:p>
      <w:pPr>
        <w:pStyle w:val="Heading1"/>
      </w:pPr>
      <w:r>
        <w:t>5. Etapa D — Dashboard (2 páginas)</w:t>
      </w:r>
    </w:p>
    <w:p>
      <w:r>
        <w:rPr>
          <w:b w:val="0"/>
          <w:i/>
          <w:color w:val="555F6D"/>
          <w:sz w:val="18"/>
        </w:rPr>
        <w:t>Esquema do layout (as caixas mostram a posição e os campos de cada visual):</w:t>
      </w:r>
    </w:p>
    <w:p>
      <w:r>
        <w:drawing>
          <wp:inline xmlns:a="http://schemas.openxmlformats.org/drawingml/2006/main" xmlns:pic="http://schemas.openxmlformats.org/drawingml/2006/picture">
            <wp:extent cx="6120000" cy="344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pg_visao_g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Visual (página 1 — Visão Geral)</w:t>
            </w:r>
          </w:p>
        </w:tc>
        <w:tc>
          <w:tcPr>
            <w:tcW w:type="dxa" w:w="2835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Pergunta a que responde</w:t>
            </w:r>
          </w:p>
        </w:tc>
        <w:tc>
          <w:tcPr>
            <w:tcW w:type="dxa" w:w="3685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Porquê este visual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6 cartões KPI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Como está o portefólio?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Leitura imediata do mais importante, no topo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Colunas + linha: custo real vs orçamento por mês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Como evoluem os custos no tempo?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Compara duas séries de natureza diferente no mesmo eixo temporal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Barras: desvio de custo % por tipo de projeto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Que tipo de obra derrapa mais?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Barras horizontais ordenadas facilitam o ranking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Tabela com semáforo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Em que projetos intervir?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Lista acionável com cor condicional (verde/amarelo/vermelho)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Linhas: progresso previsto vs real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Estamos a cumprir o plano?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O afastamento das duas linhas mostra o atraso acumulado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0000" cy="344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pg_prazos_risc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Visual (página 2 — Prazos e Riscos)</w:t>
            </w:r>
          </w:p>
        </w:tc>
        <w:tc>
          <w:tcPr>
            <w:tcW w:type="dxa" w:w="2835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Pergunta a que responde</w:t>
            </w:r>
          </w:p>
        </w:tc>
        <w:tc>
          <w:tcPr>
            <w:tcW w:type="dxa" w:w="3685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Porquê este visual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6 cartões KPI de tarefas e índices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Qual é a dimensão do problema?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Contexto antes do detalhe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Colunas: desvio % e % tarefas risco alto por fase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Que fases representam maior risco?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Fases na ordem da obra; compara custo e risco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Matriz fase × risco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Quantas tarefas de cada nível de risco por fase?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Detalhe numérico para validar o gráfico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Dispersão: atraso vs desvio (tamanho = orçamento)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Que projetos estão nos dois problemas?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O canto superior direito mostra os casos prioritários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Anel: tarefas por estado; barras: desvio por gestor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Onde está a execução e quem precisa de apoio?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Composição simples e ranking por responsável</w:t>
            </w:r>
          </w:p>
        </w:tc>
      </w:tr>
    </w:tbl>
    <w:p/>
    <w:p>
      <w:pPr>
        <w:pStyle w:val="ListBullet"/>
      </w:pPr>
      <w:r>
        <w:t>Navegação: botões "01 Visão Geral" e "02 Prazos e Riscos" na barra lateral; o botão da página atual fica a laranja.</w:t>
      </w:r>
    </w:p>
    <w:p>
      <w:pPr>
        <w:pStyle w:val="ListBullet"/>
      </w:pPr>
      <w:r>
        <w:t>Botão "Limpar todos os filtros" (ação Clear all slicers).</w:t>
      </w:r>
    </w:p>
    <w:p>
      <w:pPr>
        <w:pStyle w:val="ListBullet"/>
      </w:pPr>
      <w:r>
        <w:t>Segmentadores: Ano, Tipo de projeto, Gestor, Estado do projeto e Fase da obra.</w:t>
      </w:r>
    </w:p>
    <w:p>
      <w:pPr>
        <w:pStyle w:val="ListBullet"/>
      </w:pPr>
      <w:r>
        <w:t>Formatação coerente: tema escuro, unidades nos títulos (€, %, dias), cores fixas (laranja = real, azul = planeado).</w:t>
      </w:r>
    </w:p>
    <w:p>
      <w:pPr>
        <w:pStyle w:val="Heading1"/>
      </w:pPr>
      <w:r>
        <w:t>6. Etapa E — Interpretação dos resultados</w:t>
      </w:r>
    </w:p>
    <w:p>
      <w:pPr>
        <w:pStyle w:val="Heading2"/>
      </w:pPr>
      <w:r>
        <w:t>Conclusões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Tipo de projeto</w:t>
            </w:r>
          </w:p>
        </w:tc>
        <w:tc>
          <w:tcPr>
            <w:tcW w:type="dxa" w:w="2268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Desvio de custo %</w:t>
            </w:r>
          </w:p>
        </w:tc>
        <w:tc>
          <w:tcPr>
            <w:tcW w:type="dxa" w:w="1701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SPI</w:t>
            </w:r>
          </w:p>
        </w:tc>
        <w:tc>
          <w:tcPr>
            <w:tcW w:type="dxa" w:w="2835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Desvio 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Reabilitação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+28,7 %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0,86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2,8 M€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Residencial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+12,4 %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1,00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3,1 M€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Comercial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+11,2 %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0,96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4,4 M€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Infraestrutura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+4,4 %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0,92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1,6 M€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835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Desvio de custo %</w:t>
            </w:r>
          </w:p>
        </w:tc>
        <w:tc>
          <w:tcPr>
            <w:tcW w:type="dxa" w:w="2835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% tarefas risco alto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Projeto e Licenciamento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+6,7 %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0 %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Estaleiro e Fundações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+9,9 %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0 %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Estrutura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+7,3 %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7 %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Alvenarias e Coberturas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+7,4 %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14 %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Instalações Técnicas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+23,9 %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17 %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Acabamentos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+12,6 %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15 %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Arranjos Exteriores e Entrega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+7,9 %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12 %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Gestor</w:t>
            </w:r>
          </w:p>
        </w:tc>
        <w:tc>
          <w:tcPr>
            <w:tcW w:type="dxa" w:w="2268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Desvio de custo %</w:t>
            </w:r>
          </w:p>
        </w:tc>
        <w:tc>
          <w:tcPr>
            <w:tcW w:type="dxa" w:w="1701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SPI</w:t>
            </w:r>
          </w:p>
        </w:tc>
        <w:tc>
          <w:tcPr>
            <w:tcW w:type="dxa" w:w="2835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Projetos a intervir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Diogo Ferreira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+30,2 %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0,89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Elisa Costa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+18,7 %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0,90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Ana Ribeiro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+9,3 %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1,01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Bruno Matos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+8,5 %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0,98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Filipe Santos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+6,4 %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0,93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Carla Nunes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+4,3 %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0,94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2</w:t>
            </w:r>
          </w:p>
        </w:tc>
      </w:tr>
    </w:tbl>
    <w:p/>
    <w:p>
      <w:pPr>
        <w:ind w:left="510" w:hanging="340"/>
      </w:pPr>
      <w:r>
        <w:rPr>
          <w:b/>
        </w:rPr>
        <w:t xml:space="preserve">1.  </w:t>
      </w:r>
      <w:r>
        <w:t>Reabilitação tem o pior desempenho de custo (+28,7 %) e de prazo (SPI 0,86): é o tipo de obra com mais imprevistos (estado do edificado existente).</w:t>
      </w:r>
    </w:p>
    <w:p>
      <w:pPr>
        <w:ind w:left="510" w:hanging="340"/>
      </w:pPr>
      <w:r>
        <w:rPr>
          <w:b/>
        </w:rPr>
        <w:t xml:space="preserve">2.  </w:t>
      </w:r>
      <w:r>
        <w:t>Instalações Técnicas é a fase com maior desvio (+23,9 %) e é onde começam os atrasos das fases seguintes (Acabamentos e Entrega).</w:t>
      </w:r>
    </w:p>
    <w:p>
      <w:pPr>
        <w:ind w:left="510" w:hanging="340"/>
      </w:pPr>
      <w:r>
        <w:rPr>
          <w:b/>
        </w:rPr>
        <w:t xml:space="preserve">3.  </w:t>
      </w:r>
      <w:r>
        <w:t>Diogo Ferreira acumula o maior desvio (+30,2 %) e 3 dos 11 projetos a intervir. Os seus projetos são sobretudo reabilitações e hotelaria em centros históricos.</w:t>
      </w:r>
    </w:p>
    <w:p>
      <w:pPr>
        <w:pStyle w:val="Heading2"/>
      </w:pPr>
      <w:r>
        <w:t>Problema, risco ou oportunidade</w:t>
      </w:r>
    </w:p>
    <w:p>
      <w:r>
        <w:rPr>
          <w:b w:val="0"/>
          <w:i w:val="0"/>
        </w:rPr>
        <w:t>Risco: 11 dos 16 projetos não concluídos já cumprem pelo menos um critério de intervenção. O desvio total é de 11,9 M€ (+10,8 %). As subempreitadas derrapam +9,6 % face ao plano. Se o CPI de 0,90 se mantiver, o custo final das obras em curso ficará cerca de 11 % acima do orçamento.</w:t>
      </w:r>
    </w:p>
    <w:p>
      <w:pPr>
        <w:pStyle w:val="Heading2"/>
      </w:pPr>
      <w:r>
        <w:t>Recomendações</w:t>
      </w:r>
    </w:p>
    <w:p>
      <w:pPr>
        <w:ind w:left="510" w:hanging="340"/>
      </w:pPr>
      <w:r>
        <w:rPr>
          <w:b/>
        </w:rPr>
        <w:t xml:space="preserve">1.  </w:t>
      </w:r>
      <w:r>
        <w:rPr>
          <w:b/>
        </w:rPr>
        <w:t xml:space="preserve">Instalações Técnicas: </w:t>
      </w:r>
      <w:r>
        <w:t>preço fechado nas subempreitadas, revisão do projeto de especialidades antes do arranque e um ponto de controlo de custos à entrada da fase. Acompanhar na página 2 com o filtro Fase = Instalações Técnicas.</w:t>
      </w:r>
    </w:p>
    <w:p>
      <w:pPr>
        <w:ind w:left="510" w:hanging="340"/>
      </w:pPr>
      <w:r>
        <w:rPr>
          <w:b/>
        </w:rPr>
        <w:t xml:space="preserve">2.  </w:t>
      </w:r>
      <w:r>
        <w:rPr>
          <w:b/>
        </w:rPr>
        <w:t xml:space="preserve">Gestão do portefólio: </w:t>
      </w:r>
      <w:r>
        <w:t>reunião quinzenal sobre os 11 projetos a intervir, começando pelos de maior desvio. Dar apoio/mentoria a Diogo Ferreira e incluir 15 a 20 % de contingência nos orçamentos de reabilitação.</w:t>
      </w:r>
    </w:p>
    <w:p>
      <w:pPr>
        <w:pStyle w:val="Heading2"/>
      </w:pPr>
      <w:r>
        <w:t>Como a dashboard ajuda o responsável</w:t>
      </w:r>
    </w:p>
    <w:p>
      <w:r>
        <w:rPr>
          <w:b w:val="0"/>
          <w:i w:val="0"/>
        </w:rPr>
        <w:t>Em vez de folhas de cálculo por obra, o Diretor de Projetos vê numa página onde estão os problemas (KPIs e tabela de intervenção) e, na segunda, porquê (fase, risco, gestor). Os índices CPI e SPI permitem comparar projetos de dimensões diferentes. A lista de intervenção dá a ordem de prioridade para a reunião de acompanhamento.</w:t>
      </w:r>
    </w:p>
    <w:p>
      <w:pPr>
        <w:pStyle w:val="Heading1"/>
      </w:pPr>
      <w:r>
        <w:t>7. Validação dos cálculos</w:t>
      </w:r>
    </w:p>
    <w:p>
      <w:r>
        <w:rPr>
          <w:b w:val="0"/>
          <w:i w:val="0"/>
        </w:rPr>
        <w:t>Os totais esperados (calculados fora do Power BI, depois da limpeza) estão na folha "Validacao" do Excel. No Power BI, sem filtros, as medidas devem devolver: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4535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Valor esperado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Nº Projetos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32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Projetos Atrasados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Custo Real (total)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121,5 M€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Custo Real 2024 / 2025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38,5 M€ / 83,0 M€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Valor Ganho (EV)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109,7 M€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Desvio de Custo %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+10,8 %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CPI / SPI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0,902 / 0,945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Projetos Intervenção Prioritária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11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Nº Tarefas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635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Desvio de Horas %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+15,4 %</w:t>
            </w:r>
          </w:p>
        </w:tc>
      </w:tr>
    </w:tbl>
    <w:p/>
    <w:p>
      <w:r>
        <w:rPr>
          <w:b w:val="0"/>
          <w:i w:val="0"/>
        </w:rPr>
        <w:t>Teste dos segmentadores: ao escolher Tipo = Reabilitação, o Desvio de Custo % deve passar para +28,7 %; com Fase = Instalações Técnicas, para +23,9 %.</w:t>
      </w:r>
    </w:p>
    <w:p>
      <w:pPr>
        <w:pStyle w:val="Heading1"/>
      </w:pPr>
      <w:r>
        <w:t>8. Como abrir o projeto no Power BI</w:t>
      </w:r>
    </w:p>
    <w:p>
      <w:pPr>
        <w:ind w:left="510" w:hanging="340"/>
      </w:pPr>
      <w:r>
        <w:rPr>
          <w:b/>
        </w:rPr>
        <w:t xml:space="preserve">1.  </w:t>
      </w:r>
      <w:r>
        <w:t>Extrair o ZIP para C:\PowerBI\Projeto_Livre\ (o Excel fica em C:\PowerBI\Projeto_Livre\Dados_Gestao_Projetos.xlsx).</w:t>
      </w:r>
    </w:p>
    <w:p>
      <w:pPr>
        <w:ind w:left="510" w:hanging="340"/>
      </w:pPr>
      <w:r>
        <w:rPr>
          <w:b/>
        </w:rPr>
        <w:t xml:space="preserve">2.  </w:t>
      </w:r>
      <w:r>
        <w:t>Abrir PowerBI\Gestao_Projetos.pbip no Power BI Desktop (versão recente). Se aparecer um aviso sobre funcionalidades de pré-visualização, ativar em Ficheiro → Opções → Funcionalidades de pré-visualização: "Power BI Project (.pbip)", "TMDL" e "PBIR"; depois reiniciar.</w:t>
      </w:r>
    </w:p>
    <w:p>
      <w:pPr>
        <w:ind w:left="510" w:hanging="340"/>
      </w:pPr>
      <w:r>
        <w:rPr>
          <w:b/>
        </w:rPr>
        <w:t xml:space="preserve">3.  </w:t>
      </w:r>
      <w:r>
        <w:t>Se o Excel estiver noutra pasta: Base → Transformar dados → Editar parâmetros → CaminhoExcel.</w:t>
      </w:r>
    </w:p>
    <w:p>
      <w:pPr>
        <w:ind w:left="510" w:hanging="340"/>
      </w:pPr>
      <w:r>
        <w:rPr>
          <w:b/>
        </w:rPr>
        <w:t xml:space="preserve">4.  </w:t>
      </w:r>
      <w:r>
        <w:t>Base → Atualizar, para carregar os dados.</w:t>
      </w:r>
    </w:p>
    <w:p>
      <w:pPr>
        <w:ind w:left="510" w:hanging="340"/>
      </w:pPr>
      <w:r>
        <w:rPr>
          <w:b/>
        </w:rPr>
        <w:t xml:space="preserve">5.  </w:t>
      </w:r>
      <w:r>
        <w:t>Confirmar no Modelo que dCalendario está marcada como tabela de datas e que as relações estão como no esquema.</w:t>
      </w:r>
    </w:p>
    <w:p>
      <w:pPr>
        <w:ind w:left="510" w:hanging="340"/>
      </w:pPr>
      <w:r>
        <w:rPr>
          <w:b/>
        </w:rPr>
        <w:t xml:space="preserve">6.  </w:t>
      </w:r>
      <w:r>
        <w:t>Ficheiro → Guardar como → .pbix, para entregar (o guia pede um .pbix).</w:t>
      </w:r>
    </w:p>
    <w:p>
      <w:pPr>
        <w:ind w:left="510" w:hanging="340"/>
      </w:pPr>
      <w:r>
        <w:rPr>
          <w:b/>
        </w:rPr>
        <w:t xml:space="preserve">7.  </w:t>
      </w:r>
      <w:r>
        <w:t>Alternativa: criar tudo à mão num .pbix novo com o código M (Apêndice) e as medidas DAX (secção 4). É também uma boa forma de preparar a defesa oral.</w:t>
      </w:r>
    </w:p>
    <w:p>
      <w:pPr>
        <w:pStyle w:val="Heading1"/>
      </w:pPr>
      <w:r>
        <w:t>Anexo B — Nota de utilização de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1D4E89"/>
          </w:tcPr>
          <w:p>
            <w:r/>
            <w:r>
              <w:rPr>
                <w:b/>
                <w:color w:val="FFFFFF"/>
                <w:sz w:val="18"/>
              </w:rPr>
              <w:t>Resposta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Uso da IA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Geração do dataset fictício em Excel (com erros de qualidade propositados), finalização do modelo de dados, das consultas Power Query, das medidas DAX, do layout inicial da dashboard e de uma primeira versão das conclusões.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Alterações feitas depois de validar os resultados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Algumas das medidas estavam com incorreções e tiveram de ser alteradas.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O que fiz sem ajuda da IA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Todo o pensamento estruturado de como o modelo de dados deve ser e quais as relações entre as várias tabelas.</w:t>
              <w:br/>
              <w:t>Especificar muito bem quais os objetivos deste projeto e o que deveria incluir obrigatoriamente.</w:t>
            </w:r>
          </w:p>
        </w:tc>
      </w:tr>
    </w:tbl>
    <w:p/>
    <w:p>
      <w:pPr>
        <w:pStyle w:val="Heading1"/>
      </w:pPr>
      <w:r>
        <w:t>Anexo C — Lista de verificação final</w:t>
      </w:r>
    </w:p>
    <w:p>
      <w:r>
        <w:t>☐  Público-alvo e decisões identificados no resumo executivo</w:t>
      </w:r>
    </w:p>
    <w:p>
      <w:r>
        <w:t>☐  Dados limpos no Power Query e fonte indicada (fictícia, gerada com IA)</w:t>
      </w:r>
    </w:p>
    <w:p>
      <w:r>
        <w:t>☐  Relações corretas e dCalendario marcada como tabela de datas</w:t>
      </w:r>
    </w:p>
    <w:p>
      <w:r>
        <w:t>☐  42 medidas explícitas (≥ 10), com comparação, variação e percentagem</w:t>
      </w:r>
    </w:p>
    <w:p>
      <w:r>
        <w:t>☐  Valores mudam corretamente com os segmentadores (testar)</w:t>
      </w:r>
    </w:p>
    <w:p>
      <w:r>
        <w:t>☐  2 páginas, 6 KPIs por página, ≥ 4 visualizações, títulos e unidades, navegação e botão limpar filtros</w:t>
      </w:r>
    </w:p>
    <w:p>
      <w:r>
        <w:t>☐  3 conclusões, 1 risco e 2 recomendações</w:t>
      </w:r>
    </w:p>
    <w:p>
      <w:r>
        <w:t>☐  Entregar: .pbix, Excel de dados, resumo executivo, proposta inicial e nota de IA</w:t>
      </w:r>
    </w:p>
    <w:p>
      <w:r>
        <w:br w:type="page"/>
      </w:r>
    </w:p>
    <w:p>
      <w:pPr>
        <w:pStyle w:val="Heading1"/>
      </w:pPr>
      <w:r>
        <w:t>Apêndice — Código Power Query (M)</w:t>
      </w:r>
    </w:p>
    <w:p>
      <w:r>
        <w:rPr>
          <w:b w:val="0"/>
          <w:i w:val="0"/>
          <w:sz w:val="18"/>
        </w:rPr>
        <w:t>Parâmetros: CaminhoExcel (texto, caminho do Excel) e DataCorte (data, 31/12/2025). Consultas auxiliares não carregadas: stg_Clientes e stg_Gestores (fazem Trim / Capitalize Each Word e são juntas a dProjetos com Merge).</w:t>
      </w:r>
    </w:p>
    <w:p>
      <w:pPr>
        <w:pStyle w:val="Heading3"/>
      </w:pPr>
      <w:r>
        <w:t>dProjetos</w:t>
      </w:r>
    </w:p>
    <w:p>
      <w:pPr>
        <w:shd w:val="clear" w:fill="F2F4F7"/>
      </w:pPr>
      <w:r>
        <w:rPr>
          <w:rFonts w:ascii="Consolas" w:hAnsi="Consolas" w:eastAsia="Consolas"/>
          <w:sz w:val="16"/>
        </w:rPr>
        <w:t>let</w:t>
        <w:br/>
        <w:t xml:space="preserve">    Origem = Excel.Workbook(File.Contents(Text.Trim(CaminhoExcel, {"""", " "})), null, true),</w:t>
        <w:br/>
        <w:t xml:space="preserve">    Tabela = Origem{[Item="tProjetos",Kind="Table"]}[Data],</w:t>
        <w:br/>
        <w:t xml:space="preserve">    Tipos = Table.TransformColumnTypes(Tabela, {{"ID_Projeto", type text}, {"Projeto", type text}, {"Tipo_Projeto", type text}, {"Distrito", type text}, {"ID_Cliente", type text}, {"ID_Gestor", type text}, {"Data_Inicio", type date}, {"Data_Fim_Prevista", type date}, {"Data_Fim_Real", type date}, {"Orcamento_Contratado", Currency.Type}, {"Estado", type text}, {"Prioridade", type text}}),</w:t>
        <w:br/>
        <w:t xml:space="preserve">    LimparTexto = Table.TransformColumns(Tipos, {{"Projeto", Text.Trim, type text}, {"Tipo_Projeto", each Text.Proper(Text.Trim(_)), type text}, {"Distrito", each Text.Proper(Text.Trim(_)), type text}}),</w:t>
        <w:br/>
        <w:t xml:space="preserve">    JuntarClientes = Table.NestedJoin(LimparTexto, {"ID_Cliente"}, stg_Clientes, {"ID_Cliente"}, "stg_Clientes", JoinKind.LeftOuter),</w:t>
        <w:br/>
        <w:t xml:space="preserve">    ExpandirClientes = Table.ExpandTableColumn(JuntarClientes, "stg_Clientes", {"Cliente", "Setor"}, {"Cliente", "Setor"}),</w:t>
        <w:br/>
        <w:t xml:space="preserve">    JuntarGestores = Table.NestedJoin(ExpandirClientes, {"ID_Gestor"}, stg_Gestores, {"ID_Gestor"}, "stg_Gestores", JoinKind.LeftOuter),</w:t>
        <w:br/>
        <w:t xml:space="preserve">    ExpandirGestores = Table.ExpandTableColumn(JuntarGestores, "stg_Gestores", {"Gestor", "Departamento"}, {"Gestor", "Departamento"}),</w:t>
        <w:br/>
        <w:t xml:space="preserve">    DiasAtraso = Table.AddColumn(ExpandirGestores, "Dias_Atraso", each if [Data_Fim_Real] &lt;&gt; null then Duration.Days([Data_Fim_Real] - [Data_Fim_Prevista]) else List.Max({0, Duration.Days(DataCorte - [Data_Fim_Prevista])}), Int64.Type),</w:t>
        <w:br/>
        <w:t xml:space="preserve">    SituacaoPrazo = Table.AddColumn(DiasAtraso, "Situacao_Prazo", each if [Dias_Atraso] &lt;= 0 then "No prazo" else if [Dias_Atraso] &lt;= 30 then "Atraso ligeiro (até 30 dias)" else if [Dias_Atraso] &lt;= 90 then "Atraso moderado (31 a 90 dias)" else "Atraso grave (mais de 90 dias)", type text),</w:t>
        <w:br/>
        <w:t xml:space="preserve">    Duracao = Table.AddColumn(SituacaoPrazo, "Duracao_Prevista_Meses", each Number.Round(Duration.Days([Data_Fim_Prevista] - [Data_Inicio]) / 30.44, 1), type number)</w:t>
        <w:br/>
        <w:t>in</w:t>
        <w:br/>
        <w:t xml:space="preserve">    Duracao</w:t>
      </w:r>
    </w:p>
    <w:p>
      <w:pPr>
        <w:pStyle w:val="Heading3"/>
      </w:pPr>
      <w:r>
        <w:t>dFases</w:t>
      </w:r>
    </w:p>
    <w:p>
      <w:pPr>
        <w:shd w:val="clear" w:fill="F2F4F7"/>
      </w:pPr>
      <w:r>
        <w:rPr>
          <w:rFonts w:ascii="Consolas" w:hAnsi="Consolas" w:eastAsia="Consolas"/>
          <w:sz w:val="16"/>
        </w:rPr>
        <w:t>let</w:t>
        <w:br/>
        <w:t xml:space="preserve">    Origem = Excel.Workbook(File.Contents(Text.Trim(CaminhoExcel, {"""", " "})), null, true),</w:t>
        <w:br/>
        <w:t xml:space="preserve">    Tabela = Origem{[Item="tFases",Kind="Table"]}[Data],</w:t>
        <w:br/>
        <w:t xml:space="preserve">    Tipos = Table.TransformColumnTypes(Tabela, {{"ID_Fase", type text}, {"Fase", type text}, {"Ordem", Int64.Type}})</w:t>
        <w:br/>
        <w:t>in</w:t>
        <w:br/>
        <w:t xml:space="preserve">    Tipos</w:t>
      </w:r>
    </w:p>
    <w:p>
      <w:pPr>
        <w:pStyle w:val="Heading3"/>
      </w:pPr>
      <w:r>
        <w:t>dCategorias</w:t>
      </w:r>
    </w:p>
    <w:p>
      <w:pPr>
        <w:shd w:val="clear" w:fill="F2F4F7"/>
      </w:pPr>
      <w:r>
        <w:rPr>
          <w:rFonts w:ascii="Consolas" w:hAnsi="Consolas" w:eastAsia="Consolas"/>
          <w:sz w:val="16"/>
        </w:rPr>
        <w:t>let</w:t>
        <w:br/>
        <w:t xml:space="preserve">    Origem = Excel.Workbook(File.Contents(Text.Trim(CaminhoExcel, {"""", " "})), null, true),</w:t>
        <w:br/>
        <w:t xml:space="preserve">    Tabela = Origem{[Item="tCategorias",Kind="Table"]}[Data],</w:t>
        <w:br/>
        <w:t xml:space="preserve">    Tipos = Table.TransformColumnTypes(Tabela, {{"ID_Categoria", type text}, {"Categoria", type text}})</w:t>
        <w:br/>
        <w:t>in</w:t>
        <w:br/>
        <w:t xml:space="preserve">    Tipos</w:t>
      </w:r>
    </w:p>
    <w:p>
      <w:pPr>
        <w:pStyle w:val="Heading3"/>
      </w:pPr>
      <w:r>
        <w:t>fOrcamento</w:t>
      </w:r>
    </w:p>
    <w:p>
      <w:pPr>
        <w:shd w:val="clear" w:fill="F2F4F7"/>
      </w:pPr>
      <w:r>
        <w:rPr>
          <w:rFonts w:ascii="Consolas" w:hAnsi="Consolas" w:eastAsia="Consolas"/>
          <w:sz w:val="16"/>
        </w:rPr>
        <w:t>let</w:t>
        <w:br/>
        <w:t xml:space="preserve">    Origem = Excel.Workbook(File.Contents(Text.Trim(CaminhoExcel, {"""", " "})), null, true),</w:t>
        <w:br/>
        <w:t xml:space="preserve">    Tabela = Origem{[Item="tOrcamento",Kind="Table"]}[Data],</w:t>
        <w:br/>
        <w:t xml:space="preserve">    Tipos = Table.TransformColumnTypes(Tabela, {{"Data", type date}, {"ID_Projeto", type text}, {"ID_Fase", type text}, {"ID_Categoria", type text}, {"Valor_Orcamentado", Currency.Type}})</w:t>
        <w:br/>
        <w:t>in</w:t>
        <w:br/>
        <w:t xml:space="preserve">    Tipos</w:t>
      </w:r>
    </w:p>
    <w:p>
      <w:pPr>
        <w:pStyle w:val="Heading3"/>
      </w:pPr>
      <w:r>
        <w:t>fCustos</w:t>
      </w:r>
    </w:p>
    <w:p>
      <w:pPr>
        <w:shd w:val="clear" w:fill="F2F4F7"/>
      </w:pPr>
      <w:r>
        <w:rPr>
          <w:rFonts w:ascii="Consolas" w:hAnsi="Consolas" w:eastAsia="Consolas"/>
          <w:sz w:val="16"/>
        </w:rPr>
        <w:t>let</w:t>
        <w:br/>
        <w:t xml:space="preserve">    Origem = Excel.Workbook(File.Contents(Text.Trim(CaminhoExcel, {"""", " "})), null, true),</w:t>
        <w:br/>
        <w:t xml:space="preserve">    Custos2024 = Table.AddColumn(Origem{[Item="tCustos2024",Kind="Table"]}[Data], "Ano_Ficheiro", each 2024, Int64.Type),</w:t>
        <w:br/>
        <w:t xml:space="preserve">    Custos2025 = Table.AddColumn(Origem{[Item="tCustos2025",Kind="Table"]}[Data], "Ano_Ficheiro", each 2025, Int64.Type),</w:t>
        <w:br/>
        <w:t xml:space="preserve">    JuntarAnos = Table.Combine({Custos2024, Custos2025}),</w:t>
        <w:br/>
        <w:t xml:space="preserve">    Tipos = Table.TransformColumnTypes(JuntarAnos, {{"ID_Movimento", type text}, {"Data", type date}, {"ID_Projeto", type text}, {"ID_Fase", type text}, {"ID_Categoria", type text}, {"Valor", Currency.Type}, {"Fornecedor_Tipo", type text}}),</w:t>
        <w:br/>
        <w:t xml:space="preserve">    LimparTexto = Table.TransformColumns(Tipos, {{"Fornecedor_Tipo", each Text.Proper(Text.Trim(_)), type text}}),</w:t>
        <w:br/>
        <w:t xml:space="preserve">    RemoverDuplicados = Table.Distinct(LimparTexto),</w:t>
        <w:br/>
        <w:t xml:space="preserve">    RemoverNulos = Table.SelectRows(RemoverDuplicados, each [Valor] &lt;&gt; null and [ID_Projeto] &lt;&gt; null)</w:t>
        <w:br/>
        <w:t>in</w:t>
        <w:br/>
        <w:t xml:space="preserve">    RemoverNulos</w:t>
      </w:r>
    </w:p>
    <w:p>
      <w:pPr>
        <w:pStyle w:val="Heading3"/>
      </w:pPr>
      <w:r>
        <w:t>fTarefas</w:t>
      </w:r>
    </w:p>
    <w:p>
      <w:pPr>
        <w:shd w:val="clear" w:fill="F2F4F7"/>
      </w:pPr>
      <w:r>
        <w:rPr>
          <w:rFonts w:ascii="Consolas" w:hAnsi="Consolas" w:eastAsia="Consolas"/>
          <w:sz w:val="16"/>
        </w:rPr>
        <w:t>let</w:t>
        <w:br/>
        <w:t xml:space="preserve">    Origem = Excel.Workbook(File.Contents(Text.Trim(CaminhoExcel, {"""", " "})), null, true),</w:t>
        <w:br/>
        <w:t xml:space="preserve">    Tabela = Origem{[Item="tTarefas",Kind="Table"]}[Data],</w:t>
        <w:br/>
        <w:t xml:space="preserve">    Tipos = Table.TransformColumnTypes(Tabela, {{"ID_Tarefa", type text}, {"ID_Projeto", type text}, {"ID_Fase", type text}, {"Tarefa", type text}, {"Responsavel", type text}, {"Data_Inicio_Prevista", type date}, {"Data_Fim_Prevista", type date}, {"Data_Inicio_Real", type date}, {"Data_Fim_Real", type date}, {"Horas_Previstas", Int64.Type}, {"Horas_Reais", Int64.Type}, {"Progresso", type number}, {"Estado", type text}, {"Risco", type text}}),</w:t>
        <w:br/>
        <w:t xml:space="preserve">    LimparTexto = Table.TransformColumns(Tipos, {{"Responsavel", Text.Trim, type text}, {"Estado", Text.Trim, type text}}),</w:t>
        <w:br/>
        <w:t xml:space="preserve">    CorrigirConcluida = Table.ReplaceValue(LimparTexto, "Concluida", "Concluída", Replacer.ReplaceValue, {"Estado"}),</w:t>
        <w:br/>
        <w:t xml:space="preserve">    CorrigirEmCurso = Table.ReplaceValue(CorrigirConcluida, "em curso", "Em curso", Replacer.ReplaceValue, {"Estado"}),</w:t>
        <w:br/>
        <w:t xml:space="preserve">    RemoverDuplicados = Table.Distinct(CorrigirEmCurso),</w:t>
        <w:br/>
        <w:t xml:space="preserve">    DiasAtraso = Table.AddColumn(RemoverDuplicados, "Dias_Atraso", each if [Data_Fim_Real] &lt;&gt; null then Duration.Days([Data_Fim_Real] - [Data_Fim_Prevista]) else List.Max({0, Duration.Days(DataCorte - [Data_Fim_Prevista])}), Int64.Type),</w:t>
        <w:br/>
        <w:t xml:space="preserve">    Atrasada = Table.AddColumn(DiasAtraso, "Atrasada", each if [Dias_Atraso] &gt; 0 then "Sim" else "Não", type text),</w:t>
        <w:br/>
        <w:t xml:space="preserve">    RiscoOrdem = Table.AddColumn(Atrasada, "Risco_Ordem", each if [Risco] = "Alto" then 1 else if [Risco] = "Médio" then 2 else 3, Int64.Type)</w:t>
        <w:br/>
        <w:t>in</w:t>
        <w:br/>
        <w:t xml:space="preserve">    RiscoOrdem</w:t>
      </w:r>
    </w:p>
    <w:p>
      <w:pPr>
        <w:pStyle w:val="Heading3"/>
      </w:pPr>
      <w:r>
        <w:t>fProgresso</w:t>
      </w:r>
    </w:p>
    <w:p>
      <w:pPr>
        <w:shd w:val="clear" w:fill="F2F4F7"/>
      </w:pPr>
      <w:r>
        <w:rPr>
          <w:rFonts w:ascii="Consolas" w:hAnsi="Consolas" w:eastAsia="Consolas"/>
          <w:sz w:val="16"/>
        </w:rPr>
        <w:t>let</w:t>
        <w:br/>
        <w:t xml:space="preserve">    Origem = Excel.Workbook(File.Contents(Text.Trim(CaminhoExcel, {"""", " "})), null, true),</w:t>
        <w:br/>
        <w:t xml:space="preserve">    Tabela = Origem{[Item="tProgresso",Kind="Table"]}[Data],</w:t>
        <w:br/>
        <w:t xml:space="preserve">    Tipos = Table.TransformColumnTypes(Tabela, {{"Data", type date}, {"ID_Projeto", type text}, {"ID_Fase", type text}, {"Valor_Planeado_Acum", Currency.Type}, {"Valor_Ganho_Acum", Currency.Type}})</w:t>
        <w:br/>
        <w:t>in</w:t>
        <w:br/>
        <w:t xml:space="preserve">    Tipos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D4E8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E07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D4E8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