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header3.xml" ContentType="application/vnd.openxmlformats-officedocument.wordprocessingml.header+xml"/>
  <Override PartName="/word/media/image1.png" ContentType="image/png"/>
  <Override PartName="/word/footer3.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false"/>
        <w:spacing w:lineRule="auto" w:line="240" w:before="0" w:after="0"/>
        <w:jc w:val="center"/>
        <w:rPr>
          <w:rFonts w:ascii="Calibri" w:hAnsi="Calibri" w:cs="Calibri" w:asciiTheme="minorHAnsi" w:cstheme="minorHAnsi" w:hAnsiTheme="minorHAnsi"/>
          <w:b/>
          <w:bCs/>
          <w:color w:val="1D1D1B"/>
        </w:rPr>
      </w:pPr>
      <w:r>
        <w:rPr>
          <w:rFonts w:cs="Calibri" w:cstheme="minorHAnsi"/>
          <w:b/>
          <w:bCs/>
          <w:color w:val="1D1D1B"/>
        </w:rPr>
      </w:r>
    </w:p>
    <w:p>
      <w:pPr>
        <w:pStyle w:val="Normal"/>
        <w:suppressAutoHyphens w:val="false"/>
        <w:spacing w:lineRule="auto" w:line="240" w:before="0" w:after="0"/>
        <w:jc w:val="center"/>
        <w:rPr>
          <w:rFonts w:ascii="Calibri" w:hAnsi="Calibri" w:cs="Calibri" w:asciiTheme="minorHAnsi" w:cstheme="minorHAnsi" w:hAnsiTheme="minorHAnsi"/>
          <w:b/>
          <w:bCs/>
          <w:color w:val="1D1D1B"/>
        </w:rPr>
      </w:pPr>
      <w:r>
        <w:rPr>
          <w:rFonts w:cs="Calibri" w:cstheme="minorHAnsi"/>
          <w:b/>
          <w:bCs/>
          <w:color w:val="1D1D1B"/>
        </w:rPr>
        <w:t>Anexo A-9: Informe de asesoramiento</w:t>
      </w:r>
    </w:p>
    <w:p>
      <w:pPr>
        <w:pStyle w:val="Normal"/>
        <w:suppressAutoHyphens w:val="false"/>
        <w:spacing w:lineRule="auto" w:line="240" w:before="0" w:after="0"/>
        <w:jc w:val="center"/>
        <w:rPr>
          <w:rFonts w:ascii="Calibri" w:hAnsi="Calibri" w:cs="Calibri" w:asciiTheme="minorHAnsi" w:cstheme="minorHAnsi" w:hAnsiTheme="minorHAnsi"/>
          <w:b/>
          <w:bCs/>
          <w:color w:val="1D1D1B"/>
        </w:rPr>
      </w:pPr>
      <w:r>
        <w:rPr>
          <w:rFonts w:cs="Calibri" w:cstheme="minorHAnsi"/>
          <w:b/>
          <w:bCs/>
          <w:color w:val="1D1D1B"/>
        </w:rPr>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color w:val="1D1D1B"/>
          <w:sz w:val="20"/>
          <w:szCs w:val="20"/>
        </w:rPr>
        <w:t>RESOLUCIÓN de 21 de julio de 2021, de la Secretaría Autonómica de Educación y Formación Profesional, por la que se convoca un procedimiento abierto de manera permanente, para la evaluación y acreditación de la totalidad de las unidades de competencia profesional incluidas en la oferta existente de Formación Profesional en la Comunitat Valenciana vinculada al Catálogo nacional de las cualificaciones profesionales, que hayan sido adquiridas a través de la experiencia laboral o de vías no formales de formación.</w:t>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t xml:space="preserve">D./Doña </w:t>
      </w:r>
      <w:r>
        <w:rPr>
          <w:rFonts w:cs="Calibri" w:cstheme="minorHAnsi"/>
          <w:b/>
          <w:bCs/>
        </w:rPr>
        <w:t>{asesorFullName}</w:t>
      </w:r>
      <w:r>
        <w:rPr>
          <w:rFonts w:cs="Calibri" w:cstheme="minorHAnsi"/>
        </w:rPr>
        <w:t xml:space="preserve">, en funciones de </w:t>
      </w:r>
      <w:r>
        <w:rPr>
          <w:rFonts w:cs="Calibri" w:cstheme="minorHAnsi"/>
          <w:b/>
          <w:bCs/>
        </w:rPr>
        <w:t>{asesorRole}</w:t>
      </w:r>
      <w:r>
        <w:rPr>
          <w:rFonts w:cs="Calibri" w:cstheme="minorHAnsi"/>
        </w:rPr>
        <w:t xml:space="preserve"> en la comisión de la familia profesional de </w:t>
      </w:r>
      <w:r>
        <w:rPr>
          <w:rFonts w:cs="Calibri" w:cstheme="minorHAnsi"/>
          <w:b/>
          <w:bCs/>
        </w:rPr>
        <w:t>{familiaProfesional}</w:t>
      </w:r>
      <w:r>
        <w:rPr>
          <w:rFonts w:cs="Calibri" w:cstheme="minorHAnsi"/>
        </w:rPr>
        <w:t xml:space="preserve"> de la sede </w:t>
      </w:r>
      <w:r>
        <w:rPr>
          <w:rFonts w:cs="Calibri" w:cstheme="minorHAnsi"/>
          <w:b/>
          <w:bCs/>
        </w:rPr>
        <w:t>{sede}</w:t>
      </w:r>
      <w:r>
        <w:rPr>
          <w:rFonts w:cs="Calibri" w:cstheme="minorHAnsi"/>
        </w:rPr>
        <w:t>, eleva el siguiente informe de asesoramiento al presidente/a de la comisión a los efectos previstos en la presente convocatoria.</w:t>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t xml:space="preserve">Candidato/a: </w:t>
      </w:r>
      <w:r>
        <w:rPr>
          <w:rFonts w:cs="Calibri" w:cstheme="minorHAnsi"/>
          <w:b/>
          <w:bCs/>
        </w:rPr>
        <w:t>{candidateFullName}</w:t>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t>En base a su historial profesional y formativo, a las evidencias presentadas y la siguiente sistematización de estas.</w:t>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r>
    </w:p>
    <w:tbl>
      <w:tblPr>
        <w:tblStyle w:val="Tablaconcuadrcula"/>
        <w:tblW w:w="9073" w:type="dxa"/>
        <w:jc w:val="left"/>
        <w:tblInd w:w="-176" w:type="dxa"/>
        <w:tblLayout w:type="fixed"/>
        <w:tblCellMar>
          <w:top w:w="0" w:type="dxa"/>
          <w:left w:w="108" w:type="dxa"/>
          <w:bottom w:w="0" w:type="dxa"/>
          <w:right w:w="108" w:type="dxa"/>
        </w:tblCellMar>
        <w:tblLook w:val="04a0" w:noHBand="0" w:noVBand="1" w:firstColumn="1" w:lastRow="0" w:lastColumn="0" w:firstRow="1"/>
      </w:tblPr>
      <w:tblGrid>
        <w:gridCol w:w="2873"/>
        <w:gridCol w:w="1994"/>
        <w:gridCol w:w="1524"/>
        <w:gridCol w:w="2681"/>
      </w:tblGrid>
      <w:tr>
        <w:trPr/>
        <w:tc>
          <w:tcPr>
            <w:tcW w:w="2873" w:type="dxa"/>
            <w:tcBorders/>
            <w:vAlign w:val="center"/>
          </w:tcPr>
          <w:p>
            <w:pPr>
              <w:pStyle w:val="Normal"/>
              <w:widowControl/>
              <w:suppressAutoHyphens w:val="false"/>
              <w:spacing w:lineRule="auto" w:line="240" w:before="0" w:after="0"/>
              <w:jc w:val="both"/>
              <w:rPr>
                <w:b/>
                <w:bCs/>
                <w:sz w:val="24"/>
                <w:szCs w:val="24"/>
                <w:lang w:val="es-ES" w:bidi="hi-IN"/>
              </w:rPr>
            </w:pPr>
            <w:r>
              <w:rPr>
                <w:rFonts w:cs="Calibri" w:cstheme="minorHAnsi"/>
                <w:b/>
                <w:bCs/>
                <w:sz w:val="20"/>
                <w:szCs w:val="20"/>
                <w:lang w:val="es-ES" w:bidi="hi-IN"/>
              </w:rPr>
              <w:t>Unidad de competencia</w:t>
            </w:r>
          </w:p>
        </w:tc>
        <w:tc>
          <w:tcPr>
            <w:tcW w:w="1994" w:type="dxa"/>
            <w:tcBorders/>
            <w:vAlign w:val="center"/>
          </w:tcPr>
          <w:p>
            <w:pPr>
              <w:pStyle w:val="Normal"/>
              <w:widowControl/>
              <w:suppressAutoHyphens w:val="false"/>
              <w:spacing w:lineRule="auto" w:line="240" w:before="0" w:after="0"/>
              <w:jc w:val="left"/>
              <w:rPr>
                <w:b/>
                <w:bCs/>
                <w:sz w:val="24"/>
                <w:szCs w:val="24"/>
                <w:lang w:val="es-ES" w:bidi="hi-IN"/>
              </w:rPr>
            </w:pPr>
            <w:r>
              <w:rPr>
                <w:rStyle w:val="FootnoteReference"/>
                <w:rFonts w:cs="Calibri" w:cstheme="minorHAnsi"/>
                <w:b/>
                <w:bCs/>
                <w:sz w:val="20"/>
                <w:szCs w:val="20"/>
                <w:lang w:val="es-ES" w:bidi="hi-IN"/>
              </w:rPr>
              <w:footnoteReference w:id="2"/>
            </w:r>
            <w:r>
              <w:rPr>
                <w:rFonts w:cs="Calibri" w:cstheme="minorHAnsi"/>
                <w:b/>
                <w:bCs/>
                <w:sz w:val="20"/>
                <w:szCs w:val="20"/>
                <w:lang w:val="es-ES" w:bidi="hi-IN"/>
              </w:rPr>
              <w:t>Evidencias significativas</w:t>
            </w:r>
          </w:p>
        </w:tc>
        <w:tc>
          <w:tcPr>
            <w:tcW w:w="1524" w:type="dxa"/>
            <w:tcBorders/>
            <w:vAlign w:val="center"/>
          </w:tcPr>
          <w:p>
            <w:pPr>
              <w:pStyle w:val="Normal"/>
              <w:widowControl/>
              <w:suppressAutoHyphens w:val="false"/>
              <w:spacing w:lineRule="auto" w:line="240" w:before="0" w:after="0"/>
              <w:jc w:val="both"/>
              <w:rPr>
                <w:b/>
                <w:bCs/>
                <w:sz w:val="24"/>
                <w:szCs w:val="24"/>
                <w:lang w:val="es-ES" w:bidi="hi-IN"/>
              </w:rPr>
            </w:pPr>
            <w:r>
              <w:rPr>
                <w:rStyle w:val="FootnoteReference"/>
                <w:rFonts w:cs="Calibri" w:cstheme="minorHAnsi"/>
                <w:b/>
                <w:bCs/>
                <w:sz w:val="20"/>
                <w:szCs w:val="20"/>
                <w:lang w:val="es-ES" w:bidi="hi-IN"/>
              </w:rPr>
              <w:footnoteReference w:id="3"/>
            </w:r>
            <w:r>
              <w:rPr>
                <w:rFonts w:cs="Calibri" w:cstheme="minorHAnsi"/>
                <w:b/>
                <w:bCs/>
                <w:sz w:val="20"/>
                <w:szCs w:val="20"/>
                <w:lang w:val="es-ES" w:bidi="hi-IN"/>
              </w:rPr>
              <w:t>Propuesta</w:t>
            </w:r>
          </w:p>
        </w:tc>
        <w:tc>
          <w:tcPr>
            <w:tcW w:w="2681" w:type="dxa"/>
            <w:tcBorders/>
            <w:vAlign w:val="center"/>
          </w:tcPr>
          <w:p>
            <w:pPr>
              <w:pStyle w:val="Normal"/>
              <w:widowControl/>
              <w:suppressAutoHyphens w:val="false"/>
              <w:spacing w:lineRule="auto" w:line="240" w:before="0" w:after="0"/>
              <w:jc w:val="left"/>
              <w:rPr>
                <w:b/>
                <w:bCs/>
                <w:sz w:val="24"/>
                <w:szCs w:val="24"/>
                <w:lang w:val="es-ES" w:bidi="hi-IN"/>
              </w:rPr>
            </w:pPr>
            <w:r>
              <w:rPr>
                <w:rStyle w:val="FootnoteReference"/>
                <w:b/>
                <w:bCs/>
                <w:sz w:val="20"/>
                <w:szCs w:val="20"/>
                <w:lang w:val="es-ES" w:bidi="hi-IN"/>
              </w:rPr>
              <w:footnoteReference w:id="4"/>
            </w:r>
            <w:r>
              <w:rPr>
                <w:b/>
                <w:bCs/>
                <w:sz w:val="20"/>
                <w:szCs w:val="20"/>
                <w:lang w:val="es-ES" w:bidi="hi-IN"/>
              </w:rPr>
              <w:t>Observaciones/Propuesta formativa</w:t>
            </w:r>
          </w:p>
        </w:tc>
      </w:tr>
      <w:tr>
        <w:trPr/>
        <w:tc>
          <w:tcPr>
            <w:tcW w:w="2873" w:type="dxa"/>
            <w:tcBorders/>
            <w:vAlign w:val="center"/>
          </w:tcPr>
          <w:p>
            <w:pPr>
              <w:pStyle w:val="Normal"/>
              <w:widowControl/>
              <w:suppressAutoHyphens w:val="false"/>
              <w:spacing w:lineRule="auto" w:line="240" w:before="0" w:after="0"/>
              <w:jc w:val="both"/>
              <w:rPr>
                <w:rFonts w:ascii="Calibri" w:hAnsi="Calibri" w:eastAsia="Times New Roman" w:cs="Calibri" w:asciiTheme="minorHAnsi" w:cstheme="minorHAnsi" w:hAnsiTheme="minorHAnsi"/>
                <w:color w:val="000000"/>
                <w:sz w:val="20"/>
                <w:szCs w:val="20"/>
                <w:lang w:val="es-ES" w:bidi="hi-IN"/>
              </w:rPr>
            </w:pPr>
            <w:r>
              <w:rPr>
                <w:rFonts w:eastAsia="Times New Roman" w:cs="Calibri" w:cstheme="minorHAnsi"/>
                <w:color w:val="000000"/>
                <w:sz w:val="20"/>
                <w:szCs w:val="20"/>
                <w:lang w:val="es-ES" w:bidi="hi-IN"/>
              </w:rPr>
              <w:t>{#UCs}{code}</w:t>
            </w:r>
          </w:p>
        </w:tc>
        <w:tc>
          <w:tcPr>
            <w:tcW w:w="1994" w:type="dxa"/>
            <w:tcBorders/>
            <w:vAlign w:val="center"/>
          </w:tcPr>
          <w:p>
            <w:pPr>
              <w:pStyle w:val="Normal"/>
              <w:widowControl/>
              <w:suppressAutoHyphens w:val="false"/>
              <w:spacing w:lineRule="auto" w:line="240" w:before="0" w:after="0"/>
              <w:jc w:val="both"/>
              <w:rPr>
                <w:rFonts w:ascii="Calibri" w:hAnsi="Calibri" w:eastAsia="Times New Roman" w:cs="Calibri" w:asciiTheme="minorHAnsi" w:cstheme="minorHAnsi" w:hAnsiTheme="minorHAnsi"/>
                <w:color w:val="000000"/>
                <w:sz w:val="20"/>
                <w:szCs w:val="20"/>
                <w:lang w:val="es-ES" w:bidi="hi-IN"/>
              </w:rPr>
            </w:pPr>
            <w:r>
              <w:rPr>
                <w:rFonts w:eastAsia="Times New Roman" w:cs="Calibri" w:cstheme="minorHAnsi"/>
                <w:color w:val="000000"/>
                <w:sz w:val="20"/>
                <w:szCs w:val="20"/>
                <w:lang w:val="es-ES" w:bidi="hi-IN"/>
              </w:rPr>
              <w:t>{evidence}</w:t>
            </w:r>
          </w:p>
        </w:tc>
        <w:tc>
          <w:tcPr>
            <w:tcW w:w="1524" w:type="dxa"/>
            <w:tcBorders/>
            <w:vAlign w:val="center"/>
          </w:tcPr>
          <w:p>
            <w:pPr>
              <w:pStyle w:val="Normal"/>
              <w:widowControl/>
              <w:suppressAutoHyphens w:val="false"/>
              <w:spacing w:lineRule="auto" w:line="240" w:before="0" w:after="0"/>
              <w:jc w:val="both"/>
              <w:rPr>
                <w:rFonts w:ascii="Calibri" w:hAnsi="Calibri" w:eastAsia="Times New Roman" w:cs="Calibri" w:asciiTheme="minorHAnsi" w:cstheme="minorHAnsi" w:hAnsiTheme="minorHAnsi"/>
                <w:color w:val="000000"/>
                <w:sz w:val="20"/>
                <w:szCs w:val="20"/>
                <w:lang w:val="es-ES" w:bidi="hi-IN"/>
              </w:rPr>
            </w:pPr>
            <w:r>
              <w:rPr>
                <w:rFonts w:eastAsia="Times New Roman" w:cs="Calibri" w:cstheme="minorHAnsi"/>
                <w:color w:val="000000"/>
                <w:sz w:val="20"/>
                <w:szCs w:val="20"/>
                <w:lang w:val="es-ES" w:bidi="hi-IN"/>
              </w:rPr>
              <w:t>{result}</w:t>
            </w:r>
          </w:p>
        </w:tc>
        <w:tc>
          <w:tcPr>
            <w:tcW w:w="2681" w:type="dxa"/>
            <w:tcBorders/>
            <w:vAlign w:val="center"/>
          </w:tcPr>
          <w:p>
            <w:pPr>
              <w:pStyle w:val="Normal"/>
              <w:widowControl/>
              <w:suppressAutoHyphens w:val="false"/>
              <w:spacing w:lineRule="auto" w:line="240" w:before="0" w:after="0"/>
              <w:jc w:val="both"/>
              <w:rPr>
                <w:rFonts w:ascii="Calibri" w:hAnsi="Calibri" w:eastAsia="Times New Roman" w:cs="Calibri" w:asciiTheme="minorHAnsi" w:cstheme="minorHAnsi" w:hAnsiTheme="minorHAnsi"/>
                <w:color w:val="000000"/>
                <w:sz w:val="20"/>
                <w:szCs w:val="20"/>
                <w:lang w:val="es-ES" w:bidi="hi-IN"/>
              </w:rPr>
            </w:pPr>
            <w:r>
              <w:rPr>
                <w:rFonts w:eastAsia="Times New Roman" w:cs="Calibri" w:cstheme="minorHAnsi"/>
                <w:color w:val="000000"/>
                <w:sz w:val="20"/>
                <w:szCs w:val="20"/>
                <w:lang w:val="es-ES" w:bidi="hi-IN"/>
              </w:rPr>
              <w:t>{proposal}{/UCs}</w:t>
            </w:r>
          </w:p>
        </w:tc>
      </w:tr>
    </w:tbl>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rPr>
          <w:rFonts w:ascii="Calibri" w:hAnsi="Calibri" w:cs="Calibri" w:asciiTheme="minorHAnsi" w:cstheme="minorHAnsi" w:hAnsiTheme="minorHAnsi"/>
        </w:rPr>
      </w:pPr>
      <w:r>
        <w:rPr>
          <w:rFonts w:cs="Calibri" w:cstheme="minorHAnsi"/>
        </w:rPr>
        <w:t xml:space="preserve"> </w:t>
      </w:r>
    </w:p>
    <w:p>
      <w:pPr>
        <w:pStyle w:val="Normal"/>
        <w:spacing w:lineRule="auto" w:line="240" w:before="0" w:after="0"/>
        <w:ind w:right="-458"/>
        <w:jc w:val="both"/>
        <w:rPr>
          <w:rFonts w:ascii="Calibri" w:hAnsi="Calibri" w:cs="Calibri" w:asciiTheme="minorHAnsi" w:cstheme="minorHAnsi" w:hAnsiTheme="minorHAnsi"/>
          <w:bCs/>
        </w:rPr>
      </w:pPr>
      <w:r>
        <w:rPr>
          <w:rFonts w:cs="Calibri" w:cstheme="minorHAnsi"/>
          <w:bCs/>
        </w:rPr>
        <w:t>En {city}, a {endDate}</w:t>
      </w:r>
    </w:p>
    <w:p>
      <w:pPr>
        <w:pStyle w:val="Normal"/>
        <w:spacing w:lineRule="auto" w:line="240" w:before="0" w:after="0"/>
        <w:ind w:right="-458"/>
        <w:jc w:val="both"/>
        <w:rPr>
          <w:rFonts w:ascii="Calibri" w:hAnsi="Calibri" w:cs="Calibri" w:asciiTheme="minorHAnsi" w:cstheme="minorHAnsi" w:hAnsiTheme="minorHAnsi"/>
          <w:bCs/>
        </w:rPr>
      </w:pPr>
      <w:r>
        <w:rPr>
          <w:rFonts w:cs="Calibri" w:cstheme="minorHAnsi"/>
          <w:bCs/>
        </w:rPr>
      </w:r>
    </w:p>
    <w:p>
      <w:pPr>
        <w:pStyle w:val="Normal"/>
        <w:suppressAutoHyphens w:val="false"/>
        <w:spacing w:lineRule="auto" w:line="240" w:before="0" w:after="0"/>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rPr>
          <w:rFonts w:ascii="Calibri" w:hAnsi="Calibri" w:cs="Calibri" w:asciiTheme="minorHAnsi" w:cstheme="minorHAnsi" w:hAnsiTheme="minorHAnsi"/>
        </w:rPr>
      </w:pPr>
      <w:r>
        <w:rPr>
          <w:rFonts w:cs="Calibri" w:cstheme="minorHAnsi"/>
        </w:rPr>
        <w:t>El/La vocal en funciones de asesor/a</w:t>
      </w:r>
    </w:p>
    <w:p>
      <w:pPr>
        <w:pStyle w:val="Normal"/>
        <w:suppressAutoHyphens w:val="false"/>
        <w:spacing w:lineRule="auto" w:line="240" w:before="0" w:after="0"/>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rPr>
          <w:rFonts w:ascii="Calibri" w:hAnsi="Calibri" w:cs="Calibri" w:asciiTheme="minorHAnsi" w:cstheme="minorHAnsi" w:hAnsiTheme="minorHAnsi"/>
        </w:rPr>
      </w:pPr>
      <w:r>
        <w:rPr>
          <w:rFonts w:cs="Calibri" w:cstheme="minorHAnsi"/>
        </w:rPr>
      </w:r>
    </w:p>
    <w:p>
      <w:pPr>
        <w:pStyle w:val="Normal"/>
        <w:spacing w:lineRule="auto" w:line="240" w:before="0" w:after="0"/>
        <w:ind w:right="-458"/>
        <w:jc w:val="both"/>
        <w:rPr>
          <w:rFonts w:ascii="Calibri" w:hAnsi="Calibri" w:cs="Calibri" w:asciiTheme="minorHAnsi" w:cstheme="minorHAnsi" w:hAnsiTheme="minorHAnsi"/>
          <w:bCs/>
        </w:rPr>
      </w:pPr>
      <w:r>
        <w:rPr>
          <w:rFonts w:cs="Calibri" w:cstheme="minorHAnsi"/>
          <w:bCs/>
        </w:rPr>
        <w:t>{asesorFullName}</w:t>
      </w:r>
    </w:p>
    <w:p>
      <w:pPr>
        <w:pStyle w:val="Normal"/>
        <w:suppressAutoHyphens w:val="false"/>
        <w:spacing w:lineRule="auto" w:line="240" w:before="0" w:after="0"/>
        <w:jc w:val="center"/>
        <w:rPr>
          <w:rFonts w:ascii="Calibri" w:hAnsi="Calibri" w:cs="Calibri" w:asciiTheme="minorHAnsi" w:cstheme="minorHAnsi" w:hAnsiTheme="minorHAnsi"/>
          <w:b/>
          <w:bCs/>
        </w:rPr>
      </w:pPr>
      <w:r>
        <w:rPr>
          <w:rFonts w:cs="Calibri" w:cstheme="minorHAnsi"/>
          <w:b/>
          <w:bCs/>
        </w:rPr>
      </w:r>
    </w:p>
    <w:p>
      <w:pPr>
        <w:pStyle w:val="Normal"/>
        <w:suppressAutoHyphens w:val="false"/>
        <w:spacing w:lineRule="auto" w:line="240" w:before="0" w:after="0"/>
        <w:jc w:val="center"/>
        <w:rPr>
          <w:rFonts w:ascii="Calibri" w:hAnsi="Calibri" w:cs="Calibri" w:asciiTheme="minorHAnsi" w:cstheme="minorHAnsi" w:hAnsiTheme="minorHAnsi"/>
          <w:b/>
          <w:bCs/>
        </w:rPr>
      </w:pPr>
      <w:r>
        <w:rPr>
          <w:rFonts w:cs="Calibri" w:cstheme="minorHAnsi"/>
          <w:b/>
          <w:bCs/>
        </w:rPr>
      </w:r>
    </w:p>
    <w:p>
      <w:pPr>
        <w:pStyle w:val="Normal"/>
        <w:suppressAutoHyphens w:val="false"/>
        <w:spacing w:lineRule="auto" w:line="240" w:before="0" w:after="0"/>
        <w:jc w:val="center"/>
        <w:rPr>
          <w:rFonts w:ascii="Calibri" w:hAnsi="Calibri" w:cs="Calibri" w:asciiTheme="minorHAnsi" w:cstheme="minorHAnsi" w:hAnsiTheme="minorHAnsi"/>
          <w:b/>
          <w:bCs/>
        </w:rPr>
      </w:pPr>
      <w:r>
        <w:rPr>
          <w:rFonts w:cs="Calibri" w:cstheme="minorHAnsi"/>
          <w:b/>
          <w:bCs/>
        </w:rPr>
      </w:r>
    </w:p>
    <w:p>
      <w:pPr>
        <w:pStyle w:val="Normal"/>
        <w:suppressAutoHyphens w:val="false"/>
        <w:spacing w:lineRule="auto" w:line="240" w:before="0" w:after="0"/>
        <w:jc w:val="center"/>
        <w:rPr>
          <w:rFonts w:ascii="Calibri" w:hAnsi="Calibri" w:cs="Calibri" w:asciiTheme="minorHAnsi" w:cstheme="minorHAnsi" w:hAnsiTheme="minorHAnsi"/>
          <w:b/>
          <w:bCs/>
        </w:rPr>
      </w:pPr>
      <w:r>
        <w:rPr>
          <w:rFonts w:cs="Calibri" w:cstheme="minorHAnsi"/>
          <w:b/>
          <w:bCs/>
        </w:rPr>
      </w:r>
    </w:p>
    <w:p>
      <w:pPr>
        <w:pStyle w:val="Normal"/>
        <w:suppressAutoHyphens w:val="false"/>
        <w:spacing w:lineRule="auto" w:line="240" w:before="0" w:after="0"/>
        <w:jc w:val="center"/>
        <w:rPr>
          <w:rFonts w:ascii="Calibri" w:hAnsi="Calibri" w:cs="Calibri" w:asciiTheme="minorHAnsi" w:cstheme="minorHAnsi" w:hAnsiTheme="minorHAnsi"/>
          <w:b/>
          <w:bCs/>
        </w:rPr>
      </w:pPr>
      <w:r>
        <w:rPr>
          <w:rFonts w:cs="Calibri" w:cstheme="minorHAnsi"/>
          <w:b/>
          <w:bCs/>
        </w:rPr>
      </w:r>
    </w:p>
    <w:p>
      <w:pPr>
        <w:pStyle w:val="Normal"/>
        <w:suppressAutoHyphens w:val="false"/>
        <w:spacing w:lineRule="auto" w:line="240" w:before="0" w:after="0"/>
        <w:jc w:val="center"/>
        <w:rPr>
          <w:rFonts w:ascii="Calibri" w:hAnsi="Calibri" w:cs="Calibri" w:asciiTheme="minorHAnsi" w:cstheme="minorHAnsi" w:hAnsiTheme="minorHAnsi"/>
          <w:b/>
          <w:bCs/>
        </w:rPr>
      </w:pPr>
      <w:r>
        <w:rPr>
          <w:rFonts w:cs="Calibri" w:cstheme="minorHAnsi"/>
          <w:b/>
          <w:bCs/>
        </w:rPr>
      </w:r>
    </w:p>
    <w:p>
      <w:pPr>
        <w:pStyle w:val="Normal"/>
        <w:suppressAutoHyphens w:val="false"/>
        <w:spacing w:lineRule="auto" w:line="240" w:before="0" w:after="0"/>
        <w:jc w:val="center"/>
        <w:rPr/>
      </w:pPr>
      <w:r>
        <w:rPr/>
      </w:r>
    </w:p>
    <w:sectPr>
      <w:headerReference w:type="even" r:id="rId2"/>
      <w:headerReference w:type="default" r:id="rId3"/>
      <w:headerReference w:type="first" r:id="rId4"/>
      <w:footerReference w:type="even" r:id="rId5"/>
      <w:footerReference w:type="default" r:id="rId6"/>
      <w:footerReference w:type="first" r:id="rId7"/>
      <w:footnotePr>
        <w:numFmt w:val="decimal"/>
      </w:footnotePr>
      <w:type w:val="nextPage"/>
      <w:pgSz w:w="11906" w:h="16838"/>
      <w:pgMar w:left="1701" w:right="1701"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spacing w:lineRule="auto" w:line="240" w:before="0" w:after="0"/>
        <w:jc w:val="both"/>
        <w:rPr>
          <w:rFonts w:ascii="Calibri" w:hAnsi="Calibri" w:cs="Calibri" w:asciiTheme="minorHAnsi" w:cstheme="minorHAnsi" w:hAnsiTheme="minorHAnsi"/>
          <w:sz w:val="16"/>
          <w:szCs w:val="16"/>
        </w:rPr>
      </w:pPr>
      <w:r>
        <w:rPr>
          <w:rStyle w:val="Caracteresdenotaalpie"/>
        </w:rPr>
        <w:footnoteRef/>
      </w:r>
      <w:r>
        <w:rPr>
          <w:rFonts w:cs="Calibri" w:cstheme="minorHAnsi"/>
          <w:sz w:val="16"/>
          <w:szCs w:val="16"/>
        </w:rPr>
        <w:t xml:space="preserve"> </w:t>
      </w:r>
      <w:r>
        <w:rPr>
          <w:rFonts w:cs="Calibri" w:cstheme="minorHAnsi"/>
          <w:sz w:val="16"/>
          <w:szCs w:val="16"/>
        </w:rPr>
        <w:t>Identificar, en caso de existir, qué evidencia aportada por el candidato da soporte a la propuesta de pasar a la fase de evaluación. En caso contrario indicar NE (No se han encontrado evidencias suficientes)</w:t>
      </w:r>
    </w:p>
  </w:footnote>
  <w:footnote w:id="3">
    <w:p>
      <w:pPr>
        <w:pStyle w:val="FootnoteText"/>
        <w:spacing w:lineRule="auto" w:line="240" w:before="0" w:after="0"/>
        <w:jc w:val="both"/>
        <w:rPr>
          <w:rFonts w:ascii="Calibri" w:hAnsi="Calibri" w:cs="Calibri" w:asciiTheme="minorHAnsi" w:cstheme="minorHAnsi" w:hAnsiTheme="minorHAnsi"/>
          <w:sz w:val="16"/>
          <w:szCs w:val="16"/>
        </w:rPr>
      </w:pPr>
      <w:r>
        <w:rPr>
          <w:rStyle w:val="Caracteresdenotaalpie"/>
        </w:rPr>
        <w:footnoteRef/>
      </w:r>
      <w:r>
        <w:rPr>
          <w:rFonts w:cs="Calibri" w:cstheme="minorHAnsi"/>
          <w:sz w:val="16"/>
          <w:szCs w:val="16"/>
        </w:rPr>
        <w:t xml:space="preserve"> </w:t>
      </w:r>
      <w:r>
        <w:rPr>
          <w:rFonts w:cs="Calibri" w:cstheme="minorHAnsi"/>
          <w:sz w:val="16"/>
          <w:szCs w:val="16"/>
        </w:rPr>
        <w:t>Optar por alguna de las siguientes propuestas: FEI (Favorable para su contraste por evidencias indirectas); FED (para su contraste por evidencia directas); D (Desfavorable)</w:t>
      </w:r>
    </w:p>
  </w:footnote>
  <w:footnote w:id="4">
    <w:p>
      <w:pPr>
        <w:pStyle w:val="FootnoteText"/>
        <w:spacing w:lineRule="auto" w:line="240" w:before="0" w:after="0"/>
        <w:jc w:val="both"/>
        <w:rPr>
          <w:sz w:val="16"/>
          <w:szCs w:val="16"/>
        </w:rPr>
      </w:pPr>
      <w:r>
        <w:rPr>
          <w:rStyle w:val="Caracteresdenotaalpie"/>
        </w:rPr>
        <w:footnoteRef/>
      </w:r>
      <w:r>
        <w:rPr/>
        <w:t xml:space="preserve"> </w:t>
      </w:r>
      <w:r>
        <w:rPr>
          <w:sz w:val="16"/>
          <w:szCs w:val="16"/>
        </w:rPr>
        <w:t>En este campo hacer constar cualquier observación que se considere necesaria elevar para la evaluación del candidato, especialmente las referidas a alguna realización profesional (RP) en concreto. Y en caso de ser desfavorable, realizar una propuesta formativa.</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left" w:pos="2835" w:leader="none"/>
        <w:tab w:val="center" w:pos="4252" w:leader="none"/>
        <w:tab w:val="left" w:pos="8504" w:leader="none"/>
      </w:tabs>
      <w:rPr/>
    </w:pPr>
    <w:bookmarkStart w:id="0" w:name="_GoBack"/>
    <w:bookmarkEnd w:id="0"/>
    <w:r>
      <w:drawing>
        <wp:anchor behindDoc="1" distT="0" distB="0" distL="0" distR="0" simplePos="0" locked="0" layoutInCell="0" allowOverlap="1" relativeHeight="2">
          <wp:simplePos x="0" y="0"/>
          <wp:positionH relativeFrom="margin">
            <wp:align>center</wp:align>
          </wp:positionH>
          <wp:positionV relativeFrom="paragraph">
            <wp:posOffset>-114935</wp:posOffset>
          </wp:positionV>
          <wp:extent cx="5895975" cy="559435"/>
          <wp:effectExtent l="0" t="0" r="0" b="0"/>
          <wp:wrapNone/>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1"/>
                  <a:stretch>
                    <a:fillRect/>
                  </a:stretch>
                </pic:blipFill>
                <pic:spPr bwMode="auto">
                  <a:xfrm>
                    <a:off x="0" y="0"/>
                    <a:ext cx="5895975" cy="559435"/>
                  </a:xfrm>
                  <a:prstGeom prst="rect">
                    <a:avLst/>
                  </a:prstGeom>
                </pic:spPr>
              </pic:pic>
            </a:graphicData>
          </a:graphic>
        </wp:anchor>
      </w:drawing>
    </w:r>
    <w:r>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left" w:pos="2835" w:leader="none"/>
        <w:tab w:val="center" w:pos="4252" w:leader="none"/>
        <w:tab w:val="left" w:pos="8504" w:leader="none"/>
      </w:tabs>
      <w:rPr/>
    </w:pPr>
    <w:bookmarkStart w:id="1" w:name="_GoBack"/>
    <w:bookmarkEnd w:id="1"/>
    <w:r>
      <w:drawing>
        <wp:anchor behindDoc="1" distT="0" distB="0" distL="0" distR="0" simplePos="0" locked="0" layoutInCell="0" allowOverlap="1" relativeHeight="2">
          <wp:simplePos x="0" y="0"/>
          <wp:positionH relativeFrom="margin">
            <wp:align>center</wp:align>
          </wp:positionH>
          <wp:positionV relativeFrom="paragraph">
            <wp:posOffset>-114935</wp:posOffset>
          </wp:positionV>
          <wp:extent cx="5895975" cy="559435"/>
          <wp:effectExtent l="0" t="0" r="0" b="0"/>
          <wp:wrapNone/>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1"/>
                  <a:stretch>
                    <a:fillRect/>
                  </a:stretch>
                </pic:blipFill>
                <pic:spPr bwMode="auto">
                  <a:xfrm>
                    <a:off x="0" y="0"/>
                    <a:ext cx="5895975" cy="559435"/>
                  </a:xfrm>
                  <a:prstGeom prst="rect">
                    <a:avLst/>
                  </a:prstGeom>
                </pic:spPr>
              </pic:pic>
            </a:graphicData>
          </a:graphic>
        </wp:anchor>
      </w:drawing>
    </w:r>
    <w:r>
      <w:rPr/>
      <w:t xml:space="preserve">                                                                     </w:t>
    </w:r>
  </w:p>
</w:hdr>
</file>

<file path=word/settings.xml><?xml version="1.0" encoding="utf-8"?>
<w:settings xmlns:w="http://schemas.openxmlformats.org/wordprocessingml/2006/main">
  <w:zoom w:percent="18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16c3e"/>
    <w:pPr>
      <w:widowControl/>
      <w:suppressAutoHyphens w:val="true"/>
      <w:bidi w:val="0"/>
      <w:spacing w:lineRule="auto" w:line="276" w:before="0" w:after="200"/>
      <w:jc w:val="left"/>
    </w:pPr>
    <w:rPr>
      <w:rFonts w:ascii="Calibri" w:hAnsi="Calibri" w:eastAsia="Andale Sans UI;Arial Unicode MS" w:cs="Tahoma" w:asciiTheme="minorHAnsi" w:hAnsiTheme="minorHAnsi"/>
      <w:color w:val="auto"/>
      <w:kern w:val="2"/>
      <w:sz w:val="22"/>
      <w:szCs w:val="22"/>
      <w:lang w:val="es-ES" w:eastAsia="zh-CN"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716c3e"/>
    <w:rPr>
      <w:rFonts w:ascii="Calibri" w:hAnsi="Calibri" w:eastAsia="Andale Sans UI;Arial Unicode MS" w:cs="Tahoma"/>
      <w:kern w:val="2"/>
      <w:lang w:eastAsia="zh-CN"/>
    </w:rPr>
  </w:style>
  <w:style w:type="character" w:styleId="PiedepginaCar" w:customStyle="1">
    <w:name w:val="Pie de página Car"/>
    <w:basedOn w:val="DefaultParagraphFont"/>
    <w:uiPriority w:val="99"/>
    <w:qFormat/>
    <w:rsid w:val="00716c3e"/>
    <w:rPr>
      <w:rFonts w:ascii="Calibri" w:hAnsi="Calibri" w:eastAsia="Andale Sans UI;Arial Unicode MS" w:cs="Tahoma"/>
      <w:kern w:val="2"/>
      <w:lang w:eastAsia="zh-CN"/>
    </w:rPr>
  </w:style>
  <w:style w:type="character" w:styleId="Caracteresdenotaalpie">
    <w:name w:val="Caracteres de nota al pie"/>
    <w:qFormat/>
    <w:rsid w:val="00a20b40"/>
    <w:rPr>
      <w:vertAlign w:val="superscript"/>
    </w:rPr>
  </w:style>
  <w:style w:type="character" w:styleId="FootnoteReference">
    <w:name w:val="Footnote Reference"/>
    <w:rPr>
      <w:vertAlign w:val="superscript"/>
    </w:rPr>
  </w:style>
  <w:style w:type="character" w:styleId="TextonotapieCar" w:customStyle="1">
    <w:name w:val="Texto nota pie Car"/>
    <w:basedOn w:val="DefaultParagraphFont"/>
    <w:qFormat/>
    <w:rsid w:val="00a20b40"/>
    <w:rPr>
      <w:rFonts w:ascii="Calibri" w:hAnsi="Calibri" w:eastAsia="Andale Sans UI;Arial Unicode MS" w:cs="Tahoma"/>
      <w:kern w:val="2"/>
      <w:sz w:val="20"/>
      <w:szCs w:val="20"/>
      <w:lang w:eastAsia="zh-CN"/>
    </w:rPr>
  </w:style>
  <w:style w:type="character" w:styleId="Caracteresdenotafinal">
    <w:name w:val="Caracteres de nota final"/>
    <w:qFormat/>
    <w:rPr/>
  </w:style>
  <w:style w:type="character" w:styleId="EndnoteReference">
    <w:name w:val="Endnote Reference"/>
    <w:rPr>
      <w:vertAlign w:val="superscript"/>
    </w:rPr>
  </w:style>
  <w:style w:type="paragraph" w:styleId="Ttulo">
    <w:name w:val="Título"/>
    <w:basedOn w:val="Normal"/>
    <w:next w:val="BodyText"/>
    <w:qFormat/>
    <w:pPr>
      <w:keepNext w:val="true"/>
      <w:spacing w:before="240" w:after="120"/>
    </w:pPr>
    <w:rPr>
      <w:rFonts w:ascii="Liberation Sans" w:hAnsi="Liberation Sans" w:eastAsia="Droid Sans Fallback"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LO-Normal" w:customStyle="1">
    <w:name w:val="LO-Normal"/>
    <w:qFormat/>
    <w:rsid w:val="00716c3e"/>
    <w:pPr>
      <w:widowControl/>
      <w:suppressAutoHyphens w:val="true"/>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es-ES" w:eastAsia="en-US" w:bidi="ar-SA"/>
    </w:rPr>
  </w:style>
  <w:style w:type="paragraph" w:styleId="Cabeceraypie">
    <w:name w:val="Cabecera y pie"/>
    <w:basedOn w:val="Normal"/>
    <w:qFormat/>
    <w:pPr/>
    <w:rPr/>
  </w:style>
  <w:style w:type="paragraph" w:styleId="Header">
    <w:name w:val="Header"/>
    <w:basedOn w:val="Normal"/>
    <w:link w:val="EncabezadoCar"/>
    <w:uiPriority w:val="99"/>
    <w:unhideWhenUsed/>
    <w:rsid w:val="00716c3e"/>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716c3e"/>
    <w:pPr>
      <w:tabs>
        <w:tab w:val="clear" w:pos="708"/>
        <w:tab w:val="center" w:pos="4252" w:leader="none"/>
        <w:tab w:val="right" w:pos="8504" w:leader="none"/>
      </w:tabs>
      <w:spacing w:lineRule="auto" w:line="240" w:before="0" w:after="0"/>
    </w:pPr>
    <w:rPr/>
  </w:style>
  <w:style w:type="paragraph" w:styleId="ListParagraph">
    <w:name w:val="List Paragraph"/>
    <w:basedOn w:val="Normal"/>
    <w:qFormat/>
    <w:rsid w:val="00bc526a"/>
    <w:pPr>
      <w:spacing w:before="0" w:after="0"/>
      <w:ind w:left="720"/>
    </w:pPr>
    <w:rPr/>
  </w:style>
  <w:style w:type="paragraph" w:styleId="FootnoteText">
    <w:name w:val="Footnote Text"/>
    <w:basedOn w:val="Normal"/>
    <w:link w:val="TextonotapieCar"/>
    <w:rsid w:val="00a20b40"/>
    <w:pPr/>
    <w:rPr>
      <w:sz w:val="20"/>
      <w:szCs w:val="20"/>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a20b40"/>
    <w:pPr>
      <w:spacing w:after="0" w:line="240" w:lineRule="auto"/>
    </w:pPr>
    <w:rPr>
      <w:lang w:eastAsia="zh-CN" w:bidi="hi-I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notes" Target="footnotes.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CBDF7E2DFAD2F438D4BF9C63CBBCFA4" ma:contentTypeVersion="17" ma:contentTypeDescription="Crear nuevo documento." ma:contentTypeScope="" ma:versionID="1c3b2482771b509d051f4c95101af714">
  <xsd:schema xmlns:xsd="http://www.w3.org/2001/XMLSchema" xmlns:xs="http://www.w3.org/2001/XMLSchema" xmlns:p="http://schemas.microsoft.com/office/2006/metadata/properties" xmlns:ns2="7ded6650-5342-4d98-9c7f-b23638238389" xmlns:ns3="561d3232-41a7-4c36-b250-9ba99df78791" targetNamespace="http://schemas.microsoft.com/office/2006/metadata/properties" ma:root="true" ma:fieldsID="94c2ff010e78fbf8ea6e85ba9ff13d1e" ns2:_="" ns3:_="">
    <xsd:import namespace="7ded6650-5342-4d98-9c7f-b23638238389"/>
    <xsd:import namespace="561d3232-41a7-4c36-b250-9ba99df7879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ed6650-5342-4d98-9c7f-b236382383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fed664e4-1461-489c-84c9-3b14bfc5a82a"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61d3232-41a7-4c36-b250-9ba99df78791"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7602f05f-40e8-47e9-9480-260ef15da74d}" ma:internalName="TaxCatchAll" ma:showField="CatchAllData" ma:web="561d3232-41a7-4c36-b250-9ba99df787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ded6650-5342-4d98-9c7f-b23638238389">
      <Terms xmlns="http://schemas.microsoft.com/office/infopath/2007/PartnerControls"/>
    </lcf76f155ced4ddcb4097134ff3c332f>
    <TaxCatchAll xmlns="561d3232-41a7-4c36-b250-9ba99df78791" xsi:nil="true"/>
    <SharedWithUsers xmlns="561d3232-41a7-4c36-b250-9ba99df78791">
      <UserInfo>
        <DisplayName/>
        <AccountId xsi:nil="true"/>
        <AccountType/>
      </UserInfo>
    </SharedWithUsers>
    <MediaLengthInSeconds xmlns="7ded6650-5342-4d98-9c7f-b23638238389" xsi:nil="true"/>
  </documentManagement>
</p:properties>
</file>

<file path=customXml/itemProps1.xml><?xml version="1.0" encoding="utf-8"?>
<ds:datastoreItem xmlns:ds="http://schemas.openxmlformats.org/officeDocument/2006/customXml" ds:itemID="{0AE8212F-BD7A-4BE7-BD6A-788F3EEE8120}">
  <ds:schemaRefs>
    <ds:schemaRef ds:uri="http://schemas.microsoft.com/sharepoint/v3/contenttype/forms"/>
  </ds:schemaRefs>
</ds:datastoreItem>
</file>

<file path=customXml/itemProps2.xml><?xml version="1.0" encoding="utf-8"?>
<ds:datastoreItem xmlns:ds="http://schemas.openxmlformats.org/officeDocument/2006/customXml" ds:itemID="{FDFFD5DD-2560-4E49-BB35-94E9C58F6A2A}"/>
</file>

<file path=customXml/itemProps3.xml><?xml version="1.0" encoding="utf-8"?>
<ds:datastoreItem xmlns:ds="http://schemas.openxmlformats.org/officeDocument/2006/customXml" ds:itemID="{7395DDF2-97D7-450E-9EDC-E7DE8E80F922}">
  <ds:schemaRefs>
    <ds:schemaRef ds:uri="http://purl.org/dc/elements/1.1/"/>
    <ds:schemaRef ds:uri="http://schemas.microsoft.com/office/2006/metadata/properties"/>
    <ds:schemaRef ds:uri="4392597a-a6c5-4946-9d6d-c1415049bbbf"/>
    <ds:schemaRef ds:uri="http://www.w3.org/XML/1998/namespace"/>
    <ds:schemaRef ds:uri="http://purl.org/dc/dcmitype/"/>
    <ds:schemaRef ds:uri="http://schemas.microsoft.com/office/2006/documentManagement/types"/>
    <ds:schemaRef ds:uri="http://schemas.openxmlformats.org/package/2006/metadata/core-properties"/>
    <ds:schemaRef ds:uri="http://schemas.microsoft.com/office/infopath/2007/PartnerControls"/>
    <ds:schemaRef ds:uri="39b89492-fbf7-475d-8dad-db210d2591f9"/>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39</TotalTime>
  <Application>LibreOffice/7.6.4.1$Linux_X86_64 LibreOffice_project/60$Build-1</Application>
  <AppVersion>15.0000</AppVersion>
  <Pages>1</Pages>
  <Words>259</Words>
  <Characters>1574</Characters>
  <CharactersWithSpaces>1956</CharactersWithSpaces>
  <Paragraphs>22</Paragraphs>
  <Company>Generalitat Valenciana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2021-04-12T19:20:00Z</dcterms:created>
  <dc:creator>VALLE RAMÍREZ, SALVADOR</dc:creator>
  <dc:description/>
  <dc:language>es-ES</dc:language>
  <cp:lastModifiedBy/>
  <dcterms:modified xsi:type="dcterms:W3CDTF">2024-01-30T00:13:50Z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0x010100EEF4069702E0C641AD251059855809D9</vt:lpwstr>
  </property>
  <property fmtid="{D5CDD505-2E9C-101B-9397-08002B2CF9AE}" pid="4" name="MediaServiceImageTags">
    <vt:lpwstr/>
  </property>
  <property fmtid="{D5CDD505-2E9C-101B-9397-08002B2CF9AE}" pid="5" name="Order">
    <vt:r8>316800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xd_ProgID">
    <vt:lpwstr/>
  </property>
  <property fmtid="{D5CDD505-2E9C-101B-9397-08002B2CF9AE}" pid="10" name="xd_Signature">
    <vt:bool>0</vt:bool>
  </property>
</Properties>
</file>