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Dados do Escritório</w:t>
      </w:r>
    </w:p>
    <w:p>
      <w:pPr>
        <w:pStyle w:val="Heading1"/>
      </w:pPr>
      <w:r>
        <w:t>Escritório: GUSTAVO DE QUEIROZ BEZERRA CAVALCANTI</w:t>
      </w:r>
    </w:p>
    <w:p>
      <w:r>
        <w:t>Cliente: ANDRE BRUTO DA COSTA BEZERRA CAVALCANTI</w:t>
      </w:r>
    </w:p>
    <w:p>
      <w:r>
        <w:t>Abrangência total: JFPE, STJ, STM, TEPE, TJPE, TRF5, TRPE, TSE, TST, CNJ, CSJT, CMP, TCU, DOU, EXPE, PJPE, TCPE, TJPEPJE, TRF5PJE, JFPEPJE, TEPEME, TSEME, TJPEDJN, TRF5DJN, JFPEDJN, CJFDJN, CORDJN, SEEUDJN, STFDJE, DMPF, TRPEDJN, TSTDJN, TEPEDJN, STJDJN, STMDJN, TSEDJN</w:t>
      </w:r>
    </w:p>
    <w:p>
      <w:r>
        <w:t>Abrangência por estado:</w:t>
      </w:r>
    </w:p>
    <w:p>
      <w:r>
        <w:t>PE: JFPE, TEPE, TJPE, TRPE, EXPE, PJPE, TCPE, TJPEPJE, JFPEPJE, TEPEME, TJPEDJN, JFPEDJN, TRPEDJN, TEPEDJN</w:t>
      </w:r>
    </w:p>
    <w:p>
      <w:r>
        <w:t>TS: TSE, TST, TSEME, TSTDJN</w:t>
      </w:r>
    </w:p>
    <w:p>
      <w:r>
        <w:t>---</w:t>
      </w:r>
    </w:p>
    <w:p>
      <w:pPr>
        <w:pStyle w:val="Heading1"/>
      </w:pPr>
      <w:r>
        <w:t>Escritório: GUSTAVO DE QUEIROZ BEZERRA CAVALCANTI</w:t>
      </w:r>
    </w:p>
    <w:p>
      <w:r>
        <w:t>Cliente: GUSTAVO DE QUEIROZ BEZERRA CAVALCANTI</w:t>
      </w:r>
    </w:p>
    <w:p>
      <w:r>
        <w:t>Abrangência total: JFPE, STJ, STM, TEPE, TJPE, TRF5, TRPE, TSE, TST, CNJ, CSJT, CMP, TCU, DOU, EXPE, PJPE, TCPE, TJPEPJE, TRF5PJE, JFPEPJE, TEPEME, TSEME, TJPEDJN, TRF5DJN, JFPEDJN, CJFDJN, CORDJN, SEEUDJN, STFDJE, DMPF, TRPEDJN, TSTDJN, TEPEDJN, STJDJN, STMDJN, TSEDJN</w:t>
      </w:r>
    </w:p>
    <w:p>
      <w:r>
        <w:t>Abrangência por estado:</w:t>
      </w:r>
    </w:p>
    <w:p>
      <w:r>
        <w:t>PE: JFPE, TEPE, TJPE, TRPE, EXPE, PJPE, TCPE, TJPEPJE, JFPEPJE, TEPEME, TJPEDJN, JFPEDJN, TRPEDJN, TEPEDJN</w:t>
      </w:r>
    </w:p>
    <w:p>
      <w:r>
        <w:t>TS: TSE, TST, TSEME, TSTDJN</w:t>
      </w:r>
    </w:p>
    <w:p>
      <w:r>
        <w:t>---</w:t>
      </w:r>
    </w:p>
    <w:p>
      <w:pPr>
        <w:pStyle w:val="Heading1"/>
      </w:pPr>
      <w:r>
        <w:t>Escritório: GUSTAVO DE QUEIROZ BEZERRA CAVALCANTI</w:t>
      </w:r>
    </w:p>
    <w:p>
      <w:r>
        <w:t>Cliente: SILVIA ANDREA SANTANA - 22394</w:t>
      </w:r>
    </w:p>
    <w:p>
      <w:r>
        <w:t>Abrangência total: JFPE, STJ, STM, TEPE, TJPE, TRF5, TRPE, TSE, TST, CNJ, CSJT, CMP, TCU, DOU, EXPE, PJPE, TCPE, TJPEPJE, TRF5PJE, JFPEPJE, TEPEME, TSEME, TJPEDJN, TRF5DJN, JFPEDJN, CJFDJN, CORDJN, SEEUDJN, STFDJE, DMPF, TRPEDJN, TSTDJN, TEPEDJN, STJDJN, STMDJN, TSEDJN</w:t>
      </w:r>
    </w:p>
    <w:p>
      <w:r>
        <w:t>Abrangência por estado:</w:t>
      </w:r>
    </w:p>
    <w:p>
      <w:r>
        <w:t>PE: JFPE, TEPE, TJPE, TRPE, EXPE, PJPE, TCPE, TJPEPJE, JFPEPJE, TEPEME, TJPEDJN, JFPEDJN, TRPEDJN, TEPEDJN</w:t>
      </w:r>
    </w:p>
    <w:p>
      <w:r>
        <w:t>TS: TSE, TST, TSEME, TSTDJN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