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9F" w:rsidRDefault="00057B5C">
      <w:r>
        <w:t xml:space="preserve">O objetivo da tela é gerar uma nota fiscal e persistir as suas informações tanto em um </w:t>
      </w:r>
      <w:proofErr w:type="spellStart"/>
      <w:r>
        <w:t>xml</w:t>
      </w:r>
      <w:proofErr w:type="spellEnd"/>
      <w:r>
        <w:t xml:space="preserve"> como no banco de dados. Na implementação das alterações utilizei a </w:t>
      </w:r>
      <w:proofErr w:type="gramStart"/>
      <w:r>
        <w:t>pasta Data</w:t>
      </w:r>
      <w:proofErr w:type="gramEnd"/>
      <w:r>
        <w:t xml:space="preserve"> como uma camada de acesso a dados onde é realizada a persistência das informações no banco assim como a persistência do </w:t>
      </w:r>
      <w:proofErr w:type="spellStart"/>
      <w:r>
        <w:t>xml</w:t>
      </w:r>
      <w:proofErr w:type="spellEnd"/>
      <w:r>
        <w:t xml:space="preserve">. A pasta Service foi utilizada para conter as regras de negócio da aplicação, ela pega o dado que veio do cliente na classe Pedido e transforma com base nas regras de negócio na classe </w:t>
      </w:r>
      <w:proofErr w:type="spellStart"/>
      <w:r>
        <w:t>NotaFiscal</w:t>
      </w:r>
      <w:proofErr w:type="spellEnd"/>
      <w:r>
        <w:t xml:space="preserve"> que será consumida pelo repositório. Na tela foram feitas algumas melhorias como a limpeza dos campos após o clique e a validação dos campos de Estado. As procedures </w:t>
      </w:r>
      <w:r w:rsidRPr="00057B5C">
        <w:t>P_NOTA_FISCAL</w:t>
      </w:r>
      <w:r>
        <w:t xml:space="preserve"> e </w:t>
      </w:r>
      <w:r w:rsidRPr="00057B5C">
        <w:t>P_NOTA_FISCAL_ITEM</w:t>
      </w:r>
      <w:r>
        <w:t xml:space="preserve"> foram alteradas para realizar somente a inclusão dos registros. Na parte da arquitetura foi utilizado o padrão de Inversão de Controle que torna possível a injeção de dependências, </w:t>
      </w:r>
      <w:r w:rsidR="00FD623F">
        <w:t>esse padrão foi escolhido por ser muito mais fácil a realização de testes unitários através dele.</w:t>
      </w:r>
      <w:bookmarkStart w:id="0" w:name="_GoBack"/>
      <w:bookmarkEnd w:id="0"/>
    </w:p>
    <w:sectPr w:rsidR="00B14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5C"/>
    <w:rsid w:val="00057B5C"/>
    <w:rsid w:val="00B14E9F"/>
    <w:rsid w:val="00F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6FB7"/>
  <w15:chartTrackingRefBased/>
  <w15:docId w15:val="{72A5EE36-9C58-4628-A6C0-1130A5E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1</cp:revision>
  <dcterms:created xsi:type="dcterms:W3CDTF">2021-01-10T14:56:00Z</dcterms:created>
  <dcterms:modified xsi:type="dcterms:W3CDTF">2021-01-10T15:10:00Z</dcterms:modified>
</cp:coreProperties>
</file>