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B1063C"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B1063C"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B1063C"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B1063C"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B1063C"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68607D60"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w:t>
      </w:r>
      <w:r w:rsidR="00707543">
        <w:rPr>
          <w:rFonts w:ascii="Times New Roman" w:hAnsi="Times New Roman" w:cs="Times New Roman"/>
        </w:rPr>
        <w:t>,</w:t>
      </w:r>
      <w:r w:rsidRPr="00624902">
        <w:rPr>
          <w:rFonts w:ascii="Times New Roman" w:hAnsi="Times New Roman" w:cs="Times New Roman"/>
        </w:rPr>
        <w:t xml:space="preserve">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2C4AC76F"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w:t>
      </w:r>
      <w:r w:rsidR="00BE7962">
        <w:rPr>
          <w:rFonts w:ascii="Times New Roman" w:hAnsi="Times New Roman" w:cs="Times New Roman"/>
        </w:rPr>
        <w:t>s</w:t>
      </w:r>
      <w:r w:rsidRPr="00624902">
        <w:rPr>
          <w:rFonts w:ascii="Times New Roman" w:hAnsi="Times New Roman" w:cs="Times New Roman"/>
        </w:rPr>
        <w:t xml:space="preserve"> above $20 [</w:t>
      </w:r>
      <w:r w:rsidRPr="00624902">
        <w:rPr>
          <w:rFonts w:ascii="Times New Roman" w:hAnsi="Times New Roman" w:cs="Times New Roman"/>
          <w:b/>
        </w:rPr>
        <w:t>citation</w:t>
      </w:r>
      <w:r w:rsidRPr="00624902">
        <w:rPr>
          <w:rFonts w:ascii="Times New Roman" w:hAnsi="Times New Roman" w:cs="Times New Roman"/>
        </w:rPr>
        <w:t>] and are essential to the early prototyping of the APS. This document a</w:t>
      </w:r>
      <w:r w:rsidR="00BE7962">
        <w:rPr>
          <w:rFonts w:ascii="Times New Roman" w:hAnsi="Times New Roman" w:cs="Times New Roman"/>
        </w:rPr>
        <w:t>lso contains a high-level break</w:t>
      </w:r>
      <w:r w:rsidRPr="00624902">
        <w:rPr>
          <w:rFonts w:ascii="Times New Roman" w:hAnsi="Times New Roman" w:cs="Times New Roman"/>
        </w:rPr>
        <w:t xml:space="preserve">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5A450A6E" w:rsidR="0069307B" w:rsidRDefault="00BE7962" w:rsidP="00B36FDE">
      <w:pPr>
        <w:spacing w:after="0" w:line="240" w:lineRule="auto"/>
        <w:contextualSpacing/>
        <w:rPr>
          <w:rFonts w:ascii="Times New Roman" w:hAnsi="Times New Roman" w:cs="Times New Roman"/>
        </w:rPr>
      </w:pPr>
      <w:r w:rsidRPr="00BE7962">
        <w:rPr>
          <w:rFonts w:ascii="Times New Roman" w:hAnsi="Times New Roman" w:cs="Times New Roman"/>
        </w:rPr>
        <w:fldChar w:fldCharType="begin"/>
      </w:r>
      <w:r w:rsidRPr="00BE7962">
        <w:rPr>
          <w:rFonts w:ascii="Times New Roman" w:hAnsi="Times New Roman" w:cs="Times New Roman"/>
        </w:rPr>
        <w:instrText xml:space="preserve"> REF _Ref274054200 \h </w:instrText>
      </w:r>
      <w:r>
        <w:rPr>
          <w:rFonts w:ascii="Times New Roman" w:hAnsi="Times New Roman" w:cs="Times New Roman"/>
        </w:rPr>
        <w:instrText xml:space="preserve"> \* MERGEFORMAT </w:instrText>
      </w:r>
      <w:r w:rsidRPr="00BE7962">
        <w:rPr>
          <w:rFonts w:ascii="Times New Roman" w:hAnsi="Times New Roman" w:cs="Times New Roman"/>
        </w:rPr>
      </w:r>
      <w:r w:rsidRPr="00BE7962">
        <w:rPr>
          <w:rFonts w:ascii="Times New Roman" w:hAnsi="Times New Roman" w:cs="Times New Roman"/>
        </w:rPr>
        <w:fldChar w:fldCharType="separate"/>
      </w:r>
      <w:r w:rsidRPr="00BE7962">
        <w:rPr>
          <w:rFonts w:ascii="Times New Roman" w:hAnsi="Times New Roman" w:cs="Times New Roman"/>
        </w:rPr>
        <w:t xml:space="preserve">Table </w:t>
      </w:r>
      <w:r w:rsidRPr="00BE7962">
        <w:rPr>
          <w:rFonts w:ascii="Times New Roman" w:hAnsi="Times New Roman" w:cs="Times New Roman"/>
          <w:noProof/>
        </w:rPr>
        <w:t>2</w:t>
      </w:r>
      <w:r w:rsidRPr="00BE7962">
        <w:rPr>
          <w:rFonts w:ascii="Times New Roman" w:hAnsi="Times New Roman" w:cs="Times New Roman"/>
        </w:rPr>
        <w:fldChar w:fldCharType="end"/>
      </w:r>
      <w:r w:rsidRPr="00BE7962">
        <w:rPr>
          <w:rFonts w:ascii="Times New Roman" w:hAnsi="Times New Roman" w:cs="Times New Roman"/>
        </w:rPr>
        <w:t xml:space="preserve"> </w:t>
      </w:r>
      <w:r w:rsidR="00F4418B" w:rsidRPr="00BE7962">
        <w:rPr>
          <w:rFonts w:ascii="Times New Roman" w:hAnsi="Times New Roman" w:cs="Times New Roman"/>
        </w:rPr>
        <w:t>contains</w:t>
      </w:r>
      <w:r w:rsidR="00F4418B" w:rsidRPr="003D0401">
        <w:rPr>
          <w:rFonts w:ascii="Times New Roman" w:hAnsi="Times New Roman" w:cs="Times New Roman"/>
        </w:rPr>
        <w:t xml:space="preserve">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9">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sidR="004A53E1">
          <w:rPr>
            <w:noProof/>
          </w:rPr>
          <w:t>1</w:t>
        </w:r>
      </w:fldSimple>
      <w:r>
        <w:t>. Graphical representation of the APS that depicts both subsystems.</w:t>
      </w:r>
    </w:p>
    <w:p w14:paraId="2B14EC2A" w14:textId="46CF3E76"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 xml:space="preserve">is flow of data will be performed by </w:t>
      </w:r>
      <w:r w:rsidR="00177956">
        <w:rPr>
          <w:rFonts w:ascii="Times New Roman" w:hAnsi="Times New Roman" w:cs="Times New Roman"/>
        </w:rPr>
        <w:t>software communication</w:t>
      </w:r>
      <w:r w:rsidR="00733DF8">
        <w:rPr>
          <w:rFonts w:ascii="Times New Roman" w:hAnsi="Times New Roman" w:cs="Times New Roman"/>
        </w:rPr>
        <w:t>. The subsystems will exchange data to perform the tasks during the competition.</w:t>
      </w:r>
      <w:r w:rsidR="00177956">
        <w:rPr>
          <w:rFonts w:ascii="Times New Roman" w:hAnsi="Times New Roman" w:cs="Times New Roman"/>
        </w:rPr>
        <w:t xml:space="preserve"> The operational system will execute all the functionality needed for the interaction </w:t>
      </w:r>
      <w:r w:rsidR="00485860">
        <w:rPr>
          <w:rFonts w:ascii="Times New Roman" w:hAnsi="Times New Roman" w:cs="Times New Roman"/>
        </w:rPr>
        <w:t>between the</w:t>
      </w:r>
      <w:r w:rsidR="00177956">
        <w:rPr>
          <w:rFonts w:ascii="Times New Roman" w:hAnsi="Times New Roman" w:cs="Times New Roman"/>
        </w:rPr>
        <w:t xml:space="preserve"> objects and the APS. The navigational system is in charge of line following, movement, positioning and other related functionalities.</w:t>
      </w:r>
    </w:p>
    <w:p w14:paraId="5CB4D1BC" w14:textId="3DE9D398" w:rsidR="00D6723A" w:rsidRDefault="00D6723A" w:rsidP="00B36FDE">
      <w:pPr>
        <w:pStyle w:val="Heading2"/>
        <w:spacing w:before="0" w:line="240" w:lineRule="auto"/>
        <w:contextualSpacing/>
        <w:rPr>
          <w:rFonts w:cs="Times New Roman"/>
          <w:szCs w:val="22"/>
        </w:rPr>
      </w:pPr>
      <w:bookmarkStart w:id="21" w:name="_Toc274055891"/>
      <w:bookmarkStart w:id="22" w:name="_Toc400361996"/>
      <w:r w:rsidRPr="00624902">
        <w:rPr>
          <w:rFonts w:cs="Times New Roman"/>
          <w:szCs w:val="22"/>
        </w:rPr>
        <w:t xml:space="preserve">Decomposition of </w:t>
      </w:r>
      <w:r w:rsidR="001D6A87">
        <w:rPr>
          <w:rFonts w:cs="Times New Roman"/>
          <w:szCs w:val="22"/>
        </w:rPr>
        <w:t>Vehicle</w:t>
      </w:r>
      <w:r w:rsidRPr="00624902">
        <w:rPr>
          <w:rFonts w:cs="Times New Roman"/>
          <w:szCs w:val="22"/>
        </w:rPr>
        <w:t xml:space="preserve"> Hardware Layer</w:t>
      </w:r>
      <w:bookmarkEnd w:id="21"/>
      <w:bookmarkEnd w:id="22"/>
    </w:p>
    <w:p w14:paraId="7A35C3A4" w14:textId="6176FDF4" w:rsidR="00F10FA9" w:rsidRDefault="00F10FA9" w:rsidP="00F10FA9">
      <w:r>
        <w:t>The APS is decomposed into five major hardware parts. Figure 2 shows these parts and the flow of data between them. The data flow between the parts is depicted by the use of arrows showing the direction of flow.</w:t>
      </w:r>
    </w:p>
    <w:p w14:paraId="66D49574" w14:textId="77777777" w:rsidR="004A53E1" w:rsidRDefault="005E7604" w:rsidP="004A53E1">
      <w:pPr>
        <w:keepNext/>
        <w:jc w:val="center"/>
      </w:pPr>
      <w:r>
        <w:rPr>
          <w:noProof/>
        </w:rPr>
        <w:lastRenderedPageBreak/>
        <w:drawing>
          <wp:inline distT="0" distB="0" distL="0" distR="0" wp14:anchorId="337937C0" wp14:editId="305821D3">
            <wp:extent cx="5486400"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rdware.jpg"/>
                    <pic:cNvPicPr/>
                  </pic:nvPicPr>
                  <pic:blipFill rotWithShape="1">
                    <a:blip r:embed="rId10">
                      <a:extLst>
                        <a:ext uri="{28A0092B-C50C-407E-A947-70E740481C1C}">
                          <a14:useLocalDpi xmlns:a14="http://schemas.microsoft.com/office/drawing/2010/main" val="0"/>
                        </a:ext>
                      </a:extLst>
                    </a:blip>
                    <a:srcRect t="3419" r="7693" b="50000"/>
                    <a:stretch/>
                  </pic:blipFill>
                  <pic:spPr bwMode="auto">
                    <a:xfrm>
                      <a:off x="0" y="0"/>
                      <a:ext cx="5486400" cy="2076450"/>
                    </a:xfrm>
                    <a:prstGeom prst="rect">
                      <a:avLst/>
                    </a:prstGeom>
                    <a:ln>
                      <a:noFill/>
                    </a:ln>
                    <a:extLst>
                      <a:ext uri="{53640926-AAD7-44d8-BBD7-CCE9431645EC}">
                        <a14:shadowObscured xmlns:a14="http://schemas.microsoft.com/office/drawing/2010/main"/>
                      </a:ext>
                    </a:extLst>
                  </pic:spPr>
                </pic:pic>
              </a:graphicData>
            </a:graphic>
          </wp:inline>
        </w:drawing>
      </w:r>
    </w:p>
    <w:p w14:paraId="76CD5920" w14:textId="7867860F" w:rsidR="004A53E1" w:rsidRDefault="004A53E1" w:rsidP="004A53E1">
      <w:pPr>
        <w:pStyle w:val="Caption"/>
      </w:pPr>
      <w:r>
        <w:t xml:space="preserve">Figure </w:t>
      </w:r>
      <w:fldSimple w:instr=" SEQ Figure \* ARABIC ">
        <w:r>
          <w:rPr>
            <w:noProof/>
          </w:rPr>
          <w:t>2</w:t>
        </w:r>
      </w:fldSimple>
      <w:r>
        <w:t xml:space="preserve">. </w:t>
      </w:r>
      <w:r w:rsidRPr="00242BC4">
        <w:t>The hardware decomposition with each major hardware part and the flow of data between them.</w:t>
      </w:r>
    </w:p>
    <w:p w14:paraId="33F43319" w14:textId="3EE1166A" w:rsidR="005E7604" w:rsidRDefault="005E7604" w:rsidP="004A53E1">
      <w:pPr>
        <w:keepNext/>
        <w:jc w:val="center"/>
      </w:pPr>
      <w:r>
        <w:t xml:space="preserve">Each of the five parts function to accomplish a requirement of the APS. Dependency between parts is paramount. The data transfer between each hardware shown in Figure 2 shows a basic idea of how the system will function. </w:t>
      </w:r>
    </w:p>
    <w:p w14:paraId="496D30E5" w14:textId="6B56521E" w:rsidR="00DB1670" w:rsidRDefault="005E7604" w:rsidP="005E7604">
      <w:r>
        <w:t xml:space="preserve">Design decisions were made by the development team which in turn agreed on this current hardware architecture. The idea is to have a single movable robotic claw that will </w:t>
      </w:r>
      <w:r w:rsidR="00DB1670">
        <w:t>interact</w:t>
      </w:r>
      <w:r>
        <w:t xml:space="preserve"> with the objects during the competition. This claw will be controlled by the microprocessor which will be </w:t>
      </w:r>
      <w:r w:rsidR="00DB1670">
        <w:t>receiving</w:t>
      </w:r>
      <w:r>
        <w:t xml:space="preserve"> constant data from other hardware components. The camera will be programed to identify items of interest and relay their position to the microcontroller. </w:t>
      </w:r>
      <w:r w:rsidR="00DB1670">
        <w:t>Sensors</w:t>
      </w:r>
      <w:r>
        <w:t xml:space="preserve"> will provide support data to the microcontroller to help reduce </w:t>
      </w:r>
      <w:r w:rsidR="00DB1670">
        <w:t xml:space="preserve">positioning, proximity, and other types of </w:t>
      </w:r>
      <w:r>
        <w:t>error. This data will be analyzed by software inside the microcontroller and</w:t>
      </w:r>
      <w:r w:rsidR="00DB1670">
        <w:t xml:space="preserve"> the result</w:t>
      </w:r>
      <w:r>
        <w:t xml:space="preserve"> </w:t>
      </w:r>
      <w:r w:rsidR="00DB1670">
        <w:t>transmitted</w:t>
      </w:r>
      <w:r>
        <w:t xml:space="preserve"> to the dedicated hardware </w:t>
      </w:r>
      <w:r w:rsidR="00DB1670">
        <w:t>executing</w:t>
      </w:r>
      <w:r>
        <w:t xml:space="preserve"> the desire </w:t>
      </w:r>
      <w:r w:rsidR="00DB1670">
        <w:t>state of the system. The APS will have a feedback loop concept controlling the dynamic data.</w:t>
      </w:r>
    </w:p>
    <w:p w14:paraId="15BE9367" w14:textId="47F060BE" w:rsidR="00574490" w:rsidRDefault="00DB1670" w:rsidP="005E7604">
      <w:r>
        <w:t xml:space="preserve">Reasons behind the design decisions </w:t>
      </w:r>
      <w:r w:rsidR="006B6108">
        <w:t>were</w:t>
      </w:r>
      <w:r>
        <w:t xml:space="preserve"> to reduce complexity of the system, remain within budget without </w:t>
      </w:r>
      <w:r w:rsidR="006B6108">
        <w:t>decreasing</w:t>
      </w:r>
      <w:r>
        <w:t xml:space="preserve"> the quality of the system, and executing all tasks during the competition. The development team </w:t>
      </w:r>
      <w:r w:rsidRPr="00DB1670">
        <w:t>speculates</w:t>
      </w:r>
      <w:r>
        <w:t xml:space="preserve"> </w:t>
      </w:r>
      <w:r w:rsidR="006B6108">
        <w:t xml:space="preserve">the use of multiple claws to be an unnecessary increase of system complexity as well as increase of probable malfunction of the system. For that reason, the development team agreed to develop a system with a single claw. Because of lack of data, the development team is </w:t>
      </w:r>
      <w:r w:rsidR="00574490">
        <w:t>moving forward with this decision un</w:t>
      </w:r>
      <w:r w:rsidR="001D6A87">
        <w:t>til more information can be collected during prototyping and testing.</w:t>
      </w:r>
    </w:p>
    <w:p w14:paraId="6B00AF7C" w14:textId="30705880" w:rsidR="008F6257" w:rsidRDefault="00CC15D5" w:rsidP="005E7604">
      <w:r>
        <w:t>The camera will process the image and relay information about the image to the system. The system is then able to check that data by comparing it to the sensor data.</w:t>
      </w:r>
      <w:r w:rsidR="004A53E1">
        <w:t xml:space="preserve"> This method is to reduce the error that can occur when analyzing the image.</w:t>
      </w:r>
    </w:p>
    <w:p w14:paraId="60FFFB9E" w14:textId="77777777" w:rsidR="008F6257" w:rsidRDefault="008F6257">
      <w:r>
        <w:br w:type="page"/>
      </w:r>
    </w:p>
    <w:p w14:paraId="4BA267AE" w14:textId="77777777" w:rsidR="00574490" w:rsidRPr="005E7604" w:rsidRDefault="00574490" w:rsidP="005E7604"/>
    <w:p w14:paraId="1FDF0845" w14:textId="3C91D3A7" w:rsidR="00AE5AAF" w:rsidRPr="00624902" w:rsidRDefault="00AE5AAF" w:rsidP="00B36FDE">
      <w:pPr>
        <w:pStyle w:val="Heading2"/>
        <w:spacing w:before="0" w:line="240" w:lineRule="auto"/>
        <w:contextualSpacing/>
        <w:rPr>
          <w:rFonts w:cs="Times New Roman"/>
          <w:szCs w:val="22"/>
        </w:rPr>
      </w:pPr>
      <w:bookmarkStart w:id="23" w:name="_Toc274055892"/>
      <w:bookmarkStart w:id="24" w:name="_Toc400361997"/>
      <w:r w:rsidRPr="00624902">
        <w:rPr>
          <w:rFonts w:cs="Times New Roman"/>
          <w:szCs w:val="22"/>
        </w:rPr>
        <w:t>Decomposition of Communication Hardware Layer</w:t>
      </w:r>
      <w:bookmarkEnd w:id="23"/>
      <w:bookmarkEnd w:id="24"/>
    </w:p>
    <w:p w14:paraId="48EE5332" w14:textId="475E7886" w:rsidR="004A53E1" w:rsidRDefault="004A53E1" w:rsidP="00B36FDE">
      <w:pPr>
        <w:spacing w:after="0" w:line="240" w:lineRule="auto"/>
        <w:contextualSpacing/>
        <w:rPr>
          <w:rFonts w:ascii="Times New Roman" w:hAnsi="Times New Roman" w:cs="Times New Roman"/>
        </w:rPr>
      </w:pPr>
      <w:r>
        <w:rPr>
          <w:rFonts w:ascii="Times New Roman" w:hAnsi="Times New Roman" w:cs="Times New Roman"/>
        </w:rPr>
        <w:t>Figure 3 shows the communication between hardware. The flow of data is depicted by the arrows.</w:t>
      </w:r>
      <w:r w:rsidR="008F6257">
        <w:rPr>
          <w:rFonts w:ascii="Times New Roman" w:hAnsi="Times New Roman" w:cs="Times New Roman"/>
        </w:rPr>
        <w:t xml:space="preserve"> Data will be transferred between the microcontroller and its internal subsystems. The subsystem will compute that data and control the hardware responsible for the desire action. </w:t>
      </w:r>
    </w:p>
    <w:p w14:paraId="4DECAF5B" w14:textId="77777777" w:rsidR="008F6257" w:rsidRDefault="008F6257" w:rsidP="00B36FDE">
      <w:pPr>
        <w:spacing w:after="0" w:line="240" w:lineRule="auto"/>
        <w:contextualSpacing/>
        <w:rPr>
          <w:rFonts w:ascii="Times New Roman" w:hAnsi="Times New Roman" w:cs="Times New Roman"/>
        </w:rPr>
      </w:pPr>
    </w:p>
    <w:p w14:paraId="1DA49B96" w14:textId="1B870F1A" w:rsidR="004A53E1" w:rsidRDefault="004A53E1" w:rsidP="008F6257">
      <w:pPr>
        <w:keepNext/>
        <w:spacing w:after="0" w:line="240" w:lineRule="auto"/>
        <w:contextualSpacing/>
        <w:jc w:val="center"/>
      </w:pPr>
      <w:r>
        <w:rPr>
          <w:noProof/>
        </w:rPr>
        <w:drawing>
          <wp:inline distT="0" distB="0" distL="0" distR="0" wp14:anchorId="275B0DDF" wp14:editId="79B51269">
            <wp:extent cx="53435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rdware Decomp.jpg"/>
                    <pic:cNvPicPr/>
                  </pic:nvPicPr>
                  <pic:blipFill rotWithShape="1">
                    <a:blip r:embed="rId11">
                      <a:extLst>
                        <a:ext uri="{28A0092B-C50C-407E-A947-70E740481C1C}">
                          <a14:useLocalDpi xmlns:a14="http://schemas.microsoft.com/office/drawing/2010/main" val="0"/>
                        </a:ext>
                      </a:extLst>
                    </a:blip>
                    <a:srcRect l="3846" t="1495" r="6250" b="39530"/>
                    <a:stretch/>
                  </pic:blipFill>
                  <pic:spPr bwMode="auto">
                    <a:xfrm>
                      <a:off x="0" y="0"/>
                      <a:ext cx="5343525" cy="2628900"/>
                    </a:xfrm>
                    <a:prstGeom prst="rect">
                      <a:avLst/>
                    </a:prstGeom>
                    <a:ln>
                      <a:noFill/>
                    </a:ln>
                    <a:extLst>
                      <a:ext uri="{53640926-AAD7-44d8-BBD7-CCE9431645EC}">
                        <a14:shadowObscured xmlns:a14="http://schemas.microsoft.com/office/drawing/2010/main"/>
                      </a:ext>
                    </a:extLst>
                  </pic:spPr>
                </pic:pic>
              </a:graphicData>
            </a:graphic>
          </wp:inline>
        </w:drawing>
      </w:r>
    </w:p>
    <w:p w14:paraId="4EF18F1A" w14:textId="08BA0D8D" w:rsidR="004A53E1" w:rsidRDefault="004A53E1" w:rsidP="004A53E1">
      <w:pPr>
        <w:pStyle w:val="Caption"/>
      </w:pPr>
      <w:r>
        <w:t xml:space="preserve">Figure </w:t>
      </w:r>
      <w:fldSimple w:instr=" SEQ Figure \* ARABIC ">
        <w:r>
          <w:rPr>
            <w:noProof/>
          </w:rPr>
          <w:t>3</w:t>
        </w:r>
      </w:fldSimple>
      <w:r>
        <w:t>. The communication flow between the major components of the APS.</w:t>
      </w:r>
    </w:p>
    <w:p w14:paraId="5C317702" w14:textId="2AC475EC" w:rsidR="008F6257" w:rsidRDefault="008F6257" w:rsidP="008F6257">
      <w:pPr>
        <w:spacing w:after="0" w:line="240" w:lineRule="auto"/>
        <w:contextualSpacing/>
        <w:rPr>
          <w:rFonts w:ascii="Times New Roman" w:hAnsi="Times New Roman" w:cs="Times New Roman"/>
        </w:rPr>
      </w:pPr>
      <w:r>
        <w:rPr>
          <w:rFonts w:ascii="Times New Roman" w:hAnsi="Times New Roman" w:cs="Times New Roman"/>
        </w:rPr>
        <w:t>As show on Figure 3, the sensors will received information from outside the APS. This information will be analyzed by the microcontroller and distributed between the subsystems. The development team will implement physical connections between each hardware part, such as wires, as well as software communications, such as function calls, interrupts and other methods. No wireless communication will be necessary.</w:t>
      </w:r>
    </w:p>
    <w:p w14:paraId="50266D66" w14:textId="2B93B272" w:rsidR="00450276" w:rsidRPr="00624902" w:rsidRDefault="0069119B" w:rsidP="008F6257">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5" w:name="_Toc274055900"/>
      <w:bookmarkStart w:id="26" w:name="_Toc400361998"/>
      <w:r w:rsidRPr="00624902">
        <w:rPr>
          <w:rFonts w:cs="Times New Roman"/>
          <w:szCs w:val="22"/>
        </w:rPr>
        <w:lastRenderedPageBreak/>
        <w:t>Budget Decision Matrices and Justifications</w:t>
      </w:r>
      <w:bookmarkEnd w:id="25"/>
      <w:bookmarkEnd w:id="26"/>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7" w:name="_Toc274055901"/>
      <w:bookmarkStart w:id="28" w:name="_Toc400361999"/>
      <w:r w:rsidRPr="00624902">
        <w:rPr>
          <w:rFonts w:cs="Times New Roman"/>
          <w:szCs w:val="22"/>
        </w:rPr>
        <w:t>Micro</w:t>
      </w:r>
      <w:r w:rsidR="00AE5AAF" w:rsidRPr="00624902">
        <w:rPr>
          <w:rFonts w:cs="Times New Roman"/>
          <w:szCs w:val="22"/>
        </w:rPr>
        <w:t>controller</w:t>
      </w:r>
      <w:bookmarkEnd w:id="27"/>
      <w:bookmarkEnd w:id="28"/>
    </w:p>
    <w:p w14:paraId="6FA7D4CD" w14:textId="0073D4A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w:t>
      </w:r>
      <w:r w:rsidR="00D96413">
        <w:rPr>
          <w:rFonts w:ascii="Times New Roman" w:hAnsi="Times New Roman" w:cs="Times New Roman"/>
        </w:rPr>
        <w:t xml:space="preserve">of </w:t>
      </w:r>
      <w:r w:rsidRPr="00624902">
        <w:rPr>
          <w:rFonts w:ascii="Times New Roman" w:hAnsi="Times New Roman" w:cs="Times New Roman"/>
        </w:rPr>
        <w:t>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29" w:name="_Toc274055902"/>
      <w:bookmarkStart w:id="30" w:name="_Toc400362000"/>
      <w:r>
        <w:rPr>
          <w:rFonts w:cs="Times New Roman"/>
          <w:szCs w:val="22"/>
        </w:rPr>
        <w:t>Items u</w:t>
      </w:r>
      <w:r w:rsidR="00D6723A" w:rsidRPr="00624902">
        <w:rPr>
          <w:rFonts w:cs="Times New Roman"/>
          <w:szCs w:val="22"/>
        </w:rPr>
        <w:t>nder Consideration</w:t>
      </w:r>
      <w:bookmarkEnd w:id="29"/>
      <w:bookmarkEnd w:id="30"/>
    </w:p>
    <w:p w14:paraId="677DDE87" w14:textId="25361658"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w:t>
      </w:r>
      <w:r w:rsidR="00D96413">
        <w:rPr>
          <w:rFonts w:ascii="Times New Roman" w:hAnsi="Times New Roman" w:cs="Times New Roman"/>
        </w:rPr>
        <w:t xml:space="preserve"> items have been characterized i</w:t>
      </w:r>
      <w:r w:rsidR="00352EA5" w:rsidRPr="00624902">
        <w:rPr>
          <w:rFonts w:ascii="Times New Roman" w:hAnsi="Times New Roman" w:cs="Times New Roman"/>
        </w:rPr>
        <w:t>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96413" w:rsidRPr="00D96413">
        <w:rPr>
          <w:rFonts w:ascii="Times New Roman" w:hAnsi="Times New Roman" w:cs="Times New Roman"/>
        </w:rPr>
        <w:t xml:space="preserve">Table </w:t>
      </w:r>
      <w:r w:rsidR="00D96413" w:rsidRPr="00D96413">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D96413">
        <w:rPr>
          <w:rFonts w:ascii="Times New Roman" w:hAnsi="Times New Roman" w:cs="Times New Roman"/>
        </w:rPr>
        <w:t xml:space="preserve"> identification name/</w:t>
      </w:r>
      <w:r w:rsidR="00AD2E9A">
        <w:rPr>
          <w:rFonts w:ascii="Times New Roman" w:hAnsi="Times New Roman" w:cs="Times New Roman"/>
        </w:rPr>
        <w:t xml:space="preserv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27040590"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It has gain</w:t>
            </w:r>
            <w:r w:rsidR="00D96413">
              <w:rPr>
                <w:rFonts w:ascii="Times New Roman" w:hAnsi="Times New Roman" w:cs="Times New Roman"/>
              </w:rPr>
              <w:t>ed</w:t>
            </w:r>
            <w:r w:rsidR="00424654" w:rsidRPr="00624902">
              <w:rPr>
                <w:rFonts w:ascii="Times New Roman" w:hAnsi="Times New Roman" w:cs="Times New Roman"/>
              </w:rPr>
              <w:t xml:space="preserve">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1" w:name="_Ref274053213"/>
      <w:bookmarkStart w:id="32" w:name="_Ref274053204"/>
      <w:bookmarkStart w:id="33" w:name="_Toc400389679"/>
      <w:r>
        <w:t xml:space="preserve">Table </w:t>
      </w:r>
      <w:fldSimple w:instr=" SEQ Table \* ARABIC ">
        <w:r w:rsidR="00DE21B9">
          <w:rPr>
            <w:noProof/>
          </w:rPr>
          <w:t>3</w:t>
        </w:r>
      </w:fldSimple>
      <w:bookmarkEnd w:id="31"/>
      <w:r>
        <w:t xml:space="preserve">. </w:t>
      </w:r>
      <w:bookmarkStart w:id="34" w:name="_Ref274053218"/>
      <w:r>
        <w:t>Items under consideration for the microcontroller</w:t>
      </w:r>
      <w:bookmarkEnd w:id="32"/>
      <w:bookmarkEnd w:id="33"/>
      <w:bookmarkEnd w:id="34"/>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5" w:name="_Toc274055903"/>
      <w:bookmarkStart w:id="36" w:name="_Toc400362001"/>
      <w:r w:rsidRPr="00624902">
        <w:rPr>
          <w:rFonts w:cs="Times New Roman"/>
          <w:szCs w:val="22"/>
        </w:rPr>
        <w:lastRenderedPageBreak/>
        <w:t>Decision Matrix</w:t>
      </w:r>
      <w:bookmarkEnd w:id="35"/>
      <w:bookmarkEnd w:id="36"/>
    </w:p>
    <w:p w14:paraId="791FCFD7" w14:textId="6609AA80" w:rsidR="000819CC" w:rsidRPr="00B75E48" w:rsidRDefault="009A15AB" w:rsidP="00B36FDE">
      <w:pPr>
        <w:spacing w:after="0" w:line="240" w:lineRule="auto"/>
        <w:contextualSpacing/>
        <w:rPr>
          <w:rFonts w:ascii="Times New Roman" w:hAnsi="Times New Roman" w:cs="Times New Roman"/>
        </w:rPr>
      </w:pPr>
      <w:r w:rsidRPr="00B75E48">
        <w:rPr>
          <w:rFonts w:ascii="Times New Roman" w:hAnsi="Times New Roman" w:cs="Times New Roman"/>
        </w:rPr>
        <w:fldChar w:fldCharType="begin"/>
      </w:r>
      <w:r w:rsidRPr="00B75E48">
        <w:rPr>
          <w:rFonts w:ascii="Times New Roman" w:hAnsi="Times New Roman" w:cs="Times New Roman"/>
        </w:rPr>
        <w:instrText xml:space="preserve"> REF _Ref400291866 </w:instrText>
      </w:r>
      <w:r w:rsidR="00B36FDE" w:rsidRPr="00B75E48">
        <w:rPr>
          <w:rFonts w:ascii="Times New Roman" w:hAnsi="Times New Roman" w:cs="Times New Roman"/>
        </w:rPr>
        <w:instrText xml:space="preserve"> \* MERGEFORMAT </w:instrText>
      </w:r>
      <w:r w:rsidRPr="00B75E48">
        <w:rPr>
          <w:rFonts w:ascii="Times New Roman" w:hAnsi="Times New Roman" w:cs="Times New Roman"/>
        </w:rPr>
        <w:fldChar w:fldCharType="separate"/>
      </w:r>
      <w:r w:rsidR="00DE21B9" w:rsidRPr="00B75E48">
        <w:rPr>
          <w:rFonts w:ascii="Times New Roman" w:hAnsi="Times New Roman" w:cs="Times New Roman"/>
        </w:rPr>
        <w:t xml:space="preserve">Table </w:t>
      </w:r>
      <w:r w:rsidR="00DE21B9" w:rsidRPr="00B75E48">
        <w:rPr>
          <w:rFonts w:ascii="Times New Roman" w:hAnsi="Times New Roman" w:cs="Times New Roman"/>
          <w:noProof/>
        </w:rPr>
        <w:t>4</w:t>
      </w:r>
      <w:r w:rsidRPr="00B75E48">
        <w:rPr>
          <w:rFonts w:ascii="Times New Roman" w:hAnsi="Times New Roman" w:cs="Times New Roman"/>
        </w:rPr>
        <w:fldChar w:fldCharType="end"/>
      </w:r>
      <w:r w:rsidRPr="00B75E48">
        <w:rPr>
          <w:rFonts w:ascii="Times New Roman" w:hAnsi="Times New Roman" w:cs="Times New Roman"/>
        </w:rPr>
        <w:t xml:space="preserve"> </w:t>
      </w:r>
      <w:r w:rsidR="00B36FDE" w:rsidRPr="00B75E48">
        <w:rPr>
          <w:rFonts w:ascii="Times New Roman" w:hAnsi="Times New Roman" w:cs="Times New Roman"/>
        </w:rPr>
        <w:t>depicts</w:t>
      </w:r>
      <w:r w:rsidR="000819CC" w:rsidRPr="00B75E48">
        <w:rPr>
          <w:rFonts w:ascii="Times New Roman" w:hAnsi="Times New Roman" w:cs="Times New Roman"/>
        </w:rPr>
        <w:t xml:space="preserve"> the decision matrix used to compare and select the microcontroller. The matrix consider</w:t>
      </w:r>
      <w:r w:rsidR="009D1646" w:rsidRPr="00B75E48">
        <w:rPr>
          <w:rFonts w:ascii="Times New Roman" w:hAnsi="Times New Roman" w:cs="Times New Roman"/>
        </w:rPr>
        <w:t>s</w:t>
      </w:r>
      <w:r w:rsidR="000819CC" w:rsidRPr="00B75E48">
        <w:rPr>
          <w:rFonts w:ascii="Times New Roman" w:hAnsi="Times New Roman" w:cs="Times New Roman"/>
        </w:rPr>
        <w:t xml:space="preserve"> the price, speed of the processor, RAM, </w:t>
      </w:r>
      <w:r w:rsidR="009D1646" w:rsidRPr="00B75E48">
        <w:rPr>
          <w:rFonts w:ascii="Times New Roman" w:hAnsi="Times New Roman" w:cs="Times New Roman"/>
        </w:rPr>
        <w:t>m</w:t>
      </w:r>
      <w:r w:rsidR="000819CC" w:rsidRPr="00B75E48">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sidRPr="00B75E48">
        <w:rPr>
          <w:rFonts w:ascii="Times New Roman" w:hAnsi="Times New Roman" w:cs="Times New Roman"/>
        </w:rPr>
        <w:t>for the category being analyzed.</w:t>
      </w:r>
      <w:r w:rsidR="000819CC" w:rsidRPr="00B75E48">
        <w:rPr>
          <w:rFonts w:ascii="Times New Roman" w:hAnsi="Times New Roman" w:cs="Times New Roman"/>
        </w:rPr>
        <w:t xml:space="preserve"> </w:t>
      </w:r>
      <w:commentRangeStart w:id="37"/>
      <w:r w:rsidR="000819CC" w:rsidRPr="00B75E48">
        <w:rPr>
          <w:rFonts w:ascii="Times New Roman" w:hAnsi="Times New Roman" w:cs="Times New Roman"/>
        </w:rPr>
        <w:t xml:space="preserve">The score given to each category was determined by the development team, and the </w:t>
      </w:r>
      <w:commentRangeEnd w:id="37"/>
      <w:r w:rsidR="00D96413" w:rsidRPr="00B75E48">
        <w:rPr>
          <w:rStyle w:val="CommentReference"/>
          <w:rFonts w:ascii="Times New Roman" w:hAnsi="Times New Roman" w:cs="Times New Roman"/>
          <w:sz w:val="22"/>
          <w:szCs w:val="22"/>
        </w:rPr>
        <w:commentReference w:id="37"/>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w:ins w:id="62" w:author="Kurt Pedrosa" w:date="2014-10-06T13:03:00Z">
              <m:r>
                <w:rPr>
                  <w:rFonts w:ascii="Cambria Math" w:hAnsi="Cambria Math" w:cs="Times New Roman"/>
                </w:rPr>
                <m:t>$38.99</m:t>
              </m:r>
            </w:ins>
          </m:num>
          <m:den>
            <w:ins w:id="63" w:author="Kurt Pedrosa" w:date="2014-10-06T13:03:00Z">
              <m:r>
                <w:rPr>
                  <w:rFonts w:ascii="Cambria Math" w:hAnsi="Cambria Math" w:cs="Times New Roman"/>
                </w:rPr>
                <m:t>x</m:t>
              </m:r>
            </w:ins>
          </m:den>
        </m:f>
        <m:r>
          <w:rPr>
            <w:rFonts w:ascii="Cambria Math" w:hAnsi="Cambria Math" w:cs="Times New Roman"/>
          </w:rPr>
          <m:t>×</m:t>
        </m:r>
        <w:ins w:id="64"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Beaglebone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355A19CE"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rPr>
            </m:ctrlPr>
          </m:fPr>
          <m:num>
            <m:r>
              <m:rPr>
                <m:sty m:val="p"/>
              </m:rPr>
              <w:rPr>
                <w:rFonts w:ascii="Cambria Math" w:hAnsi="Cambria Math" w:cs="Times New Roman"/>
              </w:rPr>
              <m:t>700 MHz</m:t>
            </m:r>
          </m:num>
          <m:den>
            <m:r>
              <m:rPr>
                <m:sty m:val="p"/>
              </m:rPr>
              <w:rPr>
                <w:rFonts w:ascii="Cambria Math" w:hAnsi="Cambria Math" w:cs="Times New Roman"/>
              </w:rPr>
              <m:t>1 GHz</m:t>
            </m:r>
          </m:den>
        </m:f>
        <m:r>
          <m:rPr>
            <m:sty m:val="p"/>
          </m:rPr>
          <w:rPr>
            <w:rFonts w:ascii="Cambria Math" w:eastAsiaTheme="minorEastAsia" w:hAnsi="Cambria Math" w:cs="Times New Roman"/>
          </w:rPr>
          <m:t>∙</m:t>
        </m:r>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The BeagleBone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fith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BeagleBone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Arduino Due received a score of 6.3 rounded to 6. The BeagleBone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3FA2C8E"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6E59C4">
        <w:rPr>
          <w:rFonts w:ascii="Times New Roman" w:hAnsi="Times New Roman" w:cs="Times New Roman"/>
        </w:rPr>
        <w:t>, in which the sensors were compared</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4AD439F5" w:rsidR="0068282D" w:rsidRPr="00B36FDE" w:rsidRDefault="009310F6" w:rsidP="00B36FDE">
      <w:pPr>
        <w:spacing w:after="0" w:line="240" w:lineRule="auto"/>
        <w:rPr>
          <w:rFonts w:ascii="Times New Roman" w:hAnsi="Times New Roman" w:cs="Times New Roman"/>
        </w:rPr>
      </w:pPr>
      <w:r>
        <w:rPr>
          <w:rFonts w:ascii="Times New Roman" w:hAnsi="Times New Roman" w:cs="Times New Roman"/>
        </w:rPr>
        <w:t>The following items listed i</w:t>
      </w:r>
      <w:r w:rsidR="0068282D" w:rsidRPr="00B36FDE">
        <w:rPr>
          <w:rFonts w:ascii="Times New Roman" w:hAnsi="Times New Roman" w:cs="Times New Roman"/>
        </w:rPr>
        <w:t xml:space="preserve">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Pr="009310F6">
        <w:rPr>
          <w:rFonts w:ascii="Times New Roman" w:hAnsi="Times New Roman" w:cs="Times New Roman"/>
        </w:rPr>
        <w:t xml:space="preserve">Table </w:t>
      </w:r>
      <w:r w:rsidRPr="009310F6">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0068282D" w:rsidRPr="00B36FDE">
        <w:rPr>
          <w:rFonts w:ascii="Times New Roman" w:hAnsi="Times New Roman" w:cs="Times New Roman"/>
        </w:rPr>
        <w:t>were considered as the possible sensors for the APS. Each item has a unique ID number and its corresponding vendor. The categories each item will be scored on are: availabil</w:t>
      </w:r>
      <w:r w:rsidR="00815C9C">
        <w:rPr>
          <w:rFonts w:ascii="Times New Roman" w:hAnsi="Times New Roman" w:cs="Times New Roman"/>
        </w:rPr>
        <w:t xml:space="preserve">ity, price, frames per second (FPS), and resolution. </w:t>
      </w:r>
      <w:r w:rsidR="00016F3B">
        <w:rPr>
          <w:rFonts w:ascii="Times New Roman" w:hAnsi="Times New Roman" w:cs="Times New Roman"/>
        </w:rPr>
        <w:t xml:space="preserve">The Pixy Cam became very attractive to the group because of its image detection capabilities, and the speed at which it does it. The CMUcam4 is an earlier version of the Pixy Cam, making it a suitable candidate. The Raspberry Pi camera has also been used in several similar tasks, such as in aiding the turn of a Rubik’s Cube, capturing the team’s attention. The Minoru 3D webcam was also considered in aims of trying to implement the image processing with OpenCV. </w:t>
      </w:r>
      <w:bookmarkStart w:id="80" w:name="_GoBack"/>
      <w:bookmarkEnd w:id="80"/>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7CA94EBC" w14:textId="063E7D68" w:rsidR="00B1063C" w:rsidRPr="00B1063C" w:rsidRDefault="00B1063C" w:rsidP="00B1063C">
      <w:r>
        <w:t xml:space="preserve">Table 6 describes the decision matrix for the camera sensors under consideration. </w:t>
      </w:r>
    </w:p>
    <w:p w14:paraId="31A7D7FD" w14:textId="77777777" w:rsidR="0068282D" w:rsidRPr="00FF6FC5" w:rsidRDefault="0068282D" w:rsidP="00B36FDE">
      <w:pPr>
        <w:spacing w:after="0" w:line="240" w:lineRule="auto"/>
        <w:contextualSpacing/>
      </w:pPr>
    </w:p>
    <w:tbl>
      <w:tblPr>
        <w:tblW w:w="8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440"/>
        <w:gridCol w:w="1080"/>
        <w:gridCol w:w="775"/>
        <w:gridCol w:w="1800"/>
        <w:gridCol w:w="845"/>
      </w:tblGrid>
      <w:tr w:rsidR="00B1063C" w:rsidRPr="00624902" w14:paraId="04221668" w14:textId="77777777" w:rsidTr="00B1063C">
        <w:trPr>
          <w:trHeight w:val="83"/>
          <w:jc w:val="center"/>
        </w:trPr>
        <w:tc>
          <w:tcPr>
            <w:tcW w:w="2465" w:type="dxa"/>
            <w:shd w:val="clear" w:color="auto" w:fill="A5A5A5" w:themeFill="accent3"/>
            <w:noWrap/>
            <w:vAlign w:val="bottom"/>
            <w:hideMark/>
          </w:tcPr>
          <w:p w14:paraId="2B9CDB3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440" w:type="dxa"/>
            <w:shd w:val="clear" w:color="auto" w:fill="A5A5A5" w:themeFill="accent3"/>
            <w:noWrap/>
            <w:vAlign w:val="bottom"/>
            <w:hideMark/>
          </w:tcPr>
          <w:p w14:paraId="3B931FFB"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163EA6D8"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E7B2593" w14:textId="77777777" w:rsidR="00B1063C" w:rsidRPr="009A15AB" w:rsidRDefault="00B1063C"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394E19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A4056E4" w14:textId="77777777" w:rsidTr="00B1063C">
        <w:trPr>
          <w:trHeight w:val="83"/>
          <w:jc w:val="center"/>
        </w:trPr>
        <w:tc>
          <w:tcPr>
            <w:tcW w:w="2465" w:type="dxa"/>
            <w:shd w:val="clear" w:color="auto" w:fill="auto"/>
            <w:noWrap/>
            <w:vAlign w:val="bottom"/>
            <w:hideMark/>
          </w:tcPr>
          <w:p w14:paraId="2AC23B7F" w14:textId="278790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787134F3" w14:textId="166C59C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Available</w:t>
            </w:r>
          </w:p>
        </w:tc>
        <w:tc>
          <w:tcPr>
            <w:tcW w:w="1080" w:type="dxa"/>
            <w:shd w:val="clear" w:color="auto" w:fill="auto"/>
            <w:noWrap/>
            <w:vAlign w:val="bottom"/>
            <w:hideMark/>
          </w:tcPr>
          <w:p w14:paraId="2A0948DD"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775" w:type="dxa"/>
            <w:shd w:val="clear" w:color="auto" w:fill="auto"/>
            <w:noWrap/>
            <w:vAlign w:val="bottom"/>
            <w:hideMark/>
          </w:tcPr>
          <w:p w14:paraId="5C37F4A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845" w:type="dxa"/>
            <w:tcBorders>
              <w:top w:val="nil"/>
              <w:left w:val="single" w:sz="4" w:space="0" w:color="auto"/>
              <w:bottom w:val="nil"/>
              <w:right w:val="nil"/>
            </w:tcBorders>
            <w:shd w:val="clear" w:color="auto" w:fill="auto"/>
            <w:noWrap/>
            <w:vAlign w:val="bottom"/>
            <w:hideMark/>
          </w:tcPr>
          <w:p w14:paraId="5441C57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04550B7" w14:textId="77777777" w:rsidTr="00B1063C">
        <w:trPr>
          <w:trHeight w:val="83"/>
          <w:jc w:val="center"/>
        </w:trPr>
        <w:tc>
          <w:tcPr>
            <w:tcW w:w="2465" w:type="dxa"/>
            <w:shd w:val="clear" w:color="auto" w:fill="auto"/>
            <w:noWrap/>
            <w:vAlign w:val="bottom"/>
            <w:hideMark/>
          </w:tcPr>
          <w:p w14:paraId="115256AD" w14:textId="18AF104D"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ED3E96A" w14:textId="6E9F8717"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2AE54A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775" w:type="dxa"/>
            <w:shd w:val="clear" w:color="auto" w:fill="auto"/>
            <w:noWrap/>
            <w:vAlign w:val="bottom"/>
            <w:hideMark/>
          </w:tcPr>
          <w:p w14:paraId="0088C93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845" w:type="dxa"/>
            <w:tcBorders>
              <w:top w:val="nil"/>
              <w:left w:val="single" w:sz="4" w:space="0" w:color="auto"/>
              <w:bottom w:val="nil"/>
              <w:right w:val="nil"/>
            </w:tcBorders>
            <w:shd w:val="clear" w:color="auto" w:fill="auto"/>
            <w:noWrap/>
            <w:vAlign w:val="bottom"/>
            <w:hideMark/>
          </w:tcPr>
          <w:p w14:paraId="094E6A0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55A8C9C3" w14:textId="77777777" w:rsidTr="00B1063C">
        <w:trPr>
          <w:trHeight w:val="170"/>
          <w:jc w:val="center"/>
        </w:trPr>
        <w:tc>
          <w:tcPr>
            <w:tcW w:w="2465" w:type="dxa"/>
            <w:shd w:val="clear" w:color="auto" w:fill="auto"/>
            <w:noWrap/>
            <w:vAlign w:val="bottom"/>
            <w:hideMark/>
          </w:tcPr>
          <w:p w14:paraId="1E363BFC" w14:textId="1D6E78B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40" w:type="dxa"/>
            <w:shd w:val="clear" w:color="auto" w:fill="auto"/>
            <w:noWrap/>
            <w:vAlign w:val="bottom"/>
            <w:hideMark/>
          </w:tcPr>
          <w:p w14:paraId="21A7F6EC" w14:textId="04298B9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shd w:val="clear" w:color="auto" w:fill="auto"/>
            <w:noWrap/>
            <w:vAlign w:val="bottom"/>
            <w:hideMark/>
          </w:tcPr>
          <w:p w14:paraId="43B878B0"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775" w:type="dxa"/>
            <w:shd w:val="clear" w:color="auto" w:fill="auto"/>
            <w:noWrap/>
            <w:vAlign w:val="bottom"/>
            <w:hideMark/>
          </w:tcPr>
          <w:p w14:paraId="30D40F7B"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845" w:type="dxa"/>
            <w:tcBorders>
              <w:top w:val="nil"/>
              <w:left w:val="single" w:sz="4" w:space="0" w:color="auto"/>
              <w:bottom w:val="nil"/>
              <w:right w:val="nil"/>
            </w:tcBorders>
            <w:shd w:val="clear" w:color="auto" w:fill="auto"/>
            <w:noWrap/>
            <w:vAlign w:val="bottom"/>
            <w:hideMark/>
          </w:tcPr>
          <w:p w14:paraId="2E0374E9"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3C1914D" w14:textId="77777777" w:rsidTr="00B1063C">
        <w:trPr>
          <w:trHeight w:val="83"/>
          <w:jc w:val="center"/>
        </w:trPr>
        <w:tc>
          <w:tcPr>
            <w:tcW w:w="2465" w:type="dxa"/>
            <w:tcBorders>
              <w:bottom w:val="single" w:sz="4" w:space="0" w:color="auto"/>
            </w:tcBorders>
            <w:shd w:val="clear" w:color="auto" w:fill="auto"/>
            <w:noWrap/>
            <w:vAlign w:val="bottom"/>
            <w:hideMark/>
          </w:tcPr>
          <w:p w14:paraId="475123BE" w14:textId="4B668C5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ED50B11" w14:textId="790E729D"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Not available</w:t>
            </w:r>
          </w:p>
        </w:tc>
        <w:tc>
          <w:tcPr>
            <w:tcW w:w="1080" w:type="dxa"/>
            <w:tcBorders>
              <w:bottom w:val="single" w:sz="4" w:space="0" w:color="auto"/>
            </w:tcBorders>
            <w:shd w:val="clear" w:color="auto" w:fill="auto"/>
            <w:noWrap/>
            <w:vAlign w:val="bottom"/>
            <w:hideMark/>
          </w:tcPr>
          <w:p w14:paraId="1E1632E4"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775" w:type="dxa"/>
            <w:tcBorders>
              <w:bottom w:val="single" w:sz="4" w:space="0" w:color="auto"/>
            </w:tcBorders>
            <w:shd w:val="clear" w:color="auto" w:fill="auto"/>
            <w:noWrap/>
            <w:vAlign w:val="bottom"/>
            <w:hideMark/>
          </w:tcPr>
          <w:p w14:paraId="41F7182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845" w:type="dxa"/>
            <w:tcBorders>
              <w:top w:val="nil"/>
              <w:left w:val="single" w:sz="4" w:space="0" w:color="auto"/>
              <w:bottom w:val="nil"/>
              <w:right w:val="nil"/>
            </w:tcBorders>
            <w:shd w:val="clear" w:color="auto" w:fill="auto"/>
            <w:noWrap/>
            <w:vAlign w:val="bottom"/>
            <w:hideMark/>
          </w:tcPr>
          <w:p w14:paraId="636E911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46F35FF" w14:textId="77777777" w:rsidTr="00B1063C">
        <w:trPr>
          <w:trHeight w:val="300"/>
          <w:jc w:val="center"/>
        </w:trPr>
        <w:tc>
          <w:tcPr>
            <w:tcW w:w="2465" w:type="dxa"/>
            <w:tcBorders>
              <w:left w:val="nil"/>
              <w:right w:val="nil"/>
            </w:tcBorders>
            <w:shd w:val="clear" w:color="auto" w:fill="auto"/>
            <w:noWrap/>
            <w:vAlign w:val="bottom"/>
            <w:hideMark/>
          </w:tcPr>
          <w:p w14:paraId="4CE31F2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402FC0D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right w:val="nil"/>
            </w:tcBorders>
            <w:shd w:val="clear" w:color="auto" w:fill="auto"/>
            <w:noWrap/>
            <w:vAlign w:val="bottom"/>
            <w:hideMark/>
          </w:tcPr>
          <w:p w14:paraId="0304BFA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right w:val="nil"/>
            </w:tcBorders>
            <w:shd w:val="clear" w:color="auto" w:fill="auto"/>
            <w:noWrap/>
            <w:vAlign w:val="bottom"/>
            <w:hideMark/>
          </w:tcPr>
          <w:p w14:paraId="59FBBC2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101799AD"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D797A29" w14:textId="77777777" w:rsidTr="00B1063C">
        <w:trPr>
          <w:trHeight w:val="50"/>
          <w:jc w:val="center"/>
        </w:trPr>
        <w:tc>
          <w:tcPr>
            <w:tcW w:w="2465" w:type="dxa"/>
            <w:shd w:val="clear" w:color="auto" w:fill="A5A5A5" w:themeFill="accent3"/>
            <w:noWrap/>
            <w:vAlign w:val="bottom"/>
            <w:hideMark/>
          </w:tcPr>
          <w:p w14:paraId="697761A8" w14:textId="1DCA81C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440" w:type="dxa"/>
            <w:shd w:val="clear" w:color="auto" w:fill="A5A5A5" w:themeFill="accent3"/>
            <w:noWrap/>
            <w:vAlign w:val="bottom"/>
            <w:hideMark/>
          </w:tcPr>
          <w:p w14:paraId="23EA6B22" w14:textId="460D0228"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1080" w:type="dxa"/>
            <w:shd w:val="clear" w:color="auto" w:fill="A5A5A5" w:themeFill="accent3"/>
            <w:noWrap/>
            <w:vAlign w:val="bottom"/>
            <w:hideMark/>
          </w:tcPr>
          <w:p w14:paraId="731CCFEA" w14:textId="3FA4CA3D"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775" w:type="dxa"/>
            <w:shd w:val="clear" w:color="auto" w:fill="A5A5A5" w:themeFill="accent3"/>
            <w:noWrap/>
            <w:vAlign w:val="bottom"/>
            <w:hideMark/>
          </w:tcPr>
          <w:p w14:paraId="33C7F148" w14:textId="2D65C3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B1063C" w:rsidRPr="00624902" w:rsidRDefault="00B1063C"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845" w:type="dxa"/>
            <w:tcBorders>
              <w:top w:val="nil"/>
              <w:left w:val="single" w:sz="4" w:space="0" w:color="auto"/>
              <w:bottom w:val="nil"/>
              <w:right w:val="nil"/>
            </w:tcBorders>
            <w:shd w:val="clear" w:color="auto" w:fill="auto"/>
            <w:noWrap/>
            <w:vAlign w:val="bottom"/>
            <w:hideMark/>
          </w:tcPr>
          <w:p w14:paraId="073DEB53"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0BA14AD" w14:textId="77777777" w:rsidTr="00B1063C">
        <w:trPr>
          <w:trHeight w:val="83"/>
          <w:jc w:val="center"/>
        </w:trPr>
        <w:tc>
          <w:tcPr>
            <w:tcW w:w="2465" w:type="dxa"/>
            <w:shd w:val="clear" w:color="auto" w:fill="auto"/>
            <w:noWrap/>
            <w:vAlign w:val="bottom"/>
            <w:hideMark/>
          </w:tcPr>
          <w:p w14:paraId="68505AC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auto"/>
            <w:noWrap/>
            <w:vAlign w:val="bottom"/>
            <w:hideMark/>
          </w:tcPr>
          <w:p w14:paraId="6DB73CB6" w14:textId="34577C1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080" w:type="dxa"/>
            <w:shd w:val="clear" w:color="auto" w:fill="auto"/>
            <w:noWrap/>
            <w:vAlign w:val="bottom"/>
            <w:hideMark/>
          </w:tcPr>
          <w:p w14:paraId="29A109B4" w14:textId="5C31581C"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775" w:type="dxa"/>
            <w:shd w:val="clear" w:color="auto" w:fill="auto"/>
            <w:noWrap/>
            <w:vAlign w:val="bottom"/>
            <w:hideMark/>
          </w:tcPr>
          <w:p w14:paraId="2B5EE7D5" w14:textId="20501FE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845" w:type="dxa"/>
            <w:tcBorders>
              <w:top w:val="nil"/>
              <w:left w:val="single" w:sz="4" w:space="0" w:color="auto"/>
              <w:bottom w:val="nil"/>
              <w:right w:val="nil"/>
            </w:tcBorders>
            <w:shd w:val="clear" w:color="auto" w:fill="auto"/>
            <w:noWrap/>
            <w:vAlign w:val="bottom"/>
            <w:hideMark/>
          </w:tcPr>
          <w:p w14:paraId="14328236"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6506EC7" w14:textId="77777777" w:rsidTr="00B1063C">
        <w:trPr>
          <w:trHeight w:val="83"/>
          <w:jc w:val="center"/>
        </w:trPr>
        <w:tc>
          <w:tcPr>
            <w:tcW w:w="2465" w:type="dxa"/>
            <w:shd w:val="clear" w:color="auto" w:fill="auto"/>
            <w:noWrap/>
            <w:vAlign w:val="bottom"/>
            <w:hideMark/>
          </w:tcPr>
          <w:p w14:paraId="2DB8207E"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0BC34E21"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5E98FEFC" w14:textId="73185D9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775" w:type="dxa"/>
            <w:shd w:val="clear" w:color="auto" w:fill="auto"/>
            <w:noWrap/>
            <w:vAlign w:val="bottom"/>
            <w:hideMark/>
          </w:tcPr>
          <w:p w14:paraId="3D4F492B" w14:textId="03D4CA4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845" w:type="dxa"/>
            <w:tcBorders>
              <w:top w:val="nil"/>
              <w:left w:val="single" w:sz="4" w:space="0" w:color="auto"/>
              <w:bottom w:val="nil"/>
              <w:right w:val="nil"/>
            </w:tcBorders>
            <w:shd w:val="clear" w:color="auto" w:fill="auto"/>
            <w:noWrap/>
            <w:vAlign w:val="bottom"/>
            <w:hideMark/>
          </w:tcPr>
          <w:p w14:paraId="724E063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07AA4AA7" w14:textId="77777777" w:rsidTr="00B1063C">
        <w:trPr>
          <w:trHeight w:val="179"/>
          <w:jc w:val="center"/>
        </w:trPr>
        <w:tc>
          <w:tcPr>
            <w:tcW w:w="2465" w:type="dxa"/>
            <w:shd w:val="clear" w:color="auto" w:fill="auto"/>
            <w:noWrap/>
            <w:vAlign w:val="bottom"/>
            <w:hideMark/>
          </w:tcPr>
          <w:p w14:paraId="46B68E33"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40" w:type="dxa"/>
            <w:shd w:val="clear" w:color="auto" w:fill="auto"/>
            <w:noWrap/>
            <w:vAlign w:val="bottom"/>
            <w:hideMark/>
          </w:tcPr>
          <w:p w14:paraId="647A266C"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shd w:val="clear" w:color="auto" w:fill="auto"/>
            <w:noWrap/>
            <w:vAlign w:val="bottom"/>
            <w:hideMark/>
          </w:tcPr>
          <w:p w14:paraId="3D20ECA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775" w:type="dxa"/>
            <w:shd w:val="clear" w:color="auto" w:fill="auto"/>
            <w:noWrap/>
            <w:vAlign w:val="bottom"/>
            <w:hideMark/>
          </w:tcPr>
          <w:p w14:paraId="78CA924D" w14:textId="4405124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45" w:type="dxa"/>
            <w:tcBorders>
              <w:top w:val="nil"/>
              <w:left w:val="single" w:sz="4" w:space="0" w:color="auto"/>
              <w:bottom w:val="nil"/>
              <w:right w:val="nil"/>
            </w:tcBorders>
            <w:shd w:val="clear" w:color="auto" w:fill="auto"/>
            <w:noWrap/>
            <w:vAlign w:val="bottom"/>
            <w:hideMark/>
          </w:tcPr>
          <w:p w14:paraId="677ED47A"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43983C0" w14:textId="77777777" w:rsidTr="00B1063C">
        <w:trPr>
          <w:trHeight w:val="107"/>
          <w:jc w:val="center"/>
        </w:trPr>
        <w:tc>
          <w:tcPr>
            <w:tcW w:w="2465" w:type="dxa"/>
            <w:tcBorders>
              <w:bottom w:val="single" w:sz="4" w:space="0" w:color="auto"/>
            </w:tcBorders>
            <w:shd w:val="clear" w:color="auto" w:fill="auto"/>
            <w:noWrap/>
            <w:vAlign w:val="bottom"/>
            <w:hideMark/>
          </w:tcPr>
          <w:p w14:paraId="2AFEA596"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tcBorders>
              <w:bottom w:val="single" w:sz="4" w:space="0" w:color="auto"/>
            </w:tcBorders>
            <w:shd w:val="clear" w:color="auto" w:fill="auto"/>
            <w:noWrap/>
            <w:vAlign w:val="bottom"/>
            <w:hideMark/>
          </w:tcPr>
          <w:p w14:paraId="062338D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80" w:type="dxa"/>
            <w:tcBorders>
              <w:bottom w:val="single" w:sz="4" w:space="0" w:color="auto"/>
            </w:tcBorders>
            <w:shd w:val="clear" w:color="auto" w:fill="auto"/>
            <w:noWrap/>
            <w:vAlign w:val="bottom"/>
            <w:hideMark/>
          </w:tcPr>
          <w:p w14:paraId="1047952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775" w:type="dxa"/>
            <w:tcBorders>
              <w:bottom w:val="single" w:sz="4" w:space="0" w:color="auto"/>
            </w:tcBorders>
            <w:shd w:val="clear" w:color="auto" w:fill="auto"/>
            <w:noWrap/>
            <w:vAlign w:val="bottom"/>
            <w:hideMark/>
          </w:tcPr>
          <w:p w14:paraId="7D4EAC65" w14:textId="76661A7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845" w:type="dxa"/>
            <w:tcBorders>
              <w:top w:val="nil"/>
              <w:left w:val="single" w:sz="4" w:space="0" w:color="auto"/>
              <w:bottom w:val="nil"/>
              <w:right w:val="nil"/>
            </w:tcBorders>
            <w:shd w:val="clear" w:color="auto" w:fill="auto"/>
            <w:noWrap/>
            <w:vAlign w:val="bottom"/>
            <w:hideMark/>
          </w:tcPr>
          <w:p w14:paraId="6CFDEB51"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68F7947D" w14:textId="77777777" w:rsidTr="00B1063C">
        <w:trPr>
          <w:trHeight w:val="300"/>
          <w:jc w:val="center"/>
        </w:trPr>
        <w:tc>
          <w:tcPr>
            <w:tcW w:w="2465" w:type="dxa"/>
            <w:tcBorders>
              <w:left w:val="nil"/>
              <w:bottom w:val="single" w:sz="4" w:space="0" w:color="auto"/>
              <w:right w:val="nil"/>
            </w:tcBorders>
            <w:shd w:val="clear" w:color="auto" w:fill="auto"/>
            <w:noWrap/>
            <w:vAlign w:val="bottom"/>
            <w:hideMark/>
          </w:tcPr>
          <w:p w14:paraId="0D804A6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0DB1EE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left w:val="nil"/>
              <w:bottom w:val="single" w:sz="4" w:space="0" w:color="auto"/>
              <w:right w:val="nil"/>
            </w:tcBorders>
            <w:shd w:val="clear" w:color="auto" w:fill="auto"/>
            <w:noWrap/>
            <w:vAlign w:val="bottom"/>
            <w:hideMark/>
          </w:tcPr>
          <w:p w14:paraId="7E131790"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left w:val="nil"/>
              <w:bottom w:val="single" w:sz="4" w:space="0" w:color="auto"/>
              <w:right w:val="nil"/>
            </w:tcBorders>
            <w:shd w:val="clear" w:color="auto" w:fill="auto"/>
            <w:noWrap/>
            <w:vAlign w:val="bottom"/>
            <w:hideMark/>
          </w:tcPr>
          <w:p w14:paraId="5835BA64"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nil"/>
              <w:right w:val="nil"/>
            </w:tcBorders>
            <w:shd w:val="clear" w:color="auto" w:fill="auto"/>
            <w:noWrap/>
            <w:vAlign w:val="bottom"/>
            <w:hideMark/>
          </w:tcPr>
          <w:p w14:paraId="478C35C5"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255647F0" w14:textId="77777777" w:rsidTr="00B1063C">
        <w:trPr>
          <w:trHeight w:val="83"/>
          <w:jc w:val="center"/>
        </w:trPr>
        <w:tc>
          <w:tcPr>
            <w:tcW w:w="24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B1063C" w:rsidRPr="00624902" w:rsidRDefault="00B1063C"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0B7A9A74"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20</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0DE639B5"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w:t>
            </w:r>
            <w:r>
              <w:rPr>
                <w:rFonts w:ascii="Times New Roman" w:eastAsia="Times New Roman" w:hAnsi="Times New Roman" w:cs="Times New Roman"/>
              </w:rPr>
              <w:t>30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E6FCDBF"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r>
              <w:rPr>
                <w:rFonts w:ascii="Times New Roman" w:eastAsia="Times New Roman" w:hAnsi="Times New Roman" w:cs="Times New Roman"/>
              </w:rPr>
              <w:t>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45" w:type="dxa"/>
            <w:tcBorders>
              <w:top w:val="nil"/>
              <w:left w:val="single" w:sz="4" w:space="0" w:color="auto"/>
              <w:bottom w:val="nil"/>
              <w:right w:val="nil"/>
            </w:tcBorders>
            <w:shd w:val="clear" w:color="auto" w:fill="auto"/>
            <w:noWrap/>
            <w:vAlign w:val="bottom"/>
          </w:tcPr>
          <w:p w14:paraId="591F6AEF"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71BF0956" w14:textId="77777777" w:rsidTr="00B1063C">
        <w:trPr>
          <w:trHeight w:val="300"/>
          <w:jc w:val="center"/>
        </w:trPr>
        <w:tc>
          <w:tcPr>
            <w:tcW w:w="2465" w:type="dxa"/>
            <w:tcBorders>
              <w:top w:val="single" w:sz="4" w:space="0" w:color="auto"/>
              <w:left w:val="nil"/>
              <w:right w:val="nil"/>
            </w:tcBorders>
            <w:shd w:val="clear" w:color="auto" w:fill="auto"/>
            <w:noWrap/>
            <w:vAlign w:val="bottom"/>
          </w:tcPr>
          <w:p w14:paraId="28834CA8"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02090E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080" w:type="dxa"/>
            <w:tcBorders>
              <w:top w:val="single" w:sz="4" w:space="0" w:color="auto"/>
              <w:left w:val="nil"/>
              <w:right w:val="nil"/>
            </w:tcBorders>
            <w:shd w:val="clear" w:color="auto" w:fill="auto"/>
            <w:noWrap/>
            <w:vAlign w:val="bottom"/>
          </w:tcPr>
          <w:p w14:paraId="0C6335BA"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775" w:type="dxa"/>
            <w:tcBorders>
              <w:top w:val="single" w:sz="4" w:space="0" w:color="auto"/>
              <w:left w:val="nil"/>
              <w:right w:val="nil"/>
            </w:tcBorders>
            <w:shd w:val="clear" w:color="auto" w:fill="auto"/>
            <w:noWrap/>
            <w:vAlign w:val="bottom"/>
          </w:tcPr>
          <w:p w14:paraId="0050714C"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B1063C" w:rsidRPr="00624902" w:rsidRDefault="00B1063C" w:rsidP="00B36FDE">
            <w:pPr>
              <w:spacing w:after="0" w:line="240" w:lineRule="auto"/>
              <w:contextualSpacing/>
              <w:rPr>
                <w:rFonts w:ascii="Times New Roman" w:eastAsia="Times New Roman" w:hAnsi="Times New Roman" w:cs="Times New Roman"/>
              </w:rPr>
            </w:pPr>
          </w:p>
        </w:tc>
        <w:tc>
          <w:tcPr>
            <w:tcW w:w="845" w:type="dxa"/>
            <w:tcBorders>
              <w:top w:val="nil"/>
              <w:left w:val="nil"/>
              <w:bottom w:val="single" w:sz="4" w:space="0" w:color="auto"/>
              <w:right w:val="nil"/>
            </w:tcBorders>
            <w:shd w:val="clear" w:color="auto" w:fill="auto"/>
            <w:noWrap/>
            <w:vAlign w:val="bottom"/>
          </w:tcPr>
          <w:p w14:paraId="75E1C7E8" w14:textId="77777777" w:rsidR="00B1063C" w:rsidRPr="00624902" w:rsidRDefault="00B1063C" w:rsidP="00B36FDE">
            <w:pPr>
              <w:spacing w:after="0" w:line="240" w:lineRule="auto"/>
              <w:contextualSpacing/>
              <w:rPr>
                <w:rFonts w:ascii="Times New Roman" w:eastAsia="Times New Roman" w:hAnsi="Times New Roman" w:cs="Times New Roman"/>
                <w:color w:val="000000"/>
              </w:rPr>
            </w:pPr>
          </w:p>
        </w:tc>
      </w:tr>
      <w:tr w:rsidR="00B1063C" w:rsidRPr="00624902" w14:paraId="3EC50041" w14:textId="77777777" w:rsidTr="00B1063C">
        <w:trPr>
          <w:trHeight w:val="179"/>
          <w:jc w:val="center"/>
        </w:trPr>
        <w:tc>
          <w:tcPr>
            <w:tcW w:w="2465" w:type="dxa"/>
            <w:shd w:val="clear" w:color="auto" w:fill="A5A5A5" w:themeFill="accent3"/>
            <w:noWrap/>
            <w:vAlign w:val="bottom"/>
            <w:hideMark/>
          </w:tcPr>
          <w:p w14:paraId="476EEE92" w14:textId="12EFCBDC"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 Total</w:t>
            </w:r>
          </w:p>
        </w:tc>
        <w:tc>
          <w:tcPr>
            <w:tcW w:w="1440" w:type="dxa"/>
            <w:shd w:val="clear" w:color="auto" w:fill="A5A5A5" w:themeFill="accent3"/>
            <w:noWrap/>
            <w:vAlign w:val="bottom"/>
            <w:hideMark/>
          </w:tcPr>
          <w:p w14:paraId="05C32259"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1080" w:type="dxa"/>
            <w:shd w:val="clear" w:color="auto" w:fill="A5A5A5" w:themeFill="accent3"/>
            <w:noWrap/>
            <w:vAlign w:val="bottom"/>
            <w:hideMark/>
          </w:tcPr>
          <w:p w14:paraId="2A095280"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775" w:type="dxa"/>
            <w:shd w:val="clear" w:color="auto" w:fill="A5A5A5" w:themeFill="accent3"/>
            <w:noWrap/>
            <w:vAlign w:val="bottom"/>
            <w:hideMark/>
          </w:tcPr>
          <w:p w14:paraId="46CB30A8"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845" w:type="dxa"/>
            <w:tcBorders>
              <w:top w:val="single" w:sz="4" w:space="0" w:color="auto"/>
            </w:tcBorders>
            <w:shd w:val="clear" w:color="auto" w:fill="A5A5A5" w:themeFill="accent3"/>
            <w:noWrap/>
            <w:vAlign w:val="bottom"/>
            <w:hideMark/>
          </w:tcPr>
          <w:p w14:paraId="0764BD76" w14:textId="77777777" w:rsidR="00B1063C" w:rsidRPr="00624902" w:rsidRDefault="00B1063C"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B1063C" w:rsidRPr="00624902" w14:paraId="2D6C4CB1" w14:textId="77777777" w:rsidTr="00B1063C">
        <w:trPr>
          <w:trHeight w:val="50"/>
          <w:jc w:val="center"/>
        </w:trPr>
        <w:tc>
          <w:tcPr>
            <w:tcW w:w="2465" w:type="dxa"/>
            <w:shd w:val="clear" w:color="auto" w:fill="70AD47" w:themeFill="accent6"/>
            <w:noWrap/>
            <w:vAlign w:val="bottom"/>
            <w:hideMark/>
          </w:tcPr>
          <w:p w14:paraId="26A793C8"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440" w:type="dxa"/>
            <w:shd w:val="clear" w:color="auto" w:fill="70AD47" w:themeFill="accent6"/>
            <w:noWrap/>
            <w:vAlign w:val="bottom"/>
            <w:hideMark/>
          </w:tcPr>
          <w:p w14:paraId="05DD3527" w14:textId="6ECAFAF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080" w:type="dxa"/>
            <w:shd w:val="clear" w:color="auto" w:fill="70AD47" w:themeFill="accent6"/>
            <w:noWrap/>
            <w:vAlign w:val="bottom"/>
            <w:hideMark/>
          </w:tcPr>
          <w:p w14:paraId="124CD650" w14:textId="7C0A865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2.7</w:t>
            </w:r>
          </w:p>
        </w:tc>
        <w:tc>
          <w:tcPr>
            <w:tcW w:w="775" w:type="dxa"/>
            <w:shd w:val="clear" w:color="auto" w:fill="70AD47" w:themeFill="accent6"/>
            <w:noWrap/>
            <w:vAlign w:val="bottom"/>
            <w:hideMark/>
          </w:tcPr>
          <w:p w14:paraId="60CD6752" w14:textId="58DD0940"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845" w:type="dxa"/>
            <w:shd w:val="clear" w:color="auto" w:fill="70AD47" w:themeFill="accent6"/>
            <w:noWrap/>
            <w:vAlign w:val="bottom"/>
            <w:hideMark/>
          </w:tcPr>
          <w:p w14:paraId="2D8A4B02" w14:textId="00B6C72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B1063C" w:rsidRPr="00624902" w14:paraId="3ADAD79C" w14:textId="77777777" w:rsidTr="00B1063C">
        <w:trPr>
          <w:trHeight w:val="83"/>
          <w:jc w:val="center"/>
        </w:trPr>
        <w:tc>
          <w:tcPr>
            <w:tcW w:w="2465" w:type="dxa"/>
            <w:shd w:val="clear" w:color="auto" w:fill="auto"/>
            <w:noWrap/>
            <w:vAlign w:val="bottom"/>
            <w:hideMark/>
          </w:tcPr>
          <w:p w14:paraId="2EC6E849"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440" w:type="dxa"/>
            <w:shd w:val="clear" w:color="auto" w:fill="auto"/>
            <w:noWrap/>
            <w:vAlign w:val="bottom"/>
            <w:hideMark/>
          </w:tcPr>
          <w:p w14:paraId="1FCA0506" w14:textId="6AABC7E5"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42F7C1E" w14:textId="0F6B69EF"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0.3</w:t>
            </w:r>
          </w:p>
        </w:tc>
        <w:tc>
          <w:tcPr>
            <w:tcW w:w="775" w:type="dxa"/>
            <w:shd w:val="clear" w:color="auto" w:fill="auto"/>
            <w:noWrap/>
            <w:vAlign w:val="bottom"/>
            <w:hideMark/>
          </w:tcPr>
          <w:p w14:paraId="7A3BB34D" w14:textId="54447AD3"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845" w:type="dxa"/>
            <w:shd w:val="clear" w:color="auto" w:fill="auto"/>
            <w:noWrap/>
            <w:vAlign w:val="bottom"/>
            <w:hideMark/>
          </w:tcPr>
          <w:p w14:paraId="3057FEE8" w14:textId="66D11E4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3.55</w:t>
            </w:r>
          </w:p>
        </w:tc>
      </w:tr>
      <w:tr w:rsidR="00B1063C" w:rsidRPr="00624902" w14:paraId="5E28017F" w14:textId="77777777" w:rsidTr="00B1063C">
        <w:trPr>
          <w:trHeight w:val="83"/>
          <w:jc w:val="center"/>
        </w:trPr>
        <w:tc>
          <w:tcPr>
            <w:tcW w:w="2465" w:type="dxa"/>
            <w:shd w:val="clear" w:color="auto" w:fill="auto"/>
            <w:noWrap/>
            <w:vAlign w:val="bottom"/>
            <w:hideMark/>
          </w:tcPr>
          <w:p w14:paraId="788E4087"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440" w:type="dxa"/>
            <w:shd w:val="clear" w:color="auto" w:fill="auto"/>
            <w:noWrap/>
            <w:vAlign w:val="bottom"/>
            <w:hideMark/>
          </w:tcPr>
          <w:p w14:paraId="044E787A" w14:textId="3956CAA6"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5170967E" w14:textId="3AD14CE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2.4</w:t>
            </w:r>
          </w:p>
        </w:tc>
        <w:tc>
          <w:tcPr>
            <w:tcW w:w="775" w:type="dxa"/>
            <w:shd w:val="clear" w:color="auto" w:fill="auto"/>
            <w:noWrap/>
            <w:vAlign w:val="bottom"/>
            <w:hideMark/>
          </w:tcPr>
          <w:p w14:paraId="2771181D" w14:textId="529C6D8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845" w:type="dxa"/>
            <w:shd w:val="clear" w:color="auto" w:fill="auto"/>
            <w:noWrap/>
            <w:vAlign w:val="bottom"/>
            <w:hideMark/>
          </w:tcPr>
          <w:p w14:paraId="56D25587" w14:textId="03522089"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6.90</w:t>
            </w:r>
          </w:p>
        </w:tc>
      </w:tr>
      <w:tr w:rsidR="00B1063C" w:rsidRPr="00624902" w14:paraId="64BAA41C" w14:textId="77777777" w:rsidTr="00B1063C">
        <w:trPr>
          <w:trHeight w:val="83"/>
          <w:jc w:val="center"/>
        </w:trPr>
        <w:tc>
          <w:tcPr>
            <w:tcW w:w="2465" w:type="dxa"/>
            <w:shd w:val="clear" w:color="auto" w:fill="auto"/>
            <w:noWrap/>
            <w:vAlign w:val="bottom"/>
            <w:hideMark/>
          </w:tcPr>
          <w:p w14:paraId="3FCE3CBA"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440" w:type="dxa"/>
            <w:shd w:val="clear" w:color="auto" w:fill="auto"/>
            <w:noWrap/>
            <w:vAlign w:val="bottom"/>
            <w:hideMark/>
          </w:tcPr>
          <w:p w14:paraId="65FC925F" w14:textId="7CB7FC4B"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1080" w:type="dxa"/>
            <w:shd w:val="clear" w:color="auto" w:fill="auto"/>
            <w:noWrap/>
            <w:vAlign w:val="bottom"/>
            <w:hideMark/>
          </w:tcPr>
          <w:p w14:paraId="25882872" w14:textId="77777777"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775" w:type="dxa"/>
            <w:shd w:val="clear" w:color="auto" w:fill="auto"/>
            <w:noWrap/>
            <w:vAlign w:val="bottom"/>
            <w:hideMark/>
          </w:tcPr>
          <w:p w14:paraId="387311BB" w14:textId="3634BC6E" w:rsidR="00B1063C" w:rsidRPr="00624902" w:rsidRDefault="00B1063C"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B1063C" w:rsidRPr="00624902" w:rsidRDefault="00B1063C"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845" w:type="dxa"/>
            <w:shd w:val="clear" w:color="auto" w:fill="auto"/>
            <w:noWrap/>
            <w:vAlign w:val="bottom"/>
            <w:hideMark/>
          </w:tcPr>
          <w:p w14:paraId="7D98A9E5" w14:textId="6D840463" w:rsidR="00B1063C" w:rsidRPr="00624902" w:rsidRDefault="00B1063C"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3.90</w:t>
            </w:r>
          </w:p>
        </w:tc>
      </w:tr>
    </w:tbl>
    <w:p w14:paraId="33076A9E" w14:textId="15E62827" w:rsidR="008D42D4" w:rsidRDefault="00937F02" w:rsidP="00B36FDE">
      <w:pPr>
        <w:pStyle w:val="Caption"/>
        <w:spacing w:after="0"/>
        <w:contextualSpacing/>
      </w:pPr>
      <w:bookmarkStart w:id="85" w:name="_Ref274054559"/>
      <w:bookmarkStart w:id="86" w:name="_Toc400389682"/>
      <w:commentRangeStart w:id="87"/>
      <w:r>
        <w:t xml:space="preserve">Table </w:t>
      </w:r>
      <w:fldSimple w:instr=" SEQ Table \* ARABIC ">
        <w:r w:rsidR="00DE21B9">
          <w:rPr>
            <w:noProof/>
          </w:rPr>
          <w:t>6</w:t>
        </w:r>
      </w:fldSimple>
      <w:bookmarkEnd w:id="85"/>
      <w:r w:rsidR="007868C8">
        <w:t>.</w:t>
      </w:r>
      <w:r>
        <w:t xml:space="preserve"> Decision matrix for the sensors</w:t>
      </w:r>
      <w:bookmarkEnd w:id="86"/>
      <w:commentRangeEnd w:id="87"/>
      <w:r w:rsidR="009310F6">
        <w:rPr>
          <w:rStyle w:val="CommentReference"/>
          <w:rFonts w:asciiTheme="minorHAnsi" w:hAnsiTheme="minorHAnsi" w:cstheme="minorBidi"/>
          <w:bCs w:val="0"/>
          <w:i w:val="0"/>
        </w:rPr>
        <w:commentReference w:id="87"/>
      </w:r>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8" w:name="_Toc274055908"/>
      <w:bookmarkStart w:id="89" w:name="_Toc400362006"/>
      <w:r w:rsidRPr="00624902">
        <w:rPr>
          <w:rFonts w:cs="Times New Roman"/>
          <w:szCs w:val="22"/>
        </w:rPr>
        <w:lastRenderedPageBreak/>
        <w:t>Justification</w:t>
      </w:r>
      <w:bookmarkEnd w:id="88"/>
      <w:bookmarkEnd w:id="89"/>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317DAB77"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T</w:t>
      </w:r>
      <w:r w:rsidRPr="005B76F2">
        <w:rPr>
          <w:rFonts w:ascii="Times New Roman" w:hAnsi="Times New Roman" w:cs="Times New Roman"/>
        </w:rPr>
        <w:t>he availability category has a weight</w:t>
      </w:r>
      <w:r w:rsidR="00101272">
        <w:rPr>
          <w:rFonts w:ascii="Times New Roman" w:hAnsi="Times New Roman" w:cs="Times New Roman"/>
        </w:rPr>
        <w:t>ed value</w:t>
      </w:r>
      <w:r w:rsidR="00AA683A">
        <w:rPr>
          <w:rFonts w:ascii="Times New Roman" w:hAnsi="Times New Roman" w:cs="Times New Roman"/>
        </w:rPr>
        <w:t xml:space="preserve"> of 2</w:t>
      </w:r>
      <w:r w:rsidRPr="005B76F2">
        <w:rPr>
          <w:rFonts w:ascii="Times New Roman" w:hAnsi="Times New Roman" w:cs="Times New Roman"/>
        </w:rPr>
        <w:t xml:space="preserve">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3AC03E38" w:rsidR="0068282D" w:rsidRPr="00B36FDE" w:rsidRDefault="009310F6" w:rsidP="00B36FDE">
      <w:pPr>
        <w:spacing w:after="0" w:line="240" w:lineRule="auto"/>
        <w:rPr>
          <w:rFonts w:ascii="Times New Roman" w:eastAsiaTheme="minorEastAsia" w:hAnsi="Times New Roman" w:cs="Times New Roman"/>
        </w:rPr>
      </w:pPr>
      <w:r>
        <w:rPr>
          <w:rFonts w:ascii="Times New Roman" w:hAnsi="Times New Roman" w:cs="Times New Roman"/>
        </w:rPr>
        <w:t>The values for the score of</w:t>
      </w:r>
      <w:r w:rsidR="0068282D" w:rsidRPr="005B76F2">
        <w:rPr>
          <w:rFonts w:ascii="Times New Roman" w:hAnsi="Times New Roman" w:cs="Times New Roman"/>
        </w:rPr>
        <w:t xml:space="preserve"> the prices of each item was obtained by setting the least expensive item to have the highest score </w:t>
      </w:r>
      <w:r w:rsidR="009D1646">
        <w:rPr>
          <w:rFonts w:ascii="Times New Roman" w:hAnsi="Times New Roman" w:cs="Times New Roman"/>
        </w:rPr>
        <w:t>of nine</w:t>
      </w:r>
      <w:r w:rsidR="0068282D"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0068282D"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sidR="0068282D">
        <w:rPr>
          <w:rFonts w:ascii="Times New Roman" w:hAnsi="Times New Roman" w:cs="Times New Roman"/>
        </w:rPr>
        <w:t>div</w:t>
      </w:r>
      <w:r w:rsidR="00101272">
        <w:rPr>
          <w:rFonts w:ascii="Times New Roman" w:hAnsi="Times New Roman" w:cs="Times New Roman"/>
        </w:rPr>
        <w:t>id</w:t>
      </w:r>
      <w:r w:rsidR="0068282D">
        <w:rPr>
          <w:rFonts w:ascii="Times New Roman" w:hAnsi="Times New Roman" w:cs="Times New Roman"/>
        </w:rPr>
        <w:t xml:space="preserve">ing it by the most expensive item price, </w:t>
      </w:r>
      <w:r w:rsidR="0068282D" w:rsidRPr="005B76F2">
        <w:rPr>
          <w:rFonts w:ascii="Times New Roman" w:hAnsi="Times New Roman" w:cs="Times New Roman"/>
        </w:rPr>
        <w:t xml:space="preserve">multiplying that by the highest score </w:t>
      </w:r>
      <w:r w:rsidR="009D1646">
        <w:rPr>
          <w:rFonts w:ascii="Times New Roman" w:hAnsi="Times New Roman" w:cs="Times New Roman"/>
        </w:rPr>
        <w:t>possible</w:t>
      </w:r>
      <w:r>
        <w:rPr>
          <w:rFonts w:ascii="Times New Roman" w:hAnsi="Times New Roman" w:cs="Times New Roman"/>
        </w:rPr>
        <w:t>,</w:t>
      </w:r>
      <w:r w:rsidR="009D1646">
        <w:rPr>
          <w:rFonts w:ascii="Times New Roman" w:hAnsi="Times New Roman" w:cs="Times New Roman"/>
        </w:rPr>
        <w:t xml:space="preserve"> nine, and adding one</w:t>
      </w:r>
      <w:r w:rsidR="0068282D"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0068282D"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0068282D" w:rsidRPr="00F52F18">
        <w:rPr>
          <w:rFonts w:ascii="Times New Roman" w:hAnsi="Times New Roman" w:cs="Times New Roman"/>
        </w:rPr>
        <w:t xml:space="preserve"> shows</w:t>
      </w:r>
      <w:r w:rsidR="0068282D"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00AA683A">
        <w:rPr>
          <w:rFonts w:ascii="Times New Roman" w:hAnsi="Times New Roman" w:cs="Times New Roman"/>
        </w:rPr>
        <w:t xml:space="preserve"> of 3</w:t>
      </w:r>
      <w:r w:rsidR="0068282D" w:rsidRPr="005B76F2">
        <w:rPr>
          <w:rFonts w:ascii="Times New Roman" w:hAnsi="Times New Roman" w:cs="Times New Roman"/>
        </w:rPr>
        <w:t xml:space="preserve">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0" w:name="_Ref400358888"/>
      <w:bookmarkStart w:id="91" w:name="_Toc400389683"/>
      <w:r>
        <w:t xml:space="preserve">Table </w:t>
      </w:r>
      <w:fldSimple w:instr=" SEQ Table \* ARABIC ">
        <w:r w:rsidR="00DE21B9">
          <w:rPr>
            <w:noProof/>
          </w:rPr>
          <w:t>7</w:t>
        </w:r>
      </w:fldSimple>
      <w:bookmarkEnd w:id="90"/>
      <w:r>
        <w:t>. Calculations for the scores of the price of the sensors</w:t>
      </w:r>
      <w:bookmarkEnd w:id="91"/>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lastRenderedPageBreak/>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2" w:name="_Ref400292003"/>
      <w:bookmarkStart w:id="93" w:name="_Toc400389684"/>
      <w:r>
        <w:t xml:space="preserve">Table </w:t>
      </w:r>
      <w:fldSimple w:instr=" SEQ Table \* ARABIC ">
        <w:r w:rsidR="00DE21B9">
          <w:rPr>
            <w:noProof/>
          </w:rPr>
          <w:t>8</w:t>
        </w:r>
      </w:fldSimple>
      <w:bookmarkEnd w:id="92"/>
      <w:r>
        <w:t>. Calculations for the score of the FPS</w:t>
      </w:r>
      <w:bookmarkEnd w:id="93"/>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6B8A9BAA"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r w:rsidR="00AA683A">
        <w:rPr>
          <w:rFonts w:ascii="Times New Roman" w:hAnsi="Times New Roman" w:cs="Times New Roman"/>
        </w:rPr>
        <w:t xml:space="preserve">The resolution category has a weighted value of 25%.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4" w:name="_Toc400389685"/>
      <w:r>
        <w:t xml:space="preserve">Table </w:t>
      </w:r>
      <w:fldSimple w:instr=" SEQ Table \* ARABIC ">
        <w:r w:rsidR="00DE21B9">
          <w:rPr>
            <w:noProof/>
          </w:rPr>
          <w:t>9</w:t>
        </w:r>
      </w:fldSimple>
      <w:r>
        <w:t>. Calculations for the score of the resolution</w:t>
      </w:r>
      <w:bookmarkEnd w:id="94"/>
    </w:p>
    <w:p w14:paraId="67C5BF73" w14:textId="2D616F4C" w:rsidR="005D760F" w:rsidRDefault="005D760F" w:rsidP="005D760F">
      <w:pPr>
        <w:spacing w:after="0" w:line="240" w:lineRule="auto"/>
      </w:pPr>
    </w:p>
    <w:p w14:paraId="28045DBA" w14:textId="3B7E012F" w:rsidR="005D760F" w:rsidRDefault="005D760F" w:rsidP="005D760F">
      <w:pPr>
        <w:spacing w:after="0" w:line="240" w:lineRule="auto"/>
        <w:rPr>
          <w:rFonts w:ascii="Times New Roman" w:hAnsi="Times New Roman" w:cs="Times New Roman"/>
          <w:b/>
        </w:rPr>
      </w:pPr>
      <w:r>
        <w:rPr>
          <w:rFonts w:ascii="Times New Roman" w:hAnsi="Times New Roman" w:cs="Times New Roman"/>
          <w:b/>
        </w:rPr>
        <w:t>Language</w:t>
      </w:r>
    </w:p>
    <w:p w14:paraId="284E8F19" w14:textId="77777777" w:rsidR="005D760F" w:rsidRPr="005D760F" w:rsidRDefault="005D760F" w:rsidP="005D760F">
      <w:pPr>
        <w:spacing w:after="0" w:line="240" w:lineRule="auto"/>
        <w:rPr>
          <w:rFonts w:ascii="Times New Roman" w:hAnsi="Times New Roman" w:cs="Times New Roman"/>
        </w:rPr>
      </w:pPr>
      <w:r>
        <w:rPr>
          <w:rFonts w:ascii="Times New Roman" w:hAnsi="Times New Roman" w:cs="Times New Roman"/>
        </w:rPr>
        <w:t xml:space="preserve">A programming language category was considered to rate the sensors too. </w:t>
      </w:r>
    </w:p>
    <w:p w14:paraId="68D47045" w14:textId="0E97FB28" w:rsidR="005D760F" w:rsidRDefault="005D760F" w:rsidP="005D760F">
      <w:pPr>
        <w:spacing w:after="0" w:line="240" w:lineRule="auto"/>
        <w:rPr>
          <w:rFonts w:ascii="Times New Roman" w:hAnsi="Times New Roman" w:cs="Times New Roman"/>
        </w:rPr>
      </w:pPr>
      <w:r>
        <w:rPr>
          <w:rFonts w:ascii="Times New Roman" w:hAnsi="Times New Roman" w:cs="Times New Roman"/>
        </w:rPr>
        <w:t>T</w:t>
      </w:r>
      <w:r w:rsidRPr="005B76F2">
        <w:rPr>
          <w:rFonts w:ascii="Times New Roman" w:hAnsi="Times New Roman" w:cs="Times New Roman"/>
        </w:rPr>
        <w:t>he previous knowledge and experience of the software engineers at ha</w:t>
      </w:r>
      <w:r>
        <w:rPr>
          <w:rFonts w:ascii="Times New Roman" w:hAnsi="Times New Roman" w:cs="Times New Roman"/>
        </w:rPr>
        <w:t>nd will be very important when the code starts to be written. For example, t</w:t>
      </w:r>
      <w:r w:rsidRPr="005B76F2">
        <w:rPr>
          <w:rFonts w:ascii="Times New Roman" w:hAnsi="Times New Roman" w:cs="Times New Roman"/>
        </w:rPr>
        <w:t>he development team has experience working with Arduino boards and writing and implementing code f</w:t>
      </w:r>
      <w:r>
        <w:rPr>
          <w:rFonts w:ascii="Times New Roman" w:hAnsi="Times New Roman" w:cs="Times New Roman"/>
        </w:rPr>
        <w:t xml:space="preserve">or Arduino, so using an Arduino board would require C/C++ knowledge. </w:t>
      </w:r>
      <w:r w:rsidRPr="005B76F2">
        <w:rPr>
          <w:rFonts w:ascii="Times New Roman" w:hAnsi="Times New Roman" w:cs="Times New Roman"/>
        </w:rPr>
        <w:t>The added learning curve of a new programming language would delay the team a</w:t>
      </w:r>
      <w:r>
        <w:rPr>
          <w:rFonts w:ascii="Times New Roman" w:hAnsi="Times New Roman" w:cs="Times New Roman"/>
        </w:rPr>
        <w:t>nd the development of software; however, it was not included in the decision matrices because all of the sensors under consideration are compatible with the microcontrollers under con</w:t>
      </w:r>
      <w:r w:rsidR="00436C77">
        <w:rPr>
          <w:rFonts w:ascii="Times New Roman" w:hAnsi="Times New Roman" w:cs="Times New Roman"/>
        </w:rPr>
        <w:t xml:space="preserve">sideration, and because it would </w:t>
      </w:r>
      <w:r>
        <w:rPr>
          <w:rFonts w:ascii="Times New Roman" w:hAnsi="Times New Roman" w:cs="Times New Roman"/>
        </w:rPr>
        <w:t>depend entirely on the microcontroller chosen, not on the sensor.</w:t>
      </w:r>
    </w:p>
    <w:p w14:paraId="1C9BD569" w14:textId="4335F2D2" w:rsidR="00AA683A" w:rsidRDefault="00AA683A" w:rsidP="00B36FDE">
      <w:pPr>
        <w:spacing w:line="240" w:lineRule="auto"/>
      </w:pPr>
      <w:r>
        <w:br w:type="page"/>
      </w:r>
    </w:p>
    <w:p w14:paraId="07B12EA5" w14:textId="77777777" w:rsidR="009A15AB" w:rsidRPr="009A15AB" w:rsidRDefault="009A15AB" w:rsidP="00B36FDE">
      <w:pPr>
        <w:spacing w:line="240" w:lineRule="auto"/>
      </w:pPr>
    </w:p>
    <w:p w14:paraId="16519184" w14:textId="77777777" w:rsidR="00D6723A" w:rsidRPr="00624902" w:rsidRDefault="00D6723A" w:rsidP="00B36FDE">
      <w:pPr>
        <w:pStyle w:val="Heading2"/>
        <w:spacing w:before="0" w:line="240" w:lineRule="auto"/>
        <w:contextualSpacing/>
        <w:rPr>
          <w:rFonts w:cs="Times New Roman"/>
          <w:szCs w:val="22"/>
        </w:rPr>
      </w:pPr>
      <w:bookmarkStart w:id="95" w:name="_Toc274055909"/>
      <w:bookmarkStart w:id="96" w:name="_Toc400362007"/>
      <w:r w:rsidRPr="00624902">
        <w:rPr>
          <w:rFonts w:cs="Times New Roman"/>
          <w:szCs w:val="22"/>
        </w:rPr>
        <w:t>Motors</w:t>
      </w:r>
      <w:bookmarkEnd w:id="95"/>
      <w:bookmarkEnd w:id="96"/>
    </w:p>
    <w:p w14:paraId="5BCCCFF5" w14:textId="5B639F9F" w:rsidR="00EC34E7" w:rsidRDefault="00EC34E7" w:rsidP="00B36FDE">
      <w:pPr>
        <w:spacing w:after="0" w:line="240" w:lineRule="auto"/>
        <w:contextualSpacing/>
        <w:rPr>
          <w:rFonts w:ascii="Times New Roman" w:hAnsi="Times New Roman" w:cs="Times New Roman"/>
        </w:rPr>
      </w:pPr>
      <w:commentRangeStart w:id="97"/>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7"/>
      <w:r w:rsidR="00340A3A">
        <w:rPr>
          <w:rStyle w:val="CommentReference"/>
        </w:rPr>
        <w:commentReference w:id="97"/>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8" w:name="_Toc274055910"/>
      <w:bookmarkStart w:id="99"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8"/>
      <w:bookmarkEnd w:id="99"/>
    </w:p>
    <w:p w14:paraId="0E8FA45E" w14:textId="281BC61A"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0" w:name="_Ref274054598"/>
      <w:bookmarkStart w:id="101" w:name="_Toc400389686"/>
      <w:r>
        <w:t xml:space="preserve">Table </w:t>
      </w:r>
      <w:fldSimple w:instr=" SEQ Table \* ARABIC ">
        <w:r w:rsidR="00DE21B9">
          <w:rPr>
            <w:noProof/>
          </w:rPr>
          <w:t>10</w:t>
        </w:r>
      </w:fldSimple>
      <w:bookmarkEnd w:id="100"/>
      <w:r>
        <w:t>. Items under consideration for the motor</w:t>
      </w:r>
      <w:bookmarkEnd w:id="101"/>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2" w:name="_Toc274055911"/>
      <w:bookmarkStart w:id="103" w:name="_Toc400362009"/>
      <w:r w:rsidRPr="00624902">
        <w:rPr>
          <w:rFonts w:cs="Times New Roman"/>
          <w:szCs w:val="22"/>
        </w:rPr>
        <w:t>Decision Matrix</w:t>
      </w:r>
      <w:bookmarkEnd w:id="102"/>
      <w:bookmarkEnd w:id="103"/>
    </w:p>
    <w:p w14:paraId="25F8C5F2" w14:textId="644184C8" w:rsidR="00C01AAE" w:rsidRPr="00EB6194" w:rsidRDefault="002F4268" w:rsidP="00B36FDE">
      <w:pPr>
        <w:spacing w:after="0" w:line="240" w:lineRule="auto"/>
        <w:contextualSpacing/>
        <w:rPr>
          <w:rFonts w:ascii="Times New Roman" w:hAnsi="Times New Roman" w:cs="Times New Roman"/>
        </w:rPr>
      </w:pPr>
      <w:r w:rsidRPr="00EB6194">
        <w:rPr>
          <w:rFonts w:ascii="Times New Roman" w:hAnsi="Times New Roman" w:cs="Times New Roman"/>
        </w:rPr>
        <w:fldChar w:fldCharType="begin"/>
      </w:r>
      <w:r w:rsidRPr="00EB6194">
        <w:rPr>
          <w:rFonts w:ascii="Times New Roman" w:hAnsi="Times New Roman" w:cs="Times New Roman"/>
        </w:rPr>
        <w:instrText xml:space="preserve"> REF _Ref400277572 </w:instrText>
      </w:r>
      <w:r w:rsidR="00101272" w:rsidRPr="00EB6194">
        <w:rPr>
          <w:rFonts w:ascii="Times New Roman" w:hAnsi="Times New Roman" w:cs="Times New Roman"/>
        </w:rPr>
        <w:instrText xml:space="preserve"> \* MERGEFORMAT </w:instrText>
      </w:r>
      <w:r w:rsidRPr="00EB6194">
        <w:rPr>
          <w:rFonts w:ascii="Times New Roman" w:hAnsi="Times New Roman" w:cs="Times New Roman"/>
        </w:rPr>
        <w:fldChar w:fldCharType="separate"/>
      </w:r>
      <w:r w:rsidR="00EB6194" w:rsidRPr="00EB6194">
        <w:rPr>
          <w:rFonts w:ascii="Times New Roman" w:hAnsi="Times New Roman" w:cs="Times New Roman"/>
        </w:rPr>
        <w:t xml:space="preserve">Table </w:t>
      </w:r>
      <w:r w:rsidR="00EB6194" w:rsidRPr="00EB6194">
        <w:rPr>
          <w:rFonts w:ascii="Times New Roman" w:hAnsi="Times New Roman" w:cs="Times New Roman"/>
          <w:noProof/>
        </w:rPr>
        <w:t>11</w:t>
      </w:r>
      <w:r w:rsidRPr="00EB6194">
        <w:rPr>
          <w:rFonts w:ascii="Times New Roman" w:hAnsi="Times New Roman" w:cs="Times New Roman"/>
        </w:rPr>
        <w:fldChar w:fldCharType="end"/>
      </w:r>
      <w:r w:rsidRPr="00EB6194">
        <w:rPr>
          <w:rFonts w:ascii="Times New Roman" w:hAnsi="Times New Roman" w:cs="Times New Roman"/>
        </w:rPr>
        <w:t xml:space="preserve"> </w:t>
      </w:r>
      <w:commentRangeStart w:id="104"/>
      <w:r w:rsidR="00C01AAE" w:rsidRPr="00EB6194">
        <w:rPr>
          <w:rFonts w:ascii="Times New Roman" w:hAnsi="Times New Roman" w:cs="Times New Roman"/>
        </w:rPr>
        <w:t xml:space="preserve">contains the decision matrix of the motor. The </w:t>
      </w:r>
      <w:r w:rsidR="00BC79B4" w:rsidRPr="00EB6194">
        <w:rPr>
          <w:rFonts w:ascii="Times New Roman" w:hAnsi="Times New Roman" w:cs="Times New Roman"/>
        </w:rPr>
        <w:t>motors</w:t>
      </w:r>
      <w:r w:rsidR="00C01AAE" w:rsidRPr="00EB6194">
        <w:rPr>
          <w:rFonts w:ascii="Times New Roman" w:hAnsi="Times New Roman" w:cs="Times New Roman"/>
        </w:rPr>
        <w:t xml:space="preserve"> considered are broken down into categories that are essential</w:t>
      </w:r>
      <w:r w:rsidR="00BC79B4" w:rsidRPr="00EB6194">
        <w:rPr>
          <w:rFonts w:ascii="Times New Roman" w:hAnsi="Times New Roman" w:cs="Times New Roman"/>
        </w:rPr>
        <w:t xml:space="preserve"> for the decision </w:t>
      </w:r>
      <w:r w:rsidR="00C16203" w:rsidRPr="00EB6194">
        <w:rPr>
          <w:rFonts w:ascii="Times New Roman" w:hAnsi="Times New Roman" w:cs="Times New Roman"/>
        </w:rPr>
        <w:t>making process</w:t>
      </w:r>
      <w:r w:rsidR="00BC79B4" w:rsidRPr="00EB6194">
        <w:rPr>
          <w:rFonts w:ascii="Times New Roman" w:hAnsi="Times New Roman" w:cs="Times New Roman"/>
        </w:rPr>
        <w:t>.</w:t>
      </w:r>
      <w:r w:rsidR="00D02417" w:rsidRPr="00EB6194">
        <w:rPr>
          <w:rFonts w:ascii="Times New Roman" w:hAnsi="Times New Roman" w:cs="Times New Roman"/>
        </w:rPr>
        <w:t xml:space="preserve"> The categories include the price, voltage, revolutions per minute (RPM), stall torque, stall current and weight of the motor.</w:t>
      </w:r>
      <w:commentRangeEnd w:id="104"/>
      <w:r w:rsidR="00340A3A" w:rsidRPr="00EB6194">
        <w:rPr>
          <w:rStyle w:val="CommentReference"/>
          <w:rFonts w:ascii="Times New Roman" w:hAnsi="Times New Roman" w:cs="Times New Roman"/>
          <w:sz w:val="22"/>
          <w:szCs w:val="22"/>
        </w:rPr>
        <w:commentReference w:id="104"/>
      </w:r>
    </w:p>
    <w:p w14:paraId="08B40D08" w14:textId="77777777" w:rsidR="00931351" w:rsidRPr="00931351" w:rsidRDefault="00931351" w:rsidP="00B36FDE">
      <w:pPr>
        <w:spacing w:after="0" w:line="240" w:lineRule="auto"/>
      </w:pPr>
    </w:p>
    <w:tbl>
      <w:tblPr>
        <w:tblW w:w="101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720"/>
        <w:gridCol w:w="1440"/>
        <w:gridCol w:w="1530"/>
        <w:gridCol w:w="990"/>
        <w:gridCol w:w="720"/>
      </w:tblGrid>
      <w:tr w:rsidR="001B563D" w:rsidRPr="00624902" w14:paraId="61A4B6F8" w14:textId="77777777" w:rsidTr="004A53E1">
        <w:trPr>
          <w:gridAfter w:val="1"/>
          <w:wAfter w:w="720" w:type="dxa"/>
          <w:trHeight w:val="89"/>
          <w:jc w:val="center"/>
        </w:trPr>
        <w:tc>
          <w:tcPr>
            <w:tcW w:w="3867" w:type="dxa"/>
            <w:shd w:val="clear" w:color="auto" w:fill="A5A5A5" w:themeFill="accent3"/>
            <w:noWrap/>
            <w:vAlign w:val="bottom"/>
            <w:hideMark/>
          </w:tcPr>
          <w:p w14:paraId="0BE5C9AB"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bookmarkStart w:id="105" w:name="_Ref400277572"/>
            <w:bookmarkStart w:id="106" w:name="_Toc400389687"/>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09764F89"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AD5E6E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B08053C"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Pr>
                <w:rFonts w:ascii="Times New Roman" w:eastAsia="Times New Roman" w:hAnsi="Times New Roman" w:cs="Times New Roman"/>
                <w:b/>
                <w:color w:val="000000"/>
              </w:rPr>
              <w:t xml:space="preserve"> (N</w:t>
            </w:r>
            <w:r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1DBD960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D3266F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Pr>
                <w:rFonts w:ascii="Times New Roman" w:eastAsia="Times New Roman" w:hAnsi="Times New Roman" w:cs="Times New Roman"/>
                <w:b/>
                <w:color w:val="000000"/>
              </w:rPr>
              <w:t xml:space="preserve"> (g)</w:t>
            </w:r>
          </w:p>
        </w:tc>
      </w:tr>
      <w:tr w:rsidR="001B563D" w:rsidRPr="00624902" w14:paraId="1DCBBE83" w14:textId="77777777" w:rsidTr="004A53E1">
        <w:trPr>
          <w:gridAfter w:val="1"/>
          <w:wAfter w:w="720" w:type="dxa"/>
          <w:trHeight w:val="83"/>
          <w:jc w:val="center"/>
        </w:trPr>
        <w:tc>
          <w:tcPr>
            <w:tcW w:w="3867" w:type="dxa"/>
            <w:shd w:val="clear" w:color="auto" w:fill="auto"/>
            <w:noWrap/>
            <w:vAlign w:val="bottom"/>
            <w:hideMark/>
          </w:tcPr>
          <w:p w14:paraId="070C2C8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913ED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shd w:val="clear" w:color="auto" w:fill="auto"/>
            <w:noWrap/>
            <w:vAlign w:val="bottom"/>
            <w:hideMark/>
          </w:tcPr>
          <w:p w14:paraId="0C81F71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70F1CA0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06DF8A9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48D49101" w14:textId="77777777" w:rsidR="001B563D" w:rsidRPr="00624902" w:rsidRDefault="001B563D" w:rsidP="004A53E1">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1B563D" w:rsidRPr="00624902" w14:paraId="4F3D8EE9" w14:textId="77777777" w:rsidTr="004A53E1">
        <w:trPr>
          <w:gridAfter w:val="1"/>
          <w:wAfter w:w="720" w:type="dxa"/>
          <w:trHeight w:val="83"/>
          <w:jc w:val="center"/>
        </w:trPr>
        <w:tc>
          <w:tcPr>
            <w:tcW w:w="3867" w:type="dxa"/>
            <w:shd w:val="clear" w:color="auto" w:fill="auto"/>
            <w:noWrap/>
            <w:vAlign w:val="bottom"/>
            <w:hideMark/>
          </w:tcPr>
          <w:p w14:paraId="2C5877B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8F47B7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720" w:type="dxa"/>
            <w:shd w:val="clear" w:color="auto" w:fill="auto"/>
            <w:noWrap/>
            <w:vAlign w:val="bottom"/>
            <w:hideMark/>
          </w:tcPr>
          <w:p w14:paraId="36309C7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1EEF86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47BBDD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w:t>
            </w:r>
          </w:p>
        </w:tc>
        <w:tc>
          <w:tcPr>
            <w:tcW w:w="990" w:type="dxa"/>
            <w:shd w:val="clear" w:color="auto" w:fill="auto"/>
            <w:noWrap/>
            <w:vAlign w:val="bottom"/>
            <w:hideMark/>
          </w:tcPr>
          <w:p w14:paraId="0D2E960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1B563D" w:rsidRPr="00624902" w14:paraId="24953587" w14:textId="77777777" w:rsidTr="004A53E1">
        <w:trPr>
          <w:gridAfter w:val="1"/>
          <w:wAfter w:w="720" w:type="dxa"/>
          <w:trHeight w:val="116"/>
          <w:jc w:val="center"/>
        </w:trPr>
        <w:tc>
          <w:tcPr>
            <w:tcW w:w="3867" w:type="dxa"/>
            <w:shd w:val="clear" w:color="auto" w:fill="auto"/>
            <w:noWrap/>
            <w:vAlign w:val="bottom"/>
            <w:hideMark/>
          </w:tcPr>
          <w:p w14:paraId="07A065B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F6B455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720" w:type="dxa"/>
            <w:shd w:val="clear" w:color="auto" w:fill="auto"/>
            <w:noWrap/>
            <w:vAlign w:val="bottom"/>
            <w:hideMark/>
          </w:tcPr>
          <w:p w14:paraId="414F2FD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5EADE7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6E6443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1775FDC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1B563D" w:rsidRPr="00624902" w14:paraId="525F6734"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B33300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45C6F21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720" w:type="dxa"/>
            <w:tcBorders>
              <w:bottom w:val="single" w:sz="4" w:space="0" w:color="auto"/>
            </w:tcBorders>
            <w:shd w:val="clear" w:color="auto" w:fill="auto"/>
            <w:noWrap/>
            <w:vAlign w:val="bottom"/>
            <w:hideMark/>
          </w:tcPr>
          <w:p w14:paraId="7C41F2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0902429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36C280F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5ED953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1B563D" w:rsidRPr="00624902" w14:paraId="6F5C15F6" w14:textId="77777777" w:rsidTr="004A53E1">
        <w:trPr>
          <w:gridAfter w:val="1"/>
          <w:wAfter w:w="720" w:type="dxa"/>
          <w:trHeight w:val="251"/>
          <w:jc w:val="center"/>
        </w:trPr>
        <w:tc>
          <w:tcPr>
            <w:tcW w:w="3867" w:type="dxa"/>
            <w:tcBorders>
              <w:left w:val="nil"/>
              <w:right w:val="nil"/>
            </w:tcBorders>
            <w:shd w:val="clear" w:color="auto" w:fill="auto"/>
            <w:noWrap/>
            <w:vAlign w:val="bottom"/>
            <w:hideMark/>
          </w:tcPr>
          <w:p w14:paraId="310728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ABBFF0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9335A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23136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150DA67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47B7C06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899E7D1" w14:textId="77777777" w:rsidTr="004A53E1">
        <w:trPr>
          <w:gridAfter w:val="1"/>
          <w:wAfter w:w="720" w:type="dxa"/>
          <w:trHeight w:val="83"/>
          <w:jc w:val="center"/>
        </w:trPr>
        <w:tc>
          <w:tcPr>
            <w:tcW w:w="3867" w:type="dxa"/>
            <w:shd w:val="clear" w:color="auto" w:fill="A5A5A5" w:themeFill="accent3"/>
            <w:noWrap/>
            <w:vAlign w:val="bottom"/>
            <w:hideMark/>
          </w:tcPr>
          <w:p w14:paraId="3AC37E92"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78DB78C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16B5976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F7D2E7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106D71D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51B505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1B563D" w:rsidRPr="00624902" w14:paraId="27166BC4" w14:textId="77777777" w:rsidTr="004A53E1">
        <w:trPr>
          <w:gridAfter w:val="1"/>
          <w:wAfter w:w="720" w:type="dxa"/>
          <w:trHeight w:val="83"/>
          <w:jc w:val="center"/>
        </w:trPr>
        <w:tc>
          <w:tcPr>
            <w:tcW w:w="3867" w:type="dxa"/>
            <w:shd w:val="clear" w:color="auto" w:fill="auto"/>
            <w:noWrap/>
            <w:vAlign w:val="bottom"/>
            <w:hideMark/>
          </w:tcPr>
          <w:p w14:paraId="335F0C4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6066C0F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6106381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46A1F10A"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4DA8F90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6667618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B563D" w:rsidRPr="00624902" w14:paraId="524FCBA9" w14:textId="77777777" w:rsidTr="004A53E1">
        <w:trPr>
          <w:gridAfter w:val="1"/>
          <w:wAfter w:w="720" w:type="dxa"/>
          <w:trHeight w:val="83"/>
          <w:jc w:val="center"/>
        </w:trPr>
        <w:tc>
          <w:tcPr>
            <w:tcW w:w="3867" w:type="dxa"/>
            <w:shd w:val="clear" w:color="auto" w:fill="auto"/>
            <w:noWrap/>
            <w:vAlign w:val="bottom"/>
            <w:hideMark/>
          </w:tcPr>
          <w:p w14:paraId="2230F64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4B63C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720" w:type="dxa"/>
            <w:shd w:val="clear" w:color="auto" w:fill="auto"/>
            <w:noWrap/>
            <w:vAlign w:val="bottom"/>
            <w:hideMark/>
          </w:tcPr>
          <w:p w14:paraId="4E48FFD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618B005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2C99F14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28C96C6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1B563D" w:rsidRPr="00624902" w14:paraId="5FFE4F4B" w14:textId="77777777" w:rsidTr="004A53E1">
        <w:trPr>
          <w:gridAfter w:val="1"/>
          <w:wAfter w:w="720" w:type="dxa"/>
          <w:trHeight w:val="83"/>
          <w:jc w:val="center"/>
        </w:trPr>
        <w:tc>
          <w:tcPr>
            <w:tcW w:w="3867" w:type="dxa"/>
            <w:shd w:val="clear" w:color="auto" w:fill="auto"/>
            <w:noWrap/>
            <w:vAlign w:val="bottom"/>
            <w:hideMark/>
          </w:tcPr>
          <w:p w14:paraId="5A44E6F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205E548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720" w:type="dxa"/>
            <w:shd w:val="clear" w:color="auto" w:fill="auto"/>
            <w:noWrap/>
            <w:vAlign w:val="bottom"/>
            <w:hideMark/>
          </w:tcPr>
          <w:p w14:paraId="5DDD5FA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10AACA9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032A6BD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0D786D1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1B563D" w:rsidRPr="00624902" w14:paraId="77155309"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3A34E0B7"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199D989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4DF4612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333EFB4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123A361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5E3A211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1B563D" w:rsidRPr="00624902" w14:paraId="5A3DBD7D"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81F89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3CFD835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64A508B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A4CE37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C058C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0819A0E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6788D151" w14:textId="77777777" w:rsidTr="004A53E1">
        <w:trPr>
          <w:gridAfter w:val="1"/>
          <w:wAfter w:w="720" w:type="dxa"/>
          <w:trHeight w:val="83"/>
          <w:jc w:val="center"/>
        </w:trPr>
        <w:tc>
          <w:tcPr>
            <w:tcW w:w="3867" w:type="dxa"/>
            <w:tcBorders>
              <w:bottom w:val="single" w:sz="4" w:space="0" w:color="auto"/>
            </w:tcBorders>
            <w:shd w:val="clear" w:color="auto" w:fill="auto"/>
            <w:noWrap/>
            <w:vAlign w:val="bottom"/>
            <w:hideMark/>
          </w:tcPr>
          <w:p w14:paraId="0D9B57E1" w14:textId="77777777" w:rsidR="001B563D" w:rsidRPr="00624902" w:rsidRDefault="001B563D" w:rsidP="004A53E1">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1B8702B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bottom w:val="single" w:sz="4" w:space="0" w:color="auto"/>
            </w:tcBorders>
            <w:shd w:val="clear" w:color="auto" w:fill="auto"/>
            <w:noWrap/>
            <w:vAlign w:val="bottom"/>
            <w:hideMark/>
          </w:tcPr>
          <w:p w14:paraId="257F23B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98A983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530" w:type="dxa"/>
            <w:tcBorders>
              <w:bottom w:val="single" w:sz="4" w:space="0" w:color="auto"/>
            </w:tcBorders>
            <w:shd w:val="clear" w:color="auto" w:fill="auto"/>
            <w:noWrap/>
            <w:vAlign w:val="bottom"/>
            <w:hideMark/>
          </w:tcPr>
          <w:p w14:paraId="74FD992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Pr>
                <w:rFonts w:ascii="Times New Roman" w:eastAsia="Times New Roman" w:hAnsi="Times New Roman" w:cs="Times New Roman"/>
                <w:color w:val="000000"/>
              </w:rPr>
              <w:t>35</w:t>
            </w:r>
          </w:p>
        </w:tc>
        <w:tc>
          <w:tcPr>
            <w:tcW w:w="990" w:type="dxa"/>
            <w:tcBorders>
              <w:bottom w:val="single" w:sz="4" w:space="0" w:color="auto"/>
            </w:tcBorders>
            <w:shd w:val="clear" w:color="auto" w:fill="auto"/>
            <w:noWrap/>
            <w:vAlign w:val="bottom"/>
            <w:hideMark/>
          </w:tcPr>
          <w:p w14:paraId="3FE8F84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1B563D" w:rsidRPr="00624902" w14:paraId="5BF8AF2A" w14:textId="77777777" w:rsidTr="004A53E1">
        <w:trPr>
          <w:gridAfter w:val="1"/>
          <w:wAfter w:w="720" w:type="dxa"/>
          <w:trHeight w:val="280"/>
          <w:jc w:val="center"/>
        </w:trPr>
        <w:tc>
          <w:tcPr>
            <w:tcW w:w="3867" w:type="dxa"/>
            <w:tcBorders>
              <w:left w:val="nil"/>
              <w:right w:val="nil"/>
            </w:tcBorders>
            <w:shd w:val="clear" w:color="auto" w:fill="auto"/>
            <w:noWrap/>
            <w:vAlign w:val="bottom"/>
            <w:hideMark/>
          </w:tcPr>
          <w:p w14:paraId="06D30C5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698DE98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0444E485"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FF7B2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2125B51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3EA1B0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p>
        </w:tc>
      </w:tr>
      <w:tr w:rsidR="001B563D" w:rsidRPr="00624902" w14:paraId="200B9F6D" w14:textId="77777777" w:rsidTr="004A53E1">
        <w:trPr>
          <w:trHeight w:val="83"/>
          <w:jc w:val="center"/>
        </w:trPr>
        <w:tc>
          <w:tcPr>
            <w:tcW w:w="3867" w:type="dxa"/>
            <w:shd w:val="clear" w:color="auto" w:fill="A5A5A5" w:themeFill="accent3"/>
            <w:noWrap/>
            <w:vAlign w:val="bottom"/>
            <w:hideMark/>
          </w:tcPr>
          <w:p w14:paraId="6E64B8F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2919E734"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shd w:val="clear" w:color="auto" w:fill="A5A5A5" w:themeFill="accent3"/>
            <w:noWrap/>
            <w:vAlign w:val="bottom"/>
            <w:hideMark/>
          </w:tcPr>
          <w:p w14:paraId="61C78457"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3E2CDE43"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5A579651"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6D2E836E"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2C750348" w14:textId="77777777" w:rsidR="001B563D" w:rsidRPr="00624902" w:rsidRDefault="001B563D" w:rsidP="004A53E1">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1B563D" w:rsidRPr="00624902" w14:paraId="21B5741A" w14:textId="77777777" w:rsidTr="004A53E1">
        <w:trPr>
          <w:trHeight w:val="53"/>
          <w:jc w:val="center"/>
        </w:trPr>
        <w:tc>
          <w:tcPr>
            <w:tcW w:w="3867" w:type="dxa"/>
            <w:shd w:val="clear" w:color="auto" w:fill="auto"/>
            <w:noWrap/>
            <w:vAlign w:val="bottom"/>
            <w:hideMark/>
          </w:tcPr>
          <w:p w14:paraId="78EFC9E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22216A5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76F8D00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4251D9F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0.80</w:t>
            </w:r>
          </w:p>
        </w:tc>
        <w:tc>
          <w:tcPr>
            <w:tcW w:w="1530" w:type="dxa"/>
            <w:shd w:val="clear" w:color="auto" w:fill="auto"/>
            <w:noWrap/>
            <w:vAlign w:val="bottom"/>
            <w:hideMark/>
          </w:tcPr>
          <w:p w14:paraId="5923936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990" w:type="dxa"/>
            <w:shd w:val="clear" w:color="auto" w:fill="auto"/>
            <w:noWrap/>
            <w:vAlign w:val="bottom"/>
            <w:hideMark/>
          </w:tcPr>
          <w:p w14:paraId="44DA928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103378F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5.15</w:t>
            </w:r>
          </w:p>
        </w:tc>
      </w:tr>
      <w:tr w:rsidR="001B563D" w:rsidRPr="00624902" w14:paraId="3A333478" w14:textId="77777777" w:rsidTr="004A53E1">
        <w:trPr>
          <w:trHeight w:val="50"/>
          <w:jc w:val="center"/>
        </w:trPr>
        <w:tc>
          <w:tcPr>
            <w:tcW w:w="3867" w:type="dxa"/>
            <w:shd w:val="clear" w:color="auto" w:fill="70AD47" w:themeFill="accent6"/>
            <w:noWrap/>
            <w:vAlign w:val="bottom"/>
            <w:hideMark/>
          </w:tcPr>
          <w:p w14:paraId="4933DC64"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659AC516"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shd w:val="clear" w:color="auto" w:fill="70AD47" w:themeFill="accent6"/>
            <w:noWrap/>
            <w:vAlign w:val="bottom"/>
            <w:hideMark/>
          </w:tcPr>
          <w:p w14:paraId="7D87D83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5F7FE15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2.40</w:t>
            </w:r>
          </w:p>
        </w:tc>
        <w:tc>
          <w:tcPr>
            <w:tcW w:w="1530" w:type="dxa"/>
            <w:shd w:val="clear" w:color="auto" w:fill="70AD47" w:themeFill="accent6"/>
            <w:noWrap/>
            <w:vAlign w:val="bottom"/>
            <w:hideMark/>
          </w:tcPr>
          <w:p w14:paraId="47F5D659"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2.80</w:t>
            </w:r>
          </w:p>
        </w:tc>
        <w:tc>
          <w:tcPr>
            <w:tcW w:w="990" w:type="dxa"/>
            <w:shd w:val="clear" w:color="auto" w:fill="70AD47" w:themeFill="accent6"/>
            <w:noWrap/>
            <w:vAlign w:val="bottom"/>
            <w:hideMark/>
          </w:tcPr>
          <w:p w14:paraId="3D2CF032"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00077C2B"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Pr>
                <w:rFonts w:ascii="Times New Roman" w:eastAsia="Times New Roman" w:hAnsi="Times New Roman" w:cs="Times New Roman"/>
                <w:color w:val="000000"/>
              </w:rPr>
              <w:t>.65</w:t>
            </w:r>
          </w:p>
        </w:tc>
      </w:tr>
      <w:tr w:rsidR="001B563D" w:rsidRPr="00624902" w14:paraId="1B6FBE2A" w14:textId="77777777" w:rsidTr="004A53E1">
        <w:trPr>
          <w:trHeight w:val="71"/>
          <w:jc w:val="center"/>
        </w:trPr>
        <w:tc>
          <w:tcPr>
            <w:tcW w:w="3867" w:type="dxa"/>
            <w:shd w:val="clear" w:color="auto" w:fill="auto"/>
            <w:noWrap/>
            <w:vAlign w:val="bottom"/>
            <w:hideMark/>
          </w:tcPr>
          <w:p w14:paraId="5970B7EF"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544D393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720" w:type="dxa"/>
            <w:shd w:val="clear" w:color="auto" w:fill="auto"/>
            <w:noWrap/>
            <w:vAlign w:val="bottom"/>
            <w:hideMark/>
          </w:tcPr>
          <w:p w14:paraId="3198FAAD"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D596D0"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2.00</w:t>
            </w:r>
          </w:p>
        </w:tc>
        <w:tc>
          <w:tcPr>
            <w:tcW w:w="1530" w:type="dxa"/>
            <w:shd w:val="clear" w:color="auto" w:fill="auto"/>
            <w:noWrap/>
            <w:vAlign w:val="bottom"/>
            <w:hideMark/>
          </w:tcPr>
          <w:p w14:paraId="21078CD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90" w:type="dxa"/>
            <w:shd w:val="clear" w:color="auto" w:fill="auto"/>
            <w:noWrap/>
            <w:vAlign w:val="bottom"/>
            <w:hideMark/>
          </w:tcPr>
          <w:p w14:paraId="39B307C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43EE1F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4.85</w:t>
            </w:r>
          </w:p>
        </w:tc>
      </w:tr>
      <w:tr w:rsidR="001B563D" w:rsidRPr="00624902" w14:paraId="7F5F2C9D" w14:textId="77777777" w:rsidTr="004A53E1">
        <w:trPr>
          <w:trHeight w:val="50"/>
          <w:jc w:val="center"/>
        </w:trPr>
        <w:tc>
          <w:tcPr>
            <w:tcW w:w="3867" w:type="dxa"/>
            <w:shd w:val="clear" w:color="auto" w:fill="auto"/>
            <w:noWrap/>
            <w:vAlign w:val="bottom"/>
            <w:hideMark/>
          </w:tcPr>
          <w:p w14:paraId="28DF0748"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100:1 Metal Gearmotor 37 D x 57 L </w:t>
            </w:r>
            <w:r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0F272D9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720" w:type="dxa"/>
            <w:shd w:val="clear" w:color="auto" w:fill="auto"/>
            <w:noWrap/>
            <w:vAlign w:val="bottom"/>
            <w:hideMark/>
          </w:tcPr>
          <w:p w14:paraId="6D0C20C3"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0551DA2C"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3.6</w:t>
            </w:r>
          </w:p>
        </w:tc>
        <w:tc>
          <w:tcPr>
            <w:tcW w:w="1530" w:type="dxa"/>
            <w:shd w:val="clear" w:color="auto" w:fill="auto"/>
            <w:noWrap/>
            <w:vAlign w:val="bottom"/>
            <w:hideMark/>
          </w:tcPr>
          <w:p w14:paraId="302B6AE1"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0.35</w:t>
            </w:r>
          </w:p>
        </w:tc>
        <w:tc>
          <w:tcPr>
            <w:tcW w:w="990" w:type="dxa"/>
            <w:shd w:val="clear" w:color="auto" w:fill="auto"/>
            <w:noWrap/>
            <w:vAlign w:val="bottom"/>
            <w:hideMark/>
          </w:tcPr>
          <w:p w14:paraId="0CB0099E" w14:textId="77777777" w:rsidR="001B563D" w:rsidRPr="00624902" w:rsidRDefault="001B563D" w:rsidP="004A53E1">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tc>
          <w:tcPr>
            <w:tcW w:w="720" w:type="dxa"/>
            <w:shd w:val="clear" w:color="auto" w:fill="auto"/>
            <w:noWrap/>
            <w:vAlign w:val="bottom"/>
            <w:hideMark/>
          </w:tcPr>
          <w:p w14:paraId="586D97A3" w14:textId="77777777" w:rsidR="001B563D" w:rsidRPr="00624902" w:rsidRDefault="001B563D" w:rsidP="004A53E1">
            <w:pPr>
              <w:keepNext/>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5.00</w:t>
            </w:r>
          </w:p>
        </w:tc>
      </w:tr>
    </w:tbl>
    <w:p w14:paraId="6B5ACB55" w14:textId="5BC280DE" w:rsidR="00B453B0" w:rsidRDefault="00937F02" w:rsidP="00B36FDE">
      <w:pPr>
        <w:pStyle w:val="Caption"/>
        <w:spacing w:after="0"/>
        <w:contextualSpacing/>
      </w:pPr>
      <w:r>
        <w:t xml:space="preserve">Table </w:t>
      </w:r>
      <w:fldSimple w:instr=" SEQ Table \* ARABIC ">
        <w:r w:rsidR="00DE21B9">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13BE6F76"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597BCF" w:rsidRPr="00597BCF">
        <w:rPr>
          <w:rFonts w:ascii="Times New Roman" w:hAnsi="Times New Roman" w:cs="Times New Roman"/>
        </w:rPr>
        <w:t xml:space="preserve">Table </w:t>
      </w:r>
      <w:r w:rsidR="00597BCF" w:rsidRPr="00597BCF">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w:t>
      </w:r>
      <w:r w:rsidR="00597BCF">
        <w:rPr>
          <w:rFonts w:ascii="Times New Roman" w:hAnsi="Times New Roman" w:cs="Times New Roman"/>
        </w:rPr>
        <w:t xml:space="preserve"> for</w:t>
      </w:r>
      <w:r w:rsidRPr="00101272">
        <w:rPr>
          <w:rFonts w:ascii="Times New Roman" w:hAnsi="Times New Roman" w:cs="Times New Roman"/>
        </w:rPr>
        <w:t xml:space="preserve"> the price</w:t>
      </w:r>
      <w:r w:rsidR="00597BCF">
        <w:rPr>
          <w:rFonts w:ascii="Times New Roman" w:hAnsi="Times New Roman" w:cs="Times New Roman"/>
        </w:rPr>
        <w:t>s</w:t>
      </w:r>
      <w:r w:rsidRPr="00101272">
        <w:rPr>
          <w:rFonts w:ascii="Times New Roman" w:hAnsi="Times New Roman" w:cs="Times New Roman"/>
        </w:rPr>
        <w:t xml:space="preserv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w:t>
      </w:r>
      <w:r w:rsidR="00597BCF">
        <w:rPr>
          <w:rFonts w:ascii="Times New Roman" w:hAnsi="Times New Roman" w:cs="Times New Roman"/>
        </w:rPr>
        <w:t>le to show how the price score wa</w:t>
      </w:r>
      <w:r w:rsidR="00B102ED" w:rsidRPr="00624902">
        <w:rPr>
          <w:rFonts w:ascii="Times New Roman" w:hAnsi="Times New Roman" w:cs="Times New Roman"/>
        </w:rPr>
        <w:t xml:space="preserve">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DE21B9">
          <w:rPr>
            <w:noProof/>
          </w:rPr>
          <w:t>12</w:t>
        </w:r>
      </w:fldSimple>
      <w:bookmarkEnd w:id="109"/>
      <w:r>
        <w:t>. Calculations for the price of the motor</w:t>
      </w:r>
      <w:bookmarkEnd w:id="110"/>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7DC0FA7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7863A9" w:rsidRPr="007863A9">
        <w:rPr>
          <w:rFonts w:ascii="Times New Roman" w:hAnsi="Times New Roman" w:cs="Times New Roman"/>
        </w:rPr>
        <w:t xml:space="preserve">Table </w:t>
      </w:r>
      <w:r w:rsidR="007863A9" w:rsidRPr="007863A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w:t>
      </w:r>
      <w:r w:rsidR="007863A9">
        <w:rPr>
          <w:rFonts w:ascii="Times New Roman" w:hAnsi="Times New Roman" w:cs="Times New Roman"/>
        </w:rPr>
        <w:t xml:space="preserve">for </w:t>
      </w:r>
      <w:r w:rsidR="00B102ED" w:rsidRPr="00624902">
        <w:rPr>
          <w:rFonts w:ascii="Times New Roman" w:hAnsi="Times New Roman" w:cs="Times New Roman"/>
        </w:rPr>
        <w:t xml:space="preserve">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007863A9">
        <w:rPr>
          <w:rFonts w:ascii="Times New Roman" w:hAnsi="Times New Roman" w:cs="Times New Roman"/>
        </w:rPr>
        <w:t xml:space="preserve">90 </w:t>
      </w:r>
      <w:r w:rsidRPr="00624902">
        <w:rPr>
          <w:rFonts w:ascii="Times New Roman" w:hAnsi="Times New Roman" w:cs="Times New Roman"/>
        </w:rPr>
        <w:t>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commentRangeStart w:id="111"/>
      <w:r w:rsidR="00BB389F">
        <w:rPr>
          <w:rFonts w:ascii="Times New Roman" w:hAnsi="Times New Roman" w:cs="Times New Roman"/>
        </w:rPr>
        <w:t>,</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w:t>
      </w:r>
      <w:commentRangeEnd w:id="111"/>
      <w:r w:rsidR="007863A9">
        <w:rPr>
          <w:rStyle w:val="CommentReference"/>
        </w:rPr>
        <w:commentReference w:id="111"/>
      </w:r>
      <w:r w:rsidR="00B102ED" w:rsidRPr="00624902">
        <w:rPr>
          <w:rFonts w:ascii="Times New Roman" w:hAnsi="Times New Roman" w:cs="Times New Roman"/>
        </w:rPr>
        <w:t xml:space="preserve">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10D1F253"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101 rpm</m:t>
                        </m:r>
                      </m:num>
                      <m:den>
                        <m:r>
                          <m:rPr>
                            <m:sty m:val="p"/>
                          </m:rPr>
                          <w:rPr>
                            <w:rFonts w:ascii="Cambria Math" w:hAnsi="Cambria Math" w:cs="Times New Roman"/>
                          </w:rPr>
                          <m:t>90 rpm</m:t>
                        </m:r>
                      </m:den>
                    </m:f>
                  </m:e>
                </m:d>
                <m:r>
                  <m:rPr>
                    <m:sty m:val="p"/>
                  </m:rP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C364A68"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74344A7B"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90 rpm</m:t>
                        </m:r>
                      </m:num>
                      <m:den>
                        <m:r>
                          <m:rPr>
                            <m:sty m:val="p"/>
                          </m:rPr>
                          <w:rPr>
                            <w:rFonts w:ascii="Cambria Math" w:hAnsi="Cambria Math" w:cs="Times New Roman"/>
                          </w:rPr>
                          <m:t>90 rpm</m:t>
                        </m:r>
                      </m:den>
                    </m:f>
                  </m:e>
                </m:d>
                <m:r>
                  <m:rPr>
                    <m:sty m:val="p"/>
                  </m:rP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6B4F6BC9"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5</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100 rpm</m:t>
                        </m:r>
                      </m:num>
                      <m:den>
                        <m:r>
                          <m:rPr>
                            <m:sty m:val="p"/>
                          </m:rPr>
                          <w:rPr>
                            <w:rFonts w:ascii="Cambria Math" w:hAnsi="Cambria Math" w:cs="Times New Roman"/>
                          </w:rPr>
                          <m:t>90 rpm</m:t>
                        </m:r>
                      </m:den>
                    </m:f>
                  </m:e>
                </m:d>
                <m:r>
                  <m:rPr>
                    <m:sty m:val="p"/>
                  </m:rP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2" w:name="_Ref274054713"/>
      <w:bookmarkStart w:id="113" w:name="_Toc400389689"/>
      <w:r>
        <w:t xml:space="preserve">Table </w:t>
      </w:r>
      <w:fldSimple w:instr=" SEQ Table \* ARABIC ">
        <w:r w:rsidR="00DE21B9">
          <w:rPr>
            <w:noProof/>
          </w:rPr>
          <w:t>13</w:t>
        </w:r>
      </w:fldSimple>
      <w:bookmarkEnd w:id="112"/>
      <w:r>
        <w:t>. Calculations for the RPM of the motor</w:t>
      </w:r>
      <w:bookmarkEnd w:id="113"/>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06EC0E21"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 xml:space="preserve">stall torque category scores </w:t>
      </w:r>
      <w:r w:rsidR="004518BB">
        <w:rPr>
          <w:rFonts w:ascii="Times New Roman" w:hAnsi="Times New Roman" w:cs="Times New Roman"/>
        </w:rPr>
        <w:t xml:space="preserve">for </w:t>
      </w:r>
      <w:r w:rsidR="00B102ED" w:rsidRPr="00101272">
        <w:rPr>
          <w:rFonts w:ascii="Times New Roman" w:hAnsi="Times New Roman" w:cs="Times New Roman"/>
        </w:rPr>
        <w:t xml:space="preserve">the </w:t>
      </w:r>
      <w:r w:rsidR="004518BB">
        <w:rPr>
          <w:rFonts w:ascii="Times New Roman" w:hAnsi="Times New Roman" w:cs="Times New Roman"/>
        </w:rPr>
        <w:t>motors</w:t>
      </w:r>
      <w:r w:rsidR="00B102ED" w:rsidRPr="00101272">
        <w:rPr>
          <w:rFonts w:ascii="Times New Roman" w:hAnsi="Times New Roman" w:cs="Times New Roman"/>
        </w:rPr>
        <w:t>.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372676">
        <w:rPr>
          <w:rFonts w:ascii="Times New Roman" w:hAnsi="Times New Roman" w:cs="Times New Roman"/>
        </w:rPr>
        <w:t>his determined</w:t>
      </w:r>
      <w:r w:rsidR="00B102ED" w:rsidRPr="00624902">
        <w:rPr>
          <w:rFonts w:ascii="Times New Roman" w:hAnsi="Times New Roman" w:cs="Times New Roman"/>
        </w:rPr>
        <w:t xml:space="preserve">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076A29" w:rsidRDefault="00FF6FC5" w:rsidP="00B36FDE">
      <w:pPr>
        <w:spacing w:after="0" w:line="240" w:lineRule="auto"/>
        <w:contextualSpacing/>
        <w:rPr>
          <w:rFonts w:ascii="Times New Roman" w:hAnsi="Times New Roman" w:cs="Times New Roman"/>
        </w:rPr>
      </w:pPr>
    </w:p>
    <w:p w14:paraId="5C72AA8F" w14:textId="12C554A2" w:rsidR="00B102ED" w:rsidRPr="00FF6FC5"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514" w:type="dxa"/>
          </w:tcPr>
          <w:p w14:paraId="15419C24" w14:textId="545AC8C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Ncm-32.2 Ncm</m:t>
                        </m:r>
                      </m:num>
                      <m:den>
                        <m:r>
                          <m:rPr>
                            <m:sty m:val="p"/>
                          </m:rPr>
                          <w:rPr>
                            <w:rFonts w:ascii="Cambria Math" w:hAnsi="Cambria Math" w:cs="Times New Roman"/>
                          </w:rPr>
                          <m:t>155.35 Ncm</m:t>
                        </m:r>
                      </m:den>
                    </m:f>
                  </m:e>
                </m:d>
                <m:r>
                  <m:rPr>
                    <m:sty m:val="p"/>
                  </m:rPr>
                  <w:rPr>
                    <w:rFonts w:ascii="Cambria Math" w:hAnsi="Cambria Math" w:cs="Times New Roman"/>
                  </w:rPr>
                  <m:t>=1.9≈2</m:t>
                </m:r>
              </m:oMath>
            </m:oMathPara>
          </w:p>
        </w:tc>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4231819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Ncm-98.01 Ncm</m:t>
                        </m:r>
                      </m:num>
                      <m:den>
                        <m:r>
                          <m:rPr>
                            <m:sty m:val="p"/>
                          </m:rPr>
                          <w:rPr>
                            <w:rFonts w:ascii="Cambria Math" w:hAnsi="Cambria Math" w:cs="Times New Roman"/>
                          </w:rPr>
                          <m:t>155.35 Ncm</m:t>
                        </m:r>
                      </m:den>
                    </m:f>
                  </m:e>
                </m:d>
                <m:r>
                  <m:rPr>
                    <m:sty m:val="p"/>
                  </m:rP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6AA0FEA1"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Ncm-84.73 Ncm</m:t>
                        </m:r>
                      </m:num>
                      <m:den>
                        <m:r>
                          <m:rPr>
                            <m:sty m:val="p"/>
                          </m:rPr>
                          <w:rPr>
                            <w:rFonts w:ascii="Cambria Math" w:hAnsi="Cambria Math" w:cs="Times New Roman"/>
                          </w:rPr>
                          <m:t>155.35 Ncm</m:t>
                        </m:r>
                      </m:den>
                    </m:f>
                  </m:e>
                </m:d>
                <m:r>
                  <m:rPr>
                    <m:sty m:val="p"/>
                  </m:rP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r w:rsidRPr="00624902">
              <w:rPr>
                <w:rFonts w:ascii="Times New Roman" w:hAnsi="Times New Roman" w:cs="Times New Roman"/>
              </w:rPr>
              <w:t>Pololu item #: 1106</w:t>
            </w:r>
          </w:p>
        </w:tc>
        <w:tc>
          <w:tcPr>
            <w:tcW w:w="4514" w:type="dxa"/>
          </w:tcPr>
          <w:p w14:paraId="6C23D0E3" w14:textId="0416669E"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155.35 Ncm-155.35 Ncm</m:t>
                        </m:r>
                      </m:num>
                      <m:den>
                        <m:r>
                          <m:rPr>
                            <m:sty m:val="p"/>
                          </m:rPr>
                          <w:rPr>
                            <w:rFonts w:ascii="Cambria Math" w:hAnsi="Cambria Math" w:cs="Times New Roman"/>
                          </w:rPr>
                          <m:t>155.35 Ncm</m:t>
                        </m:r>
                      </m:den>
                    </m:f>
                  </m:e>
                </m:d>
                <m:r>
                  <m:rPr>
                    <m:sty m:val="p"/>
                  </m:rP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DE21B9">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2FDA1CA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w:t>
      </w:r>
      <w:r w:rsidR="00372676">
        <w:rPr>
          <w:rFonts w:ascii="Times New Roman" w:hAnsi="Times New Roman" w:cs="Times New Roman"/>
        </w:rPr>
        <w:t>,</w:t>
      </w:r>
      <w:r w:rsidR="00B102ED" w:rsidRPr="00101272">
        <w:rPr>
          <w:rFonts w:ascii="Times New Roman" w:hAnsi="Times New Roman" w:cs="Times New Roman"/>
        </w:rPr>
        <w:t xml:space="preserve">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372676">
        <w:rPr>
          <w:rFonts w:ascii="Times New Roman" w:hAnsi="Times New Roman" w:cs="Times New Roman"/>
        </w:rPr>
        <w:t>,</w:t>
      </w:r>
      <w:r w:rsidR="00420BF2">
        <w:rPr>
          <w:rFonts w:ascii="Times New Roman" w:hAnsi="Times New Roman" w:cs="Times New Roman"/>
        </w:rPr>
        <w:t xml:space="preserve"> multiplying them by nine</w:t>
      </w:r>
      <w:r w:rsidR="00372676">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28A71C74" w14:textId="3E72C40E" w:rsidR="00B102ED"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Item</w:t>
            </w:r>
          </w:p>
        </w:tc>
        <w:tc>
          <w:tcPr>
            <w:tcW w:w="3120" w:type="dxa"/>
            <w:shd w:val="clear" w:color="auto" w:fill="A5A5A5" w:themeFill="accent3"/>
          </w:tcPr>
          <w:p w14:paraId="1E2D5840" w14:textId="77777777" w:rsidR="00B102ED" w:rsidRPr="00076A29" w:rsidRDefault="00B102ED" w:rsidP="00B36FDE">
            <w:pPr>
              <w:contextualSpacing/>
              <w:jc w:val="center"/>
              <w:rPr>
                <w:rFonts w:ascii="Times New Roman" w:hAnsi="Times New Roman" w:cs="Times New Roman"/>
                <w:b/>
              </w:rPr>
            </w:pPr>
            <w:r w:rsidRPr="00076A29">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ROB-12399</w:t>
            </w:r>
          </w:p>
        </w:tc>
        <w:tc>
          <w:tcPr>
            <w:tcW w:w="3120" w:type="dxa"/>
          </w:tcPr>
          <w:p w14:paraId="0132215E" w14:textId="11CAB737"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A-0.5 A</m:t>
                        </m:r>
                      </m:num>
                      <m:den>
                        <m:r>
                          <m:rPr>
                            <m:sty m:val="p"/>
                          </m:rPr>
                          <w:rPr>
                            <w:rFonts w:ascii="Cambria Math" w:hAnsi="Cambria Math" w:cs="Times New Roman"/>
                          </w:rPr>
                          <m:t>5 A</m:t>
                        </m:r>
                      </m:den>
                    </m:f>
                  </m:e>
                </m:d>
                <m:r>
                  <m:rPr>
                    <m:sty m:val="p"/>
                  </m:rP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ROB-12497</w:t>
            </w:r>
          </w:p>
        </w:tc>
        <w:tc>
          <w:tcPr>
            <w:tcW w:w="3120" w:type="dxa"/>
          </w:tcPr>
          <w:p w14:paraId="4EFE7A44" w14:textId="4F1332C3"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A-1 A</m:t>
                        </m:r>
                      </m:num>
                      <m:den>
                        <m:r>
                          <m:rPr>
                            <m:sty m:val="p"/>
                          </m:rPr>
                          <w:rPr>
                            <w:rFonts w:ascii="Cambria Math" w:hAnsi="Cambria Math" w:cs="Times New Roman"/>
                          </w:rPr>
                          <m:t>5 A</m:t>
                        </m:r>
                      </m:den>
                    </m:f>
                  </m:e>
                </m:d>
                <m:r>
                  <m:rPr>
                    <m:sty m:val="p"/>
                  </m:rP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1109</w:t>
            </w:r>
          </w:p>
        </w:tc>
        <w:tc>
          <w:tcPr>
            <w:tcW w:w="3120" w:type="dxa"/>
          </w:tcPr>
          <w:p w14:paraId="30998A05" w14:textId="5A916B3F" w:rsidR="00B102ED"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A-3.3 A</m:t>
                        </m:r>
                      </m:num>
                      <m:den>
                        <m:r>
                          <m:rPr>
                            <m:sty m:val="p"/>
                          </m:rPr>
                          <w:rPr>
                            <w:rFonts w:ascii="Cambria Math" w:hAnsi="Cambria Math" w:cs="Times New Roman"/>
                          </w:rPr>
                          <m:t>5 A</m:t>
                        </m:r>
                      </m:den>
                    </m:f>
                  </m:e>
                </m:d>
                <m:r>
                  <m:rPr>
                    <m:sty m:val="p"/>
                  </m:rP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076A29" w:rsidRDefault="00B102ED" w:rsidP="00B36FDE">
            <w:pPr>
              <w:contextualSpacing/>
              <w:rPr>
                <w:rFonts w:ascii="Times New Roman" w:hAnsi="Times New Roman" w:cs="Times New Roman"/>
              </w:rPr>
            </w:pPr>
            <w:r w:rsidRPr="00076A29">
              <w:rPr>
                <w:rFonts w:ascii="Times New Roman" w:hAnsi="Times New Roman" w:cs="Times New Roman"/>
              </w:rPr>
              <w:t>Pololu item #: 1106</w:t>
            </w:r>
          </w:p>
        </w:tc>
        <w:tc>
          <w:tcPr>
            <w:tcW w:w="3120" w:type="dxa"/>
          </w:tcPr>
          <w:p w14:paraId="7B80EAD7" w14:textId="25F925A7" w:rsidR="00B102ED" w:rsidRPr="00076A29" w:rsidRDefault="00076A29" w:rsidP="00B36FDE">
            <w:pPr>
              <w:contextualSpacing/>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5 A-5 A</m:t>
                        </m:r>
                      </m:num>
                      <m:den>
                        <m:r>
                          <m:rPr>
                            <m:sty m:val="p"/>
                          </m:rPr>
                          <w:rPr>
                            <w:rFonts w:ascii="Cambria Math" w:hAnsi="Cambria Math" w:cs="Times New Roman"/>
                          </w:rPr>
                          <m:t>5 A</m:t>
                        </m:r>
                      </m:den>
                    </m:f>
                  </m:e>
                </m:d>
                <m:r>
                  <m:rPr>
                    <m:sty m:val="p"/>
                  </m:rP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DE21B9">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0352B65E"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372676" w:rsidRPr="00372676">
        <w:rPr>
          <w:rFonts w:ascii="Times New Roman" w:hAnsi="Times New Roman" w:cs="Times New Roman"/>
        </w:rPr>
        <w:t xml:space="preserve">Table </w:t>
      </w:r>
      <w:r w:rsidR="00372676" w:rsidRPr="00372676">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 xml:space="preserve">ategory </w:t>
      </w:r>
      <w:r w:rsidR="00372676">
        <w:rPr>
          <w:rFonts w:ascii="Times New Roman" w:hAnsi="Times New Roman" w:cs="Times New Roman"/>
        </w:rPr>
        <w:t>calculations for</w:t>
      </w:r>
      <w:r w:rsidR="00101272">
        <w:rPr>
          <w:rFonts w:ascii="Times New Roman" w:hAnsi="Times New Roman" w:cs="Times New Roman"/>
        </w:rPr>
        <w:t xml:space="preserve"> the weight</w:t>
      </w:r>
      <w:r w:rsidR="00372676">
        <w:rPr>
          <w:rFonts w:ascii="Times New Roman" w:hAnsi="Times New Roman" w:cs="Times New Roman"/>
        </w:rPr>
        <w:t>s</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w:t>
      </w:r>
      <w:r w:rsidR="00660EE8">
        <w:rPr>
          <w:rFonts w:ascii="Times New Roman" w:hAnsi="Times New Roman" w:cs="Times New Roman"/>
        </w:rPr>
        <w:t>,</w:t>
      </w:r>
      <w:r w:rsidR="00420BF2">
        <w:rPr>
          <w:rFonts w:ascii="Times New Roman" w:hAnsi="Times New Roman" w:cs="Times New Roman"/>
        </w:rPr>
        <w:t xml:space="preserv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3D49715E" w:rsidR="00833536" w:rsidRPr="00076A29" w:rsidRDefault="00076A29"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2774BE1A"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g-119.07 g</m:t>
                        </m:r>
                      </m:num>
                      <m:den>
                        <m:r>
                          <m:rPr>
                            <m:sty m:val="p"/>
                          </m:rPr>
                          <w:rPr>
                            <w:rFonts w:ascii="Cambria Math" w:hAnsi="Cambria Math" w:cs="Times New Roman"/>
                          </w:rPr>
                          <m:t>240.97 g</m:t>
                        </m:r>
                      </m:den>
                    </m:f>
                  </m:e>
                </m:d>
                <m:r>
                  <m:rPr>
                    <m:sty m:val="p"/>
                  </m:rP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35431D4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g-240.97 g</m:t>
                        </m:r>
                      </m:num>
                      <m:den>
                        <m:r>
                          <m:rPr>
                            <m:sty m:val="p"/>
                          </m:rPr>
                          <w:rPr>
                            <w:rFonts w:ascii="Cambria Math" w:hAnsi="Cambria Math" w:cs="Times New Roman"/>
                          </w:rPr>
                          <m:t>240.97 g</m:t>
                        </m:r>
                      </m:den>
                    </m:f>
                  </m:e>
                </m:d>
                <m:r>
                  <m:rPr>
                    <m:sty m:val="p"/>
                  </m:rP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0746158D" w:rsidR="00B102ED" w:rsidRPr="00076A29" w:rsidRDefault="00076A29" w:rsidP="00B36FDE">
            <w:pPr>
              <w:contextualSpacing/>
              <w:jc w:val="both"/>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g-32.6 g</m:t>
                        </m:r>
                      </m:num>
                      <m:den>
                        <m:r>
                          <m:rPr>
                            <m:sty m:val="p"/>
                          </m:rPr>
                          <w:rPr>
                            <w:rFonts w:ascii="Cambria Math" w:hAnsi="Cambria Math" w:cs="Times New Roman"/>
                          </w:rPr>
                          <m:t>240.97 g</m:t>
                        </m:r>
                      </m:den>
                    </m:f>
                  </m:e>
                </m:d>
                <m:r>
                  <m:rPr>
                    <m:sty m:val="p"/>
                  </m:rP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0DB9A173" w:rsidR="00B102ED" w:rsidRPr="00076A29" w:rsidRDefault="00076A29" w:rsidP="00B36FDE">
            <w:pPr>
              <w:contextualSpacing/>
              <w:jc w:val="both"/>
              <w:rPr>
                <w:rFonts w:ascii="Times New Roman" w:eastAsiaTheme="minorEastAsia"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240.97 g-201.28 g</m:t>
                        </m:r>
                      </m:num>
                      <m:den>
                        <m:r>
                          <m:rPr>
                            <m:sty m:val="p"/>
                          </m:rPr>
                          <w:rPr>
                            <w:rFonts w:ascii="Cambria Math" w:hAnsi="Cambria Math" w:cs="Times New Roman"/>
                          </w:rPr>
                          <m:t>240.97 g</m:t>
                        </m:r>
                      </m:den>
                    </m:f>
                  </m:e>
                </m:d>
                <m:r>
                  <m:rPr>
                    <m:sty m:val="p"/>
                  </m:rP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DE21B9">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DE21B9">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DE21B9">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3AD08646" w:rsidR="00653A6C" w:rsidRDefault="00076A29"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rPr>
              </m:ctrlPr>
            </m:fPr>
            <m:num>
              <m:func>
                <m:funcPr>
                  <m:ctrlPr>
                    <w:rPr>
                      <w:rFonts w:ascii="Cambria Math" w:hAnsi="Cambria Math"/>
                    </w:rPr>
                  </m:ctrlPr>
                </m:funcPr>
                <m:fName>
                  <m:r>
                    <m:rPr>
                      <m:sty m:val="p"/>
                    </m:rPr>
                    <w:rPr>
                      <w:rFonts w:ascii="Cambria Math" w:hAnsi="Cambria Math"/>
                    </w:rPr>
                    <m:t>max</m:t>
                  </m:r>
                </m:fName>
                <m:e>
                  <m:r>
                    <w:rPr>
                      <w:rFonts w:ascii="Cambria Math" w:hAnsi="Cambria Math"/>
                    </w:rPr>
                    <m:t>price</m:t>
                  </m:r>
                  <m:r>
                    <m:rPr>
                      <m:sty m:val="p"/>
                    </m:rPr>
                    <w:rPr>
                      <w:rFonts w:ascii="Cambria Math" w:hAnsi="Cambria Math"/>
                    </w:rPr>
                    <m:t>-</m:t>
                  </m:r>
                  <m:r>
                    <w:rPr>
                      <w:rFonts w:ascii="Cambria Math" w:hAnsi="Cambria Math"/>
                    </w:rPr>
                    <m:t>item price</m:t>
                  </m:r>
                </m:e>
              </m:func>
            </m:num>
            <m:den>
              <m:func>
                <m:funcPr>
                  <m:ctrlPr>
                    <w:rPr>
                      <w:rFonts w:ascii="Cambria Math" w:hAnsi="Cambria Math"/>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Ref400402086"/>
      <w:bookmarkStart w:id="134" w:name="_Toc400389695"/>
      <w:r>
        <w:t xml:space="preserve">Table </w:t>
      </w:r>
      <w:fldSimple w:instr=" SEQ Table \* ARABIC ">
        <w:r w:rsidR="00DE21B9">
          <w:rPr>
            <w:noProof/>
          </w:rPr>
          <w:t>19</w:t>
        </w:r>
      </w:fldSimple>
      <w:bookmarkEnd w:id="133"/>
      <w:r>
        <w:t>. Calculations for the price of the claw</w:t>
      </w:r>
      <w:bookmarkEnd w:id="134"/>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75B10D78"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lbs.- 1.45 lbs.</m:t>
                        </m:r>
                      </m:num>
                      <m:den>
                        <m:r>
                          <m:rPr>
                            <m:sty m:val="p"/>
                          </m:rPr>
                          <w:rPr>
                            <w:rFonts w:ascii="Cambria Math" w:hAnsi="Cambria Math" w:cs="Times New Roman"/>
                          </w:rPr>
                          <m:t>3 lbs.</m:t>
                        </m:r>
                      </m:den>
                    </m:f>
                  </m:e>
                </m:d>
                <m:r>
                  <m:rPr>
                    <m:sty m:val="p"/>
                  </m:rP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076A29" w:rsidRDefault="00DE21B9" w:rsidP="00B36FDE">
            <w:pPr>
              <w:contextualSpacing/>
              <w:rPr>
                <w:rFonts w:ascii="Times New Roman" w:hAnsi="Times New Roman" w:cs="Times New Roman"/>
              </w:rPr>
            </w:pPr>
            <w:r w:rsidRPr="00076A29">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0A10FE6" w:rsidR="00925F52" w:rsidRPr="00076A29" w:rsidRDefault="00076A29"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 lbs.- 2 lbs.</m:t>
                        </m:r>
                      </m:num>
                      <m:den>
                        <m:r>
                          <m:rPr>
                            <m:sty m:val="p"/>
                          </m:rPr>
                          <w:rPr>
                            <w:rFonts w:ascii="Cambria Math" w:hAnsi="Cambria Math" w:cs="Times New Roman"/>
                          </w:rPr>
                          <m:t>3 lbs.</m:t>
                        </m:r>
                      </m:den>
                    </m:f>
                  </m:e>
                </m:d>
                <m:r>
                  <m:rPr>
                    <m:sty m:val="p"/>
                  </m:rP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076A29" w:rsidRDefault="00DE21B9" w:rsidP="00DE21B9">
            <w:pPr>
              <w:contextualSpacing/>
              <w:rPr>
                <w:rFonts w:ascii="Times New Roman" w:hAnsi="Times New Roman" w:cs="Times New Roman"/>
              </w:rPr>
            </w:pPr>
            <w:r w:rsidRPr="00076A29">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5" w:name="_Ref400401399"/>
      <w:bookmarkStart w:id="136" w:name="_Toc400389696"/>
      <w:r>
        <w:t xml:space="preserve">Table </w:t>
      </w:r>
      <w:fldSimple w:instr=" SEQ Table \* ARABIC ">
        <w:r w:rsidR="00DE21B9">
          <w:rPr>
            <w:noProof/>
          </w:rPr>
          <w:t>20</w:t>
        </w:r>
      </w:fldSimple>
      <w:bookmarkEnd w:id="135"/>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C821DCB"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 xml:space="preserve">The wheels support the body of the APS and </w:t>
      </w:r>
      <w:r w:rsidR="00076A29">
        <w:rPr>
          <w:rFonts w:ascii="Times New Roman" w:eastAsia="Calibri" w:hAnsi="Times New Roman" w:cs="Times New Roman"/>
        </w:rPr>
        <w:t>give</w:t>
      </w:r>
      <w:r w:rsidRPr="00A337E2">
        <w:rPr>
          <w:rFonts w:ascii="Times New Roman" w:eastAsia="Calibri" w:hAnsi="Times New Roman" w:cs="Times New Roman"/>
        </w:rPr>
        <w:t xml:space="preserve"> the system</w:t>
      </w:r>
      <w:r w:rsidR="00076A29">
        <w:rPr>
          <w:rFonts w:ascii="Times New Roman" w:eastAsia="Calibri" w:hAnsi="Times New Roman" w:cs="Times New Roman"/>
        </w:rPr>
        <w:t xml:space="preserve"> movement</w:t>
      </w:r>
      <w:r w:rsidRPr="00A337E2">
        <w:rPr>
          <w:rFonts w:ascii="Times New Roman" w:eastAsia="Calibri" w:hAnsi="Times New Roman" w:cs="Times New Roman"/>
        </w:rPr>
        <w:t xml:space="preserve">. The following </w:t>
      </w:r>
      <w:r w:rsidR="00076A29">
        <w:rPr>
          <w:rFonts w:ascii="Times New Roman" w:eastAsia="Calibri" w:hAnsi="Times New Roman" w:cs="Times New Roman"/>
        </w:rPr>
        <w:t xml:space="preserve">is </w:t>
      </w:r>
      <w:r w:rsidRPr="00A337E2">
        <w:rPr>
          <w:rFonts w:ascii="Times New Roman" w:eastAsia="Calibri" w:hAnsi="Times New Roman" w:cs="Times New Roman"/>
        </w:rPr>
        <w:t>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fldSimple w:instr=" SEQ Table \* ARABIC ">
        <w:r w:rsidR="00DE21B9">
          <w:rPr>
            <w:noProof/>
          </w:rPr>
          <w:t>21</w:t>
        </w:r>
      </w:fldSimple>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55A2BA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w:t>
      </w:r>
      <w:r w:rsidR="00076A29">
        <w:rPr>
          <w:rFonts w:ascii="Times New Roman" w:hAnsi="Times New Roman" w:cs="Times New Roman"/>
        </w:rPr>
        <w:t>displays</w:t>
      </w:r>
      <w:r>
        <w:rPr>
          <w:rFonts w:ascii="Times New Roman" w:hAnsi="Times New Roman" w:cs="Times New Roman"/>
        </w:rPr>
        <w:t xml:space="preserve"> the </w:t>
      </w:r>
      <w:r w:rsidR="00076A29">
        <w:rPr>
          <w:rFonts w:ascii="Times New Roman" w:hAnsi="Times New Roman" w:cs="Times New Roman"/>
        </w:rPr>
        <w:t>characteristics</w:t>
      </w:r>
      <w:r>
        <w:rPr>
          <w:rFonts w:ascii="Times New Roman" w:hAnsi="Times New Roman" w:cs="Times New Roman"/>
        </w:rPr>
        <w:t xml:space="preserve"> </w:t>
      </w:r>
      <w:r w:rsidR="00076A29">
        <w:rPr>
          <w:rFonts w:ascii="Times New Roman" w:hAnsi="Times New Roman" w:cs="Times New Roman"/>
        </w:rPr>
        <w:t xml:space="preserve">of </w:t>
      </w:r>
      <w:r>
        <w:rPr>
          <w:rFonts w:ascii="Times New Roman" w:hAnsi="Times New Roman" w:cs="Times New Roman"/>
        </w:rPr>
        <w:t xml:space="preserve">the wheels </w:t>
      </w:r>
      <w:r w:rsidR="00076A29">
        <w:rPr>
          <w:rFonts w:ascii="Times New Roman" w:hAnsi="Times New Roman" w:cs="Times New Roman"/>
        </w:rPr>
        <w:t xml:space="preserve">considered </w:t>
      </w:r>
      <w:r>
        <w:rPr>
          <w:rFonts w:ascii="Times New Roman" w:hAnsi="Times New Roman" w:cs="Times New Roman"/>
        </w:rPr>
        <w:t xml:space="preserve">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076A29" w:rsidRPr="00076A29">
        <w:rPr>
          <w:rFonts w:ascii="Times New Roman" w:hAnsi="Times New Roman" w:cs="Times New Roman"/>
        </w:rPr>
        <w:t xml:space="preserve">Table </w:t>
      </w:r>
      <w:r w:rsidR="00076A29" w:rsidRPr="00076A2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r w:rsidR="00076A29">
        <w:rPr>
          <w:rFonts w:ascii="Times New Roman" w:hAnsi="Times New Roman" w:cs="Times New Roman"/>
        </w:rPr>
        <w:t xml:space="preserve"> The highlighted item is the final choice by the FTFP team. </w:t>
      </w:r>
      <w:r w:rsidR="006A4A52">
        <w:rPr>
          <w:rFonts w:ascii="Times New Roman" w:hAnsi="Times New Roman" w:cs="Times New Roman"/>
        </w:rPr>
        <w:t>The decision matrix gave two top choices and as per research the team chose the second choice, the omni wheels. The team chose the omni wheels, for the prototype, for their reputation of stability and precision.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076A29">
        <w:trPr>
          <w:trHeight w:val="50"/>
          <w:jc w:val="center"/>
        </w:trPr>
        <w:tc>
          <w:tcPr>
            <w:tcW w:w="2526" w:type="dxa"/>
            <w:shd w:val="clear" w:color="auto" w:fill="00B050"/>
            <w:noWrap/>
          </w:tcPr>
          <w:p w14:paraId="118A5241" w14:textId="40804387"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Vex Robotics Omni</w:t>
            </w:r>
          </w:p>
        </w:tc>
        <w:tc>
          <w:tcPr>
            <w:tcW w:w="869" w:type="dxa"/>
            <w:shd w:val="clear" w:color="auto" w:fill="00B050"/>
            <w:noWrap/>
          </w:tcPr>
          <w:p w14:paraId="028246A2" w14:textId="452BCD5F"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w:t>
            </w:r>
            <w:r w:rsidR="00AD2E9A" w:rsidRPr="00076A29">
              <w:rPr>
                <w:rFonts w:ascii="Times New Roman" w:eastAsia="Times New Roman" w:hAnsi="Times New Roman" w:cs="Times New Roman"/>
                <w:color w:val="000000"/>
              </w:rPr>
              <w:t>.0</w:t>
            </w:r>
          </w:p>
        </w:tc>
        <w:tc>
          <w:tcPr>
            <w:tcW w:w="1262" w:type="dxa"/>
            <w:shd w:val="clear" w:color="auto" w:fill="00B050"/>
            <w:noWrap/>
          </w:tcPr>
          <w:p w14:paraId="5ADC5F1C" w14:textId="3250CF0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1.75</w:t>
            </w:r>
          </w:p>
        </w:tc>
        <w:tc>
          <w:tcPr>
            <w:tcW w:w="1440" w:type="dxa"/>
            <w:shd w:val="clear" w:color="auto" w:fill="00B050"/>
            <w:noWrap/>
            <w:vAlign w:val="bottom"/>
          </w:tcPr>
          <w:p w14:paraId="5339A019" w14:textId="61234789"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1.8</w:t>
            </w:r>
          </w:p>
        </w:tc>
        <w:tc>
          <w:tcPr>
            <w:tcW w:w="1243" w:type="dxa"/>
            <w:shd w:val="clear" w:color="auto" w:fill="00B050"/>
            <w:noWrap/>
            <w:vAlign w:val="bottom"/>
          </w:tcPr>
          <w:p w14:paraId="64BFB147" w14:textId="217C469C"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2.7</w:t>
            </w:r>
          </w:p>
        </w:tc>
        <w:tc>
          <w:tcPr>
            <w:tcW w:w="829" w:type="dxa"/>
            <w:shd w:val="clear" w:color="auto" w:fill="00B050"/>
            <w:vAlign w:val="bottom"/>
          </w:tcPr>
          <w:p w14:paraId="2900D499" w14:textId="37ADA178" w:rsidR="002C3E77" w:rsidRPr="00076A29" w:rsidRDefault="002C3E77" w:rsidP="00B36FDE">
            <w:pPr>
              <w:contextualSpacing/>
              <w:rPr>
                <w:rFonts w:ascii="Times New Roman" w:eastAsia="Times New Roman" w:hAnsi="Times New Roman" w:cs="Times New Roman"/>
                <w:color w:val="000000"/>
              </w:rPr>
            </w:pPr>
            <w:r w:rsidRPr="00076A29">
              <w:rPr>
                <w:rFonts w:ascii="Times New Roman" w:eastAsia="Times New Roman" w:hAnsi="Times New Roman" w:cs="Times New Roman"/>
                <w:color w:val="000000"/>
              </w:rPr>
              <w:t>7.25</w:t>
            </w:r>
          </w:p>
        </w:tc>
      </w:tr>
      <w:tr w:rsidR="00AD2E9A" w:rsidRPr="00624902" w14:paraId="35FB30D6" w14:textId="77777777" w:rsidTr="00076A29">
        <w:trPr>
          <w:trHeight w:val="50"/>
          <w:jc w:val="center"/>
        </w:trPr>
        <w:tc>
          <w:tcPr>
            <w:tcW w:w="2526" w:type="dxa"/>
            <w:shd w:val="clear" w:color="auto" w:fill="FFFFFF" w:themeFill="background1"/>
            <w:noWrap/>
          </w:tcPr>
          <w:p w14:paraId="2EEDEE62" w14:textId="3AFC1539"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Vex Robotics Mecanu</w:t>
            </w:r>
            <w:r w:rsidR="00A337E2" w:rsidRPr="00076A29">
              <w:rPr>
                <w:rFonts w:ascii="Times New Roman" w:hAnsi="Times New Roman" w:cs="Times New Roman"/>
              </w:rPr>
              <w:t>m</w:t>
            </w:r>
          </w:p>
        </w:tc>
        <w:tc>
          <w:tcPr>
            <w:tcW w:w="869" w:type="dxa"/>
            <w:shd w:val="clear" w:color="auto" w:fill="FFFFFF" w:themeFill="background1"/>
            <w:noWrap/>
          </w:tcPr>
          <w:p w14:paraId="78DEE5F6" w14:textId="4689DCA2"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0.75</w:t>
            </w:r>
          </w:p>
        </w:tc>
        <w:tc>
          <w:tcPr>
            <w:tcW w:w="1262" w:type="dxa"/>
            <w:shd w:val="clear" w:color="auto" w:fill="FFFFFF" w:themeFill="background1"/>
            <w:noWrap/>
          </w:tcPr>
          <w:p w14:paraId="1A290FB2" w14:textId="31E20F8A" w:rsidR="002C3E77" w:rsidRPr="00076A29" w:rsidRDefault="002C3E77" w:rsidP="00B36FDE">
            <w:pPr>
              <w:contextualSpacing/>
              <w:rPr>
                <w:rFonts w:ascii="Times New Roman" w:hAnsi="Times New Roman" w:cs="Times New Roman"/>
              </w:rPr>
            </w:pPr>
            <w:r w:rsidRPr="00076A29">
              <w:rPr>
                <w:rFonts w:ascii="Times New Roman" w:hAnsi="Times New Roman" w:cs="Times New Roman"/>
              </w:rPr>
              <w:t>2.25</w:t>
            </w:r>
          </w:p>
        </w:tc>
        <w:tc>
          <w:tcPr>
            <w:tcW w:w="1440" w:type="dxa"/>
            <w:shd w:val="clear" w:color="auto" w:fill="FFFFFF" w:themeFill="background1"/>
            <w:noWrap/>
            <w:vAlign w:val="bottom"/>
          </w:tcPr>
          <w:p w14:paraId="344BE6EC" w14:textId="487AFA86"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1.8</w:t>
            </w:r>
          </w:p>
        </w:tc>
        <w:tc>
          <w:tcPr>
            <w:tcW w:w="1243" w:type="dxa"/>
            <w:shd w:val="clear" w:color="auto" w:fill="FFFFFF" w:themeFill="background1"/>
            <w:noWrap/>
            <w:vAlign w:val="bottom"/>
          </w:tcPr>
          <w:p w14:paraId="5EE6BB9B" w14:textId="30E9B4E8"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2.7</w:t>
            </w:r>
          </w:p>
        </w:tc>
        <w:tc>
          <w:tcPr>
            <w:tcW w:w="829" w:type="dxa"/>
            <w:shd w:val="clear" w:color="auto" w:fill="FFFFFF" w:themeFill="background1"/>
            <w:vAlign w:val="bottom"/>
          </w:tcPr>
          <w:p w14:paraId="54B81B46" w14:textId="10CDF409" w:rsidR="002C3E77" w:rsidRPr="00076A29" w:rsidRDefault="002C3E77" w:rsidP="00B36FDE">
            <w:pPr>
              <w:contextualSpacing/>
              <w:rPr>
                <w:rFonts w:ascii="Times New Roman" w:hAnsi="Times New Roman" w:cs="Times New Roman"/>
                <w:color w:val="000000"/>
              </w:rPr>
            </w:pPr>
            <w:r w:rsidRPr="00076A29">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fldSimple w:instr=" SEQ Table \* ARABIC ">
        <w:r w:rsidR="00DE21B9">
          <w:rPr>
            <w:noProof/>
          </w:rPr>
          <w:t>22</w:t>
        </w:r>
      </w:fldSimple>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373FD55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16E027D7"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w:t>
      </w:r>
      <w:r w:rsidR="00652845">
        <w:rPr>
          <w:rFonts w:ascii="Times New Roman" w:hAnsi="Times New Roman" w:cs="Times New Roman"/>
        </w:rPr>
        <w:t>s</w:t>
      </w:r>
      <w:r w:rsidR="00101272">
        <w:rPr>
          <w:rFonts w:ascii="Times New Roman" w:hAnsi="Times New Roman" w:cs="Times New Roman"/>
        </w:rPr>
        <w:t xml:space="preserve">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w:t>
      </w:r>
      <w:r w:rsidR="00652845">
        <w:rPr>
          <w:rFonts w:ascii="Times New Roman" w:hAnsi="Times New Roman" w:cs="Times New Roman"/>
        </w:rPr>
        <w:t>s</w:t>
      </w:r>
      <w:r>
        <w:rPr>
          <w:rFonts w:ascii="Times New Roman" w:hAnsi="Times New Roman" w:cs="Times New Roman"/>
        </w:rPr>
        <w:t xml:space="preserve"> </w:t>
      </w:r>
      <w:r w:rsidR="00652845">
        <w:rPr>
          <w:rFonts w:ascii="Times New Roman" w:hAnsi="Times New Roman" w:cs="Times New Roman"/>
        </w:rPr>
        <w:t>a</w:t>
      </w:r>
      <w:r w:rsidR="0058124C">
        <w:rPr>
          <w:rFonts w:ascii="Times New Roman" w:hAnsi="Times New Roman" w:cs="Times New Roman"/>
        </w:rPr>
        <w:t>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w:t>
      </w:r>
      <w:r w:rsidR="00652845">
        <w:rPr>
          <w:rFonts w:ascii="Times New Roman" w:hAnsi="Times New Roman" w:cs="Times New Roman"/>
        </w:rPr>
        <w:t xml:space="preserve">The range of scores possible goes from one to nine. </w:t>
      </w:r>
      <w:r w:rsidR="00266153" w:rsidRPr="00624902">
        <w:rPr>
          <w:rFonts w:ascii="Times New Roman" w:hAnsi="Times New Roman" w:cs="Times New Roman"/>
        </w:rPr>
        <w:t xml:space="preserve">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652845" w:rsidRPr="00652845">
        <w:rPr>
          <w:rFonts w:ascii="Times New Roman" w:hAnsi="Times New Roman" w:cs="Times New Roman"/>
        </w:rPr>
        <w:t xml:space="preserve">Table </w:t>
      </w:r>
      <w:r w:rsidR="00652845" w:rsidRPr="00652845">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fldSimple w:instr=" SEQ Table \* ARABIC ">
        <w:r w:rsidR="00DE21B9">
          <w:rPr>
            <w:noProof/>
          </w:rPr>
          <w:t>23</w:t>
        </w:r>
      </w:fldSimple>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3274214D"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herefore</w:t>
      </w:r>
      <w:r w:rsidR="00652845">
        <w:rPr>
          <w:rFonts w:ascii="Times New Roman" w:hAnsi="Times New Roman" w:cs="Times New Roman"/>
        </w:rPr>
        <w:t>,</w:t>
      </w:r>
      <w:r w:rsidRPr="00624902">
        <w:rPr>
          <w:rFonts w:ascii="Times New Roman" w:hAnsi="Times New Roman" w:cs="Times New Roman"/>
        </w:rPr>
        <w:t xml:space="preserv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5F0B518E"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 xml:space="preserve">0.55 lbs.-0.42lbs. </m:t>
                        </m:r>
                      </m:num>
                      <m:den>
                        <m:r>
                          <m:rPr>
                            <m:sty m:val="p"/>
                          </m:rPr>
                          <w:rPr>
                            <w:rFonts w:ascii="Cambria Math" w:hAnsi="Cambria Math" w:cs="Times New Roman"/>
                          </w:rPr>
                          <m:t>0.55</m:t>
                        </m:r>
                      </m:den>
                    </m:f>
                  </m:e>
                </m:d>
                <m:r>
                  <m:rPr>
                    <m:sty m:val="p"/>
                  </m:rP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4B702132"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lbs.-0.55 lbs.</m:t>
                        </m:r>
                      </m:num>
                      <m:den>
                        <m:r>
                          <m:rPr>
                            <m:sty m:val="p"/>
                          </m:rPr>
                          <w:rPr>
                            <w:rFonts w:ascii="Cambria Math" w:hAnsi="Cambria Math" w:cs="Times New Roman"/>
                          </w:rPr>
                          <m:t>0.55 lbs.</m:t>
                        </m:r>
                      </m:den>
                    </m:f>
                  </m:e>
                </m:d>
                <m:r>
                  <m:rPr>
                    <m:sty m:val="p"/>
                  </m:rP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3D93EE1A"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lbs.-0.1325 lbs.</m:t>
                        </m:r>
                      </m:num>
                      <m:den>
                        <m:r>
                          <m:rPr>
                            <m:sty m:val="p"/>
                          </m:rPr>
                          <w:rPr>
                            <w:rFonts w:ascii="Cambria Math" w:hAnsi="Cambria Math" w:cs="Times New Roman"/>
                          </w:rPr>
                          <m:t>0.55 lbs.</m:t>
                        </m:r>
                      </m:den>
                    </m:f>
                  </m:e>
                </m:d>
                <m:r>
                  <m:rPr>
                    <m:sty m:val="p"/>
                  </m:rP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0BB8251B" w:rsidR="002C3E77" w:rsidRPr="00652845" w:rsidRDefault="0065284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10-9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0.55 lbs.-0.08 lbs.</m:t>
                        </m:r>
                      </m:num>
                      <m:den>
                        <m:r>
                          <m:rPr>
                            <m:sty m:val="p"/>
                          </m:rPr>
                          <w:rPr>
                            <w:rFonts w:ascii="Cambria Math" w:hAnsi="Cambria Math" w:cs="Times New Roman"/>
                          </w:rPr>
                          <m:t>0.55 lbs.</m:t>
                        </m:r>
                      </m:den>
                    </m:f>
                  </m:e>
                </m:d>
                <m:r>
                  <m:rPr>
                    <m:sty m:val="p"/>
                  </m:rP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fldSimple w:instr=" SEQ Table \* ARABIC ">
        <w:r w:rsidR="00DE21B9">
          <w:rPr>
            <w:noProof/>
          </w:rPr>
          <w:t>24</w:t>
        </w:r>
      </w:fldSimple>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2ACC32FE"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25229A">
        <w:rPr>
          <w:rFonts w:ascii="Times New Roman" w:hAnsi="Times New Roman" w:cs="Times New Roman"/>
        </w:rPr>
        <w:t>ls have</w:t>
      </w:r>
      <w:r w:rsidR="004003AC">
        <w:rPr>
          <w:rFonts w:ascii="Times New Roman" w:hAnsi="Times New Roman" w:cs="Times New Roman"/>
        </w:rPr>
        <w:t xml:space="preserve"> equivalent load ratings of 200 lbs. </w:t>
      </w:r>
      <w:r w:rsidR="007B7660" w:rsidRPr="00624902">
        <w:rPr>
          <w:rFonts w:ascii="Times New Roman" w:hAnsi="Times New Roman" w:cs="Times New Roman"/>
        </w:rPr>
        <w:t>and ha</w:t>
      </w:r>
      <w:r w:rsidR="0025229A">
        <w:rPr>
          <w:rFonts w:ascii="Times New Roman" w:hAnsi="Times New Roman" w:cs="Times New Roman"/>
        </w:rPr>
        <w:t>ve</w:t>
      </w:r>
      <w:r w:rsidR="007B7660" w:rsidRPr="00624902">
        <w:rPr>
          <w:rFonts w:ascii="Times New Roman" w:hAnsi="Times New Roman" w:cs="Times New Roman"/>
        </w:rPr>
        <w:t xml:space="preserve"> the point value of nine as they ha</w:t>
      </w:r>
      <w:r w:rsidR="0025229A">
        <w:rPr>
          <w:rFonts w:ascii="Times New Roman" w:hAnsi="Times New Roman" w:cs="Times New Roman"/>
        </w:rPr>
        <w:t>ve</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ha</w:t>
      </w:r>
      <w:r w:rsidR="0025229A">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 xml:space="preserve">The </w:t>
      </w:r>
      <w:r w:rsidR="0025229A">
        <w:rPr>
          <w:rFonts w:ascii="Times New Roman" w:eastAsia="Times New Roman" w:hAnsi="Times New Roman" w:cs="Times New Roman"/>
          <w:color w:val="000000"/>
        </w:rPr>
        <w:t>last</w:t>
      </w:r>
      <w:r w:rsidR="0058124C">
        <w:rPr>
          <w:rFonts w:ascii="Times New Roman" w:eastAsia="Times New Roman" w:hAnsi="Times New Roman" w:cs="Times New Roman"/>
          <w:color w:val="000000"/>
        </w:rPr>
        <w:t xml:space="preserve">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174CE0C3" w:rsidR="00C01AAE" w:rsidRDefault="00595850" w:rsidP="00595850">
      <w:pPr>
        <w:rPr>
          <w:rFonts w:ascii="Times New Roman" w:hAnsi="Times New Roman" w:cs="Times New Roman"/>
        </w:rPr>
      </w:pPr>
      <w:r>
        <w:rPr>
          <w:rFonts w:ascii="Times New Roman" w:hAnsi="Times New Roman" w:cs="Times New Roman"/>
        </w:rPr>
        <w:t>The battery w</w:t>
      </w:r>
      <w:r w:rsidR="0025229A">
        <w:rPr>
          <w:rFonts w:ascii="Times New Roman" w:hAnsi="Times New Roman" w:cs="Times New Roman"/>
        </w:rPr>
        <w:t>ill</w:t>
      </w:r>
      <w:r>
        <w:rPr>
          <w:rFonts w:ascii="Times New Roman" w:hAnsi="Times New Roman" w:cs="Times New Roman"/>
        </w:rPr>
        <w:t xml:space="preserve"> provide the power that the APS needs. </w:t>
      </w:r>
      <w:commentRangeStart w:id="159"/>
      <w:commentRangeStart w:id="160"/>
      <w:r w:rsidR="00C01AAE">
        <w:rPr>
          <w:rFonts w:ascii="Times New Roman" w:hAnsi="Times New Roman" w:cs="Times New Roman"/>
        </w:rPr>
        <w:t xml:space="preserve">The following </w:t>
      </w:r>
      <w:r w:rsidR="0025229A">
        <w:rPr>
          <w:rFonts w:ascii="Times New Roman" w:hAnsi="Times New Roman" w:cs="Times New Roman"/>
        </w:rPr>
        <w:t>provides a description of</w:t>
      </w:r>
      <w:r w:rsidR="00C01AAE">
        <w:rPr>
          <w:rFonts w:ascii="Times New Roman" w:hAnsi="Times New Roman" w:cs="Times New Roman"/>
        </w:rPr>
        <w:t xml:space="preserve"> the process </w:t>
      </w:r>
      <w:r w:rsidR="0025229A">
        <w:rPr>
          <w:rFonts w:ascii="Times New Roman" w:hAnsi="Times New Roman" w:cs="Times New Roman"/>
        </w:rPr>
        <w:t>of</w:t>
      </w:r>
      <w:r w:rsidR="00C01AAE">
        <w:rPr>
          <w:rFonts w:ascii="Times New Roman" w:hAnsi="Times New Roman" w:cs="Times New Roman"/>
        </w:rPr>
        <w:t xml:space="preserve"> the decision and justification for choosing the battery.</w:t>
      </w:r>
      <w:commentRangeEnd w:id="159"/>
      <w:r w:rsidR="00340A3A">
        <w:rPr>
          <w:rStyle w:val="CommentReference"/>
        </w:rPr>
        <w:commentReference w:id="159"/>
      </w:r>
      <w:commentRangeEnd w:id="160"/>
      <w:r w:rsidR="00C05107">
        <w:rPr>
          <w:rStyle w:val="CommentReference"/>
        </w:rPr>
        <w:commentReference w:id="160"/>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1" w:name="_Toc274055922"/>
      <w:bookmarkStart w:id="162" w:name="_Toc400362020"/>
      <w:r>
        <w:rPr>
          <w:rFonts w:cs="Times New Roman"/>
          <w:szCs w:val="22"/>
        </w:rPr>
        <w:t>Items u</w:t>
      </w:r>
      <w:r w:rsidR="00D6723A" w:rsidRPr="00624902">
        <w:rPr>
          <w:rFonts w:cs="Times New Roman"/>
          <w:szCs w:val="22"/>
        </w:rPr>
        <w:t>nder Consideration</w:t>
      </w:r>
      <w:bookmarkEnd w:id="161"/>
      <w:bookmarkEnd w:id="162"/>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3" w:name="_Ref274053567"/>
      <w:bookmarkStart w:id="164" w:name="_Toc400389701"/>
      <w:r w:rsidRPr="002C3E77">
        <w:t xml:space="preserve">Table </w:t>
      </w:r>
      <w:fldSimple w:instr=" SEQ Table \* ARABIC ">
        <w:r w:rsidR="00DE21B9">
          <w:rPr>
            <w:noProof/>
          </w:rPr>
          <w:t>25</w:t>
        </w:r>
      </w:fldSimple>
      <w:bookmarkEnd w:id="163"/>
      <w:r w:rsidRPr="002C3E77">
        <w:t>. The items under consideration for the batteries</w:t>
      </w:r>
      <w:bookmarkEnd w:id="164"/>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5" w:name="_Toc274055923"/>
      <w:bookmarkStart w:id="166" w:name="_Toc400362021"/>
      <w:r w:rsidRPr="00624902">
        <w:rPr>
          <w:rFonts w:cs="Times New Roman"/>
          <w:szCs w:val="22"/>
        </w:rPr>
        <w:t>Decision Matrix</w:t>
      </w:r>
      <w:bookmarkEnd w:id="165"/>
      <w:bookmarkEnd w:id="166"/>
    </w:p>
    <w:p w14:paraId="7650C543" w14:textId="41EFD29C"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w:t>
      </w:r>
      <w:r w:rsidR="0025229A">
        <w:rPr>
          <w:rFonts w:ascii="Times New Roman" w:hAnsi="Times New Roman" w:cs="Times New Roman"/>
        </w:rPr>
        <w:t>for</w:t>
      </w:r>
      <w:r w:rsidR="00D02417">
        <w:rPr>
          <w:rFonts w:ascii="Times New Roman" w:hAnsi="Times New Roman" w:cs="Times New Roman"/>
        </w:rPr>
        <w:t xml:space="preserve">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7"/>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7"/>
            <w:r w:rsidR="0008609D">
              <w:rPr>
                <w:rFonts w:ascii="Times New Roman" w:eastAsia="Times New Roman" w:hAnsi="Times New Roman" w:cs="Times New Roman"/>
                <w:color w:val="000000"/>
              </w:rPr>
              <w:t>4</w:t>
            </w:r>
            <w:r w:rsidR="00B36FDE">
              <w:rPr>
                <w:rStyle w:val="CommentReference"/>
              </w:rPr>
              <w:commentReference w:id="167"/>
            </w:r>
          </w:p>
        </w:tc>
      </w:tr>
    </w:tbl>
    <w:p w14:paraId="6A703E03" w14:textId="24AE6702" w:rsidR="00833536" w:rsidRPr="007868C8" w:rsidRDefault="002C3E77" w:rsidP="00B36FDE">
      <w:pPr>
        <w:pStyle w:val="Caption"/>
        <w:spacing w:after="0"/>
        <w:contextualSpacing/>
      </w:pPr>
      <w:bookmarkStart w:id="168" w:name="_Ref400277460"/>
      <w:bookmarkStart w:id="169" w:name="_Toc400389702"/>
      <w:r w:rsidRPr="002C3E77">
        <w:t xml:space="preserve">Table </w:t>
      </w:r>
      <w:fldSimple w:instr=" SEQ Table \* ARABIC ">
        <w:r w:rsidR="00DE21B9">
          <w:rPr>
            <w:noProof/>
          </w:rPr>
          <w:t>26</w:t>
        </w:r>
      </w:fldSimple>
      <w:bookmarkEnd w:id="168"/>
      <w:r w:rsidRPr="002C3E77">
        <w:t>. Decision matrix for the batteries</w:t>
      </w:r>
      <w:bookmarkEnd w:id="169"/>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0" w:name="_Toc274055924"/>
      <w:bookmarkStart w:id="171" w:name="_Toc400362022"/>
      <w:r w:rsidRPr="00624902">
        <w:rPr>
          <w:rFonts w:cs="Times New Roman"/>
          <w:szCs w:val="22"/>
        </w:rPr>
        <w:lastRenderedPageBreak/>
        <w:t>Justification</w:t>
      </w:r>
      <w:bookmarkEnd w:id="170"/>
      <w:bookmarkEnd w:id="171"/>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2" w:name="_Ref274057084"/>
      <w:bookmarkStart w:id="173" w:name="_Toc400389703"/>
      <w:r w:rsidRPr="002C3E77">
        <w:t xml:space="preserve">Table </w:t>
      </w:r>
      <w:fldSimple w:instr=" SEQ Table \* ARABIC ">
        <w:r w:rsidR="00DE21B9">
          <w:rPr>
            <w:noProof/>
          </w:rPr>
          <w:t>27</w:t>
        </w:r>
      </w:fldSimple>
      <w:bookmarkEnd w:id="172"/>
      <w:r w:rsidRPr="002C3E77">
        <w:t>. Calculations for the price of the batteries</w:t>
      </w:r>
      <w:bookmarkEnd w:id="173"/>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60E38637"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8D7DA5" w:rsidRDefault="00833536" w:rsidP="00B36FDE">
            <w:pPr>
              <w:contextualSpacing/>
              <w:jc w:val="center"/>
              <w:rPr>
                <w:rFonts w:ascii="Times New Roman" w:hAnsi="Times New Roman" w:cs="Times New Roman"/>
                <w:b/>
              </w:rPr>
            </w:pPr>
            <w:r w:rsidRPr="008D7DA5">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61941FF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 C</m:t>
                        </m:r>
                      </m:num>
                      <m:den>
                        <m:r>
                          <m:rPr>
                            <m:sty m:val="p"/>
                          </m:rPr>
                          <w:rPr>
                            <w:rFonts w:ascii="Cambria Math" w:hAnsi="Cambria Math" w:cs="Times New Roman"/>
                          </w:rPr>
                          <m:t>30 C</m:t>
                        </m:r>
                      </m:den>
                    </m:f>
                  </m:e>
                </m:d>
                <m:r>
                  <m:rPr>
                    <m:sty m:val="p"/>
                  </m:rP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640E107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1BF72973"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C-20 C</m:t>
                        </m:r>
                      </m:num>
                      <m:den>
                        <m:r>
                          <m:rPr>
                            <m:sty m:val="p"/>
                          </m:rPr>
                          <w:rPr>
                            <w:rFonts w:ascii="Cambria Math" w:hAnsi="Cambria Math" w:cs="Times New Roman"/>
                          </w:rPr>
                          <m:t>30 C</m:t>
                        </m:r>
                      </m:den>
                    </m:f>
                  </m:e>
                </m:d>
                <m:r>
                  <m:rPr>
                    <m:sty m:val="p"/>
                  </m:rP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6D2E4C87"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C-25 C</m:t>
                        </m:r>
                      </m:num>
                      <m:den>
                        <m:r>
                          <m:rPr>
                            <m:sty m:val="p"/>
                          </m:rPr>
                          <w:rPr>
                            <w:rFonts w:ascii="Cambria Math" w:hAnsi="Cambria Math" w:cs="Times New Roman"/>
                          </w:rPr>
                          <m:t>30 C</m:t>
                        </m:r>
                      </m:den>
                    </m:f>
                  </m:e>
                </m:d>
                <m:r>
                  <m:rPr>
                    <m:sty m:val="p"/>
                  </m:rP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57D35088"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30 C-30 C</m:t>
                        </m:r>
                      </m:num>
                      <m:den>
                        <m:r>
                          <m:rPr>
                            <m:sty m:val="p"/>
                          </m:rPr>
                          <w:rPr>
                            <w:rFonts w:ascii="Cambria Math" w:hAnsi="Cambria Math" w:cs="Times New Roman"/>
                          </w:rPr>
                          <m:t>30 C</m:t>
                        </m:r>
                      </m:den>
                    </m:f>
                  </m:e>
                </m:d>
                <m:r>
                  <m:rPr>
                    <m:sty m:val="p"/>
                  </m:rP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4" w:name="_Ref274056262"/>
      <w:bookmarkStart w:id="175" w:name="_Toc400389704"/>
      <w:r w:rsidRPr="002C3E77">
        <w:t xml:space="preserve">Table </w:t>
      </w:r>
      <w:fldSimple w:instr=" SEQ Table \* ARABIC ">
        <w:r w:rsidR="00DE21B9">
          <w:rPr>
            <w:noProof/>
          </w:rPr>
          <w:t>28</w:t>
        </w:r>
      </w:fldSimple>
      <w:bookmarkEnd w:id="174"/>
      <w:r w:rsidRPr="002C3E77">
        <w:t>. Calculations for the discharge rate of the batteries</w:t>
      </w:r>
      <w:bookmarkEnd w:id="175"/>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30"/>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433C7E4D"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V-3.7 V</m:t>
                        </m:r>
                      </m:num>
                      <m:den>
                        <m:r>
                          <m:rPr>
                            <m:sty m:val="p"/>
                          </m:rPr>
                          <w:rPr>
                            <w:rFonts w:ascii="Cambria Math" w:hAnsi="Cambria Math" w:cs="Times New Roman"/>
                          </w:rPr>
                          <m:t>11.1 V</m:t>
                        </m:r>
                      </m:den>
                    </m:f>
                  </m:e>
                </m:d>
                <m:r>
                  <m:rPr>
                    <m:sty m:val="p"/>
                  </m:rP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4BAC9906"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V-7.4 V</m:t>
                        </m:r>
                      </m:num>
                      <m:den>
                        <m:r>
                          <m:rPr>
                            <m:sty m:val="p"/>
                          </m:rPr>
                          <w:rPr>
                            <w:rFonts w:ascii="Cambria Math" w:hAnsi="Cambria Math" w:cs="Times New Roman"/>
                          </w:rPr>
                          <m:t>11.1 V</m:t>
                        </m:r>
                      </m:den>
                    </m:f>
                  </m:e>
                </m:d>
                <m:r>
                  <m:rPr>
                    <m:sty m:val="p"/>
                  </m:rP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4ECA8B0C"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0FF73F9E"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m:t>
                </m:r>
                <m:r>
                  <m:rPr>
                    <m:sty m:val="p"/>
                  </m:rP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345EB244"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11.1 V-11.1 V</m:t>
                        </m:r>
                      </m:num>
                      <m:den>
                        <m:r>
                          <m:rPr>
                            <m:sty m:val="p"/>
                          </m:rPr>
                          <w:rPr>
                            <w:rFonts w:ascii="Cambria Math" w:hAnsi="Cambria Math" w:cs="Times New Roman"/>
                          </w:rPr>
                          <m:t>11.1 V</m:t>
                        </m:r>
                      </m:den>
                    </m:f>
                  </m:e>
                </m:d>
                <m:r>
                  <m:rPr>
                    <m:sty m:val="p"/>
                  </m:rP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fldSimple w:instr=" SEQ Table \* ARABIC ">
        <w:r w:rsidR="00DE21B9">
          <w:rPr>
            <w:noProof/>
          </w:rPr>
          <w:t>29</w:t>
        </w:r>
      </w:fldSimple>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2B1E007B" w:rsidR="00833536" w:rsidRPr="008D7DA5" w:rsidRDefault="008D7DA5" w:rsidP="00B36FDE">
      <w:pPr>
        <w:spacing w:after="0" w:line="240" w:lineRule="auto"/>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387"/>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PRT-08483</w:t>
            </w:r>
          </w:p>
        </w:tc>
        <w:tc>
          <w:tcPr>
            <w:tcW w:w="0" w:type="auto"/>
          </w:tcPr>
          <w:p w14:paraId="02560247" w14:textId="2B748E3A" w:rsidR="00833536" w:rsidRPr="008D7DA5" w:rsidRDefault="008D7DA5"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g-36 g</m:t>
                        </m:r>
                      </m:num>
                      <m:den>
                        <m:r>
                          <m:rPr>
                            <m:sty m:val="p"/>
                          </m:rPr>
                          <w:rPr>
                            <w:rFonts w:ascii="Cambria Math" w:hAnsi="Cambria Math" w:cs="Times New Roman"/>
                          </w:rPr>
                          <m:t>206 g</m:t>
                        </m:r>
                      </m:den>
                    </m:f>
                  </m:e>
                </m:d>
                <m:r>
                  <m:rPr>
                    <m:sty m:val="p"/>
                  </m:rPr>
                  <w:rPr>
                    <w:rFonts w:ascii="Cambria Math" w:hAnsi="Cambria Math" w:cs="Times New Roman"/>
                  </w:rPr>
                  <m:t>+1=8.43≈8</m:t>
                </m:r>
              </m:oMath>
            </m:oMathPara>
          </w:p>
        </w:tc>
        <w:tc>
          <w:tcPr>
            <w:tcW w:w="0" w:type="auto"/>
          </w:tcPr>
          <w:p w14:paraId="38A1FFE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lastRenderedPageBreak/>
              <w:t>PRT-11856</w:t>
            </w:r>
          </w:p>
        </w:tc>
        <w:tc>
          <w:tcPr>
            <w:tcW w:w="0" w:type="auto"/>
          </w:tcPr>
          <w:p w14:paraId="0CFE4335" w14:textId="2D04A23D" w:rsidR="00833536" w:rsidRPr="008D7DA5" w:rsidRDefault="008D7DA5" w:rsidP="00B36FDE">
            <w:pPr>
              <w:contextualSpacing/>
              <w:rPr>
                <w:rFonts w:ascii="Times New Roman"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g-206 g</m:t>
                        </m:r>
                      </m:num>
                      <m:den>
                        <m:r>
                          <m:rPr>
                            <m:sty m:val="p"/>
                          </m:rPr>
                          <w:rPr>
                            <w:rFonts w:ascii="Cambria Math" w:hAnsi="Cambria Math" w:cs="Times New Roman"/>
                          </w:rPr>
                          <m:t>206 g</m:t>
                        </m:r>
                      </m:den>
                    </m:f>
                  </m:e>
                </m:d>
                <m:r>
                  <m:rPr>
                    <m:sty m:val="p"/>
                  </m:rPr>
                  <w:rPr>
                    <w:rFonts w:ascii="Cambria Math" w:hAnsi="Cambria Math" w:cs="Times New Roman"/>
                  </w:rPr>
                  <m:t>+1=1</m:t>
                </m:r>
              </m:oMath>
            </m:oMathPara>
          </w:p>
        </w:tc>
        <w:tc>
          <w:tcPr>
            <w:tcW w:w="0" w:type="auto"/>
          </w:tcPr>
          <w:p w14:paraId="1164F9DC"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T2200.3S.20 </w:t>
            </w:r>
          </w:p>
        </w:tc>
        <w:tc>
          <w:tcPr>
            <w:tcW w:w="0" w:type="auto"/>
          </w:tcPr>
          <w:p w14:paraId="7E7D692E" w14:textId="73B26EFC"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2C390724"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T2200.3S.25 </w:t>
            </w:r>
          </w:p>
        </w:tc>
        <w:tc>
          <w:tcPr>
            <w:tcW w:w="0" w:type="auto"/>
          </w:tcPr>
          <w:p w14:paraId="496C7973" w14:textId="683D6E26"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g-188 g</m:t>
                        </m:r>
                      </m:num>
                      <m:den>
                        <m:r>
                          <m:rPr>
                            <m:sty m:val="p"/>
                          </m:rPr>
                          <w:rPr>
                            <w:rFonts w:ascii="Cambria Math" w:hAnsi="Cambria Math" w:cs="Times New Roman"/>
                          </w:rPr>
                          <m:t>206 g</m:t>
                        </m:r>
                      </m:den>
                    </m:f>
                  </m:e>
                </m:d>
                <m:r>
                  <m:rPr>
                    <m:sty m:val="p"/>
                  </m:rPr>
                  <w:rPr>
                    <w:rFonts w:ascii="Cambria Math" w:hAnsi="Cambria Math" w:cs="Times New Roman"/>
                  </w:rPr>
                  <m:t>+1=1.79≈2</m:t>
                </m:r>
              </m:oMath>
            </m:oMathPara>
          </w:p>
        </w:tc>
        <w:tc>
          <w:tcPr>
            <w:tcW w:w="0" w:type="auto"/>
          </w:tcPr>
          <w:p w14:paraId="617C0C7D"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8D7DA5" w:rsidRDefault="00833536" w:rsidP="00B36FDE">
            <w:pPr>
              <w:contextualSpacing/>
              <w:rPr>
                <w:rFonts w:ascii="Times New Roman" w:hAnsi="Times New Roman" w:cs="Times New Roman"/>
              </w:rPr>
            </w:pPr>
            <w:r w:rsidRPr="008D7DA5">
              <w:rPr>
                <w:rFonts w:ascii="Times New Roman" w:hAnsi="Times New Roman" w:cs="Times New Roman"/>
              </w:rPr>
              <w:t>T2200.3S.30 </w:t>
            </w:r>
          </w:p>
        </w:tc>
        <w:tc>
          <w:tcPr>
            <w:tcW w:w="0" w:type="auto"/>
          </w:tcPr>
          <w:p w14:paraId="2092B5E8" w14:textId="4F379999" w:rsidR="00833536" w:rsidRPr="008D7DA5" w:rsidRDefault="008D7DA5" w:rsidP="00B36FDE">
            <w:pPr>
              <w:contextualSpacing/>
              <w:rPr>
                <w:rFonts w:ascii="Times New Roman" w:eastAsiaTheme="minorEastAsia" w:hAnsi="Times New Roman" w:cs="Times New Roman"/>
              </w:rPr>
            </w:pPr>
            <m:oMathPara>
              <m:oMath>
                <m:r>
                  <m:rPr>
                    <m:sty m:val="p"/>
                  </m:rPr>
                  <w:rPr>
                    <w:rFonts w:ascii="Cambria Math" w:hAnsi="Cambria Math" w:cs="Times New Roman"/>
                  </w:rPr>
                  <m:t>9</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206 g-197 g</m:t>
                        </m:r>
                      </m:num>
                      <m:den>
                        <m:r>
                          <m:rPr>
                            <m:sty m:val="p"/>
                          </m:rPr>
                          <w:rPr>
                            <w:rFonts w:ascii="Cambria Math" w:hAnsi="Cambria Math" w:cs="Times New Roman"/>
                          </w:rPr>
                          <m:t>206 g</m:t>
                        </m:r>
                      </m:den>
                    </m:f>
                  </m:e>
                </m:d>
                <m:r>
                  <m:rPr>
                    <m:sty m:val="p"/>
                  </m:rPr>
                  <w:rPr>
                    <w:rFonts w:ascii="Cambria Math" w:hAnsi="Cambria Math" w:cs="Times New Roman"/>
                  </w:rPr>
                  <m:t>+1=1.39≈1</m:t>
                </m:r>
              </m:oMath>
            </m:oMathPara>
          </w:p>
        </w:tc>
        <w:tc>
          <w:tcPr>
            <w:tcW w:w="0" w:type="auto"/>
          </w:tcPr>
          <w:p w14:paraId="375953A8" w14:textId="77777777" w:rsidR="00833536" w:rsidRPr="008D7DA5" w:rsidRDefault="00833536" w:rsidP="00B36FDE">
            <w:pPr>
              <w:keepNext/>
              <w:contextualSpacing/>
              <w:rPr>
                <w:rFonts w:ascii="Times New Roman" w:hAnsi="Times New Roman" w:cs="Times New Roman"/>
              </w:rPr>
            </w:pPr>
            <w:r w:rsidRPr="008D7DA5">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fldSimple w:instr=" SEQ Table \* ARABIC ">
        <w:r w:rsidR="00DE21B9">
          <w:rPr>
            <w:noProof/>
          </w:rPr>
          <w:t>30</w:t>
        </w:r>
      </w:fldSimple>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fldSimple w:instr=" SEQ Table \* ARABIC ">
        <w:r w:rsidR="00DE21B9">
          <w:rPr>
            <w:noProof/>
          </w:rPr>
          <w:t>31</w:t>
        </w:r>
      </w:fldSimple>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8D7DA5" w:rsidRPr="008D7DA5">
        <w:rPr>
          <w:rFonts w:ascii="Times New Roman" w:hAnsi="Times New Roman" w:cs="Times New Roman"/>
        </w:rPr>
        <w:t xml:space="preserve">Table </w:t>
      </w:r>
      <w:r w:rsidR="008D7DA5" w:rsidRPr="008D7DA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fldSimple w:instr=" SEQ Table \* ARABIC ">
        <w:r w:rsidR="00DE21B9">
          <w:rPr>
            <w:noProof/>
          </w:rPr>
          <w:t>32</w:t>
        </w:r>
      </w:fldSimple>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fldSimple w:instr=" SEQ Table \* ARABIC ">
        <w:r w:rsidR="00DE21B9">
          <w:rPr>
            <w:noProof/>
          </w:rPr>
          <w:t>33</w:t>
        </w:r>
      </w:fldSimple>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fldSimple w:instr=" SEQ Table \* ARABIC ">
        <w:r w:rsidR="00DE21B9">
          <w:rPr>
            <w:noProof/>
          </w:rPr>
          <w:t>34</w:t>
        </w:r>
      </w:fldSimple>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fldSimple w:instr=" SEQ Table \* ARABIC ">
        <w:r w:rsidR="00DE21B9">
          <w:rPr>
            <w:noProof/>
          </w:rPr>
          <w:t>35</w:t>
        </w:r>
      </w:fldSimple>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DE21B9">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18161DC9"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sidR="00C74C58">
        <w:rPr>
          <w:rFonts w:ascii="Times New Roman" w:hAnsi="Times New Roman" w:cs="Times New Roman"/>
        </w:rPr>
        <w:t>associated with</w:t>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quantitative value of each risk was determined by personal experience 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76D42AF9" w14:textId="77777777" w:rsidR="00415CC7" w:rsidRDefault="00415CC7" w:rsidP="00B36FDE">
      <w:pPr>
        <w:spacing w:after="0" w:line="240" w:lineRule="auto"/>
        <w:contextualSpacing/>
        <w:rPr>
          <w:rFonts w:ascii="Times New Roman" w:hAnsi="Times New Roman" w:cs="Times New Roman"/>
        </w:rPr>
      </w:pPr>
    </w:p>
    <w:p w14:paraId="44818AD4" w14:textId="54F6E7A9" w:rsidR="00415CC7" w:rsidRDefault="00415CC7" w:rsidP="00B36FDE">
      <w:pPr>
        <w:spacing w:after="0" w:line="240" w:lineRule="auto"/>
        <w:contextualSpacing/>
        <w:rPr>
          <w:rFonts w:ascii="Times New Roman" w:hAnsi="Times New Roman" w:cs="Times New Roman"/>
        </w:rPr>
      </w:pPr>
      <w:r>
        <w:rPr>
          <w:rFonts w:ascii="Times New Roman" w:hAnsi="Times New Roman" w:cs="Times New Roman"/>
        </w:rPr>
        <w:t>Multiple components are at risk for physical damage to each component and the possibility of pieces falling off the APS. Tools will be kept available during operation of the APS. The team will perform maintenance on the APS as required to keep it in physical shape for performance. Extra hardware, bolts, nuts, and screws</w:t>
      </w:r>
      <w:r w:rsidR="00563BBC">
        <w:rPr>
          <w:rFonts w:ascii="Times New Roman" w:hAnsi="Times New Roman" w:cs="Times New Roman"/>
        </w:rPr>
        <w:t xml:space="preserve"> will be purchased and kept available for maintenance on the APS.</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7" w:name="_Toc274055926"/>
      <w:bookmarkStart w:id="208" w:name="_Toc400362031"/>
      <w:r w:rsidRPr="00624902">
        <w:rPr>
          <w:rFonts w:cs="Times New Roman"/>
          <w:szCs w:val="22"/>
        </w:rPr>
        <w:t>Microcontroller</w:t>
      </w:r>
      <w:bookmarkEnd w:id="207"/>
      <w:bookmarkEnd w:id="208"/>
    </w:p>
    <w:p w14:paraId="03137569" w14:textId="05E02FCA"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Most issues with the microcontroller become massive problems as the microcontroller controls the APS and its abilities to perform tasks. The team will perform functional tests of the APS prior to its operation</w:t>
      </w:r>
      <w:r w:rsidR="00F73A49">
        <w:rPr>
          <w:rFonts w:ascii="Times New Roman" w:hAnsi="Times New Roman" w:cs="Times New Roman"/>
        </w:rPr>
        <w:t xml:space="preserve"> alleviate risks to the APS and its components</w:t>
      </w:r>
      <w:r>
        <w:rPr>
          <w:rFonts w:ascii="Times New Roman" w:hAnsi="Times New Roman" w:cs="Times New Roman"/>
        </w:rPr>
        <w:t xml:space="preserve">. </w:t>
      </w: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Pr="00637C9A">
        <w:rPr>
          <w:rFonts w:ascii="Times New Roman" w:hAnsi="Times New Roman" w:cs="Times New Roman"/>
        </w:rPr>
        <w:t xml:space="preserve">Table </w:t>
      </w:r>
      <w:r w:rsidRPr="00637C9A">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details</w:t>
      </w:r>
      <w:r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ayout w:type="fixed"/>
        <w:tblLook w:val="04A0" w:firstRow="1" w:lastRow="0" w:firstColumn="1" w:lastColumn="0" w:noHBand="0" w:noVBand="1"/>
      </w:tblPr>
      <w:tblGrid>
        <w:gridCol w:w="2970"/>
        <w:gridCol w:w="1440"/>
        <w:gridCol w:w="990"/>
        <w:gridCol w:w="3240"/>
      </w:tblGrid>
      <w:tr w:rsidR="00FF6FC5" w:rsidRPr="00624902" w14:paraId="5296A77F" w14:textId="77777777" w:rsidTr="006D1504">
        <w:trPr>
          <w:jc w:val="center"/>
        </w:trPr>
        <w:tc>
          <w:tcPr>
            <w:tcW w:w="2970"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09" w:name="_Ref400166240"/>
            <w:r w:rsidRPr="00624902">
              <w:rPr>
                <w:rFonts w:ascii="Times New Roman" w:hAnsi="Times New Roman" w:cs="Times New Roman"/>
                <w:b/>
              </w:rPr>
              <w:t>Risk</w:t>
            </w:r>
          </w:p>
        </w:tc>
        <w:tc>
          <w:tcPr>
            <w:tcW w:w="144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990"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3240"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6D1504">
        <w:trPr>
          <w:jc w:val="center"/>
        </w:trPr>
        <w:tc>
          <w:tcPr>
            <w:tcW w:w="2970" w:type="dxa"/>
          </w:tcPr>
          <w:p w14:paraId="78A48A80" w14:textId="18DC957F" w:rsidR="00FF6FC5" w:rsidRPr="00624902" w:rsidRDefault="001C40E0" w:rsidP="00B36FDE">
            <w:pPr>
              <w:contextualSpacing/>
              <w:rPr>
                <w:rFonts w:ascii="Times New Roman" w:hAnsi="Times New Roman" w:cs="Times New Roman"/>
              </w:rPr>
            </w:pPr>
            <w:r>
              <w:rPr>
                <w:rFonts w:ascii="Times New Roman" w:hAnsi="Times New Roman" w:cs="Times New Roman"/>
              </w:rPr>
              <w:t>Microcontroller fails</w:t>
            </w:r>
          </w:p>
        </w:tc>
        <w:tc>
          <w:tcPr>
            <w:tcW w:w="1440" w:type="dxa"/>
          </w:tcPr>
          <w:p w14:paraId="5B6248C2" w14:textId="377F2152" w:rsidR="00FF6FC5" w:rsidRPr="00624902" w:rsidRDefault="00637C9A" w:rsidP="00B36FDE">
            <w:pPr>
              <w:contextualSpacing/>
              <w:rPr>
                <w:rFonts w:ascii="Times New Roman" w:hAnsi="Times New Roman" w:cs="Times New Roman"/>
              </w:rPr>
            </w:pPr>
            <w:r>
              <w:rPr>
                <w:rFonts w:ascii="Times New Roman" w:hAnsi="Times New Roman" w:cs="Times New Roman"/>
              </w:rPr>
              <w:t>3</w:t>
            </w:r>
          </w:p>
        </w:tc>
        <w:tc>
          <w:tcPr>
            <w:tcW w:w="990" w:type="dxa"/>
          </w:tcPr>
          <w:p w14:paraId="648E28D8" w14:textId="01A87AE4"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3CC1D5AA" w14:textId="6D4A4FCB" w:rsidR="00FF6FC5" w:rsidRPr="00624902" w:rsidRDefault="001C40E0" w:rsidP="00B36FDE">
            <w:pPr>
              <w:contextualSpacing/>
              <w:rPr>
                <w:rFonts w:ascii="Times New Roman" w:hAnsi="Times New Roman" w:cs="Times New Roman"/>
              </w:rPr>
            </w:pPr>
            <w:r>
              <w:rPr>
                <w:rFonts w:ascii="Times New Roman" w:hAnsi="Times New Roman" w:cs="Times New Roman"/>
              </w:rPr>
              <w:t>Functional tests will be performed before each use.</w:t>
            </w:r>
          </w:p>
        </w:tc>
      </w:tr>
      <w:tr w:rsidR="00637C9A" w:rsidRPr="00624902" w14:paraId="26A2AD74" w14:textId="77777777" w:rsidTr="006D1504">
        <w:trPr>
          <w:jc w:val="center"/>
        </w:trPr>
        <w:tc>
          <w:tcPr>
            <w:tcW w:w="2970" w:type="dxa"/>
          </w:tcPr>
          <w:p w14:paraId="16EB478F" w14:textId="49E50DC9" w:rsidR="00637C9A" w:rsidRDefault="00637C9A" w:rsidP="00B36FDE">
            <w:pPr>
              <w:contextualSpacing/>
              <w:rPr>
                <w:rFonts w:ascii="Times New Roman" w:hAnsi="Times New Roman" w:cs="Times New Roman"/>
              </w:rPr>
            </w:pPr>
            <w:r>
              <w:rPr>
                <w:rFonts w:ascii="Times New Roman" w:hAnsi="Times New Roman" w:cs="Times New Roman"/>
              </w:rPr>
              <w:t>Microcontroller fails to start</w:t>
            </w:r>
          </w:p>
        </w:tc>
        <w:tc>
          <w:tcPr>
            <w:tcW w:w="1440" w:type="dxa"/>
          </w:tcPr>
          <w:p w14:paraId="5B24E4EE" w14:textId="0F78A9CF" w:rsidR="00637C9A" w:rsidRDefault="00772FD0" w:rsidP="00B36FDE">
            <w:pPr>
              <w:contextualSpacing/>
              <w:rPr>
                <w:rFonts w:ascii="Times New Roman" w:hAnsi="Times New Roman" w:cs="Times New Roman"/>
              </w:rPr>
            </w:pPr>
            <w:r>
              <w:rPr>
                <w:rFonts w:ascii="Times New Roman" w:hAnsi="Times New Roman" w:cs="Times New Roman"/>
              </w:rPr>
              <w:t>3</w:t>
            </w:r>
          </w:p>
        </w:tc>
        <w:tc>
          <w:tcPr>
            <w:tcW w:w="990" w:type="dxa"/>
          </w:tcPr>
          <w:p w14:paraId="316F7034" w14:textId="734EBF45" w:rsidR="00637C9A"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1B304A64" w14:textId="78F4D75A" w:rsidR="00637C9A" w:rsidRPr="00624902" w:rsidRDefault="006D1504" w:rsidP="00B36FDE">
            <w:pPr>
              <w:contextualSpacing/>
              <w:rPr>
                <w:rFonts w:ascii="Times New Roman" w:hAnsi="Times New Roman" w:cs="Times New Roman"/>
              </w:rPr>
            </w:pPr>
            <w:r>
              <w:rPr>
                <w:rFonts w:ascii="Times New Roman" w:hAnsi="Times New Roman" w:cs="Times New Roman"/>
              </w:rPr>
              <w:t>The team will perform a visual inspection of the connections to the microcontroller.</w:t>
            </w:r>
          </w:p>
        </w:tc>
      </w:tr>
      <w:tr w:rsidR="00FF6FC5" w:rsidRPr="00624902" w14:paraId="70BC8C62" w14:textId="77777777" w:rsidTr="006D1504">
        <w:trPr>
          <w:jc w:val="center"/>
        </w:trPr>
        <w:tc>
          <w:tcPr>
            <w:tcW w:w="2970" w:type="dxa"/>
          </w:tcPr>
          <w:p w14:paraId="5F43C0BD" w14:textId="6D2619DE" w:rsidR="00FF6FC5" w:rsidRPr="00624902" w:rsidRDefault="00637C9A" w:rsidP="00B36FDE">
            <w:pPr>
              <w:contextualSpacing/>
              <w:rPr>
                <w:rFonts w:ascii="Times New Roman" w:hAnsi="Times New Roman" w:cs="Times New Roman"/>
              </w:rPr>
            </w:pPr>
            <w:r>
              <w:rPr>
                <w:rFonts w:ascii="Times New Roman" w:hAnsi="Times New Roman" w:cs="Times New Roman"/>
              </w:rPr>
              <w:t>Microcontroller overheats</w:t>
            </w:r>
          </w:p>
        </w:tc>
        <w:tc>
          <w:tcPr>
            <w:tcW w:w="1440" w:type="dxa"/>
          </w:tcPr>
          <w:p w14:paraId="4545FF15" w14:textId="69BB459E" w:rsidR="00FF6FC5" w:rsidRPr="00624902" w:rsidRDefault="00637C9A" w:rsidP="00B36FDE">
            <w:pPr>
              <w:contextualSpacing/>
              <w:rPr>
                <w:rFonts w:ascii="Times New Roman" w:hAnsi="Times New Roman" w:cs="Times New Roman"/>
              </w:rPr>
            </w:pPr>
            <w:r>
              <w:rPr>
                <w:rFonts w:ascii="Times New Roman" w:hAnsi="Times New Roman" w:cs="Times New Roman"/>
              </w:rPr>
              <w:t>4</w:t>
            </w:r>
          </w:p>
        </w:tc>
        <w:tc>
          <w:tcPr>
            <w:tcW w:w="990" w:type="dxa"/>
          </w:tcPr>
          <w:p w14:paraId="29579C1A" w14:textId="506AB4DC" w:rsidR="00FF6FC5" w:rsidRPr="00624902" w:rsidRDefault="00637C9A" w:rsidP="00B36FDE">
            <w:pPr>
              <w:contextualSpacing/>
              <w:rPr>
                <w:rFonts w:ascii="Times New Roman" w:hAnsi="Times New Roman" w:cs="Times New Roman"/>
              </w:rPr>
            </w:pPr>
            <w:r>
              <w:rPr>
                <w:rFonts w:ascii="Times New Roman" w:hAnsi="Times New Roman" w:cs="Times New Roman"/>
              </w:rPr>
              <w:t>9</w:t>
            </w:r>
          </w:p>
        </w:tc>
        <w:tc>
          <w:tcPr>
            <w:tcW w:w="3240" w:type="dxa"/>
          </w:tcPr>
          <w:p w14:paraId="210C5243" w14:textId="0AA040EF" w:rsidR="00FF6FC5" w:rsidRPr="00624902" w:rsidRDefault="005B0EDD" w:rsidP="00B36FDE">
            <w:pPr>
              <w:contextualSpacing/>
              <w:rPr>
                <w:rFonts w:ascii="Times New Roman" w:hAnsi="Times New Roman" w:cs="Times New Roman"/>
              </w:rPr>
            </w:pPr>
            <w:r>
              <w:rPr>
                <w:rFonts w:ascii="Times New Roman" w:hAnsi="Times New Roman" w:cs="Times New Roman"/>
              </w:rPr>
              <w:t xml:space="preserve">A visual inspection will be performed to verify if the microcontroller is still useable. Connections and the battery will be inspected. </w:t>
            </w:r>
          </w:p>
        </w:tc>
      </w:tr>
    </w:tbl>
    <w:p w14:paraId="2F71177B" w14:textId="1C9B61BC" w:rsidR="00DB6409" w:rsidRDefault="00C83D0E" w:rsidP="00B36FDE">
      <w:pPr>
        <w:pStyle w:val="Caption"/>
        <w:spacing w:after="0"/>
        <w:contextualSpacing/>
      </w:pPr>
      <w:bookmarkStart w:id="210" w:name="_Ref274053386"/>
      <w:bookmarkStart w:id="211" w:name="_Toc400389713"/>
      <w:r w:rsidRPr="00624902">
        <w:t xml:space="preserve">Table </w:t>
      </w:r>
      <w:fldSimple w:instr=" SEQ Table \* ARABIC ">
        <w:r w:rsidR="00DE21B9">
          <w:rPr>
            <w:noProof/>
          </w:rPr>
          <w:t>37</w:t>
        </w:r>
      </w:fldSimple>
      <w:bookmarkEnd w:id="209"/>
      <w:bookmarkEnd w:id="210"/>
      <w:r w:rsidR="007868C8">
        <w:t>.</w:t>
      </w:r>
      <w:r w:rsidRPr="00624902">
        <w:t xml:space="preserve"> Risks and al</w:t>
      </w:r>
      <w:r w:rsidR="00FF6FC5">
        <w:t>leviations associated with the m</w:t>
      </w:r>
      <w:r w:rsidRPr="00624902">
        <w:t>icrocontrollers</w:t>
      </w:r>
      <w:bookmarkEnd w:id="211"/>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2" w:name="_Toc274055927"/>
      <w:bookmarkStart w:id="213" w:name="_Toc400362032"/>
      <w:r w:rsidRPr="00624902">
        <w:rPr>
          <w:rFonts w:cs="Times New Roman"/>
          <w:szCs w:val="22"/>
        </w:rPr>
        <w:t>Sensors</w:t>
      </w:r>
      <w:bookmarkEnd w:id="212"/>
      <w:bookmarkEnd w:id="213"/>
    </w:p>
    <w:p w14:paraId="01E1AA84" w14:textId="162705A3" w:rsidR="00DB6409" w:rsidRDefault="00637C9A" w:rsidP="00B36FDE">
      <w:pPr>
        <w:spacing w:after="0" w:line="240" w:lineRule="auto"/>
        <w:contextualSpacing/>
        <w:rPr>
          <w:rFonts w:ascii="Times New Roman" w:hAnsi="Times New Roman" w:cs="Times New Roman"/>
        </w:rPr>
      </w:pPr>
      <w:r>
        <w:rPr>
          <w:rFonts w:ascii="Times New Roman" w:hAnsi="Times New Roman" w:cs="Times New Roman"/>
        </w:rPr>
        <w:t>Sen</w:t>
      </w:r>
      <w:r w:rsidR="006D1504">
        <w:rPr>
          <w:rFonts w:ascii="Times New Roman" w:hAnsi="Times New Roman" w:cs="Times New Roman"/>
        </w:rPr>
        <w:t xml:space="preserve">sors function as the APS </w:t>
      </w:r>
      <w:r>
        <w:rPr>
          <w:rFonts w:ascii="Times New Roman" w:hAnsi="Times New Roman" w:cs="Times New Roman"/>
        </w:rPr>
        <w:t>input sources. Without the APS being able to detect objects around it the APS would be unable to complete the tasks.</w:t>
      </w:r>
      <w:r w:rsidR="006D1504">
        <w:rPr>
          <w:rFonts w:ascii="Times New Roman" w:hAnsi="Times New Roman" w:cs="Times New Roman"/>
        </w:rPr>
        <w:t xml:space="preserve"> The team will purchase extra sensors, when the option is available, to mitigate the risk and keep them available when the APS operates. The team will perform visual inspections of the sensors after each use of the APS. </w:t>
      </w:r>
      <w:r w:rsidR="006D1504" w:rsidRPr="002423BE">
        <w:rPr>
          <w:rFonts w:ascii="Times New Roman" w:hAnsi="Times New Roman" w:cs="Times New Roman"/>
        </w:rPr>
        <w:fldChar w:fldCharType="begin"/>
      </w:r>
      <w:r w:rsidR="006D1504" w:rsidRPr="002423BE">
        <w:rPr>
          <w:rFonts w:ascii="Times New Roman" w:hAnsi="Times New Roman" w:cs="Times New Roman"/>
        </w:rPr>
        <w:instrText xml:space="preserve"> REF _Ref274053395 </w:instrText>
      </w:r>
      <w:r w:rsidR="006D1504">
        <w:rPr>
          <w:rFonts w:ascii="Times New Roman" w:hAnsi="Times New Roman" w:cs="Times New Roman"/>
        </w:rPr>
        <w:instrText xml:space="preserve"> \* MERGEFORMAT </w:instrText>
      </w:r>
      <w:r w:rsidR="006D1504" w:rsidRPr="002423BE">
        <w:rPr>
          <w:rFonts w:ascii="Times New Roman" w:hAnsi="Times New Roman" w:cs="Times New Roman"/>
        </w:rPr>
        <w:fldChar w:fldCharType="separate"/>
      </w:r>
      <w:r w:rsidR="006D1504" w:rsidRPr="006D1504">
        <w:rPr>
          <w:rFonts w:ascii="Times New Roman" w:hAnsi="Times New Roman" w:cs="Times New Roman"/>
        </w:rPr>
        <w:t xml:space="preserve">Table </w:t>
      </w:r>
      <w:r w:rsidR="006D1504" w:rsidRPr="006D1504">
        <w:rPr>
          <w:rFonts w:ascii="Times New Roman" w:hAnsi="Times New Roman" w:cs="Times New Roman"/>
          <w:noProof/>
        </w:rPr>
        <w:t>38</w:t>
      </w:r>
      <w:r w:rsidR="006D1504" w:rsidRPr="002423BE">
        <w:rPr>
          <w:rFonts w:ascii="Times New Roman" w:hAnsi="Times New Roman" w:cs="Times New Roman"/>
        </w:rPr>
        <w:fldChar w:fldCharType="end"/>
      </w:r>
      <w:r w:rsidR="006D1504" w:rsidRPr="002423BE">
        <w:rPr>
          <w:rFonts w:ascii="Times New Roman" w:hAnsi="Times New Roman" w:cs="Times New Roman"/>
        </w:rPr>
        <w:t xml:space="preserve"> details</w:t>
      </w:r>
      <w:r w:rsidR="006D1504"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1999"/>
        <w:gridCol w:w="1280"/>
        <w:gridCol w:w="990"/>
        <w:gridCol w:w="4371"/>
      </w:tblGrid>
      <w:tr w:rsidR="00FF6FC5" w:rsidRPr="00624902" w14:paraId="62E20CB7" w14:textId="77777777" w:rsidTr="005B0EDD">
        <w:trPr>
          <w:jc w:val="center"/>
        </w:trPr>
        <w:tc>
          <w:tcPr>
            <w:tcW w:w="1999"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4" w:name="_Ref400166259"/>
            <w:r w:rsidRPr="00624902">
              <w:rPr>
                <w:rFonts w:ascii="Times New Roman" w:hAnsi="Times New Roman" w:cs="Times New Roman"/>
                <w:b/>
              </w:rPr>
              <w:t>Risk</w:t>
            </w:r>
          </w:p>
        </w:tc>
        <w:tc>
          <w:tcPr>
            <w:tcW w:w="128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990"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371"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1C40E0" w:rsidRPr="00624902" w14:paraId="51205C69" w14:textId="77777777" w:rsidTr="005B0EDD">
        <w:trPr>
          <w:jc w:val="center"/>
        </w:trPr>
        <w:tc>
          <w:tcPr>
            <w:tcW w:w="1999" w:type="dxa"/>
          </w:tcPr>
          <w:p w14:paraId="624FA303" w14:textId="6567FF79" w:rsidR="001C40E0" w:rsidRPr="00624902" w:rsidRDefault="001C40E0" w:rsidP="00B36FDE">
            <w:pPr>
              <w:contextualSpacing/>
              <w:rPr>
                <w:rFonts w:ascii="Times New Roman" w:hAnsi="Times New Roman" w:cs="Times New Roman"/>
              </w:rPr>
            </w:pPr>
            <w:r>
              <w:rPr>
                <w:rFonts w:ascii="Times New Roman" w:hAnsi="Times New Roman" w:cs="Times New Roman"/>
              </w:rPr>
              <w:t>Sensor fails</w:t>
            </w:r>
            <w:r w:rsidR="000476ED">
              <w:rPr>
                <w:rFonts w:ascii="Times New Roman" w:hAnsi="Times New Roman" w:cs="Times New Roman"/>
              </w:rPr>
              <w:t xml:space="preserve"> to start</w:t>
            </w:r>
          </w:p>
        </w:tc>
        <w:tc>
          <w:tcPr>
            <w:tcW w:w="1280" w:type="dxa"/>
          </w:tcPr>
          <w:p w14:paraId="242D82E2" w14:textId="21CC2F90" w:rsidR="001C40E0"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990" w:type="dxa"/>
          </w:tcPr>
          <w:p w14:paraId="0102D4F3" w14:textId="5357A5D2" w:rsidR="001C40E0" w:rsidRPr="00624902" w:rsidRDefault="006D1504" w:rsidP="00B36FDE">
            <w:pPr>
              <w:contextualSpacing/>
              <w:rPr>
                <w:rFonts w:ascii="Times New Roman" w:hAnsi="Times New Roman" w:cs="Times New Roman"/>
              </w:rPr>
            </w:pPr>
            <w:r>
              <w:rPr>
                <w:rFonts w:ascii="Times New Roman" w:hAnsi="Times New Roman" w:cs="Times New Roman"/>
              </w:rPr>
              <w:t>9</w:t>
            </w:r>
          </w:p>
        </w:tc>
        <w:tc>
          <w:tcPr>
            <w:tcW w:w="4371" w:type="dxa"/>
          </w:tcPr>
          <w:p w14:paraId="64B00E45" w14:textId="7BA01F5D" w:rsidR="001C40E0" w:rsidRPr="00624902" w:rsidRDefault="006D1504" w:rsidP="006D1504">
            <w:pPr>
              <w:contextualSpacing/>
              <w:rPr>
                <w:rFonts w:ascii="Times New Roman" w:hAnsi="Times New Roman" w:cs="Times New Roman"/>
              </w:rPr>
            </w:pPr>
            <w:r>
              <w:rPr>
                <w:rFonts w:ascii="Times New Roman" w:hAnsi="Times New Roman" w:cs="Times New Roman"/>
              </w:rPr>
              <w:t xml:space="preserve">Perform visual inspection on the connections to the sensor. </w:t>
            </w:r>
            <w:r w:rsidR="001C40E0">
              <w:rPr>
                <w:rFonts w:ascii="Times New Roman" w:hAnsi="Times New Roman" w:cs="Times New Roman"/>
              </w:rPr>
              <w:t>Functional tests will be performed before each use. Extra sensors will be purchased and kept available.</w:t>
            </w:r>
          </w:p>
        </w:tc>
      </w:tr>
      <w:tr w:rsidR="00FF6FC5" w:rsidRPr="00624902" w14:paraId="044FA643" w14:textId="77777777" w:rsidTr="005B0EDD">
        <w:trPr>
          <w:jc w:val="center"/>
        </w:trPr>
        <w:tc>
          <w:tcPr>
            <w:tcW w:w="1999" w:type="dxa"/>
          </w:tcPr>
          <w:p w14:paraId="150EBB6C" w14:textId="6B8604F2" w:rsidR="00FF6FC5" w:rsidRPr="00624902" w:rsidRDefault="00772FD0" w:rsidP="00B36FDE">
            <w:pPr>
              <w:contextualSpacing/>
              <w:rPr>
                <w:rFonts w:ascii="Times New Roman" w:hAnsi="Times New Roman" w:cs="Times New Roman"/>
              </w:rPr>
            </w:pPr>
            <w:r>
              <w:rPr>
                <w:rFonts w:ascii="Times New Roman" w:hAnsi="Times New Roman" w:cs="Times New Roman"/>
              </w:rPr>
              <w:t>Sensor gives APS false readings</w:t>
            </w:r>
          </w:p>
        </w:tc>
        <w:tc>
          <w:tcPr>
            <w:tcW w:w="1280" w:type="dxa"/>
          </w:tcPr>
          <w:p w14:paraId="7138EA22" w14:textId="7590D46A"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990" w:type="dxa"/>
          </w:tcPr>
          <w:p w14:paraId="2F7B1AA1" w14:textId="62A52BDE"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371" w:type="dxa"/>
          </w:tcPr>
          <w:p w14:paraId="20B96B21" w14:textId="53F377E2" w:rsidR="00FF6FC5" w:rsidRPr="00624902" w:rsidRDefault="009A6091" w:rsidP="00B36FDE">
            <w:pPr>
              <w:contextualSpacing/>
              <w:rPr>
                <w:rFonts w:ascii="Times New Roman" w:hAnsi="Times New Roman" w:cs="Times New Roman"/>
              </w:rPr>
            </w:pPr>
            <w:r>
              <w:rPr>
                <w:rFonts w:ascii="Times New Roman" w:hAnsi="Times New Roman" w:cs="Times New Roman"/>
              </w:rPr>
              <w:t>Some issues will not give a visual identification of a problem and the team will have to troubleshoot if the APS performs in a random fashion.</w:t>
            </w:r>
          </w:p>
        </w:tc>
      </w:tr>
    </w:tbl>
    <w:p w14:paraId="0B3E99A3" w14:textId="6FA949B6" w:rsidR="00C83D0E" w:rsidRPr="00624902" w:rsidRDefault="00C83D0E" w:rsidP="00B36FDE">
      <w:pPr>
        <w:pStyle w:val="Caption"/>
        <w:spacing w:after="0"/>
        <w:contextualSpacing/>
      </w:pPr>
      <w:bookmarkStart w:id="215" w:name="_Ref274053395"/>
      <w:bookmarkStart w:id="216" w:name="_Toc400389714"/>
      <w:r w:rsidRPr="00624902">
        <w:t xml:space="preserve">Table </w:t>
      </w:r>
      <w:fldSimple w:instr=" SEQ Table \* ARABIC ">
        <w:r w:rsidR="00DE21B9">
          <w:rPr>
            <w:noProof/>
          </w:rPr>
          <w:t>38</w:t>
        </w:r>
      </w:fldSimple>
      <w:bookmarkEnd w:id="214"/>
      <w:bookmarkEnd w:id="215"/>
      <w:r w:rsidR="00FF6FC5">
        <w:t>.</w:t>
      </w:r>
      <w:r w:rsidRPr="00624902">
        <w:t xml:space="preserve"> Risks and </w:t>
      </w:r>
      <w:r w:rsidRPr="00FF6FC5">
        <w:t>alleviations</w:t>
      </w:r>
      <w:r w:rsidR="00821910">
        <w:t xml:space="preserve"> associated with the s</w:t>
      </w:r>
      <w:r w:rsidRPr="00624902">
        <w:t>ensors</w:t>
      </w:r>
      <w:bookmarkEnd w:id="216"/>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7" w:name="_Toc274055928"/>
      <w:bookmarkStart w:id="218" w:name="_Toc400362033"/>
      <w:r w:rsidRPr="00624902">
        <w:rPr>
          <w:rFonts w:cs="Times New Roman"/>
          <w:szCs w:val="22"/>
        </w:rPr>
        <w:lastRenderedPageBreak/>
        <w:t>Motors</w:t>
      </w:r>
      <w:bookmarkEnd w:id="217"/>
      <w:bookmarkEnd w:id="218"/>
    </w:p>
    <w:p w14:paraId="02B535B2" w14:textId="7A387343" w:rsidR="00DB6409" w:rsidRDefault="00271602" w:rsidP="00B36FDE">
      <w:pPr>
        <w:spacing w:after="0" w:line="240" w:lineRule="auto"/>
        <w:contextualSpacing/>
        <w:rPr>
          <w:rFonts w:ascii="Times New Roman" w:hAnsi="Times New Roman" w:cs="Times New Roman"/>
        </w:rPr>
      </w:pPr>
      <w:r>
        <w:rPr>
          <w:rFonts w:ascii="Times New Roman" w:hAnsi="Times New Roman" w:cs="Times New Roman"/>
        </w:rPr>
        <w:t xml:space="preserve">There will be four motors on the APS. Each motor will be attached to a wheel and will provide motion to the APS. Should there be issues with the motors the APS will become a stationary robot instead of an autonomous robot. The team shall perform a visual inspection on the motors prior to the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F73A49" w:rsidRPr="00F73A49">
        <w:rPr>
          <w:rFonts w:ascii="Times New Roman" w:hAnsi="Times New Roman" w:cs="Times New Roman"/>
        </w:rPr>
        <w:t xml:space="preserve">Table </w:t>
      </w:r>
      <w:r w:rsidR="00F73A49" w:rsidRPr="00F73A49">
        <w:rPr>
          <w:rFonts w:ascii="Times New Roman" w:hAnsi="Times New Roman" w:cs="Times New Roman"/>
          <w:noProof/>
        </w:rPr>
        <w:t>39</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9"/>
        <w:gridCol w:w="1388"/>
        <w:gridCol w:w="1053"/>
        <w:gridCol w:w="4050"/>
      </w:tblGrid>
      <w:tr w:rsidR="00FF6FC5" w:rsidRPr="00624902" w14:paraId="52259827" w14:textId="77777777" w:rsidTr="006D1504">
        <w:trPr>
          <w:jc w:val="center"/>
        </w:trPr>
        <w:tc>
          <w:tcPr>
            <w:tcW w:w="2149"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19" w:name="_Ref400166276"/>
            <w:r w:rsidRPr="00624902">
              <w:rPr>
                <w:rFonts w:ascii="Times New Roman" w:hAnsi="Times New Roman" w:cs="Times New Roman"/>
                <w:b/>
              </w:rPr>
              <w:t>Risk</w:t>
            </w:r>
          </w:p>
        </w:tc>
        <w:tc>
          <w:tcPr>
            <w:tcW w:w="1388"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53"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50"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6D1504">
        <w:trPr>
          <w:jc w:val="center"/>
        </w:trPr>
        <w:tc>
          <w:tcPr>
            <w:tcW w:w="2149"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88" w:type="dxa"/>
            <w:vAlign w:val="center"/>
          </w:tcPr>
          <w:p w14:paraId="6105B4A1" w14:textId="00184842"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5</w:t>
            </w:r>
          </w:p>
        </w:tc>
        <w:tc>
          <w:tcPr>
            <w:tcW w:w="1053" w:type="dxa"/>
            <w:vAlign w:val="center"/>
          </w:tcPr>
          <w:p w14:paraId="32EF667F" w14:textId="3E98B78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9</w:t>
            </w:r>
          </w:p>
        </w:tc>
        <w:tc>
          <w:tcPr>
            <w:tcW w:w="4050" w:type="dxa"/>
            <w:vAlign w:val="center"/>
          </w:tcPr>
          <w:p w14:paraId="253BE018" w14:textId="03ECC923" w:rsidR="00FF6FC5" w:rsidRPr="00624902" w:rsidRDefault="001C40E0" w:rsidP="00B36FDE">
            <w:pPr>
              <w:contextualSpacing/>
              <w:jc w:val="center"/>
              <w:rPr>
                <w:rFonts w:ascii="Times New Roman" w:hAnsi="Times New Roman" w:cs="Times New Roman"/>
              </w:rPr>
            </w:pPr>
            <w:r>
              <w:rPr>
                <w:rFonts w:ascii="Times New Roman" w:hAnsi="Times New Roman" w:cs="Times New Roman"/>
              </w:rPr>
              <w:t>Visual inspections will be performed after each use of the APS. Extra motors will be purchased and kept available.</w:t>
            </w:r>
          </w:p>
        </w:tc>
      </w:tr>
      <w:tr w:rsidR="001C40E0" w:rsidRPr="00624902" w14:paraId="1A348E0B" w14:textId="77777777" w:rsidTr="006D1504">
        <w:trPr>
          <w:jc w:val="center"/>
        </w:trPr>
        <w:tc>
          <w:tcPr>
            <w:tcW w:w="2149" w:type="dxa"/>
            <w:vAlign w:val="center"/>
          </w:tcPr>
          <w:p w14:paraId="55F680B6" w14:textId="246E9E9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Motor skips a step</w:t>
            </w:r>
          </w:p>
        </w:tc>
        <w:tc>
          <w:tcPr>
            <w:tcW w:w="1388" w:type="dxa"/>
            <w:vAlign w:val="center"/>
          </w:tcPr>
          <w:p w14:paraId="6CB4AFB0" w14:textId="42C6EB56"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6</w:t>
            </w:r>
          </w:p>
        </w:tc>
        <w:tc>
          <w:tcPr>
            <w:tcW w:w="1053" w:type="dxa"/>
            <w:vAlign w:val="center"/>
          </w:tcPr>
          <w:p w14:paraId="6AC4F084" w14:textId="643F0BF8"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8</w:t>
            </w:r>
          </w:p>
        </w:tc>
        <w:tc>
          <w:tcPr>
            <w:tcW w:w="4050" w:type="dxa"/>
            <w:vAlign w:val="center"/>
          </w:tcPr>
          <w:p w14:paraId="204BE247" w14:textId="61BB1F1B" w:rsidR="001C40E0" w:rsidRPr="00624902" w:rsidRDefault="009A6091" w:rsidP="00B36FDE">
            <w:pPr>
              <w:contextualSpacing/>
              <w:jc w:val="center"/>
              <w:rPr>
                <w:rFonts w:ascii="Times New Roman" w:hAnsi="Times New Roman" w:cs="Times New Roman"/>
              </w:rPr>
            </w:pPr>
            <w:r>
              <w:rPr>
                <w:rFonts w:ascii="Times New Roman" w:hAnsi="Times New Roman" w:cs="Times New Roman"/>
              </w:rPr>
              <w:t>Encoders will be used to mitigate this risk. Having feedback from each wheel and motor will give the APS proper control over its movements.</w:t>
            </w:r>
          </w:p>
        </w:tc>
      </w:tr>
    </w:tbl>
    <w:p w14:paraId="161775DA" w14:textId="0F6E4060" w:rsidR="00C83D0E" w:rsidRPr="00624902" w:rsidRDefault="00C83D0E" w:rsidP="00B36FDE">
      <w:pPr>
        <w:pStyle w:val="Caption"/>
        <w:spacing w:after="0"/>
        <w:contextualSpacing/>
      </w:pPr>
      <w:bookmarkStart w:id="220" w:name="_Ref274053405"/>
      <w:bookmarkStart w:id="221" w:name="_Toc400389715"/>
      <w:r w:rsidRPr="00624902">
        <w:t xml:space="preserve">Table </w:t>
      </w:r>
      <w:fldSimple w:instr=" SEQ Table \* ARABIC ">
        <w:r w:rsidR="00DE21B9">
          <w:rPr>
            <w:noProof/>
          </w:rPr>
          <w:t>39</w:t>
        </w:r>
      </w:fldSimple>
      <w:bookmarkEnd w:id="219"/>
      <w:bookmarkEnd w:id="220"/>
      <w:r w:rsidR="00FF6FC5">
        <w:t>.</w:t>
      </w:r>
      <w:r w:rsidRPr="00624902">
        <w:t xml:space="preserve"> Risks and al</w:t>
      </w:r>
      <w:r w:rsidR="00E06569">
        <w:t>leviations associated with the m</w:t>
      </w:r>
      <w:r w:rsidRPr="00624902">
        <w:t>otors</w:t>
      </w:r>
      <w:bookmarkEnd w:id="221"/>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2" w:name="_Toc400362034"/>
      <w:r>
        <w:rPr>
          <w:rFonts w:cs="Times New Roman"/>
          <w:szCs w:val="22"/>
        </w:rPr>
        <w:t>Claw</w:t>
      </w:r>
      <w:bookmarkEnd w:id="222"/>
    </w:p>
    <w:p w14:paraId="568D272C" w14:textId="3E4B0BF8"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APS utilizes one claw component to perform tasks. The team shall perform visual inspections on the claw prior to each use of the APS. The team will have an extra claw available as a back-up option.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0"/>
        <w:gridCol w:w="1388"/>
        <w:gridCol w:w="1094"/>
        <w:gridCol w:w="4008"/>
      </w:tblGrid>
      <w:tr w:rsidR="00FF6FC5" w:rsidRPr="00624902" w14:paraId="35B1EF34" w14:textId="77777777" w:rsidTr="000476ED">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3"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0476ED">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084A4611" w:rsidR="00FF6FC5" w:rsidRPr="00624902" w:rsidRDefault="009A6091" w:rsidP="00637C9A">
            <w:pPr>
              <w:contextualSpacing/>
              <w:rPr>
                <w:rFonts w:ascii="Times New Roman" w:hAnsi="Times New Roman" w:cs="Times New Roman"/>
              </w:rPr>
            </w:pPr>
            <w:r>
              <w:rPr>
                <w:rFonts w:ascii="Times New Roman" w:hAnsi="Times New Roman" w:cs="Times New Roman"/>
              </w:rPr>
              <w:t xml:space="preserve">Maintenance will be performed as necessary. </w:t>
            </w:r>
            <w:r w:rsidR="001C40E0">
              <w:rPr>
                <w:rFonts w:ascii="Times New Roman" w:hAnsi="Times New Roman" w:cs="Times New Roman"/>
              </w:rPr>
              <w:t xml:space="preserve">Visual inspections will be performed after </w:t>
            </w:r>
            <w:r w:rsidR="00637C9A">
              <w:rPr>
                <w:rFonts w:ascii="Times New Roman" w:hAnsi="Times New Roman" w:cs="Times New Roman"/>
              </w:rPr>
              <w:t>each use of the APS.</w:t>
            </w:r>
            <w:r>
              <w:rPr>
                <w:rFonts w:ascii="Times New Roman" w:hAnsi="Times New Roman" w:cs="Times New Roman"/>
              </w:rPr>
              <w:t xml:space="preserve"> The claw will be replaced if the original is no longer able to function.</w:t>
            </w:r>
          </w:p>
        </w:tc>
      </w:tr>
      <w:tr w:rsidR="00FF6FC5" w:rsidRPr="00624902" w14:paraId="17C095BA" w14:textId="77777777" w:rsidTr="000476ED">
        <w:trPr>
          <w:trHeight w:val="494"/>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083C31AC" w:rsidR="00FF6FC5" w:rsidRPr="00624902" w:rsidRDefault="001C40E0" w:rsidP="00B36FDE">
            <w:pPr>
              <w:contextualSpacing/>
              <w:rPr>
                <w:rFonts w:ascii="Times New Roman" w:hAnsi="Times New Roman" w:cs="Times New Roman"/>
              </w:rPr>
            </w:pPr>
            <w:r>
              <w:rPr>
                <w:rFonts w:ascii="Times New Roman" w:hAnsi="Times New Roman" w:cs="Times New Roman"/>
              </w:rPr>
              <w:t>Visual inspections will be performed after each use of the APS.</w:t>
            </w:r>
            <w:r w:rsidR="009A6091">
              <w:rPr>
                <w:rFonts w:ascii="Times New Roman" w:hAnsi="Times New Roman" w:cs="Times New Roman"/>
              </w:rPr>
              <w:t xml:space="preserve"> Maintenance will be performed as necessary.</w:t>
            </w:r>
          </w:p>
        </w:tc>
      </w:tr>
    </w:tbl>
    <w:p w14:paraId="31E7F150" w14:textId="2EE24DDA" w:rsidR="00C83D0E" w:rsidRPr="00624902" w:rsidRDefault="00C83D0E" w:rsidP="00B36FDE">
      <w:pPr>
        <w:pStyle w:val="Caption"/>
        <w:spacing w:after="0"/>
        <w:contextualSpacing/>
      </w:pPr>
      <w:bookmarkStart w:id="224" w:name="_Ref274053425"/>
      <w:bookmarkStart w:id="225" w:name="_Toc400389716"/>
      <w:r w:rsidRPr="00624902">
        <w:t xml:space="preserve">Table </w:t>
      </w:r>
      <w:fldSimple w:instr=" SEQ Table \* ARABIC ">
        <w:r w:rsidR="00DE21B9">
          <w:rPr>
            <w:noProof/>
          </w:rPr>
          <w:t>40</w:t>
        </w:r>
      </w:fldSimple>
      <w:bookmarkEnd w:id="223"/>
      <w:bookmarkEnd w:id="224"/>
      <w:r w:rsidR="00FF6FC5">
        <w:t>.</w:t>
      </w:r>
      <w:r w:rsidRPr="00624902">
        <w:t xml:space="preserve"> Risks and al</w:t>
      </w:r>
      <w:r w:rsidR="00E06569">
        <w:t xml:space="preserve">leviations associated with the </w:t>
      </w:r>
      <w:r w:rsidR="00AD2E9A">
        <w:t>claw</w:t>
      </w:r>
      <w:bookmarkEnd w:id="225"/>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6" w:name="_Toc274055930"/>
      <w:bookmarkStart w:id="227" w:name="_Toc400362035"/>
      <w:r w:rsidRPr="00624902">
        <w:rPr>
          <w:rFonts w:cs="Times New Roman"/>
          <w:szCs w:val="22"/>
        </w:rPr>
        <w:t>Wheels</w:t>
      </w:r>
      <w:bookmarkEnd w:id="226"/>
      <w:bookmarkEnd w:id="227"/>
    </w:p>
    <w:p w14:paraId="410333AE" w14:textId="655E5A0B" w:rsidR="00DB6409" w:rsidRDefault="009A6091" w:rsidP="00B36FDE">
      <w:pPr>
        <w:spacing w:after="0" w:line="240" w:lineRule="auto"/>
        <w:contextualSpacing/>
        <w:rPr>
          <w:rFonts w:ascii="Times New Roman" w:hAnsi="Times New Roman" w:cs="Times New Roman"/>
        </w:rPr>
      </w:pPr>
      <w:r>
        <w:rPr>
          <w:rFonts w:ascii="Times New Roman" w:hAnsi="Times New Roman" w:cs="Times New Roman"/>
        </w:rPr>
        <w:t xml:space="preserve">The wheels provide support and movement capability to the APS. The risks associated with the wheels could cause it to become stationary. </w:t>
      </w:r>
      <w:r w:rsidR="005B0EDD">
        <w:rPr>
          <w:rFonts w:ascii="Times New Roman" w:hAnsi="Times New Roman" w:cs="Times New Roman"/>
        </w:rPr>
        <w:t xml:space="preserve">Visual inspections shall be performed after each use of the APS to identify any issues with the physical state of the wheels.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51"/>
        <w:gridCol w:w="1388"/>
        <w:gridCol w:w="1094"/>
        <w:gridCol w:w="4007"/>
      </w:tblGrid>
      <w:tr w:rsidR="00FF6FC5" w:rsidRPr="00624902" w14:paraId="398C8DA5" w14:textId="77777777" w:rsidTr="000476ED">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28"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0476ED">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0E03E1C5" w:rsidR="00FF6FC5" w:rsidRPr="00624902" w:rsidRDefault="009A6091" w:rsidP="00B36FDE">
            <w:pPr>
              <w:contextualSpacing/>
              <w:rPr>
                <w:rFonts w:ascii="Times New Roman" w:hAnsi="Times New Roman" w:cs="Times New Roman"/>
              </w:rPr>
            </w:pPr>
            <w:r>
              <w:rPr>
                <w:rFonts w:ascii="Times New Roman" w:hAnsi="Times New Roman" w:cs="Times New Roman"/>
              </w:rPr>
              <w:t>5</w:t>
            </w:r>
          </w:p>
        </w:tc>
        <w:tc>
          <w:tcPr>
            <w:tcW w:w="1096" w:type="dxa"/>
          </w:tcPr>
          <w:p w14:paraId="64AFBDE4" w14:textId="11B5271A" w:rsidR="00FF6FC5" w:rsidRPr="00624902" w:rsidRDefault="009A6091" w:rsidP="00B36FDE">
            <w:pPr>
              <w:contextualSpacing/>
              <w:rPr>
                <w:rFonts w:ascii="Times New Roman" w:hAnsi="Times New Roman" w:cs="Times New Roman"/>
              </w:rPr>
            </w:pPr>
            <w:r>
              <w:rPr>
                <w:rFonts w:ascii="Times New Roman" w:hAnsi="Times New Roman" w:cs="Times New Roman"/>
              </w:rPr>
              <w:t>8</w:t>
            </w:r>
          </w:p>
        </w:tc>
        <w:tc>
          <w:tcPr>
            <w:tcW w:w="4068" w:type="dxa"/>
          </w:tcPr>
          <w:p w14:paraId="4514B6A9" w14:textId="64D95F7E" w:rsidR="00FF6FC5" w:rsidRPr="00624902" w:rsidRDefault="009A6091" w:rsidP="00B36FDE">
            <w:pPr>
              <w:contextualSpacing/>
              <w:rPr>
                <w:rFonts w:ascii="Times New Roman" w:hAnsi="Times New Roman" w:cs="Times New Roman"/>
              </w:rPr>
            </w:pPr>
            <w:r>
              <w:rPr>
                <w:rFonts w:ascii="Times New Roman" w:hAnsi="Times New Roman" w:cs="Times New Roman"/>
              </w:rPr>
              <w:t xml:space="preserve">Wear and tear will occur as the APS is continually used. </w:t>
            </w:r>
            <w:r w:rsidR="001C40E0">
              <w:rPr>
                <w:rFonts w:ascii="Times New Roman" w:hAnsi="Times New Roman" w:cs="Times New Roman"/>
              </w:rPr>
              <w:t>Visual inspections will be performed after each use of the APS.</w:t>
            </w:r>
          </w:p>
        </w:tc>
      </w:tr>
      <w:tr w:rsidR="00FF6FC5" w:rsidRPr="00624902" w14:paraId="6784007A" w14:textId="77777777" w:rsidTr="000476ED">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A2C3BED" w:rsidR="00FF6FC5" w:rsidRPr="00624902" w:rsidRDefault="009A6091" w:rsidP="00B36FDE">
            <w:pPr>
              <w:contextualSpacing/>
              <w:rPr>
                <w:rFonts w:ascii="Times New Roman" w:hAnsi="Times New Roman" w:cs="Times New Roman"/>
              </w:rPr>
            </w:pPr>
            <w:r>
              <w:rPr>
                <w:rFonts w:ascii="Times New Roman" w:hAnsi="Times New Roman" w:cs="Times New Roman"/>
              </w:rPr>
              <w:t>4</w:t>
            </w:r>
          </w:p>
        </w:tc>
        <w:tc>
          <w:tcPr>
            <w:tcW w:w="1096" w:type="dxa"/>
          </w:tcPr>
          <w:p w14:paraId="065AD896" w14:textId="6DA9C8B7"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6633AD16" w14:textId="389A636C" w:rsidR="00FF6FC5" w:rsidRPr="00624902" w:rsidRDefault="00415CC7" w:rsidP="009A6091">
            <w:pPr>
              <w:contextualSpacing/>
              <w:rPr>
                <w:rFonts w:ascii="Times New Roman" w:hAnsi="Times New Roman" w:cs="Times New Roman"/>
              </w:rPr>
            </w:pPr>
            <w:r>
              <w:rPr>
                <w:rFonts w:ascii="Times New Roman" w:hAnsi="Times New Roman" w:cs="Times New Roman"/>
              </w:rPr>
              <w:t xml:space="preserve">Extra </w:t>
            </w:r>
            <w:r w:rsidR="009A6091">
              <w:rPr>
                <w:rFonts w:ascii="Times New Roman" w:hAnsi="Times New Roman" w:cs="Times New Roman"/>
              </w:rPr>
              <w:t>wheels</w:t>
            </w:r>
            <w:r>
              <w:rPr>
                <w:rFonts w:ascii="Times New Roman" w:hAnsi="Times New Roman" w:cs="Times New Roman"/>
              </w:rPr>
              <w:t xml:space="preserve"> will be purchased and kept available.</w:t>
            </w:r>
          </w:p>
        </w:tc>
      </w:tr>
      <w:tr w:rsidR="00FF6FC5" w:rsidRPr="00624902" w14:paraId="24430C24" w14:textId="77777777" w:rsidTr="000476ED">
        <w:trPr>
          <w:jc w:val="center"/>
        </w:trPr>
        <w:tc>
          <w:tcPr>
            <w:tcW w:w="2178" w:type="dxa"/>
          </w:tcPr>
          <w:p w14:paraId="4E134034" w14:textId="6A1DBBA9" w:rsidR="00FF6FC5" w:rsidRPr="00624902" w:rsidRDefault="009A6091" w:rsidP="00B36FDE">
            <w:pPr>
              <w:contextualSpacing/>
              <w:rPr>
                <w:rFonts w:ascii="Times New Roman" w:hAnsi="Times New Roman" w:cs="Times New Roman"/>
              </w:rPr>
            </w:pPr>
            <w:r>
              <w:rPr>
                <w:rFonts w:ascii="Times New Roman" w:hAnsi="Times New Roman" w:cs="Times New Roman"/>
              </w:rPr>
              <w:t>Loss of a roller</w:t>
            </w:r>
          </w:p>
        </w:tc>
        <w:tc>
          <w:tcPr>
            <w:tcW w:w="1390" w:type="dxa"/>
          </w:tcPr>
          <w:p w14:paraId="5392FCB5" w14:textId="20731653" w:rsidR="00FF6FC5" w:rsidRPr="00624902" w:rsidRDefault="009A6091" w:rsidP="00B36FDE">
            <w:pPr>
              <w:contextualSpacing/>
              <w:rPr>
                <w:rFonts w:ascii="Times New Roman" w:hAnsi="Times New Roman" w:cs="Times New Roman"/>
              </w:rPr>
            </w:pPr>
            <w:r>
              <w:rPr>
                <w:rFonts w:ascii="Times New Roman" w:hAnsi="Times New Roman" w:cs="Times New Roman"/>
              </w:rPr>
              <w:t>3</w:t>
            </w:r>
          </w:p>
        </w:tc>
        <w:tc>
          <w:tcPr>
            <w:tcW w:w="1096" w:type="dxa"/>
          </w:tcPr>
          <w:p w14:paraId="48F58239" w14:textId="2585FE22" w:rsidR="00FF6FC5" w:rsidRPr="00624902" w:rsidRDefault="009A6091" w:rsidP="00B36FDE">
            <w:pPr>
              <w:contextualSpacing/>
              <w:rPr>
                <w:rFonts w:ascii="Times New Roman" w:hAnsi="Times New Roman" w:cs="Times New Roman"/>
              </w:rPr>
            </w:pPr>
            <w:r>
              <w:rPr>
                <w:rFonts w:ascii="Times New Roman" w:hAnsi="Times New Roman" w:cs="Times New Roman"/>
              </w:rPr>
              <w:t>9</w:t>
            </w:r>
          </w:p>
        </w:tc>
        <w:tc>
          <w:tcPr>
            <w:tcW w:w="4068" w:type="dxa"/>
          </w:tcPr>
          <w:p w14:paraId="0D918FB7" w14:textId="15E4E614" w:rsidR="00FF6FC5" w:rsidRPr="00624902" w:rsidRDefault="009A6091" w:rsidP="00B36FDE">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6885E518" w14:textId="5DB8996A" w:rsidR="00C83D0E" w:rsidRPr="00624902" w:rsidRDefault="00C83D0E" w:rsidP="00B36FDE">
      <w:pPr>
        <w:pStyle w:val="Caption"/>
        <w:spacing w:after="0"/>
        <w:contextualSpacing/>
      </w:pPr>
      <w:bookmarkStart w:id="229" w:name="_Ref274053437"/>
      <w:bookmarkStart w:id="230" w:name="_Toc400389717"/>
      <w:r w:rsidRPr="00624902">
        <w:t xml:space="preserve">Table </w:t>
      </w:r>
      <w:fldSimple w:instr=" SEQ Table \* ARABIC ">
        <w:r w:rsidR="00DE21B9">
          <w:rPr>
            <w:noProof/>
          </w:rPr>
          <w:t>41</w:t>
        </w:r>
      </w:fldSimple>
      <w:bookmarkEnd w:id="228"/>
      <w:bookmarkEnd w:id="229"/>
      <w:r w:rsidR="00FF6FC5">
        <w:t>.</w:t>
      </w:r>
      <w:r w:rsidRPr="00624902">
        <w:t xml:space="preserve"> Risks and al</w:t>
      </w:r>
      <w:r w:rsidR="00E06569">
        <w:t>leviations associated with the w</w:t>
      </w:r>
      <w:r w:rsidRPr="00624902">
        <w:t>heels</w:t>
      </w:r>
      <w:bookmarkEnd w:id="230"/>
    </w:p>
    <w:p w14:paraId="04A48EAD" w14:textId="7E550486" w:rsidR="00755BF8" w:rsidRPr="00624902" w:rsidRDefault="00755BF8" w:rsidP="00B36FDE">
      <w:pPr>
        <w:spacing w:line="240" w:lineRule="auto"/>
        <w:rPr>
          <w:rFonts w:ascii="Times New Roman" w:hAnsi="Times New Roman" w:cs="Times New Roman"/>
        </w:rPr>
      </w:pPr>
    </w:p>
    <w:p w14:paraId="7D02CCCB" w14:textId="77777777" w:rsidR="00AE5AAF" w:rsidRPr="00624902" w:rsidRDefault="00AE5AAF" w:rsidP="00B36FDE">
      <w:pPr>
        <w:pStyle w:val="Heading2"/>
        <w:spacing w:before="0" w:line="240" w:lineRule="auto"/>
        <w:contextualSpacing/>
        <w:rPr>
          <w:rFonts w:cs="Times New Roman"/>
          <w:szCs w:val="22"/>
        </w:rPr>
      </w:pPr>
      <w:bookmarkStart w:id="231" w:name="_Toc274055931"/>
      <w:bookmarkStart w:id="232" w:name="_Toc400362036"/>
      <w:r w:rsidRPr="00624902">
        <w:rPr>
          <w:rFonts w:cs="Times New Roman"/>
          <w:szCs w:val="22"/>
        </w:rPr>
        <w:lastRenderedPageBreak/>
        <w:t>Frame</w:t>
      </w:r>
      <w:bookmarkEnd w:id="231"/>
      <w:bookmarkEnd w:id="232"/>
    </w:p>
    <w:p w14:paraId="1EED2F02" w14:textId="6DD7755C" w:rsidR="00DB6409" w:rsidRDefault="00F73A49" w:rsidP="00B36FDE">
      <w:pPr>
        <w:spacing w:after="0" w:line="240" w:lineRule="auto"/>
        <w:contextualSpacing/>
        <w:rPr>
          <w:rFonts w:ascii="Times New Roman" w:hAnsi="Times New Roman" w:cs="Times New Roman"/>
        </w:rPr>
      </w:pPr>
      <w:r>
        <w:rPr>
          <w:rFonts w:ascii="Times New Roman" w:hAnsi="Times New Roman" w:cs="Times New Roman"/>
        </w:rPr>
        <w:t xml:space="preserve">The frame provides structure and support for the APS. Visual inspections shall be performed before and after each use of the APS.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148"/>
        <w:gridCol w:w="1388"/>
        <w:gridCol w:w="1094"/>
        <w:gridCol w:w="4010"/>
      </w:tblGrid>
      <w:tr w:rsidR="00FF6FC5" w:rsidRPr="00624902" w14:paraId="0F6C8A6D" w14:textId="77777777" w:rsidTr="00F73A49">
        <w:trPr>
          <w:jc w:val="center"/>
        </w:trPr>
        <w:tc>
          <w:tcPr>
            <w:tcW w:w="214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3" w:name="_Ref400166370"/>
            <w:r w:rsidRPr="00624902">
              <w:rPr>
                <w:rFonts w:ascii="Times New Roman" w:hAnsi="Times New Roman" w:cs="Times New Roman"/>
                <w:b/>
              </w:rPr>
              <w:t>Risk</w:t>
            </w:r>
          </w:p>
        </w:tc>
        <w:tc>
          <w:tcPr>
            <w:tcW w:w="1388"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4"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10"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F73A49">
        <w:trPr>
          <w:jc w:val="center"/>
        </w:trPr>
        <w:tc>
          <w:tcPr>
            <w:tcW w:w="214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88"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4"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10" w:type="dxa"/>
          </w:tcPr>
          <w:p w14:paraId="3FD4503A" w14:textId="347E56DF" w:rsidR="00FF6FC5" w:rsidRPr="000476ED" w:rsidRDefault="00F73A49" w:rsidP="00B36FDE">
            <w:pPr>
              <w:contextualSpacing/>
              <w:rPr>
                <w:rFonts w:ascii="Times New Roman" w:hAnsi="Times New Roman" w:cs="Times New Roman"/>
              </w:rPr>
            </w:pPr>
            <w:r>
              <w:rPr>
                <w:rFonts w:ascii="Times New Roman" w:hAnsi="Times New Roman" w:cs="Times New Roman"/>
              </w:rPr>
              <w:t>Equipment will be kept available to perform maintenance as required.</w:t>
            </w:r>
          </w:p>
        </w:tc>
      </w:tr>
      <w:tr w:rsidR="00FF6FC5" w:rsidRPr="00624902" w14:paraId="73C14FC1" w14:textId="77777777" w:rsidTr="00F73A49">
        <w:trPr>
          <w:jc w:val="center"/>
        </w:trPr>
        <w:tc>
          <w:tcPr>
            <w:tcW w:w="214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88"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4" w:type="dxa"/>
          </w:tcPr>
          <w:p w14:paraId="5512C60A" w14:textId="4962963E" w:rsidR="00FF6FC5" w:rsidRPr="00624902" w:rsidRDefault="003703A5" w:rsidP="00B36FDE">
            <w:pPr>
              <w:contextualSpacing/>
              <w:rPr>
                <w:rFonts w:ascii="Times New Roman" w:hAnsi="Times New Roman" w:cs="Times New Roman"/>
              </w:rPr>
            </w:pPr>
            <w:r>
              <w:rPr>
                <w:rFonts w:ascii="Times New Roman" w:hAnsi="Times New Roman" w:cs="Times New Roman"/>
              </w:rPr>
              <w:t>7</w:t>
            </w:r>
          </w:p>
        </w:tc>
        <w:tc>
          <w:tcPr>
            <w:tcW w:w="4010" w:type="dxa"/>
          </w:tcPr>
          <w:p w14:paraId="4C445017" w14:textId="7DBE4E24" w:rsidR="00FF6FC5" w:rsidRPr="000476ED" w:rsidRDefault="00415CC7" w:rsidP="00415CC7">
            <w:pPr>
              <w:contextualSpacing/>
              <w:rPr>
                <w:rFonts w:ascii="Times New Roman" w:hAnsi="Times New Roman" w:cs="Times New Roman"/>
              </w:rPr>
            </w:pPr>
            <w:r>
              <w:rPr>
                <w:rFonts w:ascii="Times New Roman" w:hAnsi="Times New Roman" w:cs="Times New Roman"/>
              </w:rPr>
              <w:t>Extra hardware will be purchased and kept available.</w:t>
            </w:r>
          </w:p>
        </w:tc>
      </w:tr>
    </w:tbl>
    <w:p w14:paraId="311C0299" w14:textId="63E54B27" w:rsidR="00DB6409" w:rsidRDefault="00C83D0E" w:rsidP="00B36FDE">
      <w:pPr>
        <w:pStyle w:val="Caption"/>
        <w:spacing w:after="0"/>
        <w:contextualSpacing/>
      </w:pPr>
      <w:bookmarkStart w:id="234" w:name="_Ref274053448"/>
      <w:bookmarkStart w:id="235" w:name="_Toc400389718"/>
      <w:r w:rsidRPr="00624902">
        <w:t xml:space="preserve">Table </w:t>
      </w:r>
      <w:fldSimple w:instr=" SEQ Table \* ARABIC ">
        <w:r w:rsidR="00DE21B9">
          <w:rPr>
            <w:noProof/>
          </w:rPr>
          <w:t>42</w:t>
        </w:r>
      </w:fldSimple>
      <w:bookmarkEnd w:id="233"/>
      <w:bookmarkEnd w:id="234"/>
      <w:r w:rsidR="00FF6FC5">
        <w:t>.</w:t>
      </w:r>
      <w:r w:rsidRPr="00624902">
        <w:t xml:space="preserve"> Risks and alleviations associated wit</w:t>
      </w:r>
      <w:r w:rsidR="00E06569">
        <w:t>h the f</w:t>
      </w:r>
      <w:r w:rsidRPr="00624902">
        <w:t>rame</w:t>
      </w:r>
      <w:bookmarkEnd w:id="235"/>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6" w:name="_Toc274055932"/>
      <w:bookmarkStart w:id="237" w:name="_Toc400362037"/>
      <w:r w:rsidRPr="00624902">
        <w:rPr>
          <w:rFonts w:cs="Times New Roman"/>
          <w:szCs w:val="22"/>
        </w:rPr>
        <w:t>Batter</w:t>
      </w:r>
      <w:bookmarkEnd w:id="236"/>
      <w:r w:rsidR="00AD2E9A">
        <w:rPr>
          <w:rFonts w:cs="Times New Roman"/>
          <w:szCs w:val="22"/>
        </w:rPr>
        <w:t>y</w:t>
      </w:r>
      <w:bookmarkEnd w:id="237"/>
    </w:p>
    <w:p w14:paraId="3EF25A62" w14:textId="6F7630B6" w:rsidR="00DB6409" w:rsidRDefault="00225C4B" w:rsidP="00B36FDE">
      <w:pPr>
        <w:spacing w:after="0" w:line="240" w:lineRule="auto"/>
        <w:contextualSpacing/>
        <w:rPr>
          <w:rFonts w:ascii="Times New Roman" w:hAnsi="Times New Roman" w:cs="Times New Roman"/>
        </w:rPr>
      </w:pPr>
      <w:r>
        <w:rPr>
          <w:rFonts w:ascii="Times New Roman" w:hAnsi="Times New Roman" w:cs="Times New Roman"/>
        </w:rPr>
        <w:t xml:space="preserve">The battery will be a lithium-ion polymer battery and this provides risks to the APS. The lithium-ion battery is fragile and must be kept protected. The lithium-ion polymer battery is more sturdy and safer and its use will lower some of the risks associated with batteries. </w:t>
      </w:r>
      <w:r w:rsidR="00E06569" w:rsidRPr="002423BE">
        <w:rPr>
          <w:rFonts w:ascii="Times New Roman" w:hAnsi="Times New Roman" w:cs="Times New Roman"/>
        </w:rPr>
        <w:fldChar w:fldCharType="begin"/>
      </w:r>
      <w:r w:rsidR="00E06569"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00E06569"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00E06569" w:rsidRPr="002423BE">
        <w:rPr>
          <w:rFonts w:ascii="Times New Roman" w:hAnsi="Times New Roman" w:cs="Times New Roman"/>
        </w:rPr>
        <w:fldChar w:fldCharType="end"/>
      </w:r>
      <w:r w:rsidR="00E06569"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8640" w:type="dxa"/>
        <w:jc w:val="center"/>
        <w:tblLook w:val="04A0" w:firstRow="1" w:lastRow="0" w:firstColumn="1" w:lastColumn="0" w:noHBand="0" w:noVBand="1"/>
      </w:tblPr>
      <w:tblGrid>
        <w:gridCol w:w="2725"/>
        <w:gridCol w:w="1667"/>
        <w:gridCol w:w="1085"/>
        <w:gridCol w:w="3163"/>
      </w:tblGrid>
      <w:tr w:rsidR="00FF6FC5" w:rsidRPr="00624902" w14:paraId="7EB822C4" w14:textId="77777777" w:rsidTr="00F73A49">
        <w:trPr>
          <w:jc w:val="center"/>
        </w:trPr>
        <w:tc>
          <w:tcPr>
            <w:tcW w:w="2725"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38" w:name="_Ref400166391"/>
            <w:r w:rsidRPr="00624902">
              <w:rPr>
                <w:rFonts w:ascii="Times New Roman" w:hAnsi="Times New Roman" w:cs="Times New Roman"/>
                <w:b/>
              </w:rPr>
              <w:t>Risk</w:t>
            </w:r>
          </w:p>
        </w:tc>
        <w:tc>
          <w:tcPr>
            <w:tcW w:w="1667"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85"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163"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F73A49">
        <w:trPr>
          <w:jc w:val="center"/>
        </w:trPr>
        <w:tc>
          <w:tcPr>
            <w:tcW w:w="2725"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667"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85"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163" w:type="dxa"/>
          </w:tcPr>
          <w:p w14:paraId="2BAFE974" w14:textId="7A047AC1"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w:t>
            </w:r>
            <w:r w:rsidR="00FE5FF6">
              <w:rPr>
                <w:rFonts w:ascii="Times New Roman" w:hAnsi="Times New Roman" w:cs="Times New Roman"/>
              </w:rPr>
              <w:t xml:space="preserve"> battery is charged in the correct manner. The team shall remove </w:t>
            </w:r>
            <w:r>
              <w:rPr>
                <w:rFonts w:ascii="Times New Roman" w:hAnsi="Times New Roman" w:cs="Times New Roman"/>
              </w:rPr>
              <w:t>the battery from the charger when the charger indicates that it is done charging.</w:t>
            </w:r>
          </w:p>
        </w:tc>
      </w:tr>
      <w:tr w:rsidR="004C523F" w:rsidRPr="00624902" w14:paraId="4D4326F6" w14:textId="77777777" w:rsidTr="00F73A49">
        <w:trPr>
          <w:jc w:val="center"/>
        </w:trPr>
        <w:tc>
          <w:tcPr>
            <w:tcW w:w="2725"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667"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85"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163" w:type="dxa"/>
          </w:tcPr>
          <w:p w14:paraId="519E9EE9" w14:textId="72626A52" w:rsidR="004C523F" w:rsidRPr="00624902" w:rsidRDefault="00FE5FF6" w:rsidP="00FE5FF6">
            <w:pPr>
              <w:contextualSpacing/>
              <w:rPr>
                <w:rFonts w:ascii="Times New Roman" w:hAnsi="Times New Roman" w:cs="Times New Roman"/>
              </w:rPr>
            </w:pPr>
            <w:r>
              <w:rPr>
                <w:rFonts w:ascii="Times New Roman" w:hAnsi="Times New Roman" w:cs="Times New Roman"/>
              </w:rPr>
              <w:t>The team will perform visual inspections on the battery after each use. The team will only use proper safety precautions to mitigate damaging the battery</w:t>
            </w:r>
            <w:r w:rsidR="006B496C">
              <w:rPr>
                <w:rFonts w:ascii="Times New Roman" w:hAnsi="Times New Roman" w:cs="Times New Roman"/>
              </w:rPr>
              <w:t>.</w:t>
            </w:r>
          </w:p>
        </w:tc>
      </w:tr>
    </w:tbl>
    <w:p w14:paraId="123751BD" w14:textId="0C51A0D3" w:rsidR="00C83D0E" w:rsidRPr="00624902" w:rsidRDefault="00C83D0E" w:rsidP="00B36FDE">
      <w:pPr>
        <w:pStyle w:val="Caption"/>
        <w:spacing w:after="0"/>
        <w:contextualSpacing/>
      </w:pPr>
      <w:bookmarkStart w:id="239" w:name="_Ref274053455"/>
      <w:bookmarkStart w:id="240" w:name="_Toc400389719"/>
      <w:r w:rsidRPr="00624902">
        <w:t xml:space="preserve">Table </w:t>
      </w:r>
      <w:fldSimple w:instr=" SEQ Table \* ARABIC ">
        <w:r w:rsidR="00DE21B9">
          <w:rPr>
            <w:noProof/>
          </w:rPr>
          <w:t>43</w:t>
        </w:r>
      </w:fldSimple>
      <w:bookmarkEnd w:id="238"/>
      <w:bookmarkEnd w:id="239"/>
      <w:r w:rsidR="00FF6FC5">
        <w:t>.</w:t>
      </w:r>
      <w:r w:rsidRPr="00624902">
        <w:t xml:space="preserve"> Risks and a</w:t>
      </w:r>
      <w:r w:rsidR="00E06569">
        <w:t>lleviations associated with the b</w:t>
      </w:r>
      <w:r w:rsidRPr="00624902">
        <w:t>atter</w:t>
      </w:r>
      <w:r w:rsidR="00AD2E9A">
        <w:t>y</w:t>
      </w:r>
      <w:bookmarkEnd w:id="240"/>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1" w:name="_Toc274055933"/>
      <w:bookmarkStart w:id="242" w:name="_Toc400362038"/>
      <w:r w:rsidRPr="00624902">
        <w:rPr>
          <w:rFonts w:cs="Times New Roman"/>
          <w:szCs w:val="22"/>
        </w:rPr>
        <w:lastRenderedPageBreak/>
        <w:t>Total System Budget</w:t>
      </w:r>
      <w:bookmarkEnd w:id="241"/>
    </w:p>
    <w:p w14:paraId="5A3E5200" w14:textId="0D386D9A" w:rsidR="007D4DEA" w:rsidRPr="00845964" w:rsidRDefault="00845964" w:rsidP="006B611E">
      <w:pPr>
        <w:spacing w:after="0"/>
        <w:rPr>
          <w:rFonts w:ascii="Times New Roman" w:hAnsi="Times New Roman" w:cs="Times New Roman"/>
        </w:rPr>
      </w:pPr>
      <w:r w:rsidRPr="00845964">
        <w:rPr>
          <w:rFonts w:ascii="Times New Roman" w:hAnsi="Times New Roman" w:cs="Times New Roman"/>
        </w:rPr>
        <w:fldChar w:fldCharType="begin"/>
      </w:r>
      <w:r w:rsidRPr="00845964">
        <w:rPr>
          <w:rFonts w:ascii="Times New Roman" w:hAnsi="Times New Roman" w:cs="Times New Roman"/>
        </w:rPr>
        <w:instrText xml:space="preserve"> REF _Ref400415655 \h </w:instrText>
      </w:r>
      <w:r>
        <w:rPr>
          <w:rFonts w:ascii="Times New Roman" w:hAnsi="Times New Roman" w:cs="Times New Roman"/>
        </w:rPr>
        <w:instrText xml:space="preserve"> \* MERGEFORMAT </w:instrText>
      </w:r>
      <w:r w:rsidRPr="00845964">
        <w:rPr>
          <w:rFonts w:ascii="Times New Roman" w:hAnsi="Times New Roman" w:cs="Times New Roman"/>
        </w:rPr>
      </w:r>
      <w:r w:rsidRPr="00845964">
        <w:rPr>
          <w:rFonts w:ascii="Times New Roman" w:hAnsi="Times New Roman" w:cs="Times New Roman"/>
        </w:rPr>
        <w:fldChar w:fldCharType="separate"/>
      </w:r>
      <w:r w:rsidRPr="00845964">
        <w:rPr>
          <w:rFonts w:ascii="Times New Roman" w:hAnsi="Times New Roman" w:cs="Times New Roman"/>
        </w:rPr>
        <w:t xml:space="preserve">Table </w:t>
      </w:r>
      <w:r w:rsidRPr="00845964">
        <w:rPr>
          <w:rFonts w:ascii="Times New Roman" w:hAnsi="Times New Roman" w:cs="Times New Roman"/>
          <w:noProof/>
        </w:rPr>
        <w:t>44</w:t>
      </w:r>
      <w:r w:rsidRPr="00845964">
        <w:rPr>
          <w:rFonts w:ascii="Times New Roman" w:hAnsi="Times New Roman" w:cs="Times New Roman"/>
        </w:rPr>
        <w:fldChar w:fldCharType="end"/>
      </w:r>
      <w:r w:rsidRPr="00845964">
        <w:rPr>
          <w:rFonts w:ascii="Times New Roman" w:hAnsi="Times New Roman" w:cs="Times New Roman"/>
        </w:rPr>
        <w:t xml:space="preserve"> </w:t>
      </w:r>
      <w:r w:rsidR="00007407" w:rsidRPr="00845964">
        <w:rPr>
          <w:rFonts w:ascii="Times New Roman" w:hAnsi="Times New Roman" w:cs="Times New Roman"/>
        </w:rPr>
        <w:t>details the total system budget required for the APS. The items in this table were determined by the decision matrix for the dif</w:t>
      </w:r>
      <w:r>
        <w:rPr>
          <w:rFonts w:ascii="Times New Roman" w:hAnsi="Times New Roman" w:cs="Times New Roman"/>
        </w:rPr>
        <w:t>ferent components listed above.</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3" w:name="_Ref400415655"/>
      <w:bookmarkStart w:id="244" w:name="_Toc400389720"/>
      <w:r>
        <w:t xml:space="preserve">Table </w:t>
      </w:r>
      <w:fldSimple w:instr=" SEQ Table \* ARABIC ">
        <w:r w:rsidR="00DE21B9">
          <w:rPr>
            <w:noProof/>
          </w:rPr>
          <w:t>44</w:t>
        </w:r>
      </w:fldSimple>
      <w:bookmarkEnd w:id="243"/>
      <w:r>
        <w:t>. Total system budget breakdown of APS</w:t>
      </w:r>
      <w:bookmarkEnd w:id="244"/>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5"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2"/>
      <w:bookmarkEnd w:id="245"/>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6"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6"/>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7" w:name="_Toc274055935"/>
      <w:bookmarkStart w:id="248" w:name="_Toc400362039"/>
      <w:r w:rsidRPr="00624902">
        <w:rPr>
          <w:rFonts w:cs="Times New Roman"/>
          <w:szCs w:val="22"/>
        </w:rPr>
        <w:lastRenderedPageBreak/>
        <w:t>Acronyms &amp; Abbreviations</w:t>
      </w:r>
      <w:bookmarkEnd w:id="247"/>
      <w:bookmarkEnd w:id="248"/>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49" w:name="_Toc400389722"/>
      <w:r>
        <w:t xml:space="preserve">Table </w:t>
      </w:r>
      <w:fldSimple w:instr=" SEQ Table \* ARABIC ">
        <w:r w:rsidR="00DE21B9">
          <w:rPr>
            <w:noProof/>
          </w:rPr>
          <w:t>46</w:t>
        </w:r>
      </w:fldSimple>
      <w:r>
        <w:t>. The acronyms and abbreviations used throughout this budget proposal</w:t>
      </w:r>
      <w:bookmarkEnd w:id="249"/>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0" w:name="_Toc274055936"/>
      <w:bookmarkStart w:id="251" w:name="_Toc400362040"/>
      <w:r w:rsidR="00AE5AAF" w:rsidRPr="00624902">
        <w:rPr>
          <w:rFonts w:cs="Times New Roman"/>
          <w:szCs w:val="22"/>
        </w:rPr>
        <w:lastRenderedPageBreak/>
        <w:t>References</w:t>
      </w:r>
      <w:bookmarkEnd w:id="250"/>
      <w:bookmarkEnd w:id="251"/>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5040BD76"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r w:rsidRPr="00EA36A8">
        <w:rPr>
          <w:rFonts w:ascii="Times New Roman" w:hAnsi="Times New Roman" w:cs="Times New Roman"/>
        </w:rPr>
        <w:t>http://arduino.cc/en/Main/arduinoBoardUno</w:t>
      </w:r>
    </w:p>
    <w:p w14:paraId="5CF94F79" w14:textId="77777777" w:rsidR="004F5931" w:rsidRDefault="004F5931" w:rsidP="004F5931">
      <w:pPr>
        <w:spacing w:after="0" w:line="240" w:lineRule="auto"/>
        <w:contextualSpacing/>
        <w:rPr>
          <w:rFonts w:ascii="Times New Roman" w:hAnsi="Times New Roman" w:cs="Times New Roman"/>
        </w:rPr>
      </w:pPr>
    </w:p>
    <w:p w14:paraId="636AC86B" w14:textId="4EC6FEA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r w:rsidRPr="00EA36A8">
        <w:rPr>
          <w:rFonts w:ascii="Times New Roman" w:hAnsi="Times New Roman" w:cs="Times New Roman"/>
        </w:rPr>
        <w:t>http://www.raspberrypi.org/products/model-b/</w:t>
      </w:r>
    </w:p>
    <w:p w14:paraId="1297AD8E" w14:textId="77777777" w:rsidR="004F5931" w:rsidRDefault="004F5931" w:rsidP="004F5931">
      <w:pPr>
        <w:spacing w:after="0" w:line="240" w:lineRule="auto"/>
        <w:contextualSpacing/>
        <w:rPr>
          <w:rFonts w:ascii="Times New Roman" w:hAnsi="Times New Roman" w:cs="Times New Roman"/>
        </w:rPr>
      </w:pPr>
    </w:p>
    <w:p w14:paraId="5FE9DDA7" w14:textId="0C0EFBBC"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Udoo. </w:t>
      </w:r>
      <w:r w:rsidRPr="00151574">
        <w:rPr>
          <w:rFonts w:ascii="Times New Roman" w:hAnsi="Times New Roman" w:cs="Times New Roman"/>
          <w:i/>
        </w:rPr>
        <w:t>Udoo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r w:rsidRPr="00EA36A8">
        <w:rPr>
          <w:rFonts w:ascii="Times New Roman" w:hAnsi="Times New Roman" w:cs="Times New Roman"/>
        </w:rPr>
        <w:t>http://shop.udoo.org/usa/product/udoo-quad.html</w:t>
      </w:r>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r>
        <w:rPr>
          <w:rFonts w:ascii="Times New Roman" w:hAnsi="Times New Roman" w:cs="Times New Roman"/>
          <w:i/>
        </w:rPr>
        <w:t>BeagleBone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55215FC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Mecanum Wheels</w:t>
      </w:r>
      <w:r>
        <w:rPr>
          <w:rFonts w:ascii="Times New Roman" w:hAnsi="Times New Roman" w:cs="Times New Roman"/>
        </w:rPr>
        <w:t xml:space="preserve"> [Online]. Available:</w:t>
      </w:r>
      <w:r w:rsidRPr="004D2669">
        <w:t xml:space="preserve"> </w:t>
      </w:r>
      <w:r w:rsidRPr="00EA36A8">
        <w:rPr>
          <w:rFonts w:ascii="Times New Roman" w:hAnsi="Times New Roman" w:cs="Times New Roman"/>
        </w:rPr>
        <w:t>http://www.vexrobotics.com/vexpro/wheels-and-hubs/mecanum-wheels.html</w:t>
      </w:r>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0E30C26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Mecanum Wheels - 4 pack</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https://www.sparkfun.com/products/11578</w:t>
      </w:r>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0FFC38D9"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 xml:space="preserve">SparkFun. </w:t>
      </w:r>
      <w:r w:rsidRPr="004D2669">
        <w:rPr>
          <w:rFonts w:ascii="Times New Roman" w:hAnsi="Times New Roman" w:cs="Times New Roman"/>
          <w:i/>
        </w:rPr>
        <w:t>Wheel 42x19mm</w:t>
      </w:r>
      <w:r w:rsidRPr="00624902">
        <w:rPr>
          <w:rFonts w:ascii="Times New Roman" w:hAnsi="Times New Roman" w:cs="Times New Roman"/>
        </w:rPr>
        <w:t xml:space="preserve"> [Online]. Available: </w:t>
      </w:r>
      <w:r w:rsidRPr="00EA36A8">
        <w:rPr>
          <w:rFonts w:ascii="Times New Roman" w:hAnsi="Times New Roman" w:cs="Times New Roman"/>
        </w:rPr>
        <w:t>https://www.sparkfun.com/products/8899</w:t>
      </w:r>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3D695F06"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Fingertech</w:t>
      </w:r>
      <w:r w:rsidRPr="004D2669">
        <w:rPr>
          <w:rFonts w:ascii="Times New Roman" w:hAnsi="Times New Roman" w:cs="Times New Roman"/>
          <w:i/>
        </w:rPr>
        <w:t>. FingerTech Mecanum Wheels (Set of 4)</w:t>
      </w:r>
      <w:r>
        <w:rPr>
          <w:rFonts w:ascii="Times New Roman" w:hAnsi="Times New Roman" w:cs="Times New Roman"/>
        </w:rPr>
        <w:t xml:space="preserve"> [Online]. Available: </w:t>
      </w:r>
      <w:r w:rsidRPr="00EA36A8">
        <w:rPr>
          <w:rFonts w:ascii="Times New Roman" w:hAnsi="Times New Roman" w:cs="Times New Roman"/>
        </w:rPr>
        <w:t>http://www.fingertechrobotics.com/proddetail.php?prod=ft-mecanum-set-v2</w:t>
      </w:r>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Standard Gearmotor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5D092CE2" w:rsidR="004F5931" w:rsidRDefault="004F5931" w:rsidP="004F5931">
      <w:pPr>
        <w:spacing w:after="0" w:line="240" w:lineRule="auto"/>
        <w:contextualSpacing/>
        <w:rPr>
          <w:rFonts w:ascii="Times New Roman" w:hAnsi="Times New Roman" w:cs="Times New Roman"/>
        </w:rPr>
      </w:pPr>
      <w:r w:rsidRPr="00624902">
        <w:rPr>
          <w:rFonts w:ascii="Times New Roman" w:hAnsi="Times New Roman" w:cs="Times New Roman"/>
        </w:rPr>
        <w:t>SparkFun.</w:t>
      </w:r>
      <w:r w:rsidRPr="004D2669">
        <w:rPr>
          <w:rFonts w:ascii="Times New Roman" w:hAnsi="Times New Roman" w:cs="Times New Roman"/>
        </w:rPr>
        <w:t xml:space="preserve"> </w:t>
      </w:r>
      <w:r w:rsidRPr="004D2669">
        <w:rPr>
          <w:rFonts w:ascii="Times New Roman" w:hAnsi="Times New Roman" w:cs="Times New Roman"/>
          <w:i/>
        </w:rPr>
        <w:t xml:space="preserve">Precision Gearmotor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r w:rsidRPr="00EA36A8">
        <w:rPr>
          <w:rFonts w:ascii="Times New Roman" w:hAnsi="Times New Roman" w:cs="Times New Roman"/>
        </w:rPr>
        <w:t>https://www.sparkfun.com/products/12497</w:t>
      </w:r>
    </w:p>
    <w:p w14:paraId="347DD5EF" w14:textId="77777777" w:rsidR="004F5931" w:rsidRDefault="004F5931" w:rsidP="004F5931">
      <w:pPr>
        <w:spacing w:after="0" w:line="240" w:lineRule="auto"/>
        <w:contextualSpacing/>
        <w:rPr>
          <w:rFonts w:ascii="Times New Roman" w:hAnsi="Times New Roman" w:cs="Times New Roman"/>
        </w:rPr>
      </w:pPr>
    </w:p>
    <w:p w14:paraId="5A85006C" w14:textId="13B1CBCF"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Pr>
          <w:rFonts w:ascii="Times New Roman" w:hAnsi="Times New Roman" w:cs="Times New Roman"/>
          <w:i/>
        </w:rPr>
        <w:t xml:space="preserve">154:1 Metal Gearmotor 20Dx44L mm </w:t>
      </w:r>
      <w:r>
        <w:rPr>
          <w:rFonts w:ascii="Times New Roman" w:hAnsi="Times New Roman" w:cs="Times New Roman"/>
        </w:rPr>
        <w:t>[Online]. Available:</w:t>
      </w:r>
      <w:r w:rsidRPr="004D2669">
        <w:t xml:space="preserve"> </w:t>
      </w:r>
      <w:r w:rsidRPr="00EA36A8">
        <w:rPr>
          <w:rFonts w:ascii="Times New Roman" w:hAnsi="Times New Roman" w:cs="Times New Roman"/>
        </w:rPr>
        <w:t>http://www.pololu.com/product/1109</w:t>
      </w:r>
    </w:p>
    <w:p w14:paraId="3B6E1DD4" w14:textId="77777777" w:rsidR="004F5931" w:rsidRDefault="004F5931" w:rsidP="004F5931">
      <w:pPr>
        <w:spacing w:after="0" w:line="240" w:lineRule="auto"/>
        <w:contextualSpacing/>
        <w:rPr>
          <w:rFonts w:ascii="Times New Roman" w:hAnsi="Times New Roman" w:cs="Times New Roman"/>
        </w:rPr>
      </w:pPr>
    </w:p>
    <w:p w14:paraId="0A7B2BC1" w14:textId="7DC443E3"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Pololu. </w:t>
      </w:r>
      <w:r w:rsidR="00225C4B">
        <w:rPr>
          <w:rFonts w:ascii="Times New Roman" w:hAnsi="Times New Roman" w:cs="Times New Roman"/>
          <w:i/>
        </w:rPr>
        <w:t>100:</w:t>
      </w:r>
      <w:r>
        <w:rPr>
          <w:rFonts w:ascii="Times New Roman" w:hAnsi="Times New Roman" w:cs="Times New Roman"/>
          <w:i/>
        </w:rPr>
        <w:t>1 Metal Gearmotor 37Dx57L mm</w:t>
      </w:r>
      <w:r w:rsidR="00225C4B">
        <w:rPr>
          <w:rFonts w:ascii="Times New Roman" w:hAnsi="Times New Roman" w:cs="Times New Roman"/>
        </w:rPr>
        <w:t xml:space="preserve"> [On</w:t>
      </w:r>
      <w:r>
        <w:rPr>
          <w:rFonts w:ascii="Times New Roman" w:hAnsi="Times New Roman" w:cs="Times New Roman"/>
        </w:rPr>
        <w:t>l</w:t>
      </w:r>
      <w:r w:rsidR="00225C4B">
        <w:rPr>
          <w:rFonts w:ascii="Times New Roman" w:hAnsi="Times New Roman" w:cs="Times New Roman"/>
        </w:rPr>
        <w:t>i</w:t>
      </w:r>
      <w:r>
        <w:rPr>
          <w:rFonts w:ascii="Times New Roman" w:hAnsi="Times New Roman" w:cs="Times New Roman"/>
        </w:rPr>
        <w:t>ne]. Available:</w:t>
      </w:r>
      <w:r w:rsidRPr="00712E92">
        <w:t xml:space="preserve"> </w:t>
      </w:r>
      <w:r w:rsidR="00225C4B" w:rsidRPr="00225C4B">
        <w:rPr>
          <w:rFonts w:ascii="Times New Roman" w:hAnsi="Times New Roman" w:cs="Times New Roman"/>
        </w:rPr>
        <w:t>http://www.pololu.com/product/1106</w:t>
      </w:r>
    </w:p>
    <w:p w14:paraId="18321081" w14:textId="77777777" w:rsidR="00225C4B" w:rsidRDefault="00225C4B" w:rsidP="004F5931">
      <w:pPr>
        <w:spacing w:after="0" w:line="240" w:lineRule="auto"/>
        <w:contextualSpacing/>
        <w:rPr>
          <w:rFonts w:ascii="Times New Roman" w:hAnsi="Times New Roman" w:cs="Times New Roman"/>
        </w:rPr>
      </w:pPr>
    </w:p>
    <w:p w14:paraId="459BC4C0" w14:textId="36A28E05" w:rsidR="00225C4B" w:rsidRPr="00225C4B" w:rsidRDefault="00225C4B" w:rsidP="00225C4B">
      <w:pPr>
        <w:spacing w:after="0" w:line="240" w:lineRule="auto"/>
        <w:rPr>
          <w:rFonts w:ascii="Times New Roman" w:hAnsi="Times New Roman" w:cs="Times New Roman"/>
        </w:rPr>
      </w:pPr>
      <w:r>
        <w:rPr>
          <w:rFonts w:ascii="Times New Roman" w:hAnsi="Times New Roman" w:cs="Times New Roman"/>
        </w:rPr>
        <w:t xml:space="preserve">I. Buchmann (2014). </w:t>
      </w:r>
      <w:r w:rsidRPr="00225C4B">
        <w:rPr>
          <w:rFonts w:ascii="Times New Roman" w:hAnsi="Times New Roman" w:cs="Times New Roman"/>
          <w:i/>
        </w:rPr>
        <w:t>Is Lithium-ion the ideal battery?</w:t>
      </w:r>
      <w:r w:rsidRPr="00225C4B">
        <w:rPr>
          <w:rFonts w:ascii="Times New Roman" w:hAnsi="Times New Roman" w:cs="Times New Roman"/>
        </w:rPr>
        <w:t xml:space="preserve"> [Online]. Available: http://batteryuniversity.com/learn/article/is_lithium_ion_the_ideal_battery</w:t>
      </w:r>
    </w:p>
    <w:p w14:paraId="324A4782" w14:textId="77777777" w:rsidR="004F5931" w:rsidRDefault="004F5931" w:rsidP="004F5931">
      <w:pPr>
        <w:spacing w:after="0" w:line="240" w:lineRule="auto"/>
        <w:contextualSpacing/>
        <w:rPr>
          <w:rFonts w:ascii="Times New Roman" w:hAnsi="Times New Roman" w:cs="Times New Roman"/>
        </w:rPr>
      </w:pPr>
    </w:p>
    <w:p w14:paraId="66A60923" w14:textId="362A406E"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https://www.sparkfun.com/products/8483</w:t>
      </w:r>
    </w:p>
    <w:p w14:paraId="0AB9656D" w14:textId="77777777" w:rsidR="004F5931" w:rsidRDefault="004F5931" w:rsidP="004F5931">
      <w:pPr>
        <w:spacing w:after="0" w:line="240" w:lineRule="auto"/>
        <w:contextualSpacing/>
        <w:rPr>
          <w:rFonts w:ascii="Times New Roman" w:hAnsi="Times New Roman" w:cs="Times New Roman"/>
        </w:rPr>
      </w:pPr>
    </w:p>
    <w:p w14:paraId="0574B4AF" w14:textId="49089DB2"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Sparkfun.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r w:rsidRPr="00EA36A8">
        <w:rPr>
          <w:rFonts w:ascii="Times New Roman" w:hAnsi="Times New Roman" w:cs="Times New Roman"/>
        </w:rPr>
        <w:t>https://www.sparkfun.com/products/11856</w:t>
      </w:r>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sidRPr="00712E92">
        <w:rPr>
          <w:rFonts w:ascii="Times New Roman" w:hAnsi="Times New Roman" w:cs="Times New Roman"/>
          <w:i/>
        </w:rPr>
        <w:t>Turnigy 2200mAh 3S 20C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25</w:t>
      </w:r>
      <w:r w:rsidRPr="00712E92">
        <w:rPr>
          <w:rFonts w:ascii="Times New Roman" w:hAnsi="Times New Roman" w:cs="Times New Roman"/>
          <w:i/>
        </w:rPr>
        <w:t>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r>
        <w:rPr>
          <w:rFonts w:ascii="Times New Roman" w:hAnsi="Times New Roman" w:cs="Times New Roman"/>
          <w:i/>
        </w:rPr>
        <w:t>Turnigy 2200mAh 3S 3</w:t>
      </w:r>
      <w:r w:rsidRPr="00712E92">
        <w:rPr>
          <w:rFonts w:ascii="Times New Roman" w:hAnsi="Times New Roman" w:cs="Times New Roman"/>
          <w:i/>
        </w:rPr>
        <w:t>0C Lipo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2BFDE5B1"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lastRenderedPageBreak/>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r w:rsidRPr="00EA36A8">
        <w:rPr>
          <w:rFonts w:ascii="Times New Roman" w:hAnsi="Times New Roman" w:cs="Times New Roman"/>
        </w:rPr>
        <w:t>http://web.mit.edu/evt/summary_battery_specifications.pdf</w:t>
      </w:r>
    </w:p>
    <w:p w14:paraId="5F78CD17" w14:textId="77777777" w:rsidR="004F5931" w:rsidRDefault="004F5931" w:rsidP="004F5931">
      <w:pPr>
        <w:spacing w:after="0" w:line="240" w:lineRule="auto"/>
        <w:contextualSpacing/>
        <w:rPr>
          <w:rFonts w:ascii="Times New Roman" w:hAnsi="Times New Roman" w:cs="Times New Roman"/>
        </w:rPr>
      </w:pPr>
    </w:p>
    <w:p w14:paraId="3860E019" w14:textId="28885E10" w:rsidR="004F5931" w:rsidRDefault="004F5931" w:rsidP="004F5931">
      <w:pPr>
        <w:spacing w:after="0" w:line="240" w:lineRule="auto"/>
        <w:contextualSpacing/>
        <w:rPr>
          <w:rStyle w:val="Hyperlink"/>
          <w:rFonts w:ascii="Times New Roman" w:hAnsi="Times New Roman" w:cs="Times New Roman"/>
        </w:rPr>
      </w:pPr>
      <w:r>
        <w:rPr>
          <w:rFonts w:ascii="Times New Roman" w:hAnsi="Times New Roman" w:cs="Times New Roman"/>
        </w:rPr>
        <w:t xml:space="preserve">Lynxmotion.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r w:rsidRPr="00EA36A8">
        <w:rPr>
          <w:rFonts w:ascii="Times New Roman" w:hAnsi="Times New Roman" w:cs="Times New Roman"/>
        </w:rPr>
        <w:t>http://www.lynxmotion.com/p-663-al5d-arm-hardware-only-kit.aspx</w:t>
      </w:r>
    </w:p>
    <w:p w14:paraId="7F448F9D" w14:textId="77777777" w:rsidR="004F5931" w:rsidRDefault="004F5931" w:rsidP="004F5931">
      <w:pPr>
        <w:spacing w:after="0" w:line="240" w:lineRule="auto"/>
        <w:contextualSpacing/>
        <w:rPr>
          <w:rFonts w:ascii="Times New Roman" w:hAnsi="Times New Roman" w:cs="Times New Roman"/>
        </w:rPr>
      </w:pPr>
    </w:p>
    <w:p w14:paraId="7781E0CB" w14:textId="5142FA3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CrustCrawler Robotics. </w:t>
      </w:r>
      <w:r>
        <w:rPr>
          <w:rFonts w:ascii="Times New Roman" w:hAnsi="Times New Roman" w:cs="Times New Roman"/>
          <w:i/>
        </w:rPr>
        <w:t>AX-12 Dual Robotic Gripper</w:t>
      </w:r>
      <w:r>
        <w:rPr>
          <w:rFonts w:ascii="Times New Roman" w:hAnsi="Times New Roman" w:cs="Times New Roman"/>
        </w:rPr>
        <w:t xml:space="preserve"> [Online]. Available: </w:t>
      </w:r>
      <w:r w:rsidRPr="00EA36A8">
        <w:rPr>
          <w:rFonts w:ascii="Times New Roman" w:hAnsi="Times New Roman" w:cs="Times New Roman"/>
        </w:rPr>
        <w:t>http://www.crustcrawler.com/products/dualgripper/index.php</w:t>
      </w:r>
    </w:p>
    <w:p w14:paraId="4C99B10C" w14:textId="77777777" w:rsidR="004F5931" w:rsidRDefault="004F5931" w:rsidP="004F5931">
      <w:pPr>
        <w:spacing w:after="0" w:line="240" w:lineRule="auto"/>
        <w:contextualSpacing/>
        <w:rPr>
          <w:rFonts w:ascii="Times New Roman" w:hAnsi="Times New Roman" w:cs="Times New Roman"/>
        </w:rPr>
      </w:pPr>
    </w:p>
    <w:p w14:paraId="3F2A0961" w14:textId="6851433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r w:rsidRPr="00EA36A8">
        <w:rPr>
          <w:rFonts w:ascii="Times New Roman" w:hAnsi="Times New Roman" w:cs="Times New Roman"/>
        </w:rPr>
        <w:t>http://www.amazon.com/OWI-OWI-535-Robotic-Arm-Edge/dp/B0017OFRCY</w:t>
      </w:r>
    </w:p>
    <w:p w14:paraId="4AB696EB" w14:textId="77777777" w:rsidR="004F5931" w:rsidRDefault="004F5931" w:rsidP="004F5931">
      <w:pPr>
        <w:spacing w:after="0" w:line="240" w:lineRule="auto"/>
        <w:contextualSpacing/>
        <w:rPr>
          <w:rFonts w:ascii="Times New Roman" w:hAnsi="Times New Roman" w:cs="Times New Roman"/>
        </w:rPr>
      </w:pPr>
    </w:p>
    <w:p w14:paraId="59C8968D" w14:textId="786CE9F9"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Avaiable: </w:t>
      </w:r>
      <w:r w:rsidRPr="00EA36A8">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08D1B30B" w14:textId="0558EB2C" w:rsidR="005F1A88" w:rsidRPr="00624902" w:rsidRDefault="00EA36A8" w:rsidP="00EA36A8">
      <w:pPr>
        <w:spacing w:after="0" w:line="240" w:lineRule="auto"/>
        <w:ind w:left="270" w:firstLine="180"/>
        <w:rPr>
          <w:rFonts w:ascii="Times New Roman" w:hAnsi="Times New Roman" w:cs="Times New Roman"/>
        </w:rPr>
      </w:pPr>
      <w:r>
        <w:rPr>
          <w:rFonts w:ascii="Times New Roman" w:hAnsi="Times New Roman" w:cs="Times New Roman"/>
        </w:rPr>
        <w:t>2014.</w:t>
      </w:r>
    </w:p>
    <w:sectPr w:rsidR="005F1A88" w:rsidRPr="00624902" w:rsidSect="009A79F7">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7" w:author="Mary" w:date="2014-10-07T02:07:00Z" w:initials="M">
    <w:p w14:paraId="1C49BAA0" w14:textId="57AC8476" w:rsidR="005D760F" w:rsidRDefault="005D760F">
      <w:pPr>
        <w:pStyle w:val="CommentText"/>
      </w:pPr>
      <w:r>
        <w:rPr>
          <w:rStyle w:val="CommentReference"/>
        </w:rPr>
        <w:annotationRef/>
      </w:r>
      <w:r>
        <w:t>How does the sentence end?</w:t>
      </w:r>
    </w:p>
  </w:comment>
  <w:comment w:id="87" w:author="Mary" w:date="2014-10-07T02:12:00Z" w:initials="M">
    <w:p w14:paraId="5500C39A" w14:textId="18BC5043" w:rsidR="005D760F" w:rsidRDefault="005D760F">
      <w:pPr>
        <w:pStyle w:val="CommentText"/>
      </w:pPr>
      <w:r>
        <w:rPr>
          <w:rStyle w:val="CommentReference"/>
        </w:rPr>
        <w:annotationRef/>
      </w:r>
      <w:r>
        <w:t>Need a sentence before the tables describing the tables</w:t>
      </w:r>
    </w:p>
  </w:comment>
  <w:comment w:id="97" w:author="Tan, Kok Peng" w:date="2014-10-05T14:53:00Z" w:initials="TKP">
    <w:p w14:paraId="5A85C73D" w14:textId="436569FA" w:rsidR="005D760F" w:rsidRDefault="005D760F">
      <w:pPr>
        <w:pStyle w:val="CommentText"/>
      </w:pPr>
      <w:r>
        <w:rPr>
          <w:rStyle w:val="CommentReference"/>
        </w:rPr>
        <w:annotationRef/>
      </w:r>
      <w:r>
        <w:t>Edited</w:t>
      </w:r>
    </w:p>
  </w:comment>
  <w:comment w:id="104" w:author="Tan, Kok Peng" w:date="2014-10-05T14:53:00Z" w:initials="TKP">
    <w:p w14:paraId="249F6B06" w14:textId="3BEDF717" w:rsidR="005D760F" w:rsidRDefault="005D760F">
      <w:pPr>
        <w:pStyle w:val="CommentText"/>
      </w:pPr>
      <w:r>
        <w:rPr>
          <w:rStyle w:val="CommentReference"/>
        </w:rPr>
        <w:annotationRef/>
      </w:r>
      <w:r>
        <w:t>Edited</w:t>
      </w:r>
    </w:p>
  </w:comment>
  <w:comment w:id="111" w:author="Mary" w:date="2014-10-07T02:29:00Z" w:initials="M">
    <w:p w14:paraId="6F56BD6A" w14:textId="33F86C55" w:rsidR="005D760F" w:rsidRDefault="005D760F">
      <w:pPr>
        <w:pStyle w:val="CommentText"/>
      </w:pPr>
      <w:r>
        <w:rPr>
          <w:rStyle w:val="CommentReference"/>
        </w:rPr>
        <w:annotationRef/>
      </w:r>
      <w:r>
        <w:t>Slightly confusing. Reword?</w:t>
      </w:r>
    </w:p>
  </w:comment>
  <w:comment w:id="114" w:author="Roth, Merissa G" w:date="2014-10-06T11:46:00Z" w:initials="RMG">
    <w:p w14:paraId="69879771" w14:textId="044A1DD5" w:rsidR="005D760F" w:rsidRDefault="005D760F">
      <w:pPr>
        <w:pStyle w:val="CommentText"/>
      </w:pPr>
      <w:r>
        <w:rPr>
          <w:rStyle w:val="CommentReference"/>
        </w:rPr>
        <w:annotationRef/>
      </w:r>
      <w:r>
        <w:t>CANNOT BE 10!!!!</w:t>
      </w:r>
    </w:p>
  </w:comment>
  <w:comment w:id="159" w:author="Tan, Kok Peng" w:date="2014-10-05T14:54:00Z" w:initials="TKP">
    <w:p w14:paraId="53221030" w14:textId="47EEB4B0" w:rsidR="005D760F" w:rsidRDefault="005D760F">
      <w:pPr>
        <w:pStyle w:val="CommentText"/>
      </w:pPr>
      <w:r>
        <w:rPr>
          <w:rStyle w:val="CommentReference"/>
        </w:rPr>
        <w:annotationRef/>
      </w:r>
      <w:r>
        <w:t>Edited</w:t>
      </w:r>
    </w:p>
  </w:comment>
  <w:comment w:id="160" w:author="Roth, Merissa G" w:date="2014-10-06T11:57:00Z" w:initials="RMG">
    <w:p w14:paraId="6991DF8B" w14:textId="6F548D05" w:rsidR="005D760F" w:rsidRDefault="005D760F">
      <w:pPr>
        <w:pStyle w:val="CommentText"/>
      </w:pPr>
      <w:r>
        <w:rPr>
          <w:rStyle w:val="CommentReference"/>
        </w:rPr>
        <w:annotationRef/>
      </w:r>
      <w:r>
        <w:t>CHANGE AGAIN!!!</w:t>
      </w:r>
    </w:p>
  </w:comment>
  <w:comment w:id="167" w:author="Roth, Merissa G" w:date="2014-10-06T12:21:00Z" w:initials="RMG">
    <w:p w14:paraId="019340E4" w14:textId="3D93AE1E" w:rsidR="005D760F" w:rsidRDefault="005D760F">
      <w:pPr>
        <w:pStyle w:val="CommentText"/>
      </w:pPr>
      <w:r>
        <w:rPr>
          <w:rStyle w:val="CommentReference"/>
        </w:rPr>
        <w:annotationRef/>
      </w:r>
      <w:r>
        <w:rPr>
          <w:noProof/>
        </w:rPr>
        <w:t>Look over this matrix again - numbers do not make sense in some places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49BAA0" w15:done="0"/>
  <w15:commentEx w15:paraId="5500C39A" w15:done="0"/>
  <w15:commentEx w15:paraId="1522C21A" w15:done="0"/>
  <w15:commentEx w15:paraId="5A85C73D" w15:done="0"/>
  <w15:commentEx w15:paraId="249F6B06" w15:done="0"/>
  <w15:commentEx w15:paraId="6F56BD6A" w15:done="0"/>
  <w15:commentEx w15:paraId="69879771" w15:done="0"/>
  <w15:commentEx w15:paraId="53221030" w15:done="0"/>
  <w15:commentEx w15:paraId="6991DF8B" w15:paraIdParent="53221030" w15:done="0"/>
  <w15:commentEx w15:paraId="019340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73A6E9" w14:textId="77777777" w:rsidR="005D760F" w:rsidRDefault="005D760F" w:rsidP="00D6723A">
      <w:pPr>
        <w:spacing w:after="0" w:line="240" w:lineRule="auto"/>
      </w:pPr>
      <w:r>
        <w:separator/>
      </w:r>
    </w:p>
  </w:endnote>
  <w:endnote w:type="continuationSeparator" w:id="0">
    <w:p w14:paraId="0DCCA41B" w14:textId="77777777" w:rsidR="005D760F" w:rsidRDefault="005D760F"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3CC219" w14:textId="0AE558EE" w:rsidR="005D760F" w:rsidRPr="00AE5AAF" w:rsidRDefault="005D760F">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016F3B">
      <w:rPr>
        <w:rFonts w:ascii="Times New Roman" w:hAnsi="Times New Roman" w:cs="Times New Roman"/>
        <w:noProof/>
      </w:rPr>
      <w:t>14</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4B78CC" w14:textId="77777777" w:rsidR="005D760F" w:rsidRDefault="005D760F" w:rsidP="00D6723A">
      <w:pPr>
        <w:spacing w:after="0" w:line="240" w:lineRule="auto"/>
      </w:pPr>
      <w:r>
        <w:separator/>
      </w:r>
    </w:p>
  </w:footnote>
  <w:footnote w:type="continuationSeparator" w:id="0">
    <w:p w14:paraId="288DE52F" w14:textId="77777777" w:rsidR="005D760F" w:rsidRDefault="005D760F" w:rsidP="00D6723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59CB8" w14:textId="37BF0A31" w:rsidR="005D760F" w:rsidRPr="00AE5AAF" w:rsidRDefault="005D760F">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0A4261C"/>
    <w:multiLevelType w:val="hybridMultilevel"/>
    <w:tmpl w:val="4418B81A"/>
    <w:lvl w:ilvl="0" w:tplc="C374EF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4"/>
  </w:num>
  <w:num w:numId="12">
    <w:abstractNumId w:val="7"/>
  </w:num>
  <w:num w:numId="13">
    <w:abstractNumId w:val="10"/>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16F3B"/>
    <w:rsid w:val="000270DB"/>
    <w:rsid w:val="00045BBD"/>
    <w:rsid w:val="000476ED"/>
    <w:rsid w:val="000539F1"/>
    <w:rsid w:val="00076A29"/>
    <w:rsid w:val="000819CC"/>
    <w:rsid w:val="0008609D"/>
    <w:rsid w:val="000F1F36"/>
    <w:rsid w:val="00101272"/>
    <w:rsid w:val="0010700A"/>
    <w:rsid w:val="00116606"/>
    <w:rsid w:val="00120BC5"/>
    <w:rsid w:val="00130896"/>
    <w:rsid w:val="001322E0"/>
    <w:rsid w:val="00136D89"/>
    <w:rsid w:val="001514A9"/>
    <w:rsid w:val="00152D98"/>
    <w:rsid w:val="001644AB"/>
    <w:rsid w:val="00177956"/>
    <w:rsid w:val="00186419"/>
    <w:rsid w:val="001A5D8D"/>
    <w:rsid w:val="001B563D"/>
    <w:rsid w:val="001B57D6"/>
    <w:rsid w:val="001C1438"/>
    <w:rsid w:val="001C40E0"/>
    <w:rsid w:val="001D435A"/>
    <w:rsid w:val="001D4AA4"/>
    <w:rsid w:val="001D6A87"/>
    <w:rsid w:val="001F14A6"/>
    <w:rsid w:val="001F367C"/>
    <w:rsid w:val="001F74C5"/>
    <w:rsid w:val="00217278"/>
    <w:rsid w:val="002221A7"/>
    <w:rsid w:val="00225C4B"/>
    <w:rsid w:val="002423BE"/>
    <w:rsid w:val="0025229A"/>
    <w:rsid w:val="00253F47"/>
    <w:rsid w:val="0026145A"/>
    <w:rsid w:val="00266153"/>
    <w:rsid w:val="00270577"/>
    <w:rsid w:val="00271602"/>
    <w:rsid w:val="00284C79"/>
    <w:rsid w:val="002910B3"/>
    <w:rsid w:val="002A0A3B"/>
    <w:rsid w:val="002A3293"/>
    <w:rsid w:val="002A667C"/>
    <w:rsid w:val="002C3E77"/>
    <w:rsid w:val="002E1CB7"/>
    <w:rsid w:val="002F4268"/>
    <w:rsid w:val="0032629B"/>
    <w:rsid w:val="00340A3A"/>
    <w:rsid w:val="0034115F"/>
    <w:rsid w:val="0034373F"/>
    <w:rsid w:val="00352EA5"/>
    <w:rsid w:val="003703A5"/>
    <w:rsid w:val="00372088"/>
    <w:rsid w:val="00372676"/>
    <w:rsid w:val="00392FB1"/>
    <w:rsid w:val="00396B99"/>
    <w:rsid w:val="003B0402"/>
    <w:rsid w:val="003E2C95"/>
    <w:rsid w:val="003F5E89"/>
    <w:rsid w:val="004003AC"/>
    <w:rsid w:val="00400F64"/>
    <w:rsid w:val="004063F4"/>
    <w:rsid w:val="00413D74"/>
    <w:rsid w:val="00415CC7"/>
    <w:rsid w:val="00416F8D"/>
    <w:rsid w:val="00420BF2"/>
    <w:rsid w:val="0042308F"/>
    <w:rsid w:val="00424654"/>
    <w:rsid w:val="00436C77"/>
    <w:rsid w:val="00441365"/>
    <w:rsid w:val="00450276"/>
    <w:rsid w:val="004518BB"/>
    <w:rsid w:val="00456393"/>
    <w:rsid w:val="00462758"/>
    <w:rsid w:val="00466D4E"/>
    <w:rsid w:val="0047443B"/>
    <w:rsid w:val="00477E01"/>
    <w:rsid w:val="00485860"/>
    <w:rsid w:val="004A0B55"/>
    <w:rsid w:val="004A4FD3"/>
    <w:rsid w:val="004A53E1"/>
    <w:rsid w:val="004C523F"/>
    <w:rsid w:val="004E6878"/>
    <w:rsid w:val="004F5931"/>
    <w:rsid w:val="00525096"/>
    <w:rsid w:val="005408AC"/>
    <w:rsid w:val="00563BBC"/>
    <w:rsid w:val="00574490"/>
    <w:rsid w:val="0058124C"/>
    <w:rsid w:val="0059015A"/>
    <w:rsid w:val="00592572"/>
    <w:rsid w:val="00595850"/>
    <w:rsid w:val="00597BCF"/>
    <w:rsid w:val="005B0EDD"/>
    <w:rsid w:val="005D760F"/>
    <w:rsid w:val="005E12C1"/>
    <w:rsid w:val="005E7604"/>
    <w:rsid w:val="005F15D9"/>
    <w:rsid w:val="005F1A88"/>
    <w:rsid w:val="005F589B"/>
    <w:rsid w:val="00600C19"/>
    <w:rsid w:val="00622F42"/>
    <w:rsid w:val="00624902"/>
    <w:rsid w:val="00630319"/>
    <w:rsid w:val="00637C9A"/>
    <w:rsid w:val="00651BFB"/>
    <w:rsid w:val="00652845"/>
    <w:rsid w:val="00653A6C"/>
    <w:rsid w:val="00660EE8"/>
    <w:rsid w:val="006661CF"/>
    <w:rsid w:val="00680569"/>
    <w:rsid w:val="0068149B"/>
    <w:rsid w:val="0068282D"/>
    <w:rsid w:val="0069119B"/>
    <w:rsid w:val="0069307B"/>
    <w:rsid w:val="006A4A52"/>
    <w:rsid w:val="006B496C"/>
    <w:rsid w:val="006B6108"/>
    <w:rsid w:val="006B611E"/>
    <w:rsid w:val="006D1504"/>
    <w:rsid w:val="006E59C4"/>
    <w:rsid w:val="006F32BC"/>
    <w:rsid w:val="00703E8C"/>
    <w:rsid w:val="00704AC0"/>
    <w:rsid w:val="00707543"/>
    <w:rsid w:val="00726304"/>
    <w:rsid w:val="00733DF8"/>
    <w:rsid w:val="00745B6B"/>
    <w:rsid w:val="00755BF8"/>
    <w:rsid w:val="007629E5"/>
    <w:rsid w:val="00772C91"/>
    <w:rsid w:val="00772FD0"/>
    <w:rsid w:val="007863A9"/>
    <w:rsid w:val="007868C8"/>
    <w:rsid w:val="00794AE6"/>
    <w:rsid w:val="007B7660"/>
    <w:rsid w:val="007D4D89"/>
    <w:rsid w:val="007D4DEA"/>
    <w:rsid w:val="007D6120"/>
    <w:rsid w:val="007E0D93"/>
    <w:rsid w:val="007E2897"/>
    <w:rsid w:val="007F4092"/>
    <w:rsid w:val="007F5DC6"/>
    <w:rsid w:val="00802856"/>
    <w:rsid w:val="00815C9C"/>
    <w:rsid w:val="00816A58"/>
    <w:rsid w:val="00821910"/>
    <w:rsid w:val="00826EFB"/>
    <w:rsid w:val="00833536"/>
    <w:rsid w:val="00845964"/>
    <w:rsid w:val="00857943"/>
    <w:rsid w:val="00860820"/>
    <w:rsid w:val="00895936"/>
    <w:rsid w:val="008A3959"/>
    <w:rsid w:val="008B3D10"/>
    <w:rsid w:val="008D0946"/>
    <w:rsid w:val="008D42D4"/>
    <w:rsid w:val="008D74E0"/>
    <w:rsid w:val="008D7DA5"/>
    <w:rsid w:val="008E1932"/>
    <w:rsid w:val="008F2DDA"/>
    <w:rsid w:val="008F6257"/>
    <w:rsid w:val="0090247B"/>
    <w:rsid w:val="00921D10"/>
    <w:rsid w:val="00925F52"/>
    <w:rsid w:val="009310F6"/>
    <w:rsid w:val="00931351"/>
    <w:rsid w:val="00937F02"/>
    <w:rsid w:val="00941C22"/>
    <w:rsid w:val="00962379"/>
    <w:rsid w:val="00985943"/>
    <w:rsid w:val="00992545"/>
    <w:rsid w:val="00994C26"/>
    <w:rsid w:val="009A04B1"/>
    <w:rsid w:val="009A15AB"/>
    <w:rsid w:val="009A6091"/>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A683A"/>
    <w:rsid w:val="00AC11B4"/>
    <w:rsid w:val="00AD2E9A"/>
    <w:rsid w:val="00AE5AAF"/>
    <w:rsid w:val="00AF1EFC"/>
    <w:rsid w:val="00AF3D42"/>
    <w:rsid w:val="00B00894"/>
    <w:rsid w:val="00B01B62"/>
    <w:rsid w:val="00B078D3"/>
    <w:rsid w:val="00B102ED"/>
    <w:rsid w:val="00B1063C"/>
    <w:rsid w:val="00B32D3F"/>
    <w:rsid w:val="00B3488D"/>
    <w:rsid w:val="00B36FDE"/>
    <w:rsid w:val="00B45350"/>
    <w:rsid w:val="00B453B0"/>
    <w:rsid w:val="00B67547"/>
    <w:rsid w:val="00B75E48"/>
    <w:rsid w:val="00B872C6"/>
    <w:rsid w:val="00B928C4"/>
    <w:rsid w:val="00BB2ADD"/>
    <w:rsid w:val="00BB389F"/>
    <w:rsid w:val="00BC126B"/>
    <w:rsid w:val="00BC4D50"/>
    <w:rsid w:val="00BC79B4"/>
    <w:rsid w:val="00BE7962"/>
    <w:rsid w:val="00BE7A80"/>
    <w:rsid w:val="00BF416C"/>
    <w:rsid w:val="00C01AAE"/>
    <w:rsid w:val="00C05107"/>
    <w:rsid w:val="00C07943"/>
    <w:rsid w:val="00C16203"/>
    <w:rsid w:val="00C360BC"/>
    <w:rsid w:val="00C40F3B"/>
    <w:rsid w:val="00C51B06"/>
    <w:rsid w:val="00C74C58"/>
    <w:rsid w:val="00C75928"/>
    <w:rsid w:val="00C8295F"/>
    <w:rsid w:val="00C83D0E"/>
    <w:rsid w:val="00CA7A93"/>
    <w:rsid w:val="00CB2C19"/>
    <w:rsid w:val="00CC15D5"/>
    <w:rsid w:val="00CF37D3"/>
    <w:rsid w:val="00CF7F8C"/>
    <w:rsid w:val="00D02417"/>
    <w:rsid w:val="00D274E5"/>
    <w:rsid w:val="00D30C33"/>
    <w:rsid w:val="00D4002F"/>
    <w:rsid w:val="00D5034F"/>
    <w:rsid w:val="00D52054"/>
    <w:rsid w:val="00D63FB8"/>
    <w:rsid w:val="00D657C1"/>
    <w:rsid w:val="00D6723A"/>
    <w:rsid w:val="00D76848"/>
    <w:rsid w:val="00D96413"/>
    <w:rsid w:val="00DA6421"/>
    <w:rsid w:val="00DB0727"/>
    <w:rsid w:val="00DB1670"/>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927DD"/>
    <w:rsid w:val="00EA36A8"/>
    <w:rsid w:val="00EB6194"/>
    <w:rsid w:val="00EC18DA"/>
    <w:rsid w:val="00EC34E7"/>
    <w:rsid w:val="00EC69B6"/>
    <w:rsid w:val="00ED0CF7"/>
    <w:rsid w:val="00EF1CFF"/>
    <w:rsid w:val="00F02BF4"/>
    <w:rsid w:val="00F10686"/>
    <w:rsid w:val="00F10B70"/>
    <w:rsid w:val="00F10FA9"/>
    <w:rsid w:val="00F41B06"/>
    <w:rsid w:val="00F4418B"/>
    <w:rsid w:val="00F52F18"/>
    <w:rsid w:val="00F54B67"/>
    <w:rsid w:val="00F631D5"/>
    <w:rsid w:val="00F67B38"/>
    <w:rsid w:val="00F73A49"/>
    <w:rsid w:val="00F918BF"/>
    <w:rsid w:val="00F9452E"/>
    <w:rsid w:val="00FB4F41"/>
    <w:rsid w:val="00FB668B"/>
    <w:rsid w:val="00FE5FF6"/>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FA0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commentsExtended" Target="commentsExtended.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2151A-C4D1-B142-B6ED-72AC8B7FB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43</Pages>
  <Words>11259</Words>
  <Characters>64181</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Tito Bogran</cp:lastModifiedBy>
  <cp:revision>69</cp:revision>
  <cp:lastPrinted>2014-10-07T02:29:00Z</cp:lastPrinted>
  <dcterms:created xsi:type="dcterms:W3CDTF">2014-10-06T16:40:00Z</dcterms:created>
  <dcterms:modified xsi:type="dcterms:W3CDTF">2014-10-07T17:59:00Z</dcterms:modified>
</cp:coreProperties>
</file>