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6B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Budget Proposal</w:t>
      </w: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for Autonomous Panda System</w:t>
      </w: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Sponsor</w:t>
      </w: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The Department of Electrical, Computer, Software &amp; Systems Engineering at Embry Riddle Aeronautical University</w:t>
      </w: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Released October 7, 2014</w:t>
      </w: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Funky Town Fancy Pandas Development Team</w:t>
      </w: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  <w:b/>
        </w:rPr>
        <w:t>Abstract:</w:t>
      </w:r>
      <w:r w:rsidRPr="00AE5AAF">
        <w:rPr>
          <w:rFonts w:ascii="Times New Roman" w:hAnsi="Times New Roman" w:cs="Times New Roman"/>
        </w:rPr>
        <w:t xml:space="preserve"> The budget proposal and functional design is contained in this document in conjunction with the preliminary budget, justifications, and decisions for each of the major components.</w:t>
      </w: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br w:type="page"/>
      </w:r>
    </w:p>
    <w:p w:rsidR="00DB4F5D" w:rsidRPr="00AE5AAF" w:rsidRDefault="00DB4F5D" w:rsidP="00D6723A">
      <w:pPr>
        <w:pStyle w:val="Heading1"/>
        <w:numPr>
          <w:ilvl w:val="0"/>
          <w:numId w:val="0"/>
        </w:numPr>
        <w:ind w:left="432" w:hanging="432"/>
        <w:rPr>
          <w:rFonts w:cs="Times New Roman"/>
          <w:szCs w:val="22"/>
        </w:rPr>
      </w:pPr>
      <w:bookmarkStart w:id="0" w:name="_Toc399856004"/>
      <w:r w:rsidRPr="00AE5AAF">
        <w:rPr>
          <w:rFonts w:cs="Times New Roman"/>
          <w:szCs w:val="22"/>
        </w:rPr>
        <w:lastRenderedPageBreak/>
        <w:t>Revision History</w:t>
      </w:r>
      <w:bookmarkEnd w:id="0"/>
    </w:p>
    <w:tbl>
      <w:tblPr>
        <w:tblStyle w:val="TableGrid"/>
        <w:tblW w:w="5435" w:type="dxa"/>
        <w:jc w:val="center"/>
        <w:tblLook w:val="04A0" w:firstRow="1" w:lastRow="0" w:firstColumn="1" w:lastColumn="0" w:noHBand="0" w:noVBand="1"/>
      </w:tblPr>
      <w:tblGrid>
        <w:gridCol w:w="1023"/>
        <w:gridCol w:w="1605"/>
        <w:gridCol w:w="2807"/>
      </w:tblGrid>
      <w:tr w:rsidR="00D6723A" w:rsidRPr="00AE5AAF" w:rsidTr="00AE5AAF">
        <w:trPr>
          <w:jc w:val="center"/>
        </w:trPr>
        <w:tc>
          <w:tcPr>
            <w:tcW w:w="1023" w:type="dxa"/>
            <w:shd w:val="clear" w:color="auto" w:fill="A5A5A5" w:themeFill="accent3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5A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605" w:type="dxa"/>
            <w:shd w:val="clear" w:color="auto" w:fill="A5A5A5" w:themeFill="accent3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5AA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07" w:type="dxa"/>
            <w:shd w:val="clear" w:color="auto" w:fill="A5A5A5" w:themeFill="accent3"/>
          </w:tcPr>
          <w:p w:rsidR="00D6723A" w:rsidRPr="00AE5AAF" w:rsidRDefault="00AE5AAF" w:rsidP="00D672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6723A" w:rsidRPr="00AE5AAF" w:rsidTr="00AE5AAF">
        <w:trPr>
          <w:jc w:val="center"/>
        </w:trPr>
        <w:tc>
          <w:tcPr>
            <w:tcW w:w="1023" w:type="dxa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0.1.0</w:t>
            </w:r>
          </w:p>
        </w:tc>
        <w:tc>
          <w:tcPr>
            <w:tcW w:w="1605" w:type="dxa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Sept. 28, 2014</w:t>
            </w:r>
          </w:p>
        </w:tc>
        <w:tc>
          <w:tcPr>
            <w:tcW w:w="2807" w:type="dxa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Initial draft of the document</w:t>
            </w:r>
          </w:p>
        </w:tc>
      </w:tr>
    </w:tbl>
    <w:p w:rsidR="00C40F3B" w:rsidRPr="00AE5AAF" w:rsidRDefault="00C40F3B" w:rsidP="00DB4F5D">
      <w:pPr>
        <w:rPr>
          <w:rFonts w:ascii="Times New Roman" w:hAnsi="Times New Roman" w:cs="Times New Roman"/>
        </w:rPr>
      </w:pPr>
    </w:p>
    <w:p w:rsidR="00C40F3B" w:rsidRPr="00AE5AAF" w:rsidRDefault="00C40F3B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br w:type="page"/>
      </w:r>
    </w:p>
    <w:sdt>
      <w:sdtPr>
        <w:rPr>
          <w:rFonts w:eastAsiaTheme="minorHAnsi" w:cs="Times New Roman"/>
          <w:szCs w:val="22"/>
        </w:rPr>
        <w:id w:val="21338228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40F3B" w:rsidRPr="00AE5AAF" w:rsidRDefault="00C40F3B" w:rsidP="00D6723A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szCs w:val="22"/>
            </w:rPr>
          </w:pPr>
          <w:r w:rsidRPr="00AE5AAF">
            <w:rPr>
              <w:rFonts w:cs="Times New Roman"/>
              <w:szCs w:val="22"/>
            </w:rPr>
            <w:t>Contents</w:t>
          </w:r>
        </w:p>
        <w:p w:rsidR="00AE5AAF" w:rsidRPr="00AE5AAF" w:rsidRDefault="00C40F3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AE5AAF">
            <w:rPr>
              <w:rFonts w:ascii="Times New Roman" w:hAnsi="Times New Roman" w:cs="Times New Roman"/>
            </w:rPr>
            <w:fldChar w:fldCharType="begin"/>
          </w:r>
          <w:r w:rsidRPr="00AE5AAF">
            <w:rPr>
              <w:rFonts w:ascii="Times New Roman" w:hAnsi="Times New Roman" w:cs="Times New Roman"/>
            </w:rPr>
            <w:instrText xml:space="preserve"> TOC \o "1-3" \h \z \u </w:instrText>
          </w:r>
          <w:r w:rsidRPr="00AE5AAF">
            <w:rPr>
              <w:rFonts w:ascii="Times New Roman" w:hAnsi="Times New Roman" w:cs="Times New Roman"/>
            </w:rPr>
            <w:fldChar w:fldCharType="separate"/>
          </w:r>
          <w:hyperlink w:anchor="_Toc399856004" w:history="1">
            <w:r w:rsidR="00AE5AAF" w:rsidRPr="00AE5AAF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_Toc399856004 \h </w:instrText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Team Information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Functional Decomposition System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High-Level Architecture of System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Decomposition of Vehicle Hardware Layer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Budget Decision Matrices and Justifications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Microcontroller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Sensors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2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Motors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2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Arm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3.4.3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2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Wheels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3.5.1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3.5.2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3.5.3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3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Frame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3.6.1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3.6.2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3.6.3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3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Batteries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3.7.1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3.7.2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4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3.7.3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Requirements Traceability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Microcontroller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Sensors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Motors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Arm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Wheels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Frame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Batteries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Risk Analysis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Microcontroller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Sensors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Motors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Arm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Wheels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5.6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Frame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5.7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Batteries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Total System Budget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Acronyms &amp; Abbreviations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6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_Toc399856060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4F5D" w:rsidRPr="00AE5AAF" w:rsidRDefault="00C40F3B" w:rsidP="00C40F3B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AE5AA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40F3B" w:rsidRPr="00AE5AAF" w:rsidRDefault="00C40F3B" w:rsidP="00D6723A">
      <w:pPr>
        <w:pStyle w:val="Heading1"/>
        <w:rPr>
          <w:rFonts w:cs="Times New Roman"/>
          <w:noProof/>
          <w:szCs w:val="22"/>
        </w:rPr>
      </w:pPr>
      <w:r w:rsidRPr="00AE5AAF">
        <w:rPr>
          <w:rFonts w:cs="Times New Roman"/>
          <w:noProof/>
          <w:szCs w:val="22"/>
        </w:rPr>
        <w:br w:type="page"/>
      </w:r>
      <w:bookmarkStart w:id="1" w:name="_Toc399856005"/>
      <w:r w:rsidRPr="00AE5AAF">
        <w:rPr>
          <w:rFonts w:cs="Times New Roman"/>
          <w:noProof/>
          <w:szCs w:val="22"/>
        </w:rPr>
        <w:lastRenderedPageBreak/>
        <w:t>Introduction</w:t>
      </w:r>
      <w:bookmarkEnd w:id="1"/>
    </w:p>
    <w:p w:rsidR="00C40F3B" w:rsidRPr="00AE5AAF" w:rsidRDefault="00C40F3B" w:rsidP="00D6723A">
      <w:pPr>
        <w:pStyle w:val="Heading2"/>
        <w:rPr>
          <w:rFonts w:cs="Times New Roman"/>
          <w:szCs w:val="22"/>
        </w:rPr>
      </w:pPr>
      <w:bookmarkStart w:id="2" w:name="_Toc399856006"/>
      <w:r w:rsidRPr="00AE5AAF">
        <w:rPr>
          <w:rFonts w:cs="Times New Roman"/>
          <w:szCs w:val="22"/>
        </w:rPr>
        <w:t>Purpose</w:t>
      </w:r>
      <w:bookmarkEnd w:id="2"/>
    </w:p>
    <w:p w:rsidR="00C40F3B" w:rsidRPr="00AE5AAF" w:rsidRDefault="00C40F3B" w:rsidP="00D6723A">
      <w:pPr>
        <w:pStyle w:val="Heading2"/>
        <w:rPr>
          <w:rFonts w:cs="Times New Roman"/>
          <w:szCs w:val="22"/>
        </w:rPr>
      </w:pPr>
      <w:bookmarkStart w:id="3" w:name="_Toc399856007"/>
      <w:r w:rsidRPr="00AE5AAF">
        <w:rPr>
          <w:rFonts w:cs="Times New Roman"/>
          <w:szCs w:val="22"/>
        </w:rPr>
        <w:t>Scope</w:t>
      </w:r>
      <w:bookmarkEnd w:id="3"/>
    </w:p>
    <w:p w:rsidR="00C40F3B" w:rsidRDefault="00C40F3B" w:rsidP="00AE5AAF">
      <w:pPr>
        <w:pStyle w:val="Heading2"/>
        <w:rPr>
          <w:rFonts w:cs="Times New Roman"/>
          <w:szCs w:val="22"/>
        </w:rPr>
      </w:pPr>
      <w:bookmarkStart w:id="4" w:name="_Toc399856008"/>
      <w:r w:rsidRPr="00AE5AAF">
        <w:rPr>
          <w:rFonts w:cs="Times New Roman"/>
          <w:szCs w:val="22"/>
        </w:rPr>
        <w:t>Team Information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AE5AAF" w:rsidRPr="00B424E8" w:rsidTr="00450276">
        <w:trPr>
          <w:jc w:val="center"/>
        </w:trPr>
        <w:tc>
          <w:tcPr>
            <w:tcW w:w="4315" w:type="dxa"/>
            <w:shd w:val="clear" w:color="auto" w:fill="D9D9D9" w:themeFill="background1" w:themeFillShade="D9"/>
          </w:tcPr>
          <w:p w:rsidR="00AE5AAF" w:rsidRPr="00C00E78" w:rsidRDefault="00AE5AAF" w:rsidP="00AE5A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E7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:rsidR="00AE5AAF" w:rsidRPr="00C00E78" w:rsidRDefault="00AE5AAF" w:rsidP="00AE5A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E78">
              <w:rPr>
                <w:rFonts w:ascii="Times New Roman" w:hAnsi="Times New Roman" w:cs="Times New Roman"/>
                <w:b/>
              </w:rPr>
              <w:t>Role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Kurt Pedrosa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Leader/Scrum Master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Merissa Roth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Leader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 Luongo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 Leader/Product Owner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Luis Bogran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Leader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Kok Peng Tan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</w:tr>
    </w:tbl>
    <w:p w:rsidR="00AE5AAF" w:rsidRPr="00AE5AAF" w:rsidRDefault="00AE5AAF" w:rsidP="00AE5AAF"/>
    <w:p w:rsidR="00D6723A" w:rsidRPr="00AE5AAF" w:rsidRDefault="00D6723A" w:rsidP="00AE5AAF">
      <w:pPr>
        <w:pStyle w:val="Heading1"/>
        <w:rPr>
          <w:rFonts w:cs="Times New Roman"/>
          <w:szCs w:val="22"/>
        </w:rPr>
      </w:pPr>
      <w:bookmarkStart w:id="5" w:name="_Toc399856009"/>
      <w:r w:rsidRPr="00AE5AAF">
        <w:rPr>
          <w:rFonts w:cs="Times New Roman"/>
          <w:szCs w:val="22"/>
        </w:rPr>
        <w:t>Functional Decomposition System</w:t>
      </w:r>
      <w:bookmarkEnd w:id="5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6" w:name="_Toc399856010"/>
      <w:r w:rsidRPr="00AE5AAF">
        <w:rPr>
          <w:rFonts w:cs="Times New Roman"/>
          <w:szCs w:val="22"/>
        </w:rPr>
        <w:t>High-Level Architecture of System</w:t>
      </w:r>
      <w:bookmarkEnd w:id="6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7" w:name="_Toc399856011"/>
      <w:r w:rsidRPr="00AE5AAF">
        <w:rPr>
          <w:rFonts w:cs="Times New Roman"/>
          <w:szCs w:val="22"/>
        </w:rPr>
        <w:t>Decomposition of Vehicle Hardware Layer</w:t>
      </w:r>
      <w:bookmarkEnd w:id="7"/>
    </w:p>
    <w:p w:rsidR="00AE5AAF" w:rsidRDefault="00AE5AAF" w:rsidP="00AE5AAF">
      <w:pPr>
        <w:pStyle w:val="Heading2"/>
        <w:rPr>
          <w:rFonts w:cs="Times New Roman"/>
          <w:szCs w:val="22"/>
        </w:rPr>
      </w:pPr>
      <w:r w:rsidRPr="00AE5AAF">
        <w:rPr>
          <w:rFonts w:cs="Times New Roman"/>
          <w:szCs w:val="22"/>
        </w:rPr>
        <w:t>Decomposition of Communication Hardware Layer</w:t>
      </w:r>
    </w:p>
    <w:p w:rsidR="00450276" w:rsidRPr="00AE5AAF" w:rsidRDefault="00450276" w:rsidP="00450276">
      <w:pPr>
        <w:pStyle w:val="Heading1"/>
        <w:rPr>
          <w:rFonts w:cs="Times New Roman"/>
          <w:szCs w:val="22"/>
        </w:rPr>
      </w:pPr>
      <w:bookmarkStart w:id="8" w:name="_Toc399856041"/>
      <w:r w:rsidRPr="00AE5AAF">
        <w:rPr>
          <w:rFonts w:cs="Times New Roman"/>
          <w:szCs w:val="22"/>
        </w:rPr>
        <w:t>Requirements Traceability</w:t>
      </w:r>
      <w:bookmarkEnd w:id="8"/>
    </w:p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9" w:name="_Toc399856042"/>
      <w:r w:rsidRPr="00AE5AAF">
        <w:rPr>
          <w:rFonts w:cs="Times New Roman"/>
          <w:szCs w:val="22"/>
        </w:rPr>
        <w:t>Microcontroller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450276" w:rsidP="00C00E78"/>
        </w:tc>
        <w:tc>
          <w:tcPr>
            <w:tcW w:w="3117" w:type="dxa"/>
          </w:tcPr>
          <w:p w:rsidR="00450276" w:rsidRDefault="00450276" w:rsidP="00C00E78"/>
        </w:tc>
        <w:tc>
          <w:tcPr>
            <w:tcW w:w="3117" w:type="dxa"/>
          </w:tcPr>
          <w:p w:rsidR="00450276" w:rsidRDefault="00450276" w:rsidP="00C00E78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0" w:name="_Toc399856043"/>
      <w:r w:rsidRPr="00AE5AAF">
        <w:rPr>
          <w:rFonts w:cs="Times New Roman"/>
          <w:szCs w:val="22"/>
        </w:rPr>
        <w:t>Sensors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A231DF" w:rsidP="00C00E78">
            <w:r>
              <w:t>4.1.3</w:t>
            </w:r>
          </w:p>
        </w:tc>
        <w:tc>
          <w:tcPr>
            <w:tcW w:w="3117" w:type="dxa"/>
          </w:tcPr>
          <w:p w:rsidR="00450276" w:rsidRDefault="00A231DF" w:rsidP="00C00E78">
            <w:r w:rsidRPr="003D0401">
              <w:rPr>
                <w:rFonts w:ascii="Times New Roman" w:hAnsi="Times New Roman" w:cs="Times New Roman"/>
              </w:rPr>
              <w:t>The APS shall monitor the red LED on the floor.</w:t>
            </w:r>
          </w:p>
        </w:tc>
        <w:tc>
          <w:tcPr>
            <w:tcW w:w="3117" w:type="dxa"/>
          </w:tcPr>
          <w:p w:rsidR="00450276" w:rsidRDefault="00450276" w:rsidP="00C00E78"/>
        </w:tc>
      </w:tr>
      <w:tr w:rsidR="00A231DF" w:rsidTr="00C00E78">
        <w:tc>
          <w:tcPr>
            <w:tcW w:w="3116" w:type="dxa"/>
          </w:tcPr>
          <w:p w:rsidR="00A231DF" w:rsidRDefault="00A231DF" w:rsidP="00C00E78">
            <w:r>
              <w:t>4.1.5</w:t>
            </w:r>
          </w:p>
        </w:tc>
        <w:tc>
          <w:tcPr>
            <w:tcW w:w="3117" w:type="dxa"/>
          </w:tcPr>
          <w:p w:rsidR="00A231DF" w:rsidRPr="003D0401" w:rsidRDefault="00A231DF" w:rsidP="00C00E78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follow the line on the floor.</w:t>
            </w:r>
          </w:p>
        </w:tc>
        <w:tc>
          <w:tcPr>
            <w:tcW w:w="3117" w:type="dxa"/>
          </w:tcPr>
          <w:p w:rsidR="00A231DF" w:rsidRDefault="00A231DF" w:rsidP="00C00E78"/>
        </w:tc>
      </w:tr>
      <w:tr w:rsidR="00A231DF" w:rsidTr="00C00E78">
        <w:tc>
          <w:tcPr>
            <w:tcW w:w="3116" w:type="dxa"/>
          </w:tcPr>
          <w:p w:rsidR="00A231DF" w:rsidRDefault="00A231DF" w:rsidP="00A231DF">
            <w:r>
              <w:t>4.1.6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remain within the playing board.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A231DF" w:rsidTr="00C00E78">
        <w:tc>
          <w:tcPr>
            <w:tcW w:w="3116" w:type="dxa"/>
          </w:tcPr>
          <w:p w:rsidR="00A231DF" w:rsidRDefault="00A231DF" w:rsidP="00A231DF">
            <w:r>
              <w:t>4.1.7.1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identify the game station.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A231DF" w:rsidTr="00C00E78">
        <w:tc>
          <w:tcPr>
            <w:tcW w:w="3116" w:type="dxa"/>
          </w:tcPr>
          <w:p w:rsidR="00A231DF" w:rsidRDefault="00A231DF" w:rsidP="00A231DF">
            <w:r>
              <w:t>4.1.8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3D0401">
              <w:rPr>
                <w:rFonts w:ascii="Times New Roman" w:hAnsi="Times New Roman" w:cs="Times New Roman"/>
              </w:rPr>
              <w:t>The APS shall stop moving once the finish line is crossed.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5E12C1" w:rsidTr="00C00E78">
        <w:tc>
          <w:tcPr>
            <w:tcW w:w="3116" w:type="dxa"/>
          </w:tcPr>
          <w:p w:rsidR="005E12C1" w:rsidRDefault="005E12C1" w:rsidP="00A231DF">
            <w:r>
              <w:t>4.2.2</w:t>
            </w:r>
          </w:p>
        </w:tc>
        <w:tc>
          <w:tcPr>
            <w:tcW w:w="3117" w:type="dxa"/>
          </w:tcPr>
          <w:p w:rsidR="005E12C1" w:rsidRPr="003D0401" w:rsidRDefault="005E12C1" w:rsidP="005E12C1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5E12C1">
              <w:rPr>
                <w:rFonts w:ascii="Times New Roman" w:hAnsi="Times New Roman" w:cs="Times New Roman"/>
              </w:rPr>
              <w:t>The APS shall play with the Simon Carabiner for 15 seconds.</w:t>
            </w:r>
          </w:p>
        </w:tc>
        <w:tc>
          <w:tcPr>
            <w:tcW w:w="3117" w:type="dxa"/>
          </w:tcPr>
          <w:p w:rsidR="005E12C1" w:rsidRDefault="005E12C1" w:rsidP="00A231DF"/>
        </w:tc>
      </w:tr>
      <w:tr w:rsidR="005E12C1" w:rsidTr="00C00E78">
        <w:tc>
          <w:tcPr>
            <w:tcW w:w="3116" w:type="dxa"/>
          </w:tcPr>
          <w:p w:rsidR="005E12C1" w:rsidRDefault="005E12C1" w:rsidP="00A231DF">
            <w:r>
              <w:t>4.2.3</w:t>
            </w:r>
          </w:p>
        </w:tc>
        <w:tc>
          <w:tcPr>
            <w:tcW w:w="3117" w:type="dxa"/>
          </w:tcPr>
          <w:p w:rsidR="005E12C1" w:rsidRPr="005E12C1" w:rsidRDefault="005E12C1" w:rsidP="005E12C1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5E12C1">
              <w:rPr>
                <w:rFonts w:ascii="Times New Roman" w:hAnsi="Times New Roman" w:cs="Times New Roman"/>
              </w:rPr>
              <w:t xml:space="preserve">The APS shall rotate one (1) row of the Rubik’s Cube 180 degrees. </w:t>
            </w:r>
          </w:p>
        </w:tc>
        <w:tc>
          <w:tcPr>
            <w:tcW w:w="3117" w:type="dxa"/>
          </w:tcPr>
          <w:p w:rsidR="005E12C1" w:rsidRDefault="005E12C1" w:rsidP="00A231DF"/>
        </w:tc>
      </w:tr>
      <w:tr w:rsidR="005E12C1" w:rsidTr="00C00E78">
        <w:tc>
          <w:tcPr>
            <w:tcW w:w="3116" w:type="dxa"/>
          </w:tcPr>
          <w:p w:rsidR="005E12C1" w:rsidRDefault="005E12C1" w:rsidP="00A231DF">
            <w:r>
              <w:t>4.2.8</w:t>
            </w:r>
          </w:p>
        </w:tc>
        <w:tc>
          <w:tcPr>
            <w:tcW w:w="3117" w:type="dxa"/>
          </w:tcPr>
          <w:p w:rsidR="005E12C1" w:rsidRPr="005E12C1" w:rsidRDefault="005E12C1" w:rsidP="005E12C1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3D0401">
              <w:rPr>
                <w:rFonts w:ascii="Times New Roman" w:hAnsi="Times New Roman" w:cs="Times New Roman"/>
              </w:rPr>
              <w:t>The APS shall pick up one (1) playing card from the stack of cards.</w:t>
            </w:r>
          </w:p>
        </w:tc>
        <w:tc>
          <w:tcPr>
            <w:tcW w:w="3117" w:type="dxa"/>
          </w:tcPr>
          <w:p w:rsidR="005E12C1" w:rsidRDefault="005E12C1" w:rsidP="00A231DF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1" w:name="_Toc399856044"/>
      <w:r w:rsidRPr="00AE5AAF">
        <w:rPr>
          <w:rFonts w:cs="Times New Roman"/>
          <w:szCs w:val="22"/>
        </w:rPr>
        <w:t>Motors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A231DF" w:rsidTr="00A231DF">
        <w:trPr>
          <w:trHeight w:val="242"/>
        </w:trPr>
        <w:tc>
          <w:tcPr>
            <w:tcW w:w="3116" w:type="dxa"/>
          </w:tcPr>
          <w:p w:rsidR="00A231DF" w:rsidRDefault="00A231DF" w:rsidP="00A231DF">
            <w:r>
              <w:t>4.1.4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start moving when the red LED powers off.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A231DF" w:rsidTr="00A231DF">
        <w:trPr>
          <w:trHeight w:val="242"/>
        </w:trPr>
        <w:tc>
          <w:tcPr>
            <w:tcW w:w="3116" w:type="dxa"/>
          </w:tcPr>
          <w:p w:rsidR="00A231DF" w:rsidRDefault="00A231DF" w:rsidP="00A231DF">
            <w:r>
              <w:t>4.1.6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remain within the playing board.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A231DF" w:rsidTr="00A231DF">
        <w:trPr>
          <w:trHeight w:val="242"/>
        </w:trPr>
        <w:tc>
          <w:tcPr>
            <w:tcW w:w="3116" w:type="dxa"/>
          </w:tcPr>
          <w:p w:rsidR="00A231DF" w:rsidRDefault="00A231DF" w:rsidP="00A231DF">
            <w:r>
              <w:t>4.1.8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3D0401">
              <w:rPr>
                <w:rFonts w:ascii="Times New Roman" w:hAnsi="Times New Roman" w:cs="Times New Roman"/>
              </w:rPr>
              <w:t>The APS shall stop moving once the finish line is crossed.</w:t>
            </w:r>
          </w:p>
        </w:tc>
        <w:tc>
          <w:tcPr>
            <w:tcW w:w="3117" w:type="dxa"/>
          </w:tcPr>
          <w:p w:rsidR="00A231DF" w:rsidRDefault="00A231DF" w:rsidP="00A231DF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2" w:name="_Toc399856045"/>
      <w:r w:rsidRPr="00AE5AAF">
        <w:rPr>
          <w:rFonts w:cs="Times New Roman"/>
          <w:szCs w:val="22"/>
        </w:rPr>
        <w:t>Arm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A231DF" w:rsidP="00C00E78">
            <w:r>
              <w:t>4.2.1</w:t>
            </w:r>
          </w:p>
        </w:tc>
        <w:tc>
          <w:tcPr>
            <w:tcW w:w="3117" w:type="dxa"/>
          </w:tcPr>
          <w:p w:rsidR="00450276" w:rsidRPr="00A231DF" w:rsidRDefault="00A231DF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 xml:space="preserve">The APS shall press the middle button on the Simon Carabiner to start playing. </w:t>
            </w:r>
          </w:p>
        </w:tc>
        <w:tc>
          <w:tcPr>
            <w:tcW w:w="3117" w:type="dxa"/>
          </w:tcPr>
          <w:p w:rsidR="00450276" w:rsidRDefault="00450276" w:rsidP="00C00E78"/>
        </w:tc>
      </w:tr>
      <w:tr w:rsidR="00A231DF" w:rsidTr="00C00E78">
        <w:tc>
          <w:tcPr>
            <w:tcW w:w="3116" w:type="dxa"/>
          </w:tcPr>
          <w:p w:rsidR="00A231DF" w:rsidRDefault="00A231DF" w:rsidP="00C00E78">
            <w:r>
              <w:t>4.2.2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play with the Simon Carabiner for 15 seconds.</w:t>
            </w:r>
          </w:p>
        </w:tc>
        <w:tc>
          <w:tcPr>
            <w:tcW w:w="3117" w:type="dxa"/>
          </w:tcPr>
          <w:p w:rsidR="00A231DF" w:rsidRDefault="00A231DF" w:rsidP="00C00E78"/>
        </w:tc>
      </w:tr>
      <w:tr w:rsidR="005E12C1" w:rsidTr="00C00E78">
        <w:tc>
          <w:tcPr>
            <w:tcW w:w="3116" w:type="dxa"/>
          </w:tcPr>
          <w:p w:rsidR="005E12C1" w:rsidRDefault="005E12C1" w:rsidP="00C00E78">
            <w:r>
              <w:t>4.2.3</w:t>
            </w:r>
          </w:p>
        </w:tc>
        <w:tc>
          <w:tcPr>
            <w:tcW w:w="3117" w:type="dxa"/>
          </w:tcPr>
          <w:p w:rsidR="005E12C1" w:rsidRPr="00A231DF" w:rsidRDefault="005E12C1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5E12C1">
              <w:rPr>
                <w:rFonts w:ascii="Times New Roman" w:hAnsi="Times New Roman" w:cs="Times New Roman"/>
              </w:rPr>
              <w:t xml:space="preserve">The APS shall rotate one (1) row of the Rubik’s Cube 180 degrees. </w:t>
            </w:r>
          </w:p>
        </w:tc>
        <w:tc>
          <w:tcPr>
            <w:tcW w:w="3117" w:type="dxa"/>
          </w:tcPr>
          <w:p w:rsidR="005E12C1" w:rsidRDefault="005E12C1" w:rsidP="00C00E78"/>
        </w:tc>
      </w:tr>
      <w:tr w:rsidR="005E12C1" w:rsidTr="00C00E78">
        <w:tc>
          <w:tcPr>
            <w:tcW w:w="3116" w:type="dxa"/>
          </w:tcPr>
          <w:p w:rsidR="005E12C1" w:rsidRDefault="005E12C1" w:rsidP="00C00E78">
            <w:r>
              <w:t>4.2.6</w:t>
            </w:r>
          </w:p>
        </w:tc>
        <w:tc>
          <w:tcPr>
            <w:tcW w:w="3117" w:type="dxa"/>
          </w:tcPr>
          <w:p w:rsidR="005E12C1" w:rsidRPr="005E12C1" w:rsidRDefault="005E12C1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5E12C1">
              <w:rPr>
                <w:rFonts w:ascii="Times New Roman" w:hAnsi="Times New Roman" w:cs="Times New Roman"/>
              </w:rPr>
              <w:t xml:space="preserve">The APS shall draw “IEEE” on the Etch-a-Sketch using the knobs located on the Etch-a-Sketch. </w:t>
            </w:r>
          </w:p>
        </w:tc>
        <w:tc>
          <w:tcPr>
            <w:tcW w:w="3117" w:type="dxa"/>
          </w:tcPr>
          <w:p w:rsidR="005E12C1" w:rsidRDefault="005E12C1" w:rsidP="00C00E78"/>
        </w:tc>
      </w:tr>
      <w:tr w:rsidR="005E12C1" w:rsidTr="00C00E78">
        <w:tc>
          <w:tcPr>
            <w:tcW w:w="3116" w:type="dxa"/>
          </w:tcPr>
          <w:p w:rsidR="005E12C1" w:rsidRDefault="005E12C1" w:rsidP="00C00E78">
            <w:r>
              <w:t>4.2.8</w:t>
            </w:r>
          </w:p>
        </w:tc>
        <w:tc>
          <w:tcPr>
            <w:tcW w:w="3117" w:type="dxa"/>
          </w:tcPr>
          <w:p w:rsidR="005E12C1" w:rsidRPr="005E12C1" w:rsidRDefault="005E12C1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3D0401">
              <w:rPr>
                <w:rFonts w:ascii="Times New Roman" w:hAnsi="Times New Roman" w:cs="Times New Roman"/>
              </w:rPr>
              <w:t>The APS shall pick up one (1) playing card from the stack of cards.</w:t>
            </w:r>
          </w:p>
        </w:tc>
        <w:tc>
          <w:tcPr>
            <w:tcW w:w="3117" w:type="dxa"/>
          </w:tcPr>
          <w:p w:rsidR="005E12C1" w:rsidRDefault="005E12C1" w:rsidP="00C00E78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3" w:name="_Toc399856047"/>
      <w:r w:rsidRPr="00AE5AAF">
        <w:rPr>
          <w:rFonts w:cs="Times New Roman"/>
          <w:szCs w:val="22"/>
        </w:rPr>
        <w:t>Frame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450276" w:rsidP="00450276"/>
        </w:tc>
        <w:tc>
          <w:tcPr>
            <w:tcW w:w="3117" w:type="dxa"/>
          </w:tcPr>
          <w:p w:rsidR="00450276" w:rsidRDefault="00450276" w:rsidP="00C00E78"/>
        </w:tc>
        <w:tc>
          <w:tcPr>
            <w:tcW w:w="3117" w:type="dxa"/>
          </w:tcPr>
          <w:p w:rsidR="00450276" w:rsidRDefault="00450276" w:rsidP="00C00E78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4" w:name="_Toc399856048"/>
      <w:r w:rsidRPr="00AE5AAF">
        <w:rPr>
          <w:rFonts w:cs="Times New Roman"/>
          <w:szCs w:val="22"/>
        </w:rPr>
        <w:t>Batteries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450276" w:rsidP="00C00E78">
            <w:r>
              <w:t>4.1.1</w:t>
            </w:r>
          </w:p>
        </w:tc>
        <w:tc>
          <w:tcPr>
            <w:tcW w:w="3117" w:type="dxa"/>
          </w:tcPr>
          <w:p w:rsidR="00450276" w:rsidRPr="00A231DF" w:rsidRDefault="00450276" w:rsidP="00C00E78">
            <w:pPr>
              <w:rPr>
                <w:rFonts w:ascii="Times New Roman" w:hAnsi="Times New Roman" w:cs="Times New Roman"/>
              </w:rPr>
            </w:pPr>
            <w:r w:rsidRPr="00450276">
              <w:rPr>
                <w:rFonts w:ascii="Times New Roman" w:hAnsi="Times New Roman" w:cs="Times New Roman"/>
              </w:rPr>
              <w:t>The APS shall receive power from an independent, on-board, battery.</w:t>
            </w:r>
          </w:p>
        </w:tc>
        <w:tc>
          <w:tcPr>
            <w:tcW w:w="3117" w:type="dxa"/>
          </w:tcPr>
          <w:p w:rsidR="00450276" w:rsidRDefault="00450276" w:rsidP="00C00E78"/>
        </w:tc>
      </w:tr>
    </w:tbl>
    <w:p w:rsidR="00450276" w:rsidRPr="00450276" w:rsidRDefault="00450276" w:rsidP="00450276"/>
    <w:p w:rsidR="00D6723A" w:rsidRPr="00AE5AAF" w:rsidRDefault="00D6723A" w:rsidP="00D6723A">
      <w:pPr>
        <w:pStyle w:val="Heading1"/>
        <w:rPr>
          <w:rFonts w:cs="Times New Roman"/>
          <w:szCs w:val="22"/>
        </w:rPr>
      </w:pPr>
      <w:bookmarkStart w:id="15" w:name="_Toc399856012"/>
      <w:r w:rsidRPr="00AE5AAF">
        <w:rPr>
          <w:rFonts w:cs="Times New Roman"/>
          <w:szCs w:val="22"/>
        </w:rPr>
        <w:t>Budget Decision Matrices and Justifications</w:t>
      </w:r>
      <w:bookmarkEnd w:id="15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16" w:name="_Toc399856013"/>
      <w:r w:rsidRPr="00AE5AAF">
        <w:rPr>
          <w:rFonts w:cs="Times New Roman"/>
          <w:szCs w:val="22"/>
        </w:rPr>
        <w:t>Micro</w:t>
      </w:r>
      <w:r w:rsidR="00AE5AAF" w:rsidRPr="00AE5AAF">
        <w:rPr>
          <w:rFonts w:cs="Times New Roman"/>
          <w:szCs w:val="22"/>
        </w:rPr>
        <w:t>controller</w:t>
      </w:r>
      <w:bookmarkEnd w:id="16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17" w:name="_Toc399856014"/>
      <w:r w:rsidRPr="00AE5AAF">
        <w:rPr>
          <w:rFonts w:cs="Times New Roman"/>
          <w:szCs w:val="22"/>
        </w:rPr>
        <w:t>Items Under Consideration</w:t>
      </w:r>
      <w:bookmarkEnd w:id="17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18" w:name="_Toc399856015"/>
      <w:r w:rsidRPr="00AE5AAF">
        <w:rPr>
          <w:rFonts w:cs="Times New Roman"/>
          <w:szCs w:val="22"/>
        </w:rPr>
        <w:t>Decision Matrix</w:t>
      </w:r>
      <w:bookmarkEnd w:id="18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19" w:name="_Toc399856016"/>
      <w:r w:rsidRPr="00AE5AAF">
        <w:rPr>
          <w:rFonts w:cs="Times New Roman"/>
          <w:szCs w:val="22"/>
        </w:rPr>
        <w:t>Justification</w:t>
      </w:r>
      <w:bookmarkEnd w:id="19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20" w:name="_Toc399856017"/>
      <w:r w:rsidRPr="00AE5AAF">
        <w:rPr>
          <w:rFonts w:cs="Times New Roman"/>
          <w:szCs w:val="22"/>
        </w:rPr>
        <w:t>Sensors</w:t>
      </w:r>
      <w:bookmarkEnd w:id="20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1" w:name="_Toc399856018"/>
      <w:r w:rsidRPr="00AE5AAF">
        <w:rPr>
          <w:rFonts w:cs="Times New Roman"/>
          <w:szCs w:val="22"/>
        </w:rPr>
        <w:t>Items Under Consideration</w:t>
      </w:r>
      <w:bookmarkEnd w:id="21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2" w:name="_Toc399856019"/>
      <w:r w:rsidRPr="00AE5AAF">
        <w:rPr>
          <w:rFonts w:cs="Times New Roman"/>
          <w:szCs w:val="22"/>
        </w:rPr>
        <w:t>Decision Matrix</w:t>
      </w:r>
      <w:bookmarkEnd w:id="22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3" w:name="_Toc399856020"/>
      <w:r w:rsidRPr="00AE5AAF">
        <w:rPr>
          <w:rFonts w:cs="Times New Roman"/>
          <w:szCs w:val="22"/>
        </w:rPr>
        <w:t>Justification</w:t>
      </w:r>
      <w:bookmarkEnd w:id="23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24" w:name="_Toc399856021"/>
      <w:r w:rsidRPr="00AE5AAF">
        <w:rPr>
          <w:rFonts w:cs="Times New Roman"/>
          <w:szCs w:val="22"/>
        </w:rPr>
        <w:t>Motors</w:t>
      </w:r>
      <w:bookmarkEnd w:id="24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5" w:name="_Toc399856022"/>
      <w:r w:rsidRPr="00AE5AAF">
        <w:rPr>
          <w:rFonts w:cs="Times New Roman"/>
          <w:szCs w:val="22"/>
        </w:rPr>
        <w:t>Items Under Consideration</w:t>
      </w:r>
      <w:bookmarkEnd w:id="25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6" w:name="_Toc399856023"/>
      <w:r w:rsidRPr="00AE5AAF">
        <w:rPr>
          <w:rFonts w:cs="Times New Roman"/>
          <w:szCs w:val="22"/>
        </w:rPr>
        <w:t>Decision Matrix</w:t>
      </w:r>
      <w:bookmarkEnd w:id="26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7" w:name="_Toc399856024"/>
      <w:r w:rsidRPr="00AE5AAF">
        <w:rPr>
          <w:rFonts w:cs="Times New Roman"/>
          <w:szCs w:val="22"/>
        </w:rPr>
        <w:t>Justification</w:t>
      </w:r>
      <w:bookmarkEnd w:id="27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28" w:name="_Toc399856025"/>
      <w:r w:rsidRPr="00AE5AAF">
        <w:rPr>
          <w:rFonts w:cs="Times New Roman"/>
          <w:szCs w:val="22"/>
        </w:rPr>
        <w:t>Arm</w:t>
      </w:r>
      <w:bookmarkEnd w:id="28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9" w:name="_Toc399856026"/>
      <w:r w:rsidRPr="00AE5AAF">
        <w:rPr>
          <w:rFonts w:cs="Times New Roman"/>
          <w:szCs w:val="22"/>
        </w:rPr>
        <w:t>Items Under Consideration</w:t>
      </w:r>
      <w:bookmarkEnd w:id="29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0" w:name="_Toc399856027"/>
      <w:r w:rsidRPr="00AE5AAF">
        <w:rPr>
          <w:rFonts w:cs="Times New Roman"/>
          <w:szCs w:val="22"/>
        </w:rPr>
        <w:t>Decision Matrix</w:t>
      </w:r>
      <w:bookmarkEnd w:id="30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1" w:name="_Toc399856028"/>
      <w:r w:rsidRPr="00AE5AAF">
        <w:rPr>
          <w:rFonts w:cs="Times New Roman"/>
          <w:szCs w:val="22"/>
        </w:rPr>
        <w:t>Justification</w:t>
      </w:r>
      <w:bookmarkEnd w:id="31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32" w:name="_Toc399856029"/>
      <w:r w:rsidRPr="00AE5AAF">
        <w:rPr>
          <w:rFonts w:cs="Times New Roman"/>
          <w:szCs w:val="22"/>
        </w:rPr>
        <w:t>Wheels</w:t>
      </w:r>
      <w:bookmarkEnd w:id="32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3" w:name="_Toc399856030"/>
      <w:r w:rsidRPr="00AE5AAF">
        <w:rPr>
          <w:rFonts w:cs="Times New Roman"/>
          <w:szCs w:val="22"/>
        </w:rPr>
        <w:t>Items Under Consideration</w:t>
      </w:r>
      <w:bookmarkEnd w:id="33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4" w:name="_Toc399856031"/>
      <w:r w:rsidRPr="00AE5AAF">
        <w:rPr>
          <w:rFonts w:cs="Times New Roman"/>
          <w:szCs w:val="22"/>
        </w:rPr>
        <w:t>Decision Matrix</w:t>
      </w:r>
      <w:bookmarkEnd w:id="34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5" w:name="_Toc399856032"/>
      <w:r w:rsidRPr="00AE5AAF">
        <w:rPr>
          <w:rFonts w:cs="Times New Roman"/>
          <w:szCs w:val="22"/>
        </w:rPr>
        <w:t>Justification</w:t>
      </w:r>
      <w:bookmarkEnd w:id="35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36" w:name="_Toc399856033"/>
      <w:r w:rsidRPr="00AE5AAF">
        <w:rPr>
          <w:rFonts w:cs="Times New Roman"/>
          <w:szCs w:val="22"/>
        </w:rPr>
        <w:t>Frame</w:t>
      </w:r>
      <w:bookmarkEnd w:id="36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7" w:name="_Toc399856034"/>
      <w:r w:rsidRPr="00AE5AAF">
        <w:rPr>
          <w:rFonts w:cs="Times New Roman"/>
          <w:szCs w:val="22"/>
        </w:rPr>
        <w:t>Items Under Consideration</w:t>
      </w:r>
      <w:bookmarkEnd w:id="37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8" w:name="_Toc399856035"/>
      <w:r w:rsidRPr="00AE5AAF">
        <w:rPr>
          <w:rFonts w:cs="Times New Roman"/>
          <w:szCs w:val="22"/>
        </w:rPr>
        <w:t>Decision Matrix</w:t>
      </w:r>
      <w:bookmarkEnd w:id="38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9" w:name="_Toc399856036"/>
      <w:r w:rsidRPr="00AE5AAF">
        <w:rPr>
          <w:rFonts w:cs="Times New Roman"/>
          <w:szCs w:val="22"/>
        </w:rPr>
        <w:t>Justification</w:t>
      </w:r>
      <w:bookmarkEnd w:id="39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40" w:name="_Toc399856037"/>
      <w:r w:rsidRPr="00AE5AAF">
        <w:rPr>
          <w:rFonts w:cs="Times New Roman"/>
          <w:szCs w:val="22"/>
        </w:rPr>
        <w:t>Batteries</w:t>
      </w:r>
      <w:bookmarkEnd w:id="40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41" w:name="_Toc399856038"/>
      <w:r w:rsidRPr="00AE5AAF">
        <w:rPr>
          <w:rFonts w:cs="Times New Roman"/>
          <w:szCs w:val="22"/>
        </w:rPr>
        <w:t>Items Under Consideration</w:t>
      </w:r>
      <w:bookmarkEnd w:id="41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42" w:name="_Toc399856039"/>
      <w:r w:rsidRPr="00AE5AAF">
        <w:rPr>
          <w:rFonts w:cs="Times New Roman"/>
          <w:szCs w:val="22"/>
        </w:rPr>
        <w:t>Decision Matrix</w:t>
      </w:r>
      <w:bookmarkEnd w:id="42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43" w:name="_Toc399856040"/>
      <w:r w:rsidRPr="00AE5AAF">
        <w:rPr>
          <w:rFonts w:cs="Times New Roman"/>
          <w:szCs w:val="22"/>
        </w:rPr>
        <w:t>Justification</w:t>
      </w:r>
      <w:bookmarkEnd w:id="43"/>
    </w:p>
    <w:p w:rsidR="00AE5AAF" w:rsidRPr="00AE5AAF" w:rsidRDefault="00AE5AAF" w:rsidP="00AE5AAF">
      <w:pPr>
        <w:pStyle w:val="Heading1"/>
        <w:rPr>
          <w:rFonts w:cs="Times New Roman"/>
          <w:szCs w:val="22"/>
        </w:rPr>
      </w:pPr>
      <w:bookmarkStart w:id="44" w:name="_Toc399856049"/>
      <w:r w:rsidRPr="00AE5AAF">
        <w:rPr>
          <w:rFonts w:cs="Times New Roman"/>
          <w:szCs w:val="22"/>
        </w:rPr>
        <w:t>Risk Analysis</w:t>
      </w:r>
      <w:bookmarkStart w:id="45" w:name="_GoBack"/>
      <w:bookmarkEnd w:id="44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46" w:name="_Toc399856050"/>
      <w:r w:rsidRPr="00AE5AAF">
        <w:rPr>
          <w:rFonts w:cs="Times New Roman"/>
          <w:szCs w:val="22"/>
        </w:rPr>
        <w:t>Microcontroller</w:t>
      </w:r>
      <w:bookmarkEnd w:id="46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47" w:name="_Toc399856051"/>
      <w:bookmarkEnd w:id="45"/>
      <w:r w:rsidRPr="00AE5AAF">
        <w:rPr>
          <w:rFonts w:cs="Times New Roman"/>
          <w:szCs w:val="22"/>
        </w:rPr>
        <w:t>Sensors</w:t>
      </w:r>
      <w:bookmarkEnd w:id="47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48" w:name="_Toc399856052"/>
      <w:r w:rsidRPr="00AE5AAF">
        <w:rPr>
          <w:rFonts w:cs="Times New Roman"/>
          <w:szCs w:val="22"/>
        </w:rPr>
        <w:t>Motors</w:t>
      </w:r>
      <w:bookmarkEnd w:id="48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49" w:name="_Toc399856053"/>
      <w:r w:rsidRPr="00AE5AAF">
        <w:rPr>
          <w:rFonts w:cs="Times New Roman"/>
          <w:szCs w:val="22"/>
        </w:rPr>
        <w:t>Arm</w:t>
      </w:r>
      <w:bookmarkEnd w:id="49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50" w:name="_Toc399856054"/>
      <w:r w:rsidRPr="00AE5AAF">
        <w:rPr>
          <w:rFonts w:cs="Times New Roman"/>
          <w:szCs w:val="22"/>
        </w:rPr>
        <w:t>Wheels</w:t>
      </w:r>
      <w:bookmarkEnd w:id="50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51" w:name="_Toc399856055"/>
      <w:r w:rsidRPr="00AE5AAF">
        <w:rPr>
          <w:rFonts w:cs="Times New Roman"/>
          <w:szCs w:val="22"/>
        </w:rPr>
        <w:t>Frame</w:t>
      </w:r>
      <w:bookmarkEnd w:id="51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52" w:name="_Toc399856056"/>
      <w:r w:rsidRPr="00AE5AAF">
        <w:rPr>
          <w:rFonts w:cs="Times New Roman"/>
          <w:szCs w:val="22"/>
        </w:rPr>
        <w:t>Batteries</w:t>
      </w:r>
      <w:bookmarkEnd w:id="52"/>
    </w:p>
    <w:p w:rsidR="00AE5AAF" w:rsidRPr="00AE5AAF" w:rsidRDefault="00AE5AAF" w:rsidP="00AE5AAF">
      <w:pPr>
        <w:pStyle w:val="Heading1"/>
        <w:rPr>
          <w:rFonts w:cs="Times New Roman"/>
          <w:szCs w:val="22"/>
        </w:rPr>
      </w:pPr>
      <w:bookmarkStart w:id="53" w:name="_Toc399856057"/>
      <w:r w:rsidRPr="00AE5AAF">
        <w:rPr>
          <w:rFonts w:cs="Times New Roman"/>
          <w:szCs w:val="22"/>
        </w:rPr>
        <w:t>Total System Budget</w:t>
      </w:r>
      <w:bookmarkEnd w:id="53"/>
    </w:p>
    <w:p w:rsidR="00AE5AAF" w:rsidRPr="00AE5AAF" w:rsidRDefault="00AE5AAF" w:rsidP="00AE5AAF">
      <w:pPr>
        <w:pStyle w:val="Heading1"/>
        <w:numPr>
          <w:ilvl w:val="0"/>
          <w:numId w:val="0"/>
        </w:numPr>
        <w:rPr>
          <w:rFonts w:cs="Times New Roman"/>
          <w:szCs w:val="22"/>
        </w:rPr>
      </w:pPr>
      <w:bookmarkStart w:id="54" w:name="_Toc399856058"/>
      <w:r w:rsidRPr="00AE5AAF">
        <w:rPr>
          <w:rFonts w:cs="Times New Roman"/>
          <w:szCs w:val="22"/>
        </w:rPr>
        <w:t>Glossary</w:t>
      </w:r>
      <w:bookmarkEnd w:id="54"/>
    </w:p>
    <w:p w:rsidR="00AE5AAF" w:rsidRPr="00AE5AAF" w:rsidRDefault="00AE5AAF" w:rsidP="00AE5AAF">
      <w:pPr>
        <w:pStyle w:val="Heading1"/>
        <w:numPr>
          <w:ilvl w:val="0"/>
          <w:numId w:val="0"/>
        </w:numPr>
        <w:ind w:left="432" w:hanging="432"/>
        <w:rPr>
          <w:rFonts w:cs="Times New Roman"/>
          <w:szCs w:val="22"/>
        </w:rPr>
      </w:pPr>
      <w:bookmarkStart w:id="55" w:name="_Toc399856059"/>
      <w:r w:rsidRPr="00AE5AAF">
        <w:rPr>
          <w:rFonts w:cs="Times New Roman"/>
          <w:szCs w:val="22"/>
        </w:rPr>
        <w:t>Acronyms &amp; Abbreviations</w:t>
      </w:r>
      <w:bookmarkEnd w:id="5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59"/>
      </w:tblGrid>
      <w:tr w:rsidR="00AE5AAF" w:rsidRPr="00AE5AAF" w:rsidTr="00AE5AAF">
        <w:trPr>
          <w:jc w:val="center"/>
        </w:trPr>
        <w:tc>
          <w:tcPr>
            <w:tcW w:w="828" w:type="dxa"/>
            <w:shd w:val="clear" w:color="auto" w:fill="A5A5A5" w:themeFill="accent3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Entry</w:t>
            </w:r>
          </w:p>
        </w:tc>
        <w:tc>
          <w:tcPr>
            <w:tcW w:w="2759" w:type="dxa"/>
            <w:shd w:val="clear" w:color="auto" w:fill="A5A5A5" w:themeFill="accent3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Expanded Phrase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FTFP</w:t>
            </w: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Funky Town Fancy Pandas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 xml:space="preserve">DOF </w:t>
            </w: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Degrees of Freedom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APS</w:t>
            </w: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Autonomous Panda System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5E12C1" w:rsidP="00AE5A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2759" w:type="dxa"/>
          </w:tcPr>
          <w:p w:rsidR="00AE5AAF" w:rsidRPr="00AE5AAF" w:rsidRDefault="005E12C1" w:rsidP="00AE5A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Light-emitted Diode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</w:p>
        </w:tc>
      </w:tr>
    </w:tbl>
    <w:p w:rsidR="00AE5AAF" w:rsidRPr="00AE5AAF" w:rsidRDefault="00AE5AAF" w:rsidP="00AE5AAF">
      <w:pPr>
        <w:rPr>
          <w:rFonts w:ascii="Times New Roman" w:hAnsi="Times New Roman" w:cs="Times New Roman"/>
        </w:rPr>
      </w:pPr>
    </w:p>
    <w:p w:rsidR="00AE5AAF" w:rsidRPr="00AE5AAF" w:rsidRDefault="00AE5AAF" w:rsidP="00AE5AAF">
      <w:pPr>
        <w:pStyle w:val="Heading1"/>
        <w:numPr>
          <w:ilvl w:val="0"/>
          <w:numId w:val="0"/>
        </w:numPr>
        <w:ind w:left="432" w:hanging="432"/>
        <w:rPr>
          <w:rFonts w:cs="Times New Roman"/>
          <w:szCs w:val="22"/>
        </w:rPr>
      </w:pPr>
      <w:bookmarkStart w:id="56" w:name="_Toc399856060"/>
      <w:r w:rsidRPr="00AE5AAF">
        <w:rPr>
          <w:rFonts w:cs="Times New Roman"/>
          <w:szCs w:val="22"/>
        </w:rPr>
        <w:t>References</w:t>
      </w:r>
      <w:bookmarkEnd w:id="56"/>
    </w:p>
    <w:sectPr w:rsidR="00AE5AAF" w:rsidRPr="00AE5A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AF" w:rsidRDefault="00AE5AAF" w:rsidP="00D6723A">
      <w:pPr>
        <w:spacing w:after="0" w:line="240" w:lineRule="auto"/>
      </w:pPr>
      <w:r>
        <w:separator/>
      </w:r>
    </w:p>
  </w:endnote>
  <w:endnote w:type="continuationSeparator" w:id="0">
    <w:p w:rsidR="00AE5AAF" w:rsidRDefault="00AE5AAF" w:rsidP="00D6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AF" w:rsidRPr="00AE5AAF" w:rsidRDefault="00AE5AAF">
    <w:pPr>
      <w:pStyle w:val="Footer"/>
      <w:rPr>
        <w:rFonts w:ascii="Times New Roman" w:hAnsi="Times New Roman" w:cs="Times New Roman"/>
      </w:rPr>
    </w:pPr>
    <w:r w:rsidRPr="00AE5AAF">
      <w:rPr>
        <w:rFonts w:ascii="Times New Roman" w:hAnsi="Times New Roman" w:cs="Times New Roman"/>
      </w:rPr>
      <w:t xml:space="preserve">Funky Town Fancy Pandas Senior Design Team, 2014- 2015 </w:t>
    </w:r>
    <w:r w:rsidRPr="00AE5AAF">
      <w:rPr>
        <w:rFonts w:ascii="Times New Roman" w:hAnsi="Times New Roman" w:cs="Times New Roman"/>
      </w:rPr>
      <w:tab/>
    </w:r>
    <w:r w:rsidRPr="00AE5AAF">
      <w:rPr>
        <w:rFonts w:ascii="Times New Roman" w:hAnsi="Times New Roman" w:cs="Times New Roman"/>
      </w:rPr>
      <w:fldChar w:fldCharType="begin"/>
    </w:r>
    <w:r w:rsidRPr="00AE5AAF">
      <w:rPr>
        <w:rFonts w:ascii="Times New Roman" w:hAnsi="Times New Roman" w:cs="Times New Roman"/>
      </w:rPr>
      <w:instrText xml:space="preserve"> PAGE   \* MERGEFORMAT </w:instrText>
    </w:r>
    <w:r w:rsidRPr="00AE5AAF">
      <w:rPr>
        <w:rFonts w:ascii="Times New Roman" w:hAnsi="Times New Roman" w:cs="Times New Roman"/>
      </w:rPr>
      <w:fldChar w:fldCharType="separate"/>
    </w:r>
    <w:r w:rsidR="009F5B5F">
      <w:rPr>
        <w:rFonts w:ascii="Times New Roman" w:hAnsi="Times New Roman" w:cs="Times New Roman"/>
        <w:noProof/>
      </w:rPr>
      <w:t>8</w:t>
    </w:r>
    <w:r w:rsidRPr="00AE5AAF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AF" w:rsidRDefault="00AE5AAF" w:rsidP="00D6723A">
      <w:pPr>
        <w:spacing w:after="0" w:line="240" w:lineRule="auto"/>
      </w:pPr>
      <w:r>
        <w:separator/>
      </w:r>
    </w:p>
  </w:footnote>
  <w:footnote w:type="continuationSeparator" w:id="0">
    <w:p w:rsidR="00AE5AAF" w:rsidRDefault="00AE5AAF" w:rsidP="00D6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AF" w:rsidRPr="00AE5AAF" w:rsidRDefault="00AE5AAF">
    <w:pPr>
      <w:pStyle w:val="Header"/>
      <w:rPr>
        <w:rFonts w:ascii="Times New Roman" w:hAnsi="Times New Roman" w:cs="Times New Roman"/>
      </w:rPr>
    </w:pPr>
    <w:r w:rsidRPr="00AE5AAF">
      <w:rPr>
        <w:rFonts w:ascii="Times New Roman" w:hAnsi="Times New Roman" w:cs="Times New Roman"/>
      </w:rPr>
      <w:t>Budget Proposal</w:t>
    </w:r>
    <w:r>
      <w:tab/>
    </w:r>
    <w:r>
      <w:tab/>
    </w:r>
    <w:r w:rsidRPr="00AE5AAF">
      <w:rPr>
        <w:rFonts w:ascii="Times New Roman" w:hAnsi="Times New Roman" w:cs="Times New Roman"/>
      </w:rPr>
      <w:t>Funky Town Fancy Pandas Budget 1.0.0-2014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7C1F"/>
    <w:multiLevelType w:val="multilevel"/>
    <w:tmpl w:val="EF66B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333D6C"/>
    <w:multiLevelType w:val="multilevel"/>
    <w:tmpl w:val="B90C77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DD715C8"/>
    <w:multiLevelType w:val="multilevel"/>
    <w:tmpl w:val="B1AC91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EF3027F"/>
    <w:multiLevelType w:val="multilevel"/>
    <w:tmpl w:val="D3DA0D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A515613"/>
    <w:multiLevelType w:val="hybridMultilevel"/>
    <w:tmpl w:val="D0DE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5D"/>
    <w:rsid w:val="00450276"/>
    <w:rsid w:val="005E12C1"/>
    <w:rsid w:val="00745B6B"/>
    <w:rsid w:val="00992545"/>
    <w:rsid w:val="009F5B5F"/>
    <w:rsid w:val="00A231DF"/>
    <w:rsid w:val="00AE5AAF"/>
    <w:rsid w:val="00C40F3B"/>
    <w:rsid w:val="00D6723A"/>
    <w:rsid w:val="00DB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A2B1B8-90AF-4535-995C-769ED5A5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AF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AAF"/>
    <w:pPr>
      <w:keepNext/>
      <w:keepLines/>
      <w:numPr>
        <w:ilvl w:val="1"/>
        <w:numId w:val="6"/>
      </w:numPr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AAF"/>
    <w:pPr>
      <w:keepNext/>
      <w:keepLines/>
      <w:numPr>
        <w:ilvl w:val="2"/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F3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F3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F3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F3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F3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F3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5AAF"/>
    <w:rPr>
      <w:rFonts w:ascii="Times New Roman" w:eastAsiaTheme="majorEastAsia" w:hAnsi="Times New Roman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F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0F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F3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C40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5AAF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AAF"/>
    <w:rPr>
      <w:rFonts w:ascii="Times New Roman" w:eastAsiaTheme="majorEastAsia" w:hAnsi="Times New Roman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0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40F3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6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3A"/>
  </w:style>
  <w:style w:type="paragraph" w:styleId="Footer">
    <w:name w:val="footer"/>
    <w:basedOn w:val="Normal"/>
    <w:link w:val="FooterChar"/>
    <w:uiPriority w:val="99"/>
    <w:unhideWhenUsed/>
    <w:rsid w:val="00D6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3A"/>
  </w:style>
  <w:style w:type="paragraph" w:styleId="TOC3">
    <w:name w:val="toc 3"/>
    <w:basedOn w:val="Normal"/>
    <w:next w:val="Normal"/>
    <w:autoRedefine/>
    <w:uiPriority w:val="39"/>
    <w:unhideWhenUsed/>
    <w:rsid w:val="00AE5A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53166-D656-462E-AD90-7AB9BA36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Pedrosa</dc:creator>
  <cp:keywords/>
  <dc:description/>
  <cp:lastModifiedBy>Roth, Merissa G</cp:lastModifiedBy>
  <cp:revision>2</cp:revision>
  <dcterms:created xsi:type="dcterms:W3CDTF">2014-09-30T20:42:00Z</dcterms:created>
  <dcterms:modified xsi:type="dcterms:W3CDTF">2014-09-30T20:42:00Z</dcterms:modified>
</cp:coreProperties>
</file>