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EXMO. (A) SR. (A) JUIZ (A) DE DIREITO DA ______ª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TRÊS CORAÇÕES/MG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escritório profissional estabelecido à Rua Antônio Pinto Reis, nº. 55, bairro Vila Pinto, Varginha/MG, CEP 37.014-450, onde recebe intimações e notificações e também pelo endereço eletrônico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roscheleprado@juridicovarginha.com.br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MONITÓRIA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face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ALEXON CLAUDINO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brasileiro, casado, regularmente inscrito no CPF/MF sob nº 214.119.608-66, residente domiciliado na cidade de Três Corações/MG à Dom Augusto, nº 556, Bairro Jardim Eldorado, CEP: 37410-710 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JOÃO GUILHERME GUIDI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brasileiro, solteiro, administrador, regularmente inscrito no CPF/MF sob o nº 108.963.626-12, residente e domiciliado na cidade de Três Corações/MG à Rua das Papoulas, nº 63, Bairro Jardim Orion, CEP: 37410-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508, pelos motivos de fatos e razões de direito a seguir aduzidos: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 – DOS FATOS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 1ª Ré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cliente da Instituição Financeira Autora junto à Agência nº.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3180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cidade 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Varginha/MG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titular da conta bancária nº. 221600.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data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18/09/2020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foi pactuada livremente entre as partes operação financeira por meio 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Instrumento Particular de Confissão de Dívida e Outras Avenças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(doc.j.)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nº 1226944, no valor de R$ 37.049,10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(Trinta e sete mil e quarenta e nove reais e dez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 para pagamento em 48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quarenta e oito)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parcelas mensais e consecutivas no valor de R$ 1.023,05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um mil e vinte três reais e cinco centavos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), sendo a primeira com vencimento para 26/10/2020 e as demais em igual dia dos meses subsequentes.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em tela tem-se como obrigação da parte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pagar soma em dinheiro, ou seja,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o valor atualizado da dívida, considerando seu vencimento antecipado, conforme clausula 11 do contrato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celebrado entre as partes.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sentido, cumprindo-se o que foi acordado entre as partes, apura-se como devido até a presente data, 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R$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R$ 43.090,60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(Quarenta e três mil e noventa reais e sessenta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conforme demonstrativo de débito anexo.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Instituição Financeira Autora tentou de todas as formas resolver a pendência de forma amigável, sem, contudo, lograr êxito em seu intento.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esgotados os meios para a composição amigável da dívida, alternativa não resta à Autora senão as vias judiciais para compelir judicialmente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 Ré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cumprir com a obrigação assumida.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 - DO DIREITO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crédito é proveniente de </w:t>
      </w: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Instrumento Particular de Confissão de Dívida e Outras Avenças (doc.j.) nº 1226944, no valor de R$ 37.049,10 (Trinta e sete mil e quarenta e nove reais e dez centavos), para pagamento em 48 (quarenta e oito) parcelas mensais e consecutivas no valor de R$ 1.023,05 (um mil e vinte três reais e cinco centavos), sendo a primeira com vencimento para 26/10/2020 e as demais em igual dia dos meses subsequentes (documento anexo).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2° Réu responde solidariamente pela dívida que se encontra representada pelo Contrato em anexo, uma vez que figurou como avalista do referido título referente a operação financeira não adimplida pela 1º Réu.</w:t>
      </w:r>
    </w:p>
    <w:p w:rsidR="00000000" w:rsidDel="00000000" w:rsidP="00000000" w:rsidRDefault="00000000" w:rsidRPr="00000000" w14:paraId="0000001D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Pretende a Autora com a presente ação monitória obter o pagamento da importância consubstanciada no demonstrativo de débito em anexo, eis que o Contrato de Confissão de Dívida firmado pelo </w:t>
      </w: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Ré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 constitui-se em prova escrita, que não possui eficácia de título executivo, tendo em vista estar desprovida da assinatura de 02 testemunhas, entretanto, está dotada de liquidez e certeza do crédito.</w:t>
      </w:r>
    </w:p>
    <w:p w:rsidR="00000000" w:rsidDel="00000000" w:rsidP="00000000" w:rsidRDefault="00000000" w:rsidRPr="00000000" w14:paraId="0000001F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Assim, existindo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"legitimatio ad causam",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interesse processual, e sendo o pedido juridicamente possível, encontra-se apta a presente ação monitória.</w:t>
      </w:r>
    </w:p>
    <w:p w:rsidR="00000000" w:rsidDel="00000000" w:rsidP="00000000" w:rsidRDefault="00000000" w:rsidRPr="00000000" w14:paraId="00000021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art. 700, I do Código de Processo Civil respalda tal pretensão, senão vejamos:</w:t>
      </w:r>
    </w:p>
    <w:p w:rsidR="00000000" w:rsidDel="00000000" w:rsidP="00000000" w:rsidRDefault="00000000" w:rsidRPr="00000000" w14:paraId="00000023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rtl w:val="0"/>
        </w:rPr>
        <w:t xml:space="preserve">“Art. 700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- A ação monitória pode ser proposta por aquele que afirmar, com base em prova escrita sem eficácia de título executivo, ter o direito de exigir do devedor capaz: </w:t>
      </w:r>
    </w:p>
    <w:p w:rsidR="00000000" w:rsidDel="00000000" w:rsidP="00000000" w:rsidRDefault="00000000" w:rsidRPr="00000000" w14:paraId="00000025">
      <w:p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 - O pagamento de quantia em dinheiro;</w:t>
      </w:r>
    </w:p>
    <w:p w:rsidR="00000000" w:rsidDel="00000000" w:rsidP="00000000" w:rsidRDefault="00000000" w:rsidRPr="00000000" w14:paraId="00000027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III - DOS PEDIDOS</w:t>
      </w:r>
    </w:p>
    <w:p w:rsidR="00000000" w:rsidDel="00000000" w:rsidP="00000000" w:rsidRDefault="00000000" w:rsidRPr="00000000" w14:paraId="0000002A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Em face do exposto, </w:t>
      </w: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 Vossa Excelência: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Se digne a determinar a citação dos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yellow"/>
          <w:rtl w:val="0"/>
        </w:rPr>
        <w:t xml:space="preserve">Ré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us, expedindo-se para tanto o competente mandado de pagamento, para que, no prazo de 15 (quinze) dias, pague a importância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highlight w:val="yellow"/>
          <w:u w:val="single"/>
          <w:rtl w:val="0"/>
        </w:rPr>
        <w:t xml:space="preserve">R$ 43.090,60 (Quarenta e três mil e noventa reais e sessenta centavos),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devidamente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atualizada e acrescida de juros, conforme planilha anexa, sob pena de conversão deste mandado em título executivo;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-285" w:hanging="3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Seja a parte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yellow"/>
          <w:rtl w:val="0"/>
        </w:rPr>
        <w:t xml:space="preserve">Ré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cientificada da possibilidade de, em querendo, opor embargos no prazo de 15 (quinze) dias;</w:t>
      </w:r>
    </w:p>
    <w:p w:rsidR="00000000" w:rsidDel="00000000" w:rsidP="00000000" w:rsidRDefault="00000000" w:rsidRPr="00000000" w14:paraId="00000030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Em caso de não pagamento e/ou de não oferecimento dos devidos embargos, seja ordenada a formação do respectivo título executivo judicial, convertendo-se o mandado inicial em mandado executivo;</w:t>
      </w:r>
    </w:p>
    <w:p w:rsidR="00000000" w:rsidDel="00000000" w:rsidP="00000000" w:rsidRDefault="00000000" w:rsidRPr="00000000" w14:paraId="00000032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A condenação dos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yellow"/>
          <w:rtl w:val="0"/>
        </w:rPr>
        <w:t xml:space="preserve">Ré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us, caso não haja cumprimento espontâneo da obrigação, em custas processuais e honorários advocatícios a serem arbitrados por Vossa Excelência;</w:t>
      </w:r>
    </w:p>
    <w:p w:rsidR="00000000" w:rsidDel="00000000" w:rsidP="00000000" w:rsidRDefault="00000000" w:rsidRPr="00000000" w14:paraId="00000034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Requer, em atendimento ao disposto no art. 319 VII do CPC,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cyan"/>
          <w:rtl w:val="0"/>
        </w:rPr>
        <w:t xml:space="preserve">que seja designada audiência de conciliação na forma VIRTUAL;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Que todas as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cyan"/>
          <w:rtl w:val="0"/>
        </w:rPr>
        <w:t xml:space="preserve">intimações/publicações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relativas ao andamento deste feito, sejam realizadas em nome do advogado Wagner Roschel Christe, inscrito na OAB/MG sob o número 101.747, </w:t>
      </w:r>
      <w:r w:rsidDel="00000000" w:rsidR="00000000" w:rsidRPr="00000000">
        <w:rPr>
          <w:rFonts w:ascii="Tahoma" w:cs="Tahoma" w:eastAsia="Tahoma" w:hAnsi="Tahoma"/>
          <w:i w:val="1"/>
          <w:iCs w:val="1"/>
          <w:highlight w:val="cyan"/>
          <w:rtl w:val="0"/>
        </w:rPr>
        <w:t xml:space="preserve">com endereço eletrônico </w:t>
      </w:r>
      <w:hyperlink r:id="rId6">
        <w:r w:rsidDel="00000000" w:rsidR="00000000" w:rsidRPr="00000000">
          <w:rPr>
            <w:rFonts w:ascii="Tahoma" w:cs="Tahoma" w:eastAsia="Tahoma" w:hAnsi="Tahoma"/>
            <w:i w:val="1"/>
            <w:iCs w:val="1"/>
            <w:highlight w:val="cyan"/>
            <w:rtl w:val="0"/>
          </w:rPr>
          <w:t xml:space="preserve">roscheleprado@juridicovarginha.com.br</w:t>
        </w:r>
      </w:hyperlink>
      <w:r w:rsidDel="00000000" w:rsidR="00000000" w:rsidRPr="00000000">
        <w:rPr>
          <w:rFonts w:ascii="Tahoma" w:cs="Tahoma" w:eastAsia="Tahoma" w:hAnsi="Tahoma"/>
          <w:i w:val="1"/>
          <w:iCs w:val="1"/>
          <w:highlight w:val="cyan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sob pena de nulidade processual por cerceamento de defesa;</w:t>
      </w:r>
    </w:p>
    <w:p w:rsidR="00000000" w:rsidDel="00000000" w:rsidP="00000000" w:rsidRDefault="00000000" w:rsidRPr="00000000" w14:paraId="00000038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Sejam observadas as prerrogativas do artigo 212 e parágrafos do Código de Processo Civil, para as diligências do Sr. Oficial de Justiça.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highlight w:val="yellow"/>
          <w:rtl w:val="0"/>
        </w:rPr>
        <w:t xml:space="preserve">Por fim, REQUER desde já, o prazo de 15 (quinze) dias nos termos do artigo 290, CPC, para juntada do comprovante de recolhimento das custas e despesas iniciais.</w:t>
      </w:r>
    </w:p>
    <w:p w:rsidR="00000000" w:rsidDel="00000000" w:rsidP="00000000" w:rsidRDefault="00000000" w:rsidRPr="00000000" w14:paraId="0000003C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 Autora valer-se-á para provar o alegado de todos os meios de prova em direito admitidas.</w:t>
      </w:r>
    </w:p>
    <w:p w:rsidR="00000000" w:rsidDel="00000000" w:rsidP="00000000" w:rsidRDefault="00000000" w:rsidRPr="00000000" w14:paraId="0000003E">
      <w:pPr>
        <w:spacing w:line="360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Dá-se à causa o valor de R$ 43.090,60.</w:t>
      </w:r>
    </w:p>
    <w:p w:rsidR="00000000" w:rsidDel="00000000" w:rsidP="00000000" w:rsidRDefault="00000000" w:rsidRPr="00000000" w14:paraId="00000040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Nestes termos,</w:t>
      </w:r>
    </w:p>
    <w:p w:rsidR="00000000" w:rsidDel="00000000" w:rsidP="00000000" w:rsidRDefault="00000000" w:rsidRPr="00000000" w14:paraId="00000042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Pede deferimento.</w:t>
      </w:r>
    </w:p>
    <w:p w:rsidR="00000000" w:rsidDel="00000000" w:rsidP="00000000" w:rsidRDefault="00000000" w:rsidRPr="00000000" w14:paraId="00000043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Varginha, 03 de novembro de 2021.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7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385"/>
        <w:gridCol w:w="4392"/>
        <w:tblGridChange w:id="0">
          <w:tblGrid>
            <w:gridCol w:w="4385"/>
            <w:gridCol w:w="43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r42ycpsssj7e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ADERBAL RODRIGUES FILHO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8" w:top="1379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48ha8urmowea" w:id="1"/>
    <w:bookmarkEnd w:id="1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98711" cy="10854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8711" cy="108545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5499212598424pt;height:850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34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065" w:hanging="360"/>
      </w:pPr>
      <w:rPr/>
    </w:lvl>
    <w:lvl w:ilvl="2">
      <w:start w:val="1"/>
      <w:numFmt w:val="lowerRoman"/>
      <w:lvlText w:val="%3."/>
      <w:lvlJc w:val="right"/>
      <w:pPr>
        <w:ind w:left="3785" w:hanging="180"/>
      </w:pPr>
      <w:rPr/>
    </w:lvl>
    <w:lvl w:ilvl="3">
      <w:start w:val="1"/>
      <w:numFmt w:val="decimal"/>
      <w:lvlText w:val="%4."/>
      <w:lvlJc w:val="left"/>
      <w:pPr>
        <w:ind w:left="4505" w:hanging="360"/>
      </w:pPr>
      <w:rPr/>
    </w:lvl>
    <w:lvl w:ilvl="4">
      <w:start w:val="1"/>
      <w:numFmt w:val="lowerLetter"/>
      <w:lvlText w:val="%5."/>
      <w:lvlJc w:val="left"/>
      <w:pPr>
        <w:ind w:left="5225" w:hanging="360"/>
      </w:pPr>
      <w:rPr/>
    </w:lvl>
    <w:lvl w:ilvl="5">
      <w:start w:val="1"/>
      <w:numFmt w:val="lowerRoman"/>
      <w:lvlText w:val="%6."/>
      <w:lvlJc w:val="right"/>
      <w:pPr>
        <w:ind w:left="5945" w:hanging="180"/>
      </w:pPr>
      <w:rPr/>
    </w:lvl>
    <w:lvl w:ilvl="6">
      <w:start w:val="1"/>
      <w:numFmt w:val="decimal"/>
      <w:lvlText w:val="%7."/>
      <w:lvlJc w:val="left"/>
      <w:pPr>
        <w:ind w:left="6665" w:hanging="360"/>
      </w:pPr>
      <w:rPr/>
    </w:lvl>
    <w:lvl w:ilvl="7">
      <w:start w:val="1"/>
      <w:numFmt w:val="lowerLetter"/>
      <w:lvlText w:val="%8."/>
      <w:lvlJc w:val="left"/>
      <w:pPr>
        <w:ind w:left="7385" w:hanging="360"/>
      </w:pPr>
      <w:rPr/>
    </w:lvl>
    <w:lvl w:ilvl="8">
      <w:start w:val="1"/>
      <w:numFmt w:val="lowerRoman"/>
      <w:lvlText w:val="%9."/>
      <w:lvlJc w:val="right"/>
      <w:pPr>
        <w:ind w:left="810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oscheleprado@juridicovarginha.com.br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