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EXMO. (A) SR. (A) JUIZ (A) DE DIREITO DA ______ª VARA CÍVEL DA COMARCA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{{comarca}}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>COOPERATIVA DE CREDITO CREDIVAR LTDA - SICOOB CREDIVAR, instituição de crédito organizada sob forma de sociedade cooperativa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(instrumento de mandato incluso), com escritório profissional estabelecido à Rua Antônio Pinto Reis, nº. 55, bairro Vila Pinto, Varginha/MG, CEP 37.014-450, onde recebe intimações e notificações e também pelo endereço eletrônico roscheleprado@juridicovarginha.com.br, propor a presente AÇÃO MONITÓRIA em face de {{nome_reu_1}}, {{qualificacao_reu_1}} {{nome_reu_2}}{{qualificacao_reu_2}}, pelos motivos de fatos e razões de direito a seguir aduzidos: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 – DOS FATOS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{{referencia_reu_unidade}}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cliente da Instituição Financeira Autora junto à Agência nº.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{{agencia_numero}}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cidade de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{{cidade_agencia}}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titular da conta bancária nº. 221600.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data de {{data_pactuacao}} foi pactuada livremente entre as partes operação financeira por meio do {{nome_instrumento}} (doc.j.) nº {{numero_contrato}}, no valor de {{valor_contrato}}, para pagamento em {{quantidade_parcelas}} parcelas mensais e consecutivas no valor de {{valor_parcela}}, {{regra_vencimento}}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caso em tela tem-se como obrigação da parte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>{{termo_devedor}}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pagar soma em dinheiro, ou seja,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{{texto_clausula_vencimento}}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celebrado entre as partes.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Neste sentido, cumprindo-se o que foi acordado entre as partes, apura-se como devido até a presente data, a importância de {{valor_atualizado}}, conforme demonstrativo de débito anexo.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Instituição Financeira Autora tentou de todas as formas resolver a pendência de forma amigável, sem, contudo, lograr êxito em seu intento.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Assim, esgotados os meios para a composição amigável da dívida, alternativa não resta à Autora senão as vias judiciais para compelir judicialmente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{{termo_chamada_devedor}}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cumprir com a obrigação assumida.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II - DO DIREITO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O crédito é proveniente de </w:t>
      </w:r>
      <w:r w:rsidDel="00000000" w:rsidR="00000000" w:rsidRPr="00000000">
        <w:rPr>
          <w:rFonts w:ascii="Tahoma" w:cs="Tahoma" w:eastAsia="Tahoma" w:hAnsi="Tahoma"/>
          <w:rtl w:val="0"/>
        </w:rPr>
        <w:t>{{resumo_contrato}}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285" w:hanging="2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2° Réu responde solidariamente pela dívida que se encontra representada pelo Contrato em anexo, uma vez que figurou como avalista do referido título referente a operação financeira não adimplida pela 1º Réu.</w:t>
      </w:r>
    </w:p>
    <w:p w:rsidR="00000000" w:rsidDel="00000000" w:rsidP="00000000" w:rsidRDefault="00000000" w:rsidRPr="00000000" w14:paraId="0000001D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>Pretende a Autora com a presente ação monitória obter o pagamento da importância consubstanciada no demonstrativo de débito em anexo, eis que o Contrato de Confissão de Dívida firmado {{pelo_a_reu}} constitui-se em prova escrita, que não possui eficácia de título executivo, tendo em vista estar desprovida da assinatura de 02 testemunhas, entretanto, está dotada de liquidez e certeza do crédito.</w:t>
      </w:r>
      <w:r w:rsidDel="00000000" w:rsidR="00000000" w:rsidRPr="00000000">
        <w:rPr>
          <w:rFonts w:ascii="Tahoma" w:cs="Tahoma" w:eastAsia="Tahoma" w:hAnsi="Tahoma"/>
          <w:rtl w:val="0"/>
        </w:rPr>
      </w:r>
      <w:r w:rsidDel="00000000" w:rsidR="00000000" w:rsidRPr="00000000">
        <w:rPr>
          <w:rFonts w:ascii="Tahoma" w:cs="Tahoma" w:eastAsia="Tahoma" w:hAnsi="Tahoma"/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Assim, existindo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"legitimatio ad causam",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interesse processual, e sendo o pedido juridicamente possível, encontra-se apta a presente ação monitória.</w:t>
      </w:r>
    </w:p>
    <w:p w:rsidR="00000000" w:rsidDel="00000000" w:rsidP="00000000" w:rsidRDefault="00000000" w:rsidRPr="00000000" w14:paraId="00000021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O art. 700, I do Código de Processo Civil respalda tal pretensão, senão vejamos:</w:t>
      </w:r>
    </w:p>
    <w:p w:rsidR="00000000" w:rsidDel="00000000" w:rsidP="00000000" w:rsidRDefault="00000000" w:rsidRPr="00000000" w14:paraId="00000023">
      <w:pPr>
        <w:spacing w:line="276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rtl w:val="0"/>
        </w:rPr>
        <w:t xml:space="preserve">“Art. 700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 - A ação monitória pode ser proposta por aquele que afirmar, com base em prova escrita sem eficácia de título executivo, ter o direito de exigir do devedor capaz: </w:t>
      </w:r>
    </w:p>
    <w:p w:rsidR="00000000" w:rsidDel="00000000" w:rsidP="00000000" w:rsidRDefault="00000000" w:rsidRPr="00000000" w14:paraId="00000025">
      <w:p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 - O pagamento de quantia em dinheiro;</w:t>
      </w:r>
    </w:p>
    <w:p w:rsidR="00000000" w:rsidDel="00000000" w:rsidP="00000000" w:rsidRDefault="00000000" w:rsidRPr="00000000" w14:paraId="00000027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u w:val="single"/>
          <w:rtl w:val="0"/>
        </w:rPr>
        <w:t xml:space="preserve">III - DOS PEDIDOS</w:t>
      </w:r>
    </w:p>
    <w:p w:rsidR="00000000" w:rsidDel="00000000" w:rsidP="00000000" w:rsidRDefault="00000000" w:rsidRPr="00000000" w14:paraId="0000002A">
      <w:pPr>
        <w:spacing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right="-285" w:hanging="2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Em face do exposto, </w:t>
      </w:r>
      <w:r w:rsidDel="00000000" w:rsidR="00000000" w:rsidRPr="00000000">
        <w:rPr>
          <w:rFonts w:ascii="Tahoma" w:cs="Tahoma" w:eastAsia="Tahoma" w:hAnsi="Tahoma"/>
          <w:b w:val="1"/>
          <w:bCs w:val="1"/>
          <w:u w:val="single"/>
          <w:rtl w:val="0"/>
        </w:rPr>
        <w:t xml:space="preserve">REQUER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a Vossa Excelência: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right="-285" w:hanging="2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>Se digne a determinar a citação {{dos_das_reus}}, expedindo-se para tanto o competente mandado de pagamento, para que, no prazo de 15 (quinze) dias, pague a importância {{valor_atualizado_pedidos}} devidamente atualizada e acrescida de juros, conforme planilha anexa, sob pena de conversão deste mandado em título executivo;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u w:val="single"/>
          <w:rtl w:val="0"/>
        </w:rPr>
      </w:r>
      <w:r w:rsidDel="00000000" w:rsidR="00000000" w:rsidRPr="00000000">
        <w:rPr>
          <w:rFonts w:ascii="Tahoma" w:cs="Tahoma" w:eastAsia="Tahoma" w:hAnsi="Tahoma"/>
          <w:rtl w:val="0"/>
        </w:rPr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-285" w:hanging="3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Seja a parte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>{{reu_singular}}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 cientificada da possibilidade de, em querendo, opor embargos no prazo de 15 (quinze) dias;</w:t>
      </w:r>
    </w:p>
    <w:p w:rsidR="00000000" w:rsidDel="00000000" w:rsidP="00000000" w:rsidRDefault="00000000" w:rsidRPr="00000000" w14:paraId="00000030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Em caso de não pagamento e/ou de não oferecimento dos devidos embargos, seja ordenada a formação do respectivo título executivo judicial, convertendo-se o mandado inicial em mandado executivo;</w:t>
      </w:r>
    </w:p>
    <w:p w:rsidR="00000000" w:rsidDel="00000000" w:rsidP="00000000" w:rsidRDefault="00000000" w:rsidRPr="00000000" w14:paraId="00000032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>A condenação {{dos_das_reus}}, caso não haja cumprimento espontâneo da obrigação, em custas processuais e honorários advocatícios a serem arbitrados por Vossa Excelência;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Requer, em atendimento ao disposto no art. 319 VII do CPC,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>{{texto_audiencia_virtual}}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Que todas as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intimações/publicações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 relativas ao andamento deste feito, sejam realizadas em nome do advogado Wagner Roschel Christe, inscrito na OAB/MG sob o número 101.747, 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com endereço eletrônico </w:t>
      </w:r>
      <w:hyperlink r:id="rId6">
        <w:r w:rsidDel="00000000" w:rsidR="00000000" w:rsidRPr="00000000">
          <w:rPr>
            <w:rFonts w:ascii="Tahoma" w:cs="Tahoma" w:eastAsia="Tahoma" w:hAnsi="Tahoma"/>
            <w:i w:val="1"/>
            <w:iCs w:val="1"/>
            <w:highlight w:val="cyan"/>
            <w:rtl w:val="0"/>
          </w:rPr>
          <w:t xml:space="preserve">roscheleprado@juridicovarginha.com.br</w:t>
        </w:r>
      </w:hyperlink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 sob pena de nulidade processual por cerceamento de defesa;</w:t>
      </w:r>
    </w:p>
    <w:p w:rsidR="00000000" w:rsidDel="00000000" w:rsidP="00000000" w:rsidRDefault="00000000" w:rsidRPr="00000000" w14:paraId="00000038">
      <w:pPr>
        <w:spacing w:line="276" w:lineRule="auto"/>
        <w:ind w:left="0" w:right="-285" w:hanging="2"/>
        <w:jc w:val="both"/>
        <w:rPr>
          <w:rFonts w:ascii="Tahoma" w:cs="Tahoma" w:eastAsia="Tahoma" w:hAnsi="Tahom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 xml:space="preserve">Sejam observadas as prerrogativas do artigo 212 e parágrafos do Código de Processo Civil, para as diligências do Sr. Oficial de Justiça.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hanging="3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0" w:right="-285" w:hanging="2"/>
        <w:jc w:val="both"/>
        <w:rPr>
          <w:rFonts w:ascii="Tahoma" w:cs="Tahoma" w:eastAsia="Tahoma" w:hAnsi="Tahoma"/>
          <w:highlight w:val="yellow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rtl w:val="0"/>
        </w:rPr>
        <w:t>{{pedido_prazo_custas}}</w:t>
      </w:r>
    </w:p>
    <w:p w:rsidR="00000000" w:rsidDel="00000000" w:rsidP="00000000" w:rsidRDefault="00000000" w:rsidRPr="00000000" w14:paraId="0000003C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 Autora valer-se-á para provar o alegado de todos os meios de prova em direito admitidas.</w:t>
      </w:r>
    </w:p>
    <w:p w:rsidR="00000000" w:rsidDel="00000000" w:rsidP="00000000" w:rsidRDefault="00000000" w:rsidRPr="00000000" w14:paraId="0000003E">
      <w:pPr>
        <w:spacing w:line="360" w:lineRule="auto"/>
        <w:ind w:left="0" w:right="-285" w:hanging="2"/>
        <w:jc w:val="both"/>
        <w:rPr>
          <w:rFonts w:ascii="Tahoma" w:cs="Tahoma" w:eastAsia="Tahoma" w:hAnsi="Tahom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right="-285" w:hanging="2"/>
        <w:jc w:val="both"/>
        <w:rPr>
          <w:rFonts w:ascii="Tahoma" w:cs="Tahoma" w:eastAsia="Tahoma" w:hAnsi="Tahoma"/>
          <w:highlight w:val="yellow"/>
        </w:rPr>
      </w:pPr>
      <w:r w:rsidDel="00000000" w:rsidR="00000000" w:rsidRPr="00000000">
        <w:rPr>
          <w:rFonts w:ascii="Tahoma" w:cs="Tahoma" w:eastAsia="Tahoma" w:hAnsi="Tahoma"/>
          <w:rtl w:val="0"/>
        </w:rPr>
        <w:t>{{valor_causa}}</w:t>
      </w:r>
    </w:p>
    <w:p w:rsidR="00000000" w:rsidDel="00000000" w:rsidP="00000000" w:rsidRDefault="00000000" w:rsidRPr="00000000" w14:paraId="00000040">
      <w:pPr>
        <w:spacing w:line="276" w:lineRule="auto"/>
        <w:ind w:left="0" w:right="-285" w:hanging="2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Nestes termos,</w:t>
      </w:r>
    </w:p>
    <w:p w:rsidR="00000000" w:rsidDel="00000000" w:rsidP="00000000" w:rsidRDefault="00000000" w:rsidRPr="00000000" w14:paraId="00000042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Pede deferimento.</w:t>
      </w:r>
    </w:p>
    <w:p w:rsidR="00000000" w:rsidDel="00000000" w:rsidP="00000000" w:rsidRDefault="00000000" w:rsidRPr="00000000" w14:paraId="00000043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>{{local_e_data}}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360" w:lineRule="auto"/>
        <w:ind w:left="0" w:right="-285" w:hanging="2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7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385"/>
        <w:gridCol w:w="4392"/>
        <w:tblGridChange w:id="0">
          <w:tblGrid>
            <w:gridCol w:w="4385"/>
            <w:gridCol w:w="43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2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r42ycpsssj7e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WAGNER ROSCHEL CHRISTE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2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101.747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2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ALEXANDRE AUGUSTO DO PRADO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2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94.757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ADERBAL RODRIGUES FILHO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ind w:left="0" w:hanging="2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8" w:top="1379" w:left="1701" w:right="1418" w:header="2154" w:footer="17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jc w:val="center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hanging="2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48ha8urmowea" w:id="1"/>
    <w:bookmarkEnd w:id="1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98711" cy="1085456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8711" cy="108545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95.5499212598424pt;height:850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2345" w:hanging="360"/>
      </w:pPr>
      <w:rPr>
        <w:b w:val="1"/>
        <w:bCs w:val="1"/>
        <w:i w:val="1"/>
        <w:iCs w:val="1"/>
      </w:rPr>
    </w:lvl>
    <w:lvl w:ilvl="1">
      <w:start w:val="1"/>
      <w:numFmt w:val="lowerLetter"/>
      <w:lvlText w:val="%2."/>
      <w:lvlJc w:val="left"/>
      <w:pPr>
        <w:ind w:left="3065" w:hanging="360"/>
      </w:pPr>
      <w:rPr/>
    </w:lvl>
    <w:lvl w:ilvl="2">
      <w:start w:val="1"/>
      <w:numFmt w:val="lowerRoman"/>
      <w:lvlText w:val="%3."/>
      <w:lvlJc w:val="right"/>
      <w:pPr>
        <w:ind w:left="3785" w:hanging="180"/>
      </w:pPr>
      <w:rPr/>
    </w:lvl>
    <w:lvl w:ilvl="3">
      <w:start w:val="1"/>
      <w:numFmt w:val="decimal"/>
      <w:lvlText w:val="%4."/>
      <w:lvlJc w:val="left"/>
      <w:pPr>
        <w:ind w:left="4505" w:hanging="360"/>
      </w:pPr>
      <w:rPr/>
    </w:lvl>
    <w:lvl w:ilvl="4">
      <w:start w:val="1"/>
      <w:numFmt w:val="lowerLetter"/>
      <w:lvlText w:val="%5."/>
      <w:lvlJc w:val="left"/>
      <w:pPr>
        <w:ind w:left="5225" w:hanging="360"/>
      </w:pPr>
      <w:rPr/>
    </w:lvl>
    <w:lvl w:ilvl="5">
      <w:start w:val="1"/>
      <w:numFmt w:val="lowerRoman"/>
      <w:lvlText w:val="%6."/>
      <w:lvlJc w:val="right"/>
      <w:pPr>
        <w:ind w:left="5945" w:hanging="180"/>
      </w:pPr>
      <w:rPr/>
    </w:lvl>
    <w:lvl w:ilvl="6">
      <w:start w:val="1"/>
      <w:numFmt w:val="decimal"/>
      <w:lvlText w:val="%7."/>
      <w:lvlJc w:val="left"/>
      <w:pPr>
        <w:ind w:left="6665" w:hanging="360"/>
      </w:pPr>
      <w:rPr/>
    </w:lvl>
    <w:lvl w:ilvl="7">
      <w:start w:val="1"/>
      <w:numFmt w:val="lowerLetter"/>
      <w:lvlText w:val="%8."/>
      <w:lvlJc w:val="left"/>
      <w:pPr>
        <w:ind w:left="7385" w:hanging="360"/>
      </w:pPr>
      <w:rPr/>
    </w:lvl>
    <w:lvl w:ilvl="8">
      <w:start w:val="1"/>
      <w:numFmt w:val="lowerRoman"/>
      <w:lvlText w:val="%9."/>
      <w:lvlJc w:val="right"/>
      <w:pPr>
        <w:ind w:left="810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roscheleprado@juridicovarginha.com.br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