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CÉDULA DE CRÉDITO BANCÁRIO - AÇÃO DE EXECUÇÃO DE TÍTULO EXTRAJUDICIAL – utilizar o modelo: 5) (Petição) Execução Comum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CHECAGEM: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Inicialmente é feita a CHECAGEM dos dados. O nome do devedor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NOME)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número do contrato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CÉDULA)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data da operação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), valor da operação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CONTRATADO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), valor de parcela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individual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 e taxa de juros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EFETIVA DE JUROS REMUNERATÓRIOS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), devem ser compatíveis com a planilha de cálculo: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CONTRATO (CÉDULA DE CRÉDITO BANCÁRIO - CCB): 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analisar os campos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1701280),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CONTRATADO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R$ 1701280),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31/10/2023),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VENCIMENTO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25/11/2027), 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 - DADOS DO(S) EMITENTE(S)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analisar os campos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 – ENCARGOS FINANCEIROS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analisar 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EFETIVA DE JUROS REMUNERATÓRIOS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Buscar também pelos campos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de parcelas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quantidade, seguido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individual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cada uma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de vencimento da primeira parcela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PLANILHA DE CÁLCULO: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Cliente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 - DADOS DO(S) EMITENTE(S)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CONTRATADO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Taxa Juros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EFETIVA DE JUROS REMUNERATÓRIOS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 – ENCARGOS FINANCEIROS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Vencto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VENCIMENTO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Parcela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individual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10">
      <w:pPr>
        <w:spacing w:after="0" w:lineRule="auto"/>
        <w:ind w:hanging="142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1.1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CONFIRMAÇÃO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Se todos os dados do contrato e planilha de cálculo baterem, e após o cumprimento dos requisitos da legislação vigente, é realizada a confecção da petição inicial.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284" w:hanging="284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CONFECÇÃO DA PETIÇÃO INICIAL</w:t>
      </w:r>
    </w:p>
    <w:p w:rsidR="00000000" w:rsidDel="00000000" w:rsidP="00000000" w:rsidRDefault="00000000" w:rsidRPr="00000000" w14:paraId="00000012">
      <w:pPr>
        <w:tabs>
          <w:tab w:val="left" w:leader="none" w:pos="1365"/>
        </w:tabs>
        <w:spacing w:after="0" w:lineRule="auto"/>
        <w:ind w:firstLine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confecção da petição inicial, é extraído do contrato os seguintes dados:</w:t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0" w:lineRule="auto"/>
        <w:ind w:left="792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 - DADOS DO(S) EMITENTE(S)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idade que o emitente reside para definição da comarca à ser distribuída a Ação. É necessário confirmar na tabela de comarcas do Tribunal de Justiça, se a respectiva cidade do devedor possui comarca ou se é pertencente à outra comarca para a indicação da cidade correta.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Para o nome da Comarca colete o texto do nome da Cidade e estado e coloque em caixa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426" w:hanging="426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DADOS DO CREDOR: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Se tratando de pessoa jurídica: Nome (em negrito e caixa alta), CNPJ, endereço (Ajustar CEP no formato: XX.XXX-XX) e e-mail;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Se tratando de pessoa física: Nome (em negrito e caixa alta), os demais campos: CPF, nacionalidade, estado civil, profissão, endereço (Ajustar CEP no formato: XX.XXX-XX) e e-mail; em letra minúscula.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426" w:hanging="426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DADOS DO EMITENTE: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Se tratando de pessoa jurídica: Nome (em negrito e caixa alta), CNPJ, endereço (Ajustar CEP no formato: XX.XXX-XX) e e-mail;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Se tratando de pessoa física: Nome (em negrito e caixa alta), os demais campos: CPF, nacionalidade, estado civil, profissão, endereço (Ajustar CEP no formato: XX.XXX-XX) e e-mail; em letra minúscula.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426" w:hanging="426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DADOS DO AVALISTA: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tratando de pessoa jurídica: Nome (em negrito e caixa alta), CNPJ, endereço (Ajustar CEP no formato: XX.XXX-XX) e e-mail;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tratando de pessoa física: Nome (em negrito e caixa alta), os demais campos: CPF, nacionalidade, estado civil, profissão, endereço (Ajustar CEP no formato: XX.XXX-XX) e e-mail; em letra minúscula.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574" w:hanging="43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COMARCA E QUALIFICAÇÃO DAS PARTES COM AS INFORMAÇÕES EXTRAÍDAS: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Colocar na comarca o nome da Cidade e estado em caixa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574" w:hanging="43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Após a qualificação das partes, é informado na petição inicial os dados do contrato e da dívida. Essas informações são retiradas do contrato e da planilha de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574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firstLine="14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CONTRATO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firstLine="142"/>
        <w:rPr>
          <w:rFonts w:ascii="Calibri" w:cs="Calibri" w:eastAsia="Calibri" w:hAnsi="Calibri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Utilizar os campos, tipo de contrato (Exemplo: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CÉDULA DE CRÉDITO BANCÁRIO – CCB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CONTRATADO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EMISSÃO, Nº de parcelas,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seguido da quantidade de parcelas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valor individual,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seguido do valor,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de vencimento da primeira parcela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de vencimento da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firstLine="14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PLANILHA DE CÁLCULO: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Utilizador 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seguido do valor</w:t>
      </w:r>
    </w:p>
    <w:p w:rsidR="00000000" w:rsidDel="00000000" w:rsidP="00000000" w:rsidRDefault="00000000" w:rsidRPr="00000000" w14:paraId="00000029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OBS.: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data da atualização, que está na planilha de cálculo (Relatório extrato do cliente) precisa ser recente (máximo de 20 dias até a data da distribuição). Data no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Processamento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tabs>
          <w:tab w:val="left" w:leader="none" w:pos="1365"/>
        </w:tabs>
        <w:spacing w:after="0" w:lineRule="auto"/>
        <w:ind w:firstLine="142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PETIÇÃO INICIAL COM AS INFORMAÇÕES EXTRAÍDAS:</w:t>
      </w:r>
    </w:p>
    <w:p w:rsidR="00000000" w:rsidDel="00000000" w:rsidP="00000000" w:rsidRDefault="00000000" w:rsidRPr="00000000" w14:paraId="0000002C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sessão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 - DOS FATOS E FUNDAMENTOS JURÍDICOS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colocar o número do contrato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data de emissão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EMISSÃO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valor contratado (campo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CONTRATADO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numeral e por extenso,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de parcelas,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número e por extenso (exemplo: 48 (quarenta e oito)),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de vencimento da primeira parcela, DATA VENCIMENTO 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saldo devedor executado,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sessão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III – DOS PEDIDOS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alínea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colocar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sessão que se informar o valor da causa, colocar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acb9ca" w:val="clear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CÉDULA DE CRÉDITO BANCÁRIO COM GARANTIA DE VEÍCULO - AÇÃO DE BUSCA E APREENSÃO</w:t>
      </w:r>
    </w:p>
    <w:p w:rsidR="00000000" w:rsidDel="00000000" w:rsidP="00000000" w:rsidRDefault="00000000" w:rsidRPr="00000000" w14:paraId="00000030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CHECAGEM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Inicialmente é feita a CHECAGEM dos dados:</w:t>
      </w:r>
    </w:p>
    <w:p w:rsidR="00000000" w:rsidDel="00000000" w:rsidP="00000000" w:rsidRDefault="00000000" w:rsidRPr="00000000" w14:paraId="0000003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 nome do devedor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seu endereço, número do contrato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CÉDULA)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data da operação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), valor da operação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CONTRATADO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), valor de parcela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individual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 e taxa de juros (campo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EFETIVA DE JUROS REMUNERATÓRIOS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), devem ser compatíveis com a notificação extrajudicial e planilha de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CONTRATO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analisar os campos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1701280),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CONTRATADO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R$ 1701280),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31/10/2023),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VENCIMENTO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25/11/2027), 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 - DADOS DO(S) EMITENTE(S)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analisar os campos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 – ENCARGOS FINANCEIROS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analisar 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EFETIVA DE JUROS REMUNERATÓRIOS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Buscar também pelos campos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de parcelas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quantidade, seguido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individual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cada uma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de vencimento da primeira parcela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NOTIFICAÇÃO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documento e ENDEREÇO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(Exemplo: 1701280)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PLANILHA DE CÁLCULO: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Cliente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 - DADOS DO(S) EMITENTE(S)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CONTRATADO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Taxa Juros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EFETIVA DE JUROS REMUNERATÓRIOS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 – ENCARGOS FINANCEIROS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Vencto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VENCIMENTO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- DADOS DA CÉDULA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Parcela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individual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CONTRATO (CÉDULA DE CRÉDITO BANCÁRIO - CCB)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142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CONFIRMAÇÃO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- Se todos os dados do contrato e notificação baterem, e após o cumprimento dos requisitos da legislação vigente, é realizada a confecção da petição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confecção da petição inicial, é extraído do contrato os seguintes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II - DADOS DO(S) EMITENTE(S)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idade que o emitente reside para definição da comarca à ser distribuída a Ação. É necessário confirmar na tabela de comarcas do Tribunal de Justiça, se a respectiva cidade do devedor possui comarca ou se é pertencente à outra comarca para a indicação da cidade correta.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Para o nome da Comarca colete o texto do nome da Cidade e estado e coloque em caixa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365"/>
        </w:tabs>
        <w:spacing w:after="0" w:lineRule="auto"/>
        <w:ind w:firstLine="426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2.2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DADOS DO CREDOR: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tratando de pessoa jurídica: Nome (em negrito e caixa alta), CNPJ, endereço (Ajustar CEP no formato: XX.XXX-XX) e e-mail;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tratando de pessoa física: Nome (em negrito e caixa alta), os demais campos: CPF, nacionalidade, estado civil, profissão, endereço (Ajustar CEP no formato: XX.XXX-XX) e e-mail; em letra minúscula.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36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DADOS DO EMITENTE: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Se tratando de pessoa jurídica: Nome (em negrito e caixa alta), CNPJ, endereço (Ajustar CEP no formato: XX.XXX-XX) e e-mail;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Se tratando de pessoa física: Nome (em negrito e caixa alta), os demais campos: CPF, nacionalidade, estado civil, profissão, endereço (Ajustar CEP no formato: XX.XXX-XX) e e-mail; em letra minúscula.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highlight w:val="cyan"/>
          <w:rtl w:val="0"/>
        </w:rPr>
        <w:t xml:space="preserve">VIDE TELA DO CONTRATO NO ITEM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COMARCA E QUALIFICAÇÃO DAS PARTES COM AS INFORMAÇÕES EXTRAÍDAS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Colocar na comarca o nome da Cidade e estado em caixa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Após a qualificação das partes, é informado na petição inicial os dados do contrato e da dívida. Essas informações são retiradas do contrato: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highlight w:val="cyan"/>
          <w:rtl w:val="0"/>
        </w:rPr>
        <w:t xml:space="preserve">VIDE TELA DO CONTRATO NO ITEM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PETIÇÃO</w:t>
      </w:r>
    </w:p>
    <w:p w:rsidR="00000000" w:rsidDel="00000000" w:rsidP="00000000" w:rsidRDefault="00000000" w:rsidRPr="00000000" w14:paraId="0000005D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Pegar os dados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EMISSÃO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DA CÉDULA.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Posteriormente, deve ser informados os dados do veículo alienado fiduciariamente: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CONTRATO: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Pegar os dados da garantia do campo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IV – CARACTERÍSTICAS DA OPERAÇÃO DE CRÉDITO.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Pegar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MARCA, MODELO, TIPO, CHASSI, COR, ANO, PLACA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RENAVAM.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PETIÇÃO: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Colocar os dados na petição nos campos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MARCA, MODELO, TIPO, CHASSI, COR, ANO, PLACA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RENAVAM.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Retirar os dados da operação do contrato: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highlight w:val="cyan"/>
          <w:rtl w:val="0"/>
        </w:rPr>
        <w:t xml:space="preserve"> VIDE TELA DO CONTRATO NO ITEM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" w:firstLine="567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PETIÇÃO: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Colocar o valor contratado (campo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CONTRATADO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numeral e por extenso,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Nº de parcelas,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número e por extenso (exemplo: 48 (quarenta e oito)),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de vencimento da primeira parcela, DATA VENCIMENTO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Retirar valor da causa da planilha de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PLANILHA DE CÁLCULO:</w:t>
      </w:r>
    </w:p>
    <w:p w:rsidR="00000000" w:rsidDel="00000000" w:rsidP="00000000" w:rsidRDefault="00000000" w:rsidRPr="00000000" w14:paraId="00000070">
      <w:pPr>
        <w:spacing w:after="0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Informar o valor da causa, colocar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extenso.</w:t>
      </w:r>
    </w:p>
    <w:p w:rsidR="00000000" w:rsidDel="00000000" w:rsidP="00000000" w:rsidRDefault="00000000" w:rsidRPr="00000000" w14:paraId="00000071">
      <w:pPr>
        <w:spacing w:after="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PETIÇÃO INICIAL: </w:t>
      </w:r>
    </w:p>
    <w:p w:rsidR="00000000" w:rsidDel="00000000" w:rsidP="00000000" w:rsidRDefault="00000000" w:rsidRPr="00000000" w14:paraId="00000072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Informar o valor da causa, colocar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acb9ca" w:val="clear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CONTRATO PRÉ-APROVADO POR APP - AÇÃO DE COBRANÇA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CHECAGEM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Inicialmente é feita a CHECAGEM dos dados. O nome do devedor, número do contrato, data da operação, valor da operação e valor líquido disponibilizado, valor de parcela e taxa de juros, devem ser compatíveis com a planilha de cálculo e extrato bancário: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CONTRATO</w:t>
      </w:r>
    </w:p>
    <w:p w:rsidR="00000000" w:rsidDel="00000000" w:rsidP="00000000" w:rsidRDefault="00000000" w:rsidRPr="00000000" w14:paraId="00000078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Extrair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COMPROVANTE DE CONTRATAÇÃO CANAIS CRÉDITO AUTOMÁTICO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os dados dos campos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TOMADOR, Data da contratação, Número do Contrato, Valor da operação (R$), Taxa de juros mensal (%) e Valor de parcela (R$).</w:t>
      </w:r>
    </w:p>
    <w:p w:rsidR="00000000" w:rsidDel="00000000" w:rsidP="00000000" w:rsidRDefault="00000000" w:rsidRPr="00000000" w14:paraId="00000079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PLANILHA DE CÁLCULO</w:t>
      </w:r>
    </w:p>
    <w:p w:rsidR="00000000" w:rsidDel="00000000" w:rsidP="00000000" w:rsidRDefault="00000000" w:rsidRPr="00000000" w14:paraId="0000007B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Cliente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TOMADOR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COMPROVANTE DE CONTRATAÇÃO CANAIS CRÉDITO AUTOMÁTICO</w:t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da operação (R$)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COMPROVANTE DE CONTRATAÇÃO CANAIS CRÉDITO AUTOMÁTICO</w:t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Taxa Juros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juros mensal (%)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COMPROVANTE DE CONTRATAÇÃO CANAIS CRÉDITO AUTOMÁTICO</w:t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Vencto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ser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Data Operação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da contratação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COMPROVANTE DE CONTRATAÇÃO CANAIS CRÉDITO AUTOMÁTICO</w:t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Parcela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 corresponder exatamente ao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de parcela (R$)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COMPROVANTE DE CONTRATAÇÃO CANAIS CRÉDITO AUTOMÁTICO</w:t>
      </w:r>
    </w:p>
    <w:p w:rsidR="00000000" w:rsidDel="00000000" w:rsidP="00000000" w:rsidRDefault="00000000" w:rsidRPr="00000000" w14:paraId="00000082">
      <w:pPr>
        <w:spacing w:after="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EXTRATO</w:t>
      </w:r>
    </w:p>
    <w:p w:rsidR="00000000" w:rsidDel="00000000" w:rsidP="00000000" w:rsidRDefault="00000000" w:rsidRPr="00000000" w14:paraId="00000084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Nome do Emitente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Valor Operação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devem corresponder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709" w:hanging="709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CONFECÇÃO DA PETIÇÃO INICIAL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365"/>
        </w:tabs>
        <w:spacing w:after="0" w:lineRule="auto"/>
        <w:ind w:firstLine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confecção da petição inicial, é extraído do contrato os seguintes dados: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365"/>
        </w:tabs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emitente reside para definição da comarca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Colocar o nome da Cidade e estado em caixa alta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 ser distribuída a Ação através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CADASTRAL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É necessário confirmar na tabela de comarcas do Tribunal de Justiça, se a respectiva cidade do devedor possui comarca ou se é pertencente à outra comarca para a indicação da cidade correta.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0" w:lineRule="auto"/>
        <w:ind w:left="360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0" w:lineRule="auto"/>
        <w:ind w:left="360" w:hanging="360"/>
        <w:jc w:val="center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0" w:lineRule="auto"/>
        <w:ind w:left="360" w:hanging="360"/>
        <w:jc w:val="center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426" w:hanging="426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DADOS DO EMITENTE: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Extraído 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FICHA CADASTRAL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tratando de pessoa jurídica: Nome (em negrito e caixa alta), CNPJ, endereço (Ajustar CEP no formato: XX.XXX-XX) e e-mail;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tratando de pessoa física: Nome (em negrito e caixa alta), os demais campos: CPF, nacionalidade, estado civil, profissão, endereço (Ajustar CEP no formato: XX.XXX-XX) e e-mail; em letra minúscula.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COMARCA E QUALIFICAÇÃO DAS PARTES COM AS INFORMAÇÕES EXTRAÍDAS: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Colocar na comarca o nome da Cidade e estado em caixa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5"/>
        </w:tabs>
        <w:spacing w:after="0" w:lineRule="auto"/>
        <w:ind w:left="360" w:hanging="360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Após a qualificação das partes, é informado na petição inicial os dados do contrato e da dívida. Essas informações são retiradas do contrato.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Extrair 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COMPROVANTE DE CONTRATAÇÃO CANAIS CRÉDITO AUTOMÁTICO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os dados dos campos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TOMADOR, Data da contratação, Número do Contrato, Valor da operação (R$), Quantidade de parcelas, Taxa de juros mensal (%), Valor de parcela (R$), Primeiro vencimento, Último vencimento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365"/>
        </w:tabs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PETIÇÃO INICIAL:</w:t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sessão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I – DOS FATOS E FUNDAMENTOS JURÍDICOS,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colocar a plataforma com 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Canal,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extraído de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COMPROVANTE DE CONTRATAÇÃO CANAIS CRÉDITO AUTOMÁTICO. Número do Contrato, Data da contratação, Valor da operação (R$), Quantidade de parcelas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(numeral e por extenso, exemplo: 36 (trinta e seis))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Valor de parcela (R$)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(com valor numeral e por extenso),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Primeiro vencimento e Último vencimento.</w:t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É indicado o valor da dívida atualizada retirado da planilha de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PLANILHA DE CÁLCULO:</w:t>
      </w:r>
    </w:p>
    <w:p w:rsidR="00000000" w:rsidDel="00000000" w:rsidP="00000000" w:rsidRDefault="00000000" w:rsidRPr="00000000" w14:paraId="0000009D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Informar o valor da causa, colocar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extenso.</w:t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PETIÇÃO INICIAL:</w:t>
      </w:r>
    </w:p>
    <w:p w:rsidR="00000000" w:rsidDel="00000000" w:rsidP="00000000" w:rsidRDefault="00000000" w:rsidRPr="00000000" w14:paraId="000000A0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Informar o valor da causa, colocar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extenso, no campo onde menciona: “[...] e possuindo o saldo devedor total de R$ [...]”.</w:t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Nos pedidos, informar o valor da dívida, bem como o valor da causa, constante na planilha de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Informar o valor da causa, colocar o valor contido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Saldo p/ Quitação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da planilha de cálculo,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numeral e por extenso.</w:t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REQUISITOS PARA UTILIZAÇÃO DE CADA MODELO DE PETIÇÃO:</w:t>
      </w:r>
    </w:p>
    <w:p w:rsidR="00000000" w:rsidDel="00000000" w:rsidP="00000000" w:rsidRDefault="00000000" w:rsidRPr="00000000" w14:paraId="000000A7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1) (Petição) Execução Comum – CÉDULA DE CRÉDITO BANCÁRIO (CCB) </w:t>
      </w:r>
    </w:p>
    <w:p w:rsidR="00000000" w:rsidDel="00000000" w:rsidP="00000000" w:rsidRDefault="00000000" w:rsidRPr="00000000" w14:paraId="000000A8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Arquivo/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5) (Petição) Execução Comum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Utilizar quando houver: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Cédula de Crédito Bancário (CCB) assinada fisicamente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CCB possui força executiva (título extrajudicial)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inadimplência comprovada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planilha de cálculo atualizada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demonstrando o saldo</w:t>
      </w:r>
    </w:p>
    <w:p w:rsidR="00000000" w:rsidDel="00000000" w:rsidP="00000000" w:rsidRDefault="00000000" w:rsidRPr="00000000" w14:paraId="000000AE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Documentos obrigatórios: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Contrato/CCB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Planilha de cálculo com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Saldo p/ Quitação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completos do devedor e avalistas (se houver)</w:t>
      </w:r>
    </w:p>
    <w:p w:rsidR="00000000" w:rsidDel="00000000" w:rsidP="00000000" w:rsidRDefault="00000000" w:rsidRPr="00000000" w14:paraId="000000B2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Observações do roteiro: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Valor da execução deve ser sempre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Saldo p/ Quitação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não o valor original da cédula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Planilha deve estar atualizada em no máximo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 dias antes da distribuição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5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2) (Petição) Execução – ASSINATURA ELETRÔNICA (CCB digital)</w:t>
      </w:r>
    </w:p>
    <w:p w:rsidR="00000000" w:rsidDel="00000000" w:rsidP="00000000" w:rsidRDefault="00000000" w:rsidRPr="00000000" w14:paraId="000000B6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Arquivo/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“2) (Petição) EXECUÇÃO - ASSINATURA ELETRÔNICA”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Utilizar quando: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dívida está formalizada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CCB assinada eletronicamente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contrato menciona assinatura digital com identificação inequívoca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cooperativa possui título executivo válido, mas sem assinatura manuscrita</w:t>
      </w:r>
    </w:p>
    <w:p w:rsidR="00000000" w:rsidDel="00000000" w:rsidP="00000000" w:rsidRDefault="00000000" w:rsidRPr="00000000" w14:paraId="000000BB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 essenciais: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Contrato eletrônico com aceite digital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Assinatura eletrônica válida 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Planilha de cálculo atualizada</w:t>
      </w:r>
    </w:p>
    <w:p w:rsidR="00000000" w:rsidDel="00000000" w:rsidP="00000000" w:rsidRDefault="00000000" w:rsidRPr="00000000" w14:paraId="000000BF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Documentos obrigatórios: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CCB digital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Demonstrativo de saldo (planilha)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do emitente e avalistas</w:t>
      </w:r>
    </w:p>
    <w:p w:rsidR="00000000" w:rsidDel="00000000" w:rsidP="00000000" w:rsidRDefault="00000000" w:rsidRPr="00000000" w14:paraId="000000C3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3) (Petição) BUSCA E APREENSÃO – Veículo alienado fiduciariamente</w:t>
      </w:r>
    </w:p>
    <w:p w:rsidR="00000000" w:rsidDel="00000000" w:rsidP="00000000" w:rsidRDefault="00000000" w:rsidRPr="00000000" w14:paraId="000000C5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Arquivo/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“4) (Petição) Inicial - BUSCA E APREENSÃO”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Utilizar quando: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Existe contrato com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alienação fiduciária de veículo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bem é garantia direta do débito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devedor está inadimplente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Houve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constituição em mora – Com arquivo Notificação Extrajudicial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 indispensáveis: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Contrato/CCB com cláusula de alienação fiduciária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Identificação completa do veículo: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0" w:line="278.0000000000000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Marca/modelo</w:t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spacing w:after="0" w:line="278.0000000000000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Placa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after="0" w:line="278.0000000000000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Renavam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spacing w:after="0" w:line="278.0000000000000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Chassi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Notificação extrajudicial válida (mora)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Planilha com saldo atualizado</w:t>
      </w:r>
    </w:p>
    <w:p w:rsidR="00000000" w:rsidDel="00000000" w:rsidP="00000000" w:rsidRDefault="00000000" w:rsidRPr="00000000" w14:paraId="000000D4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4) (Petição) Cobrança – Contrato APP ou Caixa Eletrônico</w:t>
      </w:r>
    </w:p>
    <w:p w:rsidR="00000000" w:rsidDel="00000000" w:rsidP="00000000" w:rsidRDefault="00000000" w:rsidRPr="00000000" w14:paraId="000000D6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Arquivo/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“7) (Petição) Cobrança - Contrato APP ou CAIXA ELETRÔNICO”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Utilizar quando: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contrato foi firmado por meio eletrônico (app, internet banking)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há título executivo extrajudicial formal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Há necessidade de ação de conhecimento (cobrança)</w:t>
      </w:r>
    </w:p>
    <w:p w:rsidR="00000000" w:rsidDel="00000000" w:rsidP="00000000" w:rsidRDefault="00000000" w:rsidRPr="00000000" w14:paraId="000000DB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 para escolha: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Contrato eletrônico sem força executiva direta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Comprovação de liberação do crédito ao cliente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Existência de inadimplência</w:t>
      </w:r>
    </w:p>
    <w:p w:rsidR="00000000" w:rsidDel="00000000" w:rsidP="00000000" w:rsidRDefault="00000000" w:rsidRPr="00000000" w14:paraId="000000DF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Documentos obrigatórios: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Contrato/app print ou instrumento eletrônico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Extrato bancário mostrando crédito disponibilizado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Planilha de cálculo do débito</w:t>
      </w:r>
    </w:p>
    <w:p w:rsidR="00000000" w:rsidDel="00000000" w:rsidP="00000000" w:rsidRDefault="00000000" w:rsidRPr="00000000" w14:paraId="000000E3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Ação adequada quando não há CCB executável, mas existe relação contratual provada</w:t>
        <w:br w:type="textWrapping"/>
      </w:r>
    </w:p>
    <w:p w:rsidR="00000000" w:rsidDel="00000000" w:rsidP="00000000" w:rsidRDefault="00000000" w:rsidRPr="00000000" w14:paraId="000000E4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5) (Petição) Cobrança – CARTÃO DE CRÉDITO</w:t>
      </w:r>
    </w:p>
    <w:p w:rsidR="00000000" w:rsidDel="00000000" w:rsidP="00000000" w:rsidRDefault="00000000" w:rsidRPr="00000000" w14:paraId="000000E5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Arquivo/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“6) (Petição) Cobrança - CARTÃO DE CRÉDITO”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Utilizar quando: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dívida decorre de uso de cartão de crédito cooperativo (Sicoobcard)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existe título executivo autônomo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débito é demonstrado por faturas/extratos</w:t>
      </w:r>
    </w:p>
    <w:p w:rsidR="00000000" w:rsidDel="00000000" w:rsidP="00000000" w:rsidRDefault="00000000" w:rsidRPr="00000000" w14:paraId="000000EA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Requisitos: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 utilizou cartão regularmente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Parou de pagar as faturas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Existe demonstrativo de saldo devedor</w:t>
      </w:r>
    </w:p>
    <w:p w:rsidR="00000000" w:rsidDel="00000000" w:rsidP="00000000" w:rsidRDefault="00000000" w:rsidRPr="00000000" w14:paraId="000000EE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Documentos indispensáveis: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Faturas/extratos do cartão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Demonstrativo do débito atualizado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do portador</w:t>
      </w:r>
    </w:p>
    <w:p w:rsidR="00000000" w:rsidDel="00000000" w:rsidP="00000000" w:rsidRDefault="00000000" w:rsidRPr="00000000" w14:paraId="000000F2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Via adequada: cobrança ordinária com prova da causa debendi</w:t>
        <w:br w:type="textWrapping"/>
      </w:r>
    </w:p>
    <w:p w:rsidR="00000000" w:rsidDel="00000000" w:rsidP="00000000" w:rsidRDefault="00000000" w:rsidRPr="00000000" w14:paraId="000000F3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6) (Petição) MONITÓRIA – Confissão de Dívida SEM assinatura de testemunhas</w:t>
      </w:r>
    </w:p>
    <w:p w:rsidR="00000000" w:rsidDel="00000000" w:rsidP="00000000" w:rsidRDefault="00000000" w:rsidRPr="00000000" w14:paraId="000000F5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Arquivo/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“8) (Petição) MONITÓRIA_ Confissão de Dívidas SEM ASSINATURA”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Utilizar quando: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Existe instrumento de confissão de dívida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contrato NÃO possui eficácia executiva</w:t>
      </w:r>
    </w:p>
    <w:p w:rsidR="00000000" w:rsidDel="00000000" w:rsidP="00000000" w:rsidRDefault="00000000" w:rsidRPr="00000000" w14:paraId="000000F9">
      <w:pPr>
        <w:numPr>
          <w:ilvl w:val="1"/>
          <w:numId w:val="15"/>
        </w:numPr>
        <w:spacing w:after="0" w:line="278.0000000000000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geralmente por ausência de 2 testemunhas</w:t>
      </w:r>
    </w:p>
    <w:p w:rsidR="00000000" w:rsidDel="00000000" w:rsidP="00000000" w:rsidRDefault="00000000" w:rsidRPr="00000000" w14:paraId="000000FA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 essenciais: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Prova escrita válida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Liquidez e certeza do valor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não executável diretamente</w:t>
      </w:r>
    </w:p>
    <w:p w:rsidR="00000000" w:rsidDel="00000000" w:rsidP="00000000" w:rsidRDefault="00000000" w:rsidRPr="00000000" w14:paraId="000000FE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Documentos obrigatórios: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Instrumento de confissão de dívida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Planilha/demonstrativo atualizado</w:t>
      </w:r>
    </w:p>
    <w:p w:rsidR="00000000" w:rsidDel="00000000" w:rsidP="00000000" w:rsidRDefault="00000000" w:rsidRPr="00000000" w14:paraId="00000101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7) (Petição) EXECUÇÃO – CÉDULA DE PRODUTO RURAL (CPR) com garantidor</w:t>
      </w:r>
    </w:p>
    <w:p w:rsidR="00000000" w:rsidDel="00000000" w:rsidP="00000000" w:rsidRDefault="00000000" w:rsidRPr="00000000" w14:paraId="00000103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Arquivo/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“3) (Petição) EXECUÇÃO DE CÉDULA DE PRODUTO RURAL - COM GARANTIDOR”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Utilizar quando: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título é uma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Cédula de Produto Rural (CPR)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 haver garantia hipotecária ou avalista/garantidor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CPR possui liquidez e exigibilidade</w:t>
      </w:r>
    </w:p>
    <w:p w:rsidR="00000000" w:rsidDel="00000000" w:rsidP="00000000" w:rsidRDefault="00000000" w:rsidRPr="00000000" w14:paraId="00000108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Requisitos: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CPR emitida conforme Lei 8.929/94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Inadimplência no vencimento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Garantia vinculada (hipoteca, aval)</w:t>
      </w:r>
    </w:p>
    <w:p w:rsidR="00000000" w:rsidDel="00000000" w:rsidP="00000000" w:rsidRDefault="00000000" w:rsidRPr="00000000" w14:paraId="0000010C">
      <w:pPr>
        <w:spacing w:after="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Documentos obrigatórios: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CPR assinada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Garantia registrada (se houver)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Planilha com saldo atualizado</w:t>
      </w:r>
    </w:p>
    <w:p w:rsidR="00000000" w:rsidDel="00000000" w:rsidP="00000000" w:rsidRDefault="00000000" w:rsidRPr="00000000" w14:paraId="00000110">
      <w:pPr>
        <w:spacing w:after="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3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3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04" w:hanging="720"/>
      </w:pPr>
      <w:rPr/>
    </w:lvl>
    <w:lvl w:ilvl="3">
      <w:start w:val="1"/>
      <w:numFmt w:val="decimal"/>
      <w:lvlText w:val="%1.%2.%3.%4"/>
      <w:lvlJc w:val="left"/>
      <w:pPr>
        <w:ind w:left="1146" w:hanging="720"/>
      </w:pPr>
      <w:rPr/>
    </w:lvl>
    <w:lvl w:ilvl="4">
      <w:start w:val="1"/>
      <w:numFmt w:val="decimal"/>
      <w:lvlText w:val="%1.%2.%3.%4.%5"/>
      <w:lvlJc w:val="left"/>
      <w:pPr>
        <w:ind w:left="1648" w:hanging="1080"/>
      </w:pPr>
      <w:rPr/>
    </w:lvl>
    <w:lvl w:ilvl="5">
      <w:start w:val="1"/>
      <w:numFmt w:val="decimal"/>
      <w:lvlText w:val="%1.%2.%3.%4.%5.%6"/>
      <w:lvlJc w:val="left"/>
      <w:pPr>
        <w:ind w:left="1790" w:hanging="1080"/>
      </w:pPr>
      <w:rPr/>
    </w:lvl>
    <w:lvl w:ilvl="6">
      <w:start w:val="1"/>
      <w:numFmt w:val="decimal"/>
      <w:lvlText w:val="%1.%2.%3.%4.%5.%6.%7"/>
      <w:lvlJc w:val="left"/>
      <w:pPr>
        <w:ind w:left="2292" w:hanging="1440"/>
      </w:pPr>
      <w:rPr/>
    </w:lvl>
    <w:lvl w:ilvl="7">
      <w:start w:val="1"/>
      <w:numFmt w:val="decimal"/>
      <w:lvlText w:val="%1.%2.%3.%4.%5.%6.%7.%8"/>
      <w:lvlJc w:val="left"/>
      <w:pPr>
        <w:ind w:left="2434" w:hanging="1440"/>
      </w:pPr>
      <w:rPr/>
    </w:lvl>
    <w:lvl w:ilvl="8">
      <w:start w:val="1"/>
      <w:numFmt w:val="decimal"/>
      <w:lvlText w:val="%1.%2.%3.%4.%5.%6.%7.%8.%9"/>
      <w:lvlJc w:val="left"/>
      <w:pPr>
        <w:ind w:left="2576" w:hanging="1438.9999999999998"/>
      </w:pPr>
      <w:rPr/>
    </w:lvl>
  </w:abstractNum>
  <w:abstractNum w:abstractNumId="22">
    <w:lvl w:ilvl="0">
      <w:start w:val="2"/>
      <w:numFmt w:val="decimal"/>
      <w:lvlText w:val="%1."/>
      <w:lvlJc w:val="left"/>
      <w:pPr>
        <w:ind w:left="502" w:hanging="360"/>
      </w:pPr>
      <w:rPr/>
    </w:lvl>
    <w:lvl w:ilvl="1">
      <w:start w:val="1"/>
      <w:numFmt w:val="decimal"/>
      <w:lvlText w:val="%1.%2."/>
      <w:lvlJc w:val="left"/>
      <w:pPr>
        <w:ind w:left="574" w:hanging="432.00000000000006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b w:val="1"/>
        <w:bCs w:val="1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