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DB3DB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9B5E9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B5E92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A42E17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A42E17">
        <w:rPr>
          <w:rFonts w:eastAsia="Times New Roman"/>
          <w:b/>
          <w:bCs/>
          <w:sz w:val="24"/>
          <w:szCs w:val="24"/>
        </w:rPr>
        <w:t xml:space="preserve">Módulo: </w:t>
      </w:r>
      <w:r w:rsidR="007C10F2" w:rsidRPr="00A42E17">
        <w:rPr>
          <w:rFonts w:eastAsia="Times New Roman"/>
          <w:b/>
          <w:bCs/>
          <w:sz w:val="24"/>
          <w:szCs w:val="24"/>
        </w:rPr>
        <w:t>Médico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A42E1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Cadastrar M</w:t>
            </w:r>
            <w:r w:rsidR="00E05A5E" w:rsidRPr="00E05A5E">
              <w:rPr>
                <w:rFonts w:eastAsia="Times New Roman"/>
                <w:color w:val="auto"/>
                <w:sz w:val="24"/>
                <w:szCs w:val="24"/>
              </w:rPr>
              <w:t>édico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FD" w:rsidRPr="001F57FD" w:rsidRDefault="001F57F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7FD" w:rsidRPr="001F57FD" w:rsidRDefault="001F57F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RF01, RNF06, RNF14</w:t>
            </w:r>
            <w:r w:rsidR="00E05A5E">
              <w:rPr>
                <w:rFonts w:eastAsia="Times New Roman"/>
                <w:color w:val="auto"/>
                <w:sz w:val="24"/>
                <w:szCs w:val="24"/>
              </w:rPr>
              <w:t>, RNF18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C10F2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 xml:space="preserve">Inclusão </w:t>
            </w:r>
            <w:r w:rsidR="00EC44FF" w:rsidRPr="001F57FD">
              <w:rPr>
                <w:rFonts w:eastAsia="Times New Roman"/>
                <w:color w:val="auto"/>
                <w:sz w:val="24"/>
                <w:szCs w:val="24"/>
              </w:rPr>
              <w:t xml:space="preserve">e </w:t>
            </w:r>
            <w:r w:rsidRPr="001F57FD">
              <w:rPr>
                <w:rFonts w:eastAsia="Times New Roman"/>
                <w:color w:val="auto"/>
                <w:sz w:val="24"/>
                <w:szCs w:val="24"/>
              </w:rPr>
              <w:t xml:space="preserve">vínculo </w:t>
            </w:r>
            <w:r w:rsidR="00EC44FF" w:rsidRPr="001F57FD">
              <w:rPr>
                <w:rFonts w:eastAsia="Times New Roman"/>
                <w:color w:val="auto"/>
                <w:sz w:val="24"/>
                <w:szCs w:val="24"/>
              </w:rPr>
              <w:t>de médico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D43EDE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E05A5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05A5E">
              <w:rPr>
                <w:rFonts w:eastAsia="Times New Roman"/>
                <w:color w:val="auto"/>
                <w:sz w:val="24"/>
                <w:szCs w:val="24"/>
              </w:rPr>
              <w:t>O usuário deve estar autenticado com perfil de médico com permissão para cadastro.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7FD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7FD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1F57FD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E05A5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05A5E">
              <w:rPr>
                <w:rFonts w:eastAsia="Times New Roman"/>
                <w:color w:val="auto"/>
                <w:sz w:val="24"/>
                <w:szCs w:val="24"/>
              </w:rPr>
              <w:t>Médico registrado na base de dados (pessoa, medico).</w:t>
            </w:r>
          </w:p>
          <w:p w:rsidR="00E05A5E" w:rsidRDefault="00E05A5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05A5E">
              <w:rPr>
                <w:rFonts w:eastAsia="Times New Roman"/>
                <w:color w:val="auto"/>
                <w:sz w:val="24"/>
                <w:szCs w:val="24"/>
              </w:rPr>
              <w:t>CRM vinculado à entidade médica.</w:t>
            </w:r>
          </w:p>
          <w:p w:rsidR="00E05A5E" w:rsidRPr="001F57FD" w:rsidRDefault="00E05A5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05A5E">
              <w:rPr>
                <w:rFonts w:eastAsia="Times New Roman"/>
                <w:color w:val="auto"/>
                <w:sz w:val="24"/>
                <w:szCs w:val="24"/>
              </w:rPr>
              <w:t>Vínculo criado entre médico, clínica e especialidade.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869D5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6869D5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869D5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6869D5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869D5" w:rsidRDefault="007C10F2" w:rsidP="00DD5ABB">
            <w:pPr>
              <w:rPr>
                <w:color w:val="auto"/>
                <w:sz w:val="24"/>
                <w:szCs w:val="24"/>
              </w:rPr>
            </w:pPr>
            <w:r w:rsidRPr="006869D5">
              <w:rPr>
                <w:color w:val="auto"/>
                <w:sz w:val="24"/>
                <w:szCs w:val="24"/>
              </w:rPr>
              <w:t xml:space="preserve">1. </w:t>
            </w:r>
            <w:r w:rsidR="00E05A5E" w:rsidRPr="006869D5">
              <w:rPr>
                <w:color w:val="auto"/>
                <w:sz w:val="24"/>
                <w:szCs w:val="24"/>
              </w:rPr>
              <w:t>Acessa o módulo de cadastro e preenche o formulário</w:t>
            </w:r>
            <w:r w:rsidR="00A42E17" w:rsidRPr="006869D5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869D5" w:rsidRDefault="002C4D28" w:rsidP="00E8021C">
            <w:pPr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A42E17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E17" w:rsidRPr="006869D5" w:rsidRDefault="00E8021C" w:rsidP="00DD5ABB">
            <w:pPr>
              <w:rPr>
                <w:color w:val="auto"/>
                <w:sz w:val="24"/>
                <w:szCs w:val="24"/>
              </w:rPr>
            </w:pPr>
            <w:r w:rsidRPr="006869D5">
              <w:rPr>
                <w:color w:val="auto"/>
                <w:sz w:val="24"/>
                <w:szCs w:val="24"/>
              </w:rPr>
              <w:t>2</w:t>
            </w:r>
            <w:r w:rsidR="00A42E17" w:rsidRPr="006869D5">
              <w:rPr>
                <w:color w:val="auto"/>
                <w:sz w:val="24"/>
                <w:szCs w:val="24"/>
              </w:rPr>
              <w:t>.Confirma</w:t>
            </w:r>
            <w:r w:rsidRPr="006869D5">
              <w:rPr>
                <w:color w:val="auto"/>
                <w:sz w:val="24"/>
                <w:szCs w:val="24"/>
              </w:rPr>
              <w:t xml:space="preserve"> o envio</w:t>
            </w:r>
            <w:r w:rsidR="00A42E17" w:rsidRPr="006869D5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E17" w:rsidRPr="006869D5" w:rsidRDefault="00A42E17" w:rsidP="00D43EDE">
            <w:pPr>
              <w:rPr>
                <w:color w:val="auto"/>
                <w:sz w:val="24"/>
                <w:szCs w:val="24"/>
              </w:rPr>
            </w:pP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7"/>
            </w:tblGrid>
            <w:tr w:rsidR="006869D5" w:rsidRPr="006869D5" w:rsidTr="007C10F2">
              <w:trPr>
                <w:tblCellSpacing w:w="15" w:type="dxa"/>
              </w:trPr>
              <w:tc>
                <w:tcPr>
                  <w:tcW w:w="2457" w:type="dxa"/>
                  <w:vAlign w:val="center"/>
                  <w:hideMark/>
                </w:tcPr>
                <w:p w:rsidR="007C10F2" w:rsidRPr="006869D5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6869D5" w:rsidRPr="006869D5" w:rsidTr="007C10F2">
              <w:trPr>
                <w:tblCellSpacing w:w="15" w:type="dxa"/>
              </w:trPr>
              <w:tc>
                <w:tcPr>
                  <w:tcW w:w="2457" w:type="dxa"/>
                  <w:vAlign w:val="center"/>
                  <w:hideMark/>
                </w:tcPr>
                <w:p w:rsidR="007C10F2" w:rsidRPr="006869D5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C4D28" w:rsidRPr="006869D5" w:rsidRDefault="007C10F2" w:rsidP="00C11FF8">
            <w:pPr>
              <w:rPr>
                <w:color w:val="auto"/>
                <w:sz w:val="24"/>
                <w:szCs w:val="24"/>
              </w:rPr>
            </w:pPr>
            <w:r w:rsidRPr="006869D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6869D5" w:rsidRDefault="00E8021C" w:rsidP="007C0B7D">
            <w:pPr>
              <w:rPr>
                <w:color w:val="auto"/>
                <w:sz w:val="24"/>
                <w:szCs w:val="24"/>
              </w:rPr>
            </w:pPr>
            <w:r w:rsidRPr="006869D5">
              <w:rPr>
                <w:color w:val="auto"/>
                <w:sz w:val="24"/>
                <w:szCs w:val="24"/>
              </w:rPr>
              <w:t>3. Valida todos os campos obrigatórios</w:t>
            </w:r>
          </w:p>
        </w:tc>
      </w:tr>
      <w:tr w:rsidR="001F57FD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10F2" w:rsidRPr="006869D5" w:rsidRDefault="007C10F2" w:rsidP="007C10F2">
            <w:pPr>
              <w:rPr>
                <w:color w:val="auto"/>
                <w:sz w:val="24"/>
                <w:szCs w:val="24"/>
              </w:rPr>
            </w:pPr>
          </w:p>
          <w:p w:rsidR="002C4D28" w:rsidRPr="006869D5" w:rsidRDefault="002C4D2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1C" w:rsidRPr="006869D5" w:rsidRDefault="00E8021C" w:rsidP="00E8021C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6869D5">
              <w:rPr>
                <w:rFonts w:eastAsia="Times New Roman"/>
                <w:color w:val="auto"/>
                <w:sz w:val="24"/>
                <w:szCs w:val="24"/>
              </w:rPr>
              <w:t>4. Verifica duplicidade de CPF e CRM</w:t>
            </w:r>
          </w:p>
          <w:p w:rsidR="002C4D28" w:rsidRPr="006869D5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9B5E92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92" w:rsidRPr="006869D5" w:rsidRDefault="009B5E92" w:rsidP="007C10F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92" w:rsidRPr="006869D5" w:rsidRDefault="00E8021C">
            <w:pPr>
              <w:pStyle w:val="Normal2"/>
              <w:rPr>
                <w:color w:val="auto"/>
                <w:sz w:val="24"/>
                <w:szCs w:val="24"/>
              </w:rPr>
            </w:pPr>
            <w:r w:rsidRPr="006869D5">
              <w:rPr>
                <w:color w:val="auto"/>
                <w:sz w:val="24"/>
                <w:szCs w:val="24"/>
              </w:rPr>
              <w:t>5. Persiste os dados na tabela pessoa (se novo)</w:t>
            </w:r>
          </w:p>
        </w:tc>
      </w:tr>
      <w:tr w:rsidR="009B5E92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92" w:rsidRPr="006869D5" w:rsidRDefault="009B5E92" w:rsidP="007C10F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92" w:rsidRPr="006869D5" w:rsidRDefault="00E8021C">
            <w:pPr>
              <w:pStyle w:val="Normal2"/>
              <w:rPr>
                <w:color w:val="auto"/>
                <w:sz w:val="24"/>
                <w:szCs w:val="24"/>
              </w:rPr>
            </w:pPr>
            <w:r w:rsidRPr="006869D5">
              <w:rPr>
                <w:color w:val="auto"/>
                <w:sz w:val="24"/>
                <w:szCs w:val="24"/>
              </w:rPr>
              <w:t>6. Cadastra médico na tabela médico</w:t>
            </w:r>
          </w:p>
        </w:tc>
      </w:tr>
      <w:tr w:rsidR="00E8021C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1C" w:rsidRPr="006869D5" w:rsidRDefault="00E8021C" w:rsidP="007C10F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1C" w:rsidRPr="006869D5" w:rsidRDefault="006869D5">
            <w:pPr>
              <w:pStyle w:val="Normal2"/>
              <w:rPr>
                <w:color w:val="auto"/>
                <w:sz w:val="24"/>
                <w:szCs w:val="24"/>
              </w:rPr>
            </w:pPr>
            <w:r w:rsidRPr="006869D5">
              <w:rPr>
                <w:color w:val="auto"/>
                <w:sz w:val="24"/>
                <w:szCs w:val="24"/>
              </w:rPr>
              <w:t>7. Insere CRM na tabela CRM</w:t>
            </w:r>
          </w:p>
        </w:tc>
      </w:tr>
      <w:tr w:rsidR="00E8021C" w:rsidRPr="001F57F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1C" w:rsidRPr="006869D5" w:rsidRDefault="00E8021C" w:rsidP="007C10F2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1C" w:rsidRPr="006869D5" w:rsidRDefault="006869D5">
            <w:pPr>
              <w:pStyle w:val="Normal2"/>
              <w:rPr>
                <w:color w:val="auto"/>
                <w:sz w:val="24"/>
                <w:szCs w:val="24"/>
              </w:rPr>
            </w:pPr>
            <w:r w:rsidRPr="006869D5">
              <w:rPr>
                <w:color w:val="auto"/>
                <w:sz w:val="24"/>
                <w:szCs w:val="24"/>
              </w:rPr>
              <w:t>8. Exibe “Cadastro realizado com sucesso”.</w:t>
            </w:r>
          </w:p>
        </w:tc>
      </w:tr>
    </w:tbl>
    <w:p w:rsidR="002C4D28" w:rsidRPr="001F57FD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1F57FD" w:rsidRPr="001F57FD" w:rsidRDefault="001F57FD" w:rsidP="001F57FD">
      <w:pPr>
        <w:pStyle w:val="Normal2"/>
        <w:spacing w:after="180" w:line="288" w:lineRule="auto"/>
        <w:rPr>
          <w:sz w:val="24"/>
          <w:szCs w:val="24"/>
        </w:rPr>
      </w:pPr>
      <w:bookmarkStart w:id="0" w:name="_Hlk197612916"/>
      <w:r w:rsidRPr="001F57FD">
        <w:rPr>
          <w:b/>
          <w:bCs/>
          <w:sz w:val="24"/>
          <w:szCs w:val="24"/>
        </w:rPr>
        <w:t>Fluxos de exceção:</w:t>
      </w:r>
    </w:p>
    <w:p w:rsidR="009B5E92" w:rsidRPr="009B5E92" w:rsidRDefault="009B5E92" w:rsidP="009B5E92">
      <w:pPr>
        <w:pStyle w:val="Normal2"/>
        <w:numPr>
          <w:ilvl w:val="0"/>
          <w:numId w:val="1"/>
        </w:numPr>
        <w:spacing w:after="180" w:line="288" w:lineRule="auto"/>
        <w:rPr>
          <w:sz w:val="24"/>
          <w:szCs w:val="24"/>
        </w:rPr>
      </w:pPr>
      <w:bookmarkStart w:id="1" w:name="_Hlk197612123"/>
      <w:r w:rsidRPr="009B5E92">
        <w:rPr>
          <w:b/>
          <w:bCs/>
          <w:sz w:val="24"/>
          <w:szCs w:val="24"/>
        </w:rPr>
        <w:t>E1 – CRM já cadastrado</w:t>
      </w:r>
    </w:p>
    <w:p w:rsidR="009B5E92" w:rsidRDefault="009B5E92" w:rsidP="009B5E92">
      <w:pPr>
        <w:pStyle w:val="Normal2"/>
        <w:spacing w:after="180" w:line="288" w:lineRule="auto"/>
        <w:ind w:left="720"/>
        <w:rPr>
          <w:sz w:val="24"/>
          <w:szCs w:val="24"/>
        </w:rPr>
      </w:pPr>
      <w:bookmarkStart w:id="2" w:name="_Hlk197612194"/>
      <w:bookmarkEnd w:id="1"/>
      <w:r w:rsidRPr="009B5E92">
        <w:rPr>
          <w:sz w:val="24"/>
          <w:szCs w:val="24"/>
        </w:rPr>
        <w:t>Se o CRM informado já estiver vinculado a outro médico:</w:t>
      </w:r>
      <w:bookmarkEnd w:id="2"/>
      <w:r w:rsidRPr="009B5E92">
        <w:rPr>
          <w:sz w:val="24"/>
          <w:szCs w:val="24"/>
        </w:rPr>
        <w:br/>
      </w:r>
      <w:bookmarkStart w:id="3" w:name="_Hlk197612251"/>
      <w:r w:rsidRPr="009B5E92">
        <w:rPr>
          <w:sz w:val="24"/>
          <w:szCs w:val="24"/>
        </w:rPr>
        <w:t>→ Exibe mensagem: “CRM já cadastrado. Verifique os dados.”</w:t>
      </w:r>
      <w:r w:rsidRPr="009B5E92">
        <w:rPr>
          <w:sz w:val="24"/>
          <w:szCs w:val="24"/>
        </w:rPr>
        <w:br/>
        <w:t>→ Interrompe o cadastro até correção.</w:t>
      </w:r>
      <w:bookmarkEnd w:id="3"/>
    </w:p>
    <w:bookmarkEnd w:id="0"/>
    <w:p w:rsidR="00C87AB2" w:rsidRPr="00880F4D" w:rsidRDefault="00C87AB2" w:rsidP="00C87AB2">
      <w:pPr>
        <w:pStyle w:val="Normal2"/>
        <w:numPr>
          <w:ilvl w:val="0"/>
          <w:numId w:val="1"/>
        </w:numPr>
        <w:spacing w:after="180" w:line="288" w:lineRule="auto"/>
        <w:rPr>
          <w:sz w:val="24"/>
          <w:szCs w:val="24"/>
        </w:rPr>
      </w:pPr>
      <w:r w:rsidRPr="009B5E92">
        <w:rPr>
          <w:b/>
          <w:bCs/>
          <w:sz w:val="24"/>
          <w:szCs w:val="24"/>
        </w:rPr>
        <w:t>E</w:t>
      </w:r>
      <w:r w:rsidR="002C1AE6">
        <w:rPr>
          <w:b/>
          <w:bCs/>
          <w:sz w:val="24"/>
          <w:szCs w:val="24"/>
        </w:rPr>
        <w:t>2</w:t>
      </w:r>
      <w:r w:rsidRPr="009B5E92">
        <w:rPr>
          <w:b/>
          <w:bCs/>
          <w:sz w:val="24"/>
          <w:szCs w:val="24"/>
        </w:rPr>
        <w:t xml:space="preserve"> – C</w:t>
      </w:r>
      <w:r>
        <w:rPr>
          <w:b/>
          <w:bCs/>
          <w:sz w:val="24"/>
          <w:szCs w:val="24"/>
        </w:rPr>
        <w:t>PF</w:t>
      </w:r>
      <w:r w:rsidRPr="009B5E92">
        <w:rPr>
          <w:b/>
          <w:bCs/>
          <w:sz w:val="24"/>
          <w:szCs w:val="24"/>
        </w:rPr>
        <w:t xml:space="preserve"> já cadastrado</w:t>
      </w:r>
      <w:r>
        <w:rPr>
          <w:b/>
          <w:bCs/>
          <w:sz w:val="24"/>
          <w:szCs w:val="24"/>
        </w:rPr>
        <w:t xml:space="preserve"> como médico:</w:t>
      </w:r>
    </w:p>
    <w:p w:rsidR="00C87AB2" w:rsidRDefault="00C87AB2" w:rsidP="00C87AB2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t xml:space="preserve">Se o </w:t>
      </w:r>
      <w:r>
        <w:rPr>
          <w:sz w:val="24"/>
          <w:szCs w:val="24"/>
        </w:rPr>
        <w:t>CPF</w:t>
      </w:r>
      <w:r w:rsidRPr="009B5E92">
        <w:rPr>
          <w:sz w:val="24"/>
          <w:szCs w:val="24"/>
        </w:rPr>
        <w:t xml:space="preserve"> informado já estiver vinculado a </w:t>
      </w:r>
      <w:r>
        <w:rPr>
          <w:sz w:val="24"/>
          <w:szCs w:val="24"/>
        </w:rPr>
        <w:t>médico</w:t>
      </w:r>
      <w:r w:rsidRPr="009B5E92">
        <w:rPr>
          <w:sz w:val="24"/>
          <w:szCs w:val="24"/>
        </w:rPr>
        <w:t>:</w:t>
      </w:r>
    </w:p>
    <w:p w:rsidR="00C87AB2" w:rsidRDefault="00C87AB2" w:rsidP="00C87AB2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9B5E92">
        <w:rPr>
          <w:sz w:val="24"/>
          <w:szCs w:val="24"/>
        </w:rPr>
        <w:lastRenderedPageBreak/>
        <w:t>→ Exibe mensagem: “C</w:t>
      </w:r>
      <w:r>
        <w:rPr>
          <w:sz w:val="24"/>
          <w:szCs w:val="24"/>
        </w:rPr>
        <w:t>PF</w:t>
      </w:r>
      <w:r w:rsidRPr="009B5E92">
        <w:rPr>
          <w:sz w:val="24"/>
          <w:szCs w:val="24"/>
        </w:rPr>
        <w:t xml:space="preserve"> já cadastrado. Verifique os dados.”</w:t>
      </w:r>
      <w:r w:rsidRPr="009B5E92">
        <w:rPr>
          <w:sz w:val="24"/>
          <w:szCs w:val="24"/>
        </w:rPr>
        <w:br/>
        <w:t>→ Interrompe o cadastro até correção.</w:t>
      </w:r>
    </w:p>
    <w:p w:rsidR="00C87AB2" w:rsidRPr="009B5E92" w:rsidRDefault="00C87AB2" w:rsidP="009B5E92">
      <w:pPr>
        <w:pStyle w:val="Normal2"/>
        <w:spacing w:after="180" w:line="288" w:lineRule="auto"/>
        <w:ind w:left="720"/>
        <w:rPr>
          <w:sz w:val="24"/>
          <w:szCs w:val="24"/>
        </w:rPr>
      </w:pPr>
    </w:p>
    <w:p w:rsidR="009B5E92" w:rsidRPr="009B5E92" w:rsidRDefault="009B5E92" w:rsidP="009B5E92">
      <w:pPr>
        <w:pStyle w:val="Normal2"/>
        <w:numPr>
          <w:ilvl w:val="0"/>
          <w:numId w:val="1"/>
        </w:numPr>
        <w:spacing w:after="180" w:line="288" w:lineRule="auto"/>
        <w:rPr>
          <w:sz w:val="24"/>
          <w:szCs w:val="24"/>
        </w:rPr>
      </w:pPr>
      <w:bookmarkStart w:id="4" w:name="_Hlk197612292"/>
      <w:r w:rsidRPr="009B5E92">
        <w:rPr>
          <w:b/>
          <w:bCs/>
          <w:sz w:val="24"/>
          <w:szCs w:val="24"/>
        </w:rPr>
        <w:t>E</w:t>
      </w:r>
      <w:r w:rsidR="002C1AE6">
        <w:rPr>
          <w:b/>
          <w:bCs/>
          <w:sz w:val="24"/>
          <w:szCs w:val="24"/>
        </w:rPr>
        <w:t>3</w:t>
      </w:r>
      <w:r w:rsidRPr="009B5E92">
        <w:rPr>
          <w:b/>
          <w:bCs/>
          <w:sz w:val="24"/>
          <w:szCs w:val="24"/>
        </w:rPr>
        <w:t xml:space="preserve"> – CPF já cadastrado em outro perfil (</w:t>
      </w:r>
      <w:proofErr w:type="spellStart"/>
      <w:r w:rsidRPr="009B5E92">
        <w:rPr>
          <w:b/>
          <w:bCs/>
          <w:sz w:val="24"/>
          <w:szCs w:val="24"/>
        </w:rPr>
        <w:t>ex</w:t>
      </w:r>
      <w:proofErr w:type="spellEnd"/>
      <w:r w:rsidRPr="009B5E92">
        <w:rPr>
          <w:b/>
          <w:bCs/>
          <w:sz w:val="24"/>
          <w:szCs w:val="24"/>
        </w:rPr>
        <w:t>: paciente)</w:t>
      </w:r>
    </w:p>
    <w:p w:rsidR="009B5E92" w:rsidRPr="009B5E92" w:rsidRDefault="009B5E92" w:rsidP="00036103">
      <w:pPr>
        <w:pStyle w:val="Normal2"/>
        <w:spacing w:after="180" w:line="288" w:lineRule="auto"/>
        <w:ind w:left="720"/>
        <w:rPr>
          <w:sz w:val="24"/>
          <w:szCs w:val="24"/>
        </w:rPr>
      </w:pPr>
      <w:bookmarkStart w:id="5" w:name="_Hlk197612319"/>
      <w:bookmarkEnd w:id="4"/>
      <w:r w:rsidRPr="009B5E92">
        <w:rPr>
          <w:sz w:val="24"/>
          <w:szCs w:val="24"/>
        </w:rPr>
        <w:t>Se CPF estiver em uso por outro perfil:</w:t>
      </w:r>
      <w:r w:rsidRPr="009B5E92">
        <w:rPr>
          <w:sz w:val="24"/>
          <w:szCs w:val="24"/>
        </w:rPr>
        <w:br/>
        <w:t>→ Oferece opção de vincular ao novo papel (médico).</w:t>
      </w:r>
    </w:p>
    <w:bookmarkEnd w:id="5"/>
    <w:p w:rsidR="001F57FD" w:rsidRPr="001F57FD" w:rsidRDefault="001F57FD" w:rsidP="009B5E92">
      <w:pPr>
        <w:pStyle w:val="Normal2"/>
        <w:spacing w:after="180" w:line="288" w:lineRule="auto"/>
        <w:ind w:left="720"/>
        <w:rPr>
          <w:sz w:val="24"/>
          <w:szCs w:val="24"/>
        </w:rPr>
      </w:pPr>
    </w:p>
    <w:sectPr w:rsidR="001F57FD" w:rsidRPr="001F57FD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0482" w:rsidRDefault="00300482" w:rsidP="00A42FB0">
      <w:pPr>
        <w:spacing w:line="240" w:lineRule="auto"/>
      </w:pPr>
      <w:r>
        <w:separator/>
      </w:r>
    </w:p>
  </w:endnote>
  <w:endnote w:type="continuationSeparator" w:id="0">
    <w:p w:rsidR="00300482" w:rsidRDefault="00300482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0482" w:rsidRDefault="00300482" w:rsidP="00A42FB0">
      <w:pPr>
        <w:spacing w:line="240" w:lineRule="auto"/>
      </w:pPr>
      <w:r>
        <w:separator/>
      </w:r>
    </w:p>
  </w:footnote>
  <w:footnote w:type="continuationSeparator" w:id="0">
    <w:p w:rsidR="00300482" w:rsidRDefault="00300482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B7ACC"/>
    <w:multiLevelType w:val="multilevel"/>
    <w:tmpl w:val="6162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E4349"/>
    <w:multiLevelType w:val="multilevel"/>
    <w:tmpl w:val="39A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38494">
    <w:abstractNumId w:val="2"/>
  </w:num>
  <w:num w:numId="2" w16cid:durableId="438381255">
    <w:abstractNumId w:val="0"/>
  </w:num>
  <w:num w:numId="3" w16cid:durableId="546406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36103"/>
    <w:rsid w:val="000409A1"/>
    <w:rsid w:val="00180290"/>
    <w:rsid w:val="001D2AF2"/>
    <w:rsid w:val="001F57FD"/>
    <w:rsid w:val="00242D4F"/>
    <w:rsid w:val="002A3555"/>
    <w:rsid w:val="002C1AE6"/>
    <w:rsid w:val="002C4D28"/>
    <w:rsid w:val="00300482"/>
    <w:rsid w:val="003479C0"/>
    <w:rsid w:val="003674D9"/>
    <w:rsid w:val="003A0B13"/>
    <w:rsid w:val="003E253D"/>
    <w:rsid w:val="00451BA1"/>
    <w:rsid w:val="004D12D1"/>
    <w:rsid w:val="004E6415"/>
    <w:rsid w:val="004F2A4B"/>
    <w:rsid w:val="004F58B4"/>
    <w:rsid w:val="005438DF"/>
    <w:rsid w:val="00587C54"/>
    <w:rsid w:val="005A0F3A"/>
    <w:rsid w:val="005E7FB2"/>
    <w:rsid w:val="005F2E6A"/>
    <w:rsid w:val="006462BB"/>
    <w:rsid w:val="00650471"/>
    <w:rsid w:val="00681E33"/>
    <w:rsid w:val="006869D5"/>
    <w:rsid w:val="006E2648"/>
    <w:rsid w:val="007018A7"/>
    <w:rsid w:val="007051ED"/>
    <w:rsid w:val="007C0B7D"/>
    <w:rsid w:val="007C10F2"/>
    <w:rsid w:val="007C407E"/>
    <w:rsid w:val="007D4BC7"/>
    <w:rsid w:val="008579C7"/>
    <w:rsid w:val="008762B3"/>
    <w:rsid w:val="008A2380"/>
    <w:rsid w:val="00916969"/>
    <w:rsid w:val="009B5E92"/>
    <w:rsid w:val="00A42E17"/>
    <w:rsid w:val="00A42FB0"/>
    <w:rsid w:val="00A44949"/>
    <w:rsid w:val="00AC083A"/>
    <w:rsid w:val="00AC4967"/>
    <w:rsid w:val="00AE434B"/>
    <w:rsid w:val="00B60051"/>
    <w:rsid w:val="00C11FF8"/>
    <w:rsid w:val="00C860AB"/>
    <w:rsid w:val="00C87AB2"/>
    <w:rsid w:val="00CA2005"/>
    <w:rsid w:val="00CA3C37"/>
    <w:rsid w:val="00CD6BEE"/>
    <w:rsid w:val="00CE4B37"/>
    <w:rsid w:val="00D43EDE"/>
    <w:rsid w:val="00D82AE2"/>
    <w:rsid w:val="00DB3DB1"/>
    <w:rsid w:val="00DB42A6"/>
    <w:rsid w:val="00DD5ABB"/>
    <w:rsid w:val="00E05A5E"/>
    <w:rsid w:val="00E763E4"/>
    <w:rsid w:val="00E8021C"/>
    <w:rsid w:val="00EC44FF"/>
    <w:rsid w:val="00F31142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5A45C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13</cp:revision>
  <dcterms:created xsi:type="dcterms:W3CDTF">2025-04-30T11:14:00Z</dcterms:created>
  <dcterms:modified xsi:type="dcterms:W3CDTF">2025-06-13T20:26:00Z</dcterms:modified>
</cp:coreProperties>
</file>