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B041E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13/06/2025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C437ED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C437ED">
        <w:rPr>
          <w:rFonts w:eastAsia="Times New Roman"/>
          <w:b/>
          <w:bCs/>
          <w:sz w:val="24"/>
          <w:szCs w:val="24"/>
        </w:rPr>
        <w:t xml:space="preserve">Módulo: </w:t>
      </w:r>
      <w:r w:rsidR="00771107" w:rsidRPr="00C437ED">
        <w:rPr>
          <w:rFonts w:eastAsia="Times New Roman"/>
          <w:b/>
          <w:bCs/>
          <w:sz w:val="24"/>
          <w:szCs w:val="24"/>
        </w:rPr>
        <w:t>Segurança e Acesso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110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71107">
              <w:rPr>
                <w:rFonts w:eastAsia="Times New Roman"/>
                <w:color w:val="auto"/>
                <w:sz w:val="24"/>
                <w:szCs w:val="24"/>
              </w:rPr>
              <w:t>Recuperar Senha / Ativar Conta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041EC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041EC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71107" w:rsidRPr="00B041EC">
              <w:rPr>
                <w:rFonts w:eastAsia="Times New Roman"/>
                <w:color w:val="auto"/>
                <w:sz w:val="24"/>
                <w:szCs w:val="24"/>
              </w:rPr>
              <w:t>6</w:t>
            </w:r>
            <w:r w:rsidR="007766D5" w:rsidRPr="00B041EC">
              <w:rPr>
                <w:rFonts w:eastAsia="Times New Roman"/>
                <w:color w:val="auto"/>
                <w:sz w:val="24"/>
                <w:szCs w:val="24"/>
              </w:rPr>
              <w:t>, RNF</w:t>
            </w:r>
            <w:r w:rsidR="00771107" w:rsidRPr="00B041EC">
              <w:rPr>
                <w:rFonts w:eastAsia="Times New Roman"/>
                <w:color w:val="auto"/>
                <w:sz w:val="24"/>
                <w:szCs w:val="24"/>
              </w:rPr>
              <w:t>09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041EC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7110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Redefinir senha ou ativar usuário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041EC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71107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Usuário (médico, paciente)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041EC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E5B" w:rsidRPr="00B041EC" w:rsidRDefault="00B041EC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CPF, e-mail ou telefone válidos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041EC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7110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Nova senha definida ou conta ativada.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color w:val="auto"/>
                <w:sz w:val="24"/>
                <w:szCs w:val="24"/>
              </w:rPr>
              <w:t xml:space="preserve">1. </w:t>
            </w:r>
            <w:r w:rsidR="0061169B" w:rsidRPr="00B041EC">
              <w:rPr>
                <w:color w:val="auto"/>
                <w:sz w:val="24"/>
                <w:szCs w:val="24"/>
              </w:rPr>
              <w:t>Informa CPF ou e-mail.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041EC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2.</w:t>
            </w:r>
            <w:r w:rsidRPr="00B041EC">
              <w:rPr>
                <w:rFonts w:eastAsia="Times New Roman"/>
                <w:color w:val="auto"/>
                <w:sz w:val="24"/>
                <w:szCs w:val="24"/>
              </w:rPr>
              <w:t xml:space="preserve"> Verifica existência do usuário.</w:t>
            </w:r>
          </w:p>
        </w:tc>
      </w:tr>
      <w:tr w:rsidR="00B041EC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 w:rsidP="00B041EC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 xml:space="preserve">3. </w:t>
            </w:r>
            <w:r w:rsidRPr="00B041EC">
              <w:rPr>
                <w:rFonts w:eastAsia="Times New Roman"/>
                <w:color w:val="auto"/>
                <w:sz w:val="24"/>
                <w:szCs w:val="24"/>
              </w:rPr>
              <w:t>Envia código de verificação por e-mail/SMS</w:t>
            </w:r>
          </w:p>
          <w:p w:rsidR="00B041EC" w:rsidRPr="00B041EC" w:rsidRDefault="00B041EC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041EC" w:rsidRDefault="0061169B" w:rsidP="00650471">
            <w:pPr>
              <w:rPr>
                <w:color w:val="auto"/>
                <w:sz w:val="24"/>
                <w:szCs w:val="24"/>
              </w:rPr>
            </w:pPr>
            <w:r w:rsidRPr="00B041EC">
              <w:rPr>
                <w:color w:val="auto"/>
                <w:sz w:val="24"/>
                <w:szCs w:val="24"/>
              </w:rPr>
              <w:t>3.</w:t>
            </w:r>
            <w:r w:rsidRPr="00B041EC">
              <w:rPr>
                <w:color w:val="auto"/>
                <w:sz w:val="22"/>
                <w:szCs w:val="22"/>
              </w:rPr>
              <w:t xml:space="preserve"> </w:t>
            </w:r>
            <w:r w:rsidRPr="00B041EC">
              <w:rPr>
                <w:color w:val="auto"/>
                <w:sz w:val="24"/>
                <w:szCs w:val="24"/>
              </w:rPr>
              <w:t>redefine senha / ativa conta.</w:t>
            </w:r>
          </w:p>
        </w:tc>
      </w:tr>
      <w:tr w:rsidR="00C437E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ED" w:rsidRPr="00B041EC" w:rsidRDefault="00C437E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41EC">
              <w:rPr>
                <w:rFonts w:eastAsia="Times New Roman"/>
                <w:color w:val="auto"/>
                <w:sz w:val="24"/>
                <w:szCs w:val="24"/>
              </w:rPr>
              <w:t>4.</w:t>
            </w:r>
            <w:r w:rsidR="00B041EC" w:rsidRPr="00B041EC">
              <w:rPr>
                <w:rFonts w:eastAsia="Times New Roman"/>
                <w:color w:val="auto"/>
                <w:sz w:val="24"/>
                <w:szCs w:val="24"/>
              </w:rPr>
              <w:t>Informa o código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ED" w:rsidRPr="00B041EC" w:rsidRDefault="00C437ED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61169B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69B" w:rsidRPr="00B041EC" w:rsidRDefault="00B041EC">
            <w:pPr>
              <w:pStyle w:val="Normal2"/>
              <w:rPr>
                <w:color w:val="auto"/>
                <w:sz w:val="24"/>
                <w:szCs w:val="24"/>
              </w:rPr>
            </w:pPr>
            <w:r w:rsidRPr="00B041EC">
              <w:rPr>
                <w:color w:val="auto"/>
                <w:sz w:val="24"/>
                <w:szCs w:val="24"/>
              </w:rPr>
              <w:t>5. Define nova senha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69B" w:rsidRPr="00B041EC" w:rsidRDefault="0061169B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B041EC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 w:rsidP="00650471">
            <w:pPr>
              <w:rPr>
                <w:color w:val="auto"/>
                <w:sz w:val="24"/>
                <w:szCs w:val="24"/>
              </w:rPr>
            </w:pPr>
            <w:r w:rsidRPr="00B041EC">
              <w:rPr>
                <w:color w:val="auto"/>
                <w:sz w:val="24"/>
                <w:szCs w:val="24"/>
              </w:rPr>
              <w:t>6. Atualiza senha e ativa conta, se necessário.</w:t>
            </w:r>
          </w:p>
        </w:tc>
      </w:tr>
      <w:tr w:rsidR="00B041EC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1EC" w:rsidRPr="00B041EC" w:rsidRDefault="00B041EC" w:rsidP="00650471">
            <w:pPr>
              <w:rPr>
                <w:color w:val="auto"/>
                <w:sz w:val="24"/>
                <w:szCs w:val="24"/>
              </w:rPr>
            </w:pPr>
            <w:r w:rsidRPr="00B041EC">
              <w:rPr>
                <w:color w:val="auto"/>
                <w:sz w:val="24"/>
                <w:szCs w:val="24"/>
              </w:rPr>
              <w:t>7. Exibe confirmação.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C437ED" w:rsidRPr="001F57FD" w:rsidRDefault="00C437ED" w:rsidP="00C437ED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p w:rsidR="00C437ED" w:rsidRPr="009B5E92" w:rsidRDefault="00C437ED" w:rsidP="00C437E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123"/>
      <w:bookmarkEnd w:id="0"/>
      <w:r w:rsidRPr="009B5E92">
        <w:rPr>
          <w:b/>
          <w:bCs/>
          <w:sz w:val="24"/>
          <w:szCs w:val="24"/>
        </w:rPr>
        <w:t xml:space="preserve">E1 – </w:t>
      </w:r>
      <w:r>
        <w:rPr>
          <w:b/>
          <w:bCs/>
          <w:sz w:val="24"/>
          <w:szCs w:val="24"/>
        </w:rPr>
        <w:t>Dados inválidos</w:t>
      </w:r>
    </w:p>
    <w:p w:rsidR="00B22BD8" w:rsidRPr="00C437ED" w:rsidRDefault="00C437ED" w:rsidP="00C437ED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2" w:name="_Hlk197612194"/>
      <w:bookmarkEnd w:id="1"/>
      <w:r w:rsidRPr="009B5E92">
        <w:rPr>
          <w:sz w:val="24"/>
          <w:szCs w:val="24"/>
        </w:rPr>
        <w:t>Se o</w:t>
      </w:r>
      <w:r>
        <w:rPr>
          <w:sz w:val="24"/>
          <w:szCs w:val="24"/>
        </w:rPr>
        <w:t>s dados</w:t>
      </w:r>
      <w:r w:rsidRPr="009B5E92">
        <w:rPr>
          <w:sz w:val="24"/>
          <w:szCs w:val="24"/>
        </w:rPr>
        <w:t xml:space="preserve"> informados </w:t>
      </w:r>
      <w:r>
        <w:rPr>
          <w:sz w:val="24"/>
          <w:szCs w:val="24"/>
        </w:rPr>
        <w:t>estiverem inválidos</w:t>
      </w:r>
      <w:r w:rsidRPr="009B5E92">
        <w:rPr>
          <w:sz w:val="24"/>
          <w:szCs w:val="24"/>
        </w:rPr>
        <w:t>:</w:t>
      </w:r>
      <w:bookmarkEnd w:id="2"/>
      <w:r w:rsidRPr="009B5E92">
        <w:rPr>
          <w:sz w:val="24"/>
          <w:szCs w:val="24"/>
        </w:rPr>
        <w:br/>
      </w:r>
      <w:bookmarkStart w:id="3" w:name="_Hlk197612251"/>
      <w:r w:rsidRPr="009B5E92">
        <w:rPr>
          <w:sz w:val="24"/>
          <w:szCs w:val="24"/>
        </w:rPr>
        <w:t>→ Exibe mensagem: “</w:t>
      </w:r>
      <w:r w:rsidRPr="003F0E0A">
        <w:rPr>
          <w:sz w:val="24"/>
          <w:szCs w:val="24"/>
        </w:rPr>
        <w:t>“Login ou senha inválidos</w:t>
      </w:r>
      <w:r>
        <w:rPr>
          <w:sz w:val="24"/>
          <w:szCs w:val="24"/>
        </w:rPr>
        <w:t>.</w:t>
      </w:r>
      <w:r w:rsidRPr="003F0E0A">
        <w:rPr>
          <w:sz w:val="24"/>
          <w:szCs w:val="24"/>
        </w:rPr>
        <w:t>”</w:t>
      </w:r>
      <w:r w:rsidRPr="009B5E92">
        <w:rPr>
          <w:sz w:val="24"/>
          <w:szCs w:val="24"/>
        </w:rPr>
        <w:br/>
        <w:t xml:space="preserve">→ </w:t>
      </w:r>
      <w:bookmarkEnd w:id="3"/>
      <w:r>
        <w:rPr>
          <w:sz w:val="24"/>
          <w:szCs w:val="24"/>
        </w:rPr>
        <w:t>Retorna a página de cadastro.</w:t>
      </w:r>
    </w:p>
    <w:sectPr w:rsidR="00B22BD8" w:rsidRPr="00C437E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165B" w:rsidRDefault="00C1165B" w:rsidP="00A42FB0">
      <w:pPr>
        <w:spacing w:line="240" w:lineRule="auto"/>
      </w:pPr>
      <w:r>
        <w:separator/>
      </w:r>
    </w:p>
  </w:endnote>
  <w:endnote w:type="continuationSeparator" w:id="0">
    <w:p w:rsidR="00C1165B" w:rsidRDefault="00C1165B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165B" w:rsidRDefault="00C1165B" w:rsidP="00A42FB0">
      <w:pPr>
        <w:spacing w:line="240" w:lineRule="auto"/>
      </w:pPr>
      <w:r>
        <w:separator/>
      </w:r>
    </w:p>
  </w:footnote>
  <w:footnote w:type="continuationSeparator" w:id="0">
    <w:p w:rsidR="00C1165B" w:rsidRDefault="00C1165B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31EFB"/>
    <w:rsid w:val="00180290"/>
    <w:rsid w:val="001E3641"/>
    <w:rsid w:val="00220E2C"/>
    <w:rsid w:val="002A3555"/>
    <w:rsid w:val="002C4D28"/>
    <w:rsid w:val="003479C0"/>
    <w:rsid w:val="003C4618"/>
    <w:rsid w:val="00451BA1"/>
    <w:rsid w:val="004E6415"/>
    <w:rsid w:val="004F2A4B"/>
    <w:rsid w:val="004F58B4"/>
    <w:rsid w:val="00587C54"/>
    <w:rsid w:val="00595E5B"/>
    <w:rsid w:val="005A0F3A"/>
    <w:rsid w:val="005F2E6A"/>
    <w:rsid w:val="0061169B"/>
    <w:rsid w:val="00645066"/>
    <w:rsid w:val="00650471"/>
    <w:rsid w:val="00681E33"/>
    <w:rsid w:val="007051ED"/>
    <w:rsid w:val="00771035"/>
    <w:rsid w:val="00771107"/>
    <w:rsid w:val="007766D5"/>
    <w:rsid w:val="00790841"/>
    <w:rsid w:val="007C0B7D"/>
    <w:rsid w:val="007D4BC7"/>
    <w:rsid w:val="008762B3"/>
    <w:rsid w:val="009070FA"/>
    <w:rsid w:val="00975290"/>
    <w:rsid w:val="009A6242"/>
    <w:rsid w:val="00A42FB0"/>
    <w:rsid w:val="00A62D3F"/>
    <w:rsid w:val="00AC4967"/>
    <w:rsid w:val="00AE434B"/>
    <w:rsid w:val="00B041EC"/>
    <w:rsid w:val="00B22BD8"/>
    <w:rsid w:val="00B85056"/>
    <w:rsid w:val="00B958B0"/>
    <w:rsid w:val="00C1165B"/>
    <w:rsid w:val="00C11FF8"/>
    <w:rsid w:val="00C437ED"/>
    <w:rsid w:val="00C45433"/>
    <w:rsid w:val="00CA2005"/>
    <w:rsid w:val="00CA3A5F"/>
    <w:rsid w:val="00CA3C37"/>
    <w:rsid w:val="00CE4B37"/>
    <w:rsid w:val="00CF0635"/>
    <w:rsid w:val="00D566B2"/>
    <w:rsid w:val="00E763E4"/>
    <w:rsid w:val="00ED13DB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A94B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4</cp:revision>
  <dcterms:created xsi:type="dcterms:W3CDTF">2025-05-08T16:38:00Z</dcterms:created>
  <dcterms:modified xsi:type="dcterms:W3CDTF">2025-06-13T20:30:00Z</dcterms:modified>
</cp:coreProperties>
</file>