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81E33" w:rsidRDefault="00681E33" w:rsidP="00681E33">
      <w:pPr>
        <w:spacing w:after="160" w:line="259" w:lineRule="auto"/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998"/>
        <w:gridCol w:w="1304"/>
        <w:gridCol w:w="1701"/>
      </w:tblGrid>
      <w:tr w:rsidR="00681E33" w:rsidRPr="00915A71" w:rsidTr="00681E33">
        <w:trPr>
          <w:trHeight w:val="336"/>
        </w:trPr>
        <w:tc>
          <w:tcPr>
            <w:tcW w:w="6635" w:type="dxa"/>
            <w:gridSpan w:val="2"/>
            <w:shd w:val="clear" w:color="auto" w:fill="DBE5F1"/>
            <w:vAlign w:val="center"/>
          </w:tcPr>
          <w:p w:rsidR="00681E33" w:rsidRPr="00915A71" w:rsidRDefault="00681E33" w:rsidP="007A2C91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FLUXOS DE EVENTOS POR CENÁRIO DE CASO DE USO</w:t>
            </w:r>
            <w:r w:rsidRPr="00915A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04" w:type="dxa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Data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:rsidR="00681E33" w:rsidRPr="00915A71" w:rsidRDefault="00F46D2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08/05/2025</w:t>
            </w:r>
          </w:p>
        </w:tc>
      </w:tr>
      <w:tr w:rsidR="00681E33" w:rsidRPr="00915A71" w:rsidTr="007A2C91">
        <w:tc>
          <w:tcPr>
            <w:tcW w:w="2637" w:type="dxa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MedLink</w:t>
            </w:r>
            <w:proofErr w:type="spellEnd"/>
          </w:p>
        </w:tc>
      </w:tr>
      <w:tr w:rsidR="00681E33" w:rsidRPr="00915A71" w:rsidTr="007A2C91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Augusto, Pedro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Thamíris</w:t>
            </w:r>
            <w:proofErr w:type="spellEnd"/>
          </w:p>
        </w:tc>
      </w:tr>
      <w:tr w:rsidR="00681E33" w:rsidRPr="00915A71" w:rsidTr="007A2C91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1E33" w:rsidRPr="00E5609F" w:rsidRDefault="00681E33" w:rsidP="00681E33">
      <w:pPr>
        <w:rPr>
          <w:rFonts w:ascii="Times New Roman" w:hAnsi="Times New Roman" w:cs="Times New Roman"/>
          <w:sz w:val="24"/>
          <w:szCs w:val="24"/>
        </w:rPr>
      </w:pPr>
    </w:p>
    <w:p w:rsidR="002C4D28" w:rsidRPr="00F46D21" w:rsidRDefault="005F2E6A" w:rsidP="008762B3">
      <w:pPr>
        <w:pStyle w:val="Normal2"/>
        <w:spacing w:after="180" w:line="288" w:lineRule="auto"/>
        <w:rPr>
          <w:rFonts w:eastAsia="Times New Roman"/>
          <w:b/>
          <w:bCs/>
          <w:sz w:val="24"/>
          <w:szCs w:val="24"/>
        </w:rPr>
      </w:pPr>
      <w:r w:rsidRPr="00F46D21">
        <w:rPr>
          <w:rFonts w:eastAsia="Times New Roman"/>
          <w:b/>
          <w:bCs/>
          <w:sz w:val="24"/>
          <w:szCs w:val="24"/>
        </w:rPr>
        <w:t xml:space="preserve">Módulo: </w:t>
      </w:r>
      <w:r w:rsidR="00C11FF8" w:rsidRPr="00F46D21">
        <w:rPr>
          <w:rFonts w:eastAsia="Times New Roman"/>
          <w:b/>
          <w:bCs/>
          <w:sz w:val="24"/>
          <w:szCs w:val="24"/>
        </w:rPr>
        <w:t>Prontuário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Nome do caso de uso</w:t>
            </w:r>
            <w:r w:rsidR="007051ED" w:rsidRPr="00B22B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766D5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color w:val="auto"/>
                <w:sz w:val="24"/>
                <w:szCs w:val="24"/>
              </w:rPr>
              <w:t>Visualizar</w:t>
            </w:r>
            <w:r w:rsidR="007C0B7D" w:rsidRPr="00B22BD8">
              <w:rPr>
                <w:rFonts w:eastAsia="Times New Roman"/>
                <w:color w:val="auto"/>
                <w:sz w:val="24"/>
                <w:szCs w:val="24"/>
              </w:rPr>
              <w:t xml:space="preserve"> Histórico Médico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BD8" w:rsidRPr="00B22BD8" w:rsidRDefault="00B22BD8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Relacionado: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BD8" w:rsidRPr="00B22BD8" w:rsidRDefault="00B22BD8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RF0</w:t>
            </w:r>
            <w:r w:rsidR="007766D5">
              <w:rPr>
                <w:rFonts w:eastAsia="Times New Roman"/>
                <w:color w:val="auto"/>
                <w:sz w:val="24"/>
                <w:szCs w:val="24"/>
              </w:rPr>
              <w:t>4, RNF02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Nome do cenário</w:t>
            </w:r>
            <w:r w:rsidR="007051ED" w:rsidRPr="00B22B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C0B7D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Visualização de prontuário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Ator(es) envolvido(s)</w:t>
            </w:r>
            <w:r w:rsidR="007051ED" w:rsidRPr="00B22B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766D5" w:rsidP="00A42FB0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color w:val="auto"/>
                <w:sz w:val="24"/>
                <w:szCs w:val="24"/>
              </w:rPr>
              <w:t>Médico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Pré-condição</w:t>
            </w:r>
            <w:r w:rsidR="007051ED" w:rsidRPr="00B22B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90841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790841">
              <w:rPr>
                <w:rFonts w:eastAsia="Times New Roman"/>
                <w:color w:val="auto"/>
                <w:sz w:val="24"/>
                <w:szCs w:val="24"/>
              </w:rPr>
              <w:t>Médico autenticado com permissão de acesso ao prontuário.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Pós-condição</w:t>
            </w:r>
            <w:r w:rsidR="007051ED" w:rsidRPr="00B22B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90841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790841">
              <w:rPr>
                <w:rFonts w:eastAsia="Times New Roman"/>
                <w:color w:val="auto"/>
                <w:sz w:val="24"/>
                <w:szCs w:val="24"/>
              </w:rPr>
              <w:t>Prontuário médico exibido corretamente com dados legíveis e estruturados.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b/>
                <w:color w:val="auto"/>
                <w:sz w:val="24"/>
                <w:szCs w:val="24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b/>
                <w:color w:val="auto"/>
                <w:sz w:val="24"/>
                <w:szCs w:val="24"/>
              </w:rPr>
              <w:t>Sistema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90841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790841">
              <w:rPr>
                <w:color w:val="auto"/>
                <w:sz w:val="24"/>
                <w:szCs w:val="24"/>
              </w:rPr>
              <w:t>1. Inicia pesquisa por paciente.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90841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790841">
              <w:rPr>
                <w:rFonts w:eastAsia="Times New Roman"/>
                <w:color w:val="auto"/>
                <w:sz w:val="24"/>
                <w:szCs w:val="24"/>
              </w:rPr>
              <w:t>2. Localiza e exibe lista de prontuários associados ao paciente.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90841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790841">
              <w:rPr>
                <w:color w:val="auto"/>
                <w:sz w:val="24"/>
                <w:szCs w:val="24"/>
              </w:rPr>
              <w:t>3. Seleciona o prontuário desejado.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90841" w:rsidP="00650471">
            <w:pPr>
              <w:rPr>
                <w:color w:val="auto"/>
                <w:sz w:val="24"/>
                <w:szCs w:val="24"/>
              </w:rPr>
            </w:pPr>
            <w:r w:rsidRPr="00790841">
              <w:rPr>
                <w:color w:val="auto"/>
                <w:sz w:val="24"/>
                <w:szCs w:val="24"/>
              </w:rPr>
              <w:t>4. Exibe os detalhes do prontuário de forma organizada, legível e segura.</w:t>
            </w:r>
          </w:p>
        </w:tc>
      </w:tr>
    </w:tbl>
    <w:p w:rsidR="002C4D28" w:rsidRDefault="002C4D28" w:rsidP="008762B3">
      <w:pPr>
        <w:pStyle w:val="Normal2"/>
        <w:spacing w:after="180" w:line="288" w:lineRule="auto"/>
      </w:pPr>
    </w:p>
    <w:p w:rsidR="00DA3552" w:rsidRPr="00DA3552" w:rsidRDefault="00DA3552" w:rsidP="008762B3">
      <w:pPr>
        <w:pStyle w:val="Normal2"/>
        <w:spacing w:after="180" w:line="288" w:lineRule="auto"/>
        <w:rPr>
          <w:sz w:val="24"/>
          <w:szCs w:val="24"/>
        </w:rPr>
      </w:pPr>
      <w:r w:rsidRPr="001F57FD">
        <w:rPr>
          <w:b/>
          <w:bCs/>
          <w:sz w:val="24"/>
          <w:szCs w:val="24"/>
        </w:rPr>
        <w:t>Fluxos de exceção:</w:t>
      </w:r>
    </w:p>
    <w:p w:rsidR="00DA3552" w:rsidRPr="009B5E92" w:rsidRDefault="00DA3552" w:rsidP="00DA3552">
      <w:pPr>
        <w:pStyle w:val="Normal2"/>
        <w:numPr>
          <w:ilvl w:val="0"/>
          <w:numId w:val="2"/>
        </w:numPr>
        <w:spacing w:after="180" w:line="288" w:lineRule="auto"/>
        <w:rPr>
          <w:sz w:val="24"/>
          <w:szCs w:val="24"/>
        </w:rPr>
      </w:pPr>
      <w:bookmarkStart w:id="0" w:name="_Hlk197612123"/>
      <w:r w:rsidRPr="009B5E92">
        <w:rPr>
          <w:b/>
          <w:bCs/>
          <w:sz w:val="24"/>
          <w:szCs w:val="24"/>
        </w:rPr>
        <w:t xml:space="preserve">E1 – </w:t>
      </w:r>
      <w:r>
        <w:rPr>
          <w:b/>
          <w:bCs/>
          <w:sz w:val="24"/>
          <w:szCs w:val="24"/>
        </w:rPr>
        <w:t>Paciente sem prontuário</w:t>
      </w:r>
    </w:p>
    <w:bookmarkEnd w:id="0"/>
    <w:p w:rsidR="00B22BD8" w:rsidRPr="00DA3552" w:rsidRDefault="00DA3552" w:rsidP="00DA3552">
      <w:pPr>
        <w:pStyle w:val="Normal2"/>
        <w:spacing w:after="180" w:line="288" w:lineRule="auto"/>
        <w:ind w:left="720"/>
        <w:rPr>
          <w:u w:val="single"/>
        </w:rPr>
      </w:pPr>
      <w:r w:rsidRPr="008C3630">
        <w:rPr>
          <w:sz w:val="24"/>
          <w:szCs w:val="24"/>
        </w:rPr>
        <w:t xml:space="preserve">Se o paciente ainda não tiver nenhum </w:t>
      </w:r>
      <w:r>
        <w:rPr>
          <w:sz w:val="24"/>
          <w:szCs w:val="24"/>
        </w:rPr>
        <w:t>prontuário</w:t>
      </w:r>
      <w:r w:rsidRPr="008C3630">
        <w:rPr>
          <w:sz w:val="24"/>
          <w:szCs w:val="24"/>
        </w:rPr>
        <w:t>:</w:t>
      </w:r>
      <w:r w:rsidRPr="008C3630">
        <w:rPr>
          <w:sz w:val="24"/>
          <w:szCs w:val="24"/>
        </w:rPr>
        <w:br/>
        <w:t xml:space="preserve">→ </w:t>
      </w:r>
      <w:r w:rsidRPr="009B5E92">
        <w:rPr>
          <w:sz w:val="24"/>
          <w:szCs w:val="24"/>
        </w:rPr>
        <w:t>Exibe mensagem: “</w:t>
      </w:r>
      <w:r>
        <w:rPr>
          <w:sz w:val="24"/>
          <w:szCs w:val="24"/>
        </w:rPr>
        <w:t>Paciente, não possui prontuário, deseja cadastrar?</w:t>
      </w:r>
      <w:r w:rsidRPr="009B5E92">
        <w:rPr>
          <w:sz w:val="24"/>
          <w:szCs w:val="24"/>
        </w:rPr>
        <w:t>.”</w:t>
      </w:r>
    </w:p>
    <w:sectPr w:rsidR="00B22BD8" w:rsidRPr="00DA3552" w:rsidSect="002C4D28">
      <w:headerReference w:type="default" r:id="rId8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E231E" w:rsidRDefault="00BE231E" w:rsidP="00A42FB0">
      <w:pPr>
        <w:spacing w:line="240" w:lineRule="auto"/>
      </w:pPr>
      <w:r>
        <w:separator/>
      </w:r>
    </w:p>
  </w:endnote>
  <w:endnote w:type="continuationSeparator" w:id="0">
    <w:p w:rsidR="00BE231E" w:rsidRDefault="00BE231E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E231E" w:rsidRDefault="00BE231E" w:rsidP="00A42FB0">
      <w:pPr>
        <w:spacing w:line="240" w:lineRule="auto"/>
      </w:pPr>
      <w:r>
        <w:separator/>
      </w:r>
    </w:p>
  </w:footnote>
  <w:footnote w:type="continuationSeparator" w:id="0">
    <w:p w:rsidR="00BE231E" w:rsidRDefault="00BE231E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7D4BC7" w:rsidRDefault="007D4B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D4E9F"/>
    <w:multiLevelType w:val="multilevel"/>
    <w:tmpl w:val="C6BC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C80DA0"/>
    <w:multiLevelType w:val="multilevel"/>
    <w:tmpl w:val="D348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320681">
    <w:abstractNumId w:val="0"/>
  </w:num>
  <w:num w:numId="2" w16cid:durableId="517038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28"/>
    <w:rsid w:val="00001B21"/>
    <w:rsid w:val="000409A1"/>
    <w:rsid w:val="00131EFB"/>
    <w:rsid w:val="00180290"/>
    <w:rsid w:val="001E3641"/>
    <w:rsid w:val="002C4D28"/>
    <w:rsid w:val="003C4618"/>
    <w:rsid w:val="00440ADD"/>
    <w:rsid w:val="00451BA1"/>
    <w:rsid w:val="004E6415"/>
    <w:rsid w:val="004F2A4B"/>
    <w:rsid w:val="004F58B4"/>
    <w:rsid w:val="00587C54"/>
    <w:rsid w:val="00591F44"/>
    <w:rsid w:val="005A0F3A"/>
    <w:rsid w:val="005F2E6A"/>
    <w:rsid w:val="00645066"/>
    <w:rsid w:val="00650471"/>
    <w:rsid w:val="00681E33"/>
    <w:rsid w:val="007051ED"/>
    <w:rsid w:val="00771035"/>
    <w:rsid w:val="007766D5"/>
    <w:rsid w:val="00790841"/>
    <w:rsid w:val="007C0B7D"/>
    <w:rsid w:val="007D4BC7"/>
    <w:rsid w:val="008762B3"/>
    <w:rsid w:val="009070FA"/>
    <w:rsid w:val="00975290"/>
    <w:rsid w:val="00A42FB0"/>
    <w:rsid w:val="00AC4967"/>
    <w:rsid w:val="00AE434B"/>
    <w:rsid w:val="00AF57DD"/>
    <w:rsid w:val="00B22BD8"/>
    <w:rsid w:val="00BE231E"/>
    <w:rsid w:val="00C11FF8"/>
    <w:rsid w:val="00C45433"/>
    <w:rsid w:val="00CA2005"/>
    <w:rsid w:val="00CA3A5F"/>
    <w:rsid w:val="00CA3C37"/>
    <w:rsid w:val="00CE4B37"/>
    <w:rsid w:val="00CF0635"/>
    <w:rsid w:val="00D566B2"/>
    <w:rsid w:val="00DA3552"/>
    <w:rsid w:val="00E1189A"/>
    <w:rsid w:val="00E763E4"/>
    <w:rsid w:val="00F46D21"/>
    <w:rsid w:val="00F5766E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0E829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  <w:style w:type="character" w:styleId="CdigoHTML">
    <w:name w:val="HTML Code"/>
    <w:basedOn w:val="Fontepargpadro"/>
    <w:uiPriority w:val="99"/>
    <w:semiHidden/>
    <w:unhideWhenUsed/>
    <w:rsid w:val="006504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1F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136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Thamiris</dc:creator>
  <cp:lastModifiedBy>Thamiris</cp:lastModifiedBy>
  <cp:revision>8</cp:revision>
  <dcterms:created xsi:type="dcterms:W3CDTF">2025-04-30T11:05:00Z</dcterms:created>
  <dcterms:modified xsi:type="dcterms:W3CDTF">2025-05-08T19:23:00Z</dcterms:modified>
</cp:coreProperties>
</file>