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D9C7E" w14:textId="0E17F03C" w:rsidR="003D7883" w:rsidRPr="008F7D20" w:rsidRDefault="003D7883" w:rsidP="00640A8B">
      <w:pPr>
        <w:jc w:val="left"/>
      </w:pPr>
      <w:bookmarkStart w:id="0" w:name="_Hlk168159659"/>
      <w:bookmarkEnd w:id="0"/>
      <w:r w:rsidRPr="008F7D20">
        <w:rPr>
          <w:noProof/>
          <w:lang w:eastAsia="pt-PT"/>
        </w:rPr>
        <mc:AlternateContent>
          <mc:Choice Requires="wps">
            <w:drawing>
              <wp:inline distT="0" distB="0" distL="0" distR="0" wp14:anchorId="154F695B" wp14:editId="6B6B2660">
                <wp:extent cx="4121150" cy="2228850"/>
                <wp:effectExtent l="0" t="0" r="0" b="0"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115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063FF" w14:textId="77777777" w:rsidR="003D7883" w:rsidRPr="008F7D20" w:rsidRDefault="003D7883" w:rsidP="003D7883">
                            <w:pPr>
                              <w:rPr>
                                <w:rFonts w:cs="Arial"/>
                              </w:rPr>
                            </w:pPr>
                          </w:p>
                          <w:p w14:paraId="2DD8F3D9" w14:textId="77777777" w:rsidR="003D7883" w:rsidRPr="008F7D20" w:rsidRDefault="003D7883" w:rsidP="003D7883">
                            <w:pPr>
                              <w:rPr>
                                <w:rFonts w:cs="Arial"/>
                              </w:rPr>
                            </w:pPr>
                          </w:p>
                          <w:p w14:paraId="770F86DF" w14:textId="1ABD2B35" w:rsidR="003D7883" w:rsidRPr="008F7D20" w:rsidRDefault="003D7883" w:rsidP="003D7883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  <w:r w:rsidRPr="008F7D20"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  <w:t>Disciplina de Processamento Estruturado de Informação</w:t>
                            </w:r>
                          </w:p>
                          <w:p w14:paraId="29B61E50" w14:textId="6BF7DE3B" w:rsidR="003D7883" w:rsidRPr="008F7D20" w:rsidRDefault="003D7883" w:rsidP="003D7883">
                            <w:pPr>
                              <w:rPr>
                                <w:rFonts w:cs="Arial"/>
                              </w:rPr>
                            </w:pPr>
                            <w:r w:rsidRPr="008F7D20">
                              <w:rPr>
                                <w:rFonts w:cs="Arial"/>
                              </w:rPr>
                              <w:t>Ano Letivo de 2024/2025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54F695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324.5pt;height:17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" filled="f" stroked="f">
                <v:textbox>
                  <w:txbxContent>
                    <w:p w14:paraId="361063FF" w14:textId="77777777" w:rsidR="003D7883" w:rsidRPr="008F7D20" w:rsidRDefault="003D7883" w:rsidP="003D7883">
                      <w:pPr>
                        <w:rPr>
                          <w:rFonts w:cs="Arial"/>
                        </w:rPr>
                      </w:pPr>
                    </w:p>
                    <w:p w14:paraId="2DD8F3D9" w14:textId="77777777" w:rsidR="003D7883" w:rsidRPr="008F7D20" w:rsidRDefault="003D7883" w:rsidP="003D7883">
                      <w:pPr>
                        <w:rPr>
                          <w:rFonts w:cs="Arial"/>
                        </w:rPr>
                      </w:pPr>
                    </w:p>
                    <w:p w14:paraId="770F86DF" w14:textId="1ABD2B35" w:rsidR="003D7883" w:rsidRPr="008F7D20" w:rsidRDefault="003D7883" w:rsidP="003D7883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  <w:r w:rsidRPr="008F7D20">
                        <w:rPr>
                          <w:rFonts w:cs="Arial"/>
                          <w:b/>
                          <w:bCs/>
                          <w:sz w:val="28"/>
                        </w:rPr>
                        <w:t>Disciplina de Processamento Estruturado de Informação</w:t>
                      </w:r>
                    </w:p>
                    <w:p w14:paraId="29B61E50" w14:textId="6BF7DE3B" w:rsidR="003D7883" w:rsidRPr="008F7D20" w:rsidRDefault="003D7883" w:rsidP="003D7883">
                      <w:pPr>
                        <w:rPr>
                          <w:rFonts w:cs="Arial"/>
                        </w:rPr>
                      </w:pPr>
                      <w:r w:rsidRPr="008F7D20">
                        <w:rPr>
                          <w:rFonts w:cs="Arial"/>
                        </w:rPr>
                        <w:t>Ano Letivo de 2024/2025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1788CF" w14:textId="16238BEB" w:rsidR="003D7883" w:rsidRPr="008F7D20" w:rsidRDefault="003D7883" w:rsidP="00640A8B">
      <w:pPr>
        <w:pStyle w:val="Ttulo"/>
        <w:jc w:val="left"/>
        <w:rPr>
          <w:sz w:val="144"/>
          <w:szCs w:val="144"/>
        </w:rPr>
      </w:pPr>
      <w:r w:rsidRPr="008F7D20">
        <w:rPr>
          <w:sz w:val="144"/>
          <w:szCs w:val="144"/>
        </w:rPr>
        <w:t>MedSync</w:t>
      </w:r>
    </w:p>
    <w:p w14:paraId="45F9D2F3" w14:textId="11C00E16" w:rsidR="12CF77C2" w:rsidRPr="008F7D20" w:rsidRDefault="12CF77C2" w:rsidP="00640A8B">
      <w:pPr>
        <w:jc w:val="left"/>
      </w:pPr>
    </w:p>
    <w:p w14:paraId="41E003D2" w14:textId="6B2613D6" w:rsidR="12CF77C2" w:rsidRPr="008F7D20" w:rsidRDefault="12CF77C2" w:rsidP="00640A8B">
      <w:pPr>
        <w:jc w:val="left"/>
      </w:pPr>
      <w:r w:rsidRPr="008F7D20">
        <w:t>8200489 | João Pedro Teixeira</w:t>
      </w:r>
    </w:p>
    <w:p w14:paraId="35EE1622" w14:textId="4C6BD6B9" w:rsidR="12CF77C2" w:rsidRPr="008F7D20" w:rsidRDefault="12CF77C2" w:rsidP="00640A8B">
      <w:pPr>
        <w:jc w:val="left"/>
      </w:pPr>
      <w:r>
        <w:t>8220360 | Rafael Saraiva</w:t>
      </w:r>
    </w:p>
    <w:p w14:paraId="6E0047F4" w14:textId="1F429A12" w:rsidR="07E89B60" w:rsidRDefault="07E89B60" w:rsidP="0B547830">
      <w:pPr>
        <w:jc w:val="left"/>
      </w:pPr>
      <w:r>
        <w:t>8210666 | Manuel Pereira</w:t>
      </w:r>
    </w:p>
    <w:p w14:paraId="3B0A5A24" w14:textId="79155332" w:rsidR="272219C6" w:rsidRPr="008F7D20" w:rsidRDefault="272219C6" w:rsidP="00640A8B">
      <w:pPr>
        <w:jc w:val="left"/>
      </w:pPr>
    </w:p>
    <w:p w14:paraId="05D52ACE" w14:textId="6FA21399" w:rsidR="003D7883" w:rsidRPr="008F7D20" w:rsidRDefault="003D7883" w:rsidP="00640A8B">
      <w:pPr>
        <w:jc w:val="left"/>
      </w:pPr>
    </w:p>
    <w:p w14:paraId="5AB85755" w14:textId="7AC7A650" w:rsidR="272219C6" w:rsidRPr="008F7D20" w:rsidRDefault="272219C6" w:rsidP="00640A8B">
      <w:pPr>
        <w:jc w:val="left"/>
      </w:pPr>
    </w:p>
    <w:p w14:paraId="5F563459" w14:textId="28B34F2B" w:rsidR="272219C6" w:rsidRPr="008F7D20" w:rsidRDefault="272219C6" w:rsidP="00640A8B">
      <w:pPr>
        <w:jc w:val="left"/>
      </w:pPr>
    </w:p>
    <w:p w14:paraId="6C7B54B7" w14:textId="3F8A9A0B" w:rsidR="272219C6" w:rsidRPr="008F7D20" w:rsidRDefault="272219C6" w:rsidP="00640A8B">
      <w:pPr>
        <w:jc w:val="left"/>
      </w:pPr>
    </w:p>
    <w:p w14:paraId="3A5686A3" w14:textId="40C54703" w:rsidR="272219C6" w:rsidRPr="008F7D20" w:rsidRDefault="272219C6" w:rsidP="00640A8B">
      <w:pPr>
        <w:jc w:val="left"/>
      </w:pPr>
    </w:p>
    <w:p w14:paraId="5AA8E76B" w14:textId="36B1FDA0" w:rsidR="272219C6" w:rsidRPr="008F7D20" w:rsidRDefault="272219C6" w:rsidP="00640A8B">
      <w:pPr>
        <w:jc w:val="left"/>
      </w:pPr>
    </w:p>
    <w:p w14:paraId="36A93E3D" w14:textId="2D3064F0" w:rsidR="272219C6" w:rsidRPr="008F7D20" w:rsidRDefault="272219C6" w:rsidP="00640A8B">
      <w:pPr>
        <w:jc w:val="left"/>
      </w:pPr>
    </w:p>
    <w:p w14:paraId="4110E78C" w14:textId="57D57AC7" w:rsidR="272219C6" w:rsidRPr="008F7D20" w:rsidRDefault="272219C6" w:rsidP="00640A8B">
      <w:pPr>
        <w:jc w:val="left"/>
      </w:pPr>
    </w:p>
    <w:p w14:paraId="304ED9F1" w14:textId="1C2DCEB5" w:rsidR="272219C6" w:rsidRPr="008F7D20" w:rsidRDefault="272219C6" w:rsidP="00640A8B">
      <w:pPr>
        <w:jc w:val="left"/>
      </w:pPr>
    </w:p>
    <w:p w14:paraId="1298B20E" w14:textId="5840A406" w:rsidR="005F23E2" w:rsidRPr="008F7D20" w:rsidRDefault="003D7883" w:rsidP="00640A8B">
      <w:pPr>
        <w:jc w:val="left"/>
      </w:pPr>
      <w:r w:rsidRPr="008F7D20">
        <w:t xml:space="preserve">Felgueiras, </w:t>
      </w:r>
      <w:r w:rsidR="005F23E2" w:rsidRPr="008F7D20">
        <w:t>janeiro</w:t>
      </w:r>
      <w:r w:rsidRPr="008F7D20">
        <w:t xml:space="preserve"> de 202</w:t>
      </w:r>
      <w:r w:rsidR="005F23E2" w:rsidRPr="008F7D20">
        <w:t>5</w:t>
      </w:r>
    </w:p>
    <w:p w14:paraId="42E1682D" w14:textId="77777777" w:rsidR="005F23E2" w:rsidRPr="008F7D20" w:rsidRDefault="005F23E2" w:rsidP="00640A8B">
      <w:pPr>
        <w:spacing w:after="160" w:line="259" w:lineRule="auto"/>
        <w:jc w:val="left"/>
      </w:pPr>
      <w:r w:rsidRPr="008F7D20">
        <w:br w:type="page"/>
      </w:r>
    </w:p>
    <w:p w14:paraId="6F8D99E8" w14:textId="26565E81" w:rsidR="003D7883" w:rsidRPr="008F7D20" w:rsidRDefault="003D7883" w:rsidP="00640A8B">
      <w:pPr>
        <w:pStyle w:val="Ttulo1"/>
        <w:jc w:val="left"/>
      </w:pPr>
      <w:bookmarkStart w:id="1" w:name="_Toc187097488"/>
      <w:bookmarkStart w:id="2" w:name="_Toc486707127"/>
      <w:bookmarkStart w:id="3" w:name="_Toc187097997"/>
      <w:r w:rsidRPr="008F7D20">
        <w:lastRenderedPageBreak/>
        <w:t>Resumo</w:t>
      </w:r>
      <w:bookmarkEnd w:id="1"/>
      <w:bookmarkEnd w:id="2"/>
      <w:bookmarkEnd w:id="3"/>
    </w:p>
    <w:p w14:paraId="560B19E1" w14:textId="232CCEC3" w:rsidR="003D7883" w:rsidRPr="008F7D20" w:rsidRDefault="00D777D3" w:rsidP="00640A8B">
      <w:pPr>
        <w:ind w:firstLine="708"/>
        <w:jc w:val="left"/>
      </w:pPr>
      <w:r w:rsidRPr="008F7D20">
        <w:t xml:space="preserve">Este trabalho foi realizado para desenvolver uma solução que integre e padronize a partilha de dados médicos entre hospitais MedSync, promovendo a continuidade e a qualidade dos cuidados de saúde. </w:t>
      </w:r>
      <w:r w:rsidR="004A72D0">
        <w:t xml:space="preserve">O </w:t>
      </w:r>
      <w:r w:rsidRPr="008F7D20">
        <w:t>projeto foi estruturado em três etapas: extração de dados médicos em formato CSV e organização em MongoDB, disponibilização desses dados via API REST em formato JSON e transformação para documentos XML padronizados utilizando XQuery no BaseX. Os principais resultados incluem uma estrutura de dados eficiente, a geração de relatórios clínicos e de transferências em conformidade com o vocabulário XML definido e a validação</w:t>
      </w:r>
      <w:r w:rsidR="004A72D0">
        <w:t xml:space="preserve"> do mesmo recorrendo a XSD</w:t>
      </w:r>
      <w:r w:rsidRPr="008F7D20">
        <w:t>.</w:t>
      </w:r>
    </w:p>
    <w:p w14:paraId="098FE432" w14:textId="13DD8E9B" w:rsidR="003D7883" w:rsidRPr="008F7D20" w:rsidRDefault="003D7883" w:rsidP="00640A8B">
      <w:pPr>
        <w:ind w:firstLine="708"/>
        <w:jc w:val="left"/>
      </w:pPr>
    </w:p>
    <w:p w14:paraId="6E0D7E32" w14:textId="77E389B7" w:rsidR="006709A7" w:rsidRPr="00B826A4" w:rsidRDefault="00D777D3" w:rsidP="00B826A4">
      <w:pPr>
        <w:ind w:firstLine="708"/>
        <w:jc w:val="left"/>
        <w:rPr>
          <w:rStyle w:val="Hiperligao"/>
          <w:color w:val="auto"/>
          <w:u w:val="none"/>
        </w:rPr>
      </w:pPr>
      <w:r>
        <w:br w:type="page"/>
      </w:r>
    </w:p>
    <w:p w14:paraId="0FE56FCB" w14:textId="4594381C" w:rsidR="00B0519C" w:rsidRDefault="00B0519C">
      <w:pPr>
        <w:pStyle w:val="Cabealhodondice"/>
      </w:pPr>
      <w:r>
        <w:t>Índice</w:t>
      </w:r>
    </w:p>
    <w:p w14:paraId="11CF3664" w14:textId="1E220514" w:rsidR="00B826A4" w:rsidRDefault="00B0519C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pt-PT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7097997" w:history="1">
        <w:r w:rsidR="00B826A4" w:rsidRPr="009A102F">
          <w:rPr>
            <w:rStyle w:val="Hiperligao"/>
            <w:noProof/>
          </w:rPr>
          <w:t>Resumo</w:t>
        </w:r>
        <w:r w:rsidR="00B826A4">
          <w:rPr>
            <w:noProof/>
            <w:webHidden/>
          </w:rPr>
          <w:tab/>
        </w:r>
        <w:r w:rsidR="00B826A4">
          <w:rPr>
            <w:noProof/>
            <w:webHidden/>
          </w:rPr>
          <w:fldChar w:fldCharType="begin"/>
        </w:r>
        <w:r w:rsidR="00B826A4">
          <w:rPr>
            <w:noProof/>
            <w:webHidden/>
          </w:rPr>
          <w:instrText xml:space="preserve"> PAGEREF _Toc187097997 \h </w:instrText>
        </w:r>
        <w:r w:rsidR="00B826A4">
          <w:rPr>
            <w:noProof/>
            <w:webHidden/>
          </w:rPr>
        </w:r>
        <w:r w:rsidR="00B826A4">
          <w:rPr>
            <w:noProof/>
            <w:webHidden/>
          </w:rPr>
          <w:fldChar w:fldCharType="separate"/>
        </w:r>
        <w:r w:rsidR="00B826A4">
          <w:rPr>
            <w:noProof/>
            <w:webHidden/>
          </w:rPr>
          <w:t>2</w:t>
        </w:r>
        <w:r w:rsidR="00B826A4">
          <w:rPr>
            <w:noProof/>
            <w:webHidden/>
          </w:rPr>
          <w:fldChar w:fldCharType="end"/>
        </w:r>
      </w:hyperlink>
    </w:p>
    <w:p w14:paraId="556656CB" w14:textId="1A580E97" w:rsidR="00B826A4" w:rsidRDefault="00B826A4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pt-PT"/>
          <w14:ligatures w14:val="standardContextual"/>
        </w:rPr>
      </w:pPr>
      <w:hyperlink w:anchor="_Toc187097998" w:history="1">
        <w:r w:rsidRPr="009A102F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_Toc187097998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1C99FD" w14:textId="0D738725" w:rsidR="00B826A4" w:rsidRDefault="00B826A4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pt-PT"/>
          <w14:ligatures w14:val="standardContextual"/>
        </w:rPr>
      </w:pPr>
      <w:hyperlink w:anchor="_Toc187097999" w:history="1">
        <w:r w:rsidRPr="009A102F">
          <w:rPr>
            <w:rStyle w:val="Hiperligao"/>
            <w:noProof/>
          </w:rPr>
          <w:t>Motivação e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_Toc187097999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4C5C7F" w14:textId="2A966EFF" w:rsidR="00B826A4" w:rsidRDefault="00B826A4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pt-PT"/>
          <w14:ligatures w14:val="standardContextual"/>
        </w:rPr>
      </w:pPr>
      <w:hyperlink w:anchor="_Toc187098000" w:history="1">
        <w:r w:rsidRPr="009A102F">
          <w:rPr>
            <w:rStyle w:val="Hiperligao"/>
            <w:noProof/>
          </w:rPr>
          <w:t>Apresentação e discussão dos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_Toc187098000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8548F5" w14:textId="3DF857A7" w:rsidR="00B826A4" w:rsidRDefault="00B826A4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pt-PT"/>
          <w14:ligatures w14:val="standardContextual"/>
        </w:rPr>
      </w:pPr>
      <w:hyperlink w:anchor="_Toc187098001" w:history="1">
        <w:r w:rsidRPr="009A102F">
          <w:rPr>
            <w:rStyle w:val="Hiperligao"/>
            <w:noProof/>
          </w:rPr>
          <w:t>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_Toc187098001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4CAA29" w14:textId="40E4E9F7" w:rsidR="00B826A4" w:rsidRDefault="00B826A4">
      <w:pPr>
        <w:pStyle w:val="ndice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pt-PT"/>
          <w14:ligatures w14:val="standardContextual"/>
        </w:rPr>
      </w:pPr>
      <w:hyperlink w:anchor="_Toc187098002" w:history="1">
        <w:r w:rsidRPr="009A102F">
          <w:rPr>
            <w:rStyle w:val="Hiperligao"/>
            <w:noProof/>
          </w:rPr>
          <w:t>Transformação e organização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_Toc187098002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28A17D" w14:textId="73B041F0" w:rsidR="00B826A4" w:rsidRDefault="00B826A4">
      <w:pPr>
        <w:pStyle w:val="ndice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pt-PT"/>
          <w14:ligatures w14:val="standardContextual"/>
        </w:rPr>
      </w:pPr>
      <w:hyperlink w:anchor="_Toc187098003" w:history="1">
        <w:r w:rsidRPr="009A102F">
          <w:rPr>
            <w:rStyle w:val="Hiperligao"/>
            <w:noProof/>
          </w:rPr>
          <w:t>Pipelines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_Toc187098003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C813E5" w14:textId="60698E84" w:rsidR="00B826A4" w:rsidRDefault="00B826A4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pt-PT"/>
          <w14:ligatures w14:val="standardContextual"/>
        </w:rPr>
      </w:pPr>
      <w:hyperlink w:anchor="_Toc187098004" w:history="1">
        <w:r w:rsidRPr="009A102F">
          <w:rPr>
            <w:rStyle w:val="Hiperligao"/>
            <w:noProof/>
          </w:rPr>
          <w:t>API 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_Toc187098004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1B03015" w14:textId="1E5394EF" w:rsidR="00B826A4" w:rsidRDefault="00B826A4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pt-PT"/>
          <w14:ligatures w14:val="standardContextual"/>
        </w:rPr>
      </w:pPr>
      <w:hyperlink w:anchor="_Toc187098005" w:history="1">
        <w:r w:rsidRPr="009A102F">
          <w:rPr>
            <w:rStyle w:val="Hiperligao"/>
            <w:noProof/>
          </w:rPr>
          <w:t>BASEX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_Toc187098005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F313AB8" w14:textId="4F0A7A92" w:rsidR="00B826A4" w:rsidRDefault="00B826A4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pt-PT"/>
          <w14:ligatures w14:val="standardContextual"/>
        </w:rPr>
      </w:pPr>
      <w:hyperlink w:anchor="_Toc187098006" w:history="1">
        <w:r w:rsidRPr="009A102F">
          <w:rPr>
            <w:rStyle w:val="Hiperligao"/>
            <w:noProof/>
          </w:rPr>
          <w:t>XSD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_Toc187098006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EA67B4F" w14:textId="2DAC72AC" w:rsidR="00B826A4" w:rsidRDefault="00B826A4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pt-PT"/>
          <w14:ligatures w14:val="standardContextual"/>
        </w:rPr>
      </w:pPr>
      <w:hyperlink w:anchor="_Toc187098007" w:history="1">
        <w:r w:rsidRPr="009A102F">
          <w:rPr>
            <w:rStyle w:val="Hiperligao"/>
            <w:noProof/>
          </w:rPr>
          <w:t>POSTMAN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_Toc187098007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3D58E11" w14:textId="72204082" w:rsidR="00B826A4" w:rsidRDefault="00B826A4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pt-PT"/>
          <w14:ligatures w14:val="standardContextual"/>
        </w:rPr>
      </w:pPr>
      <w:hyperlink w:anchor="_Toc187098008" w:history="1">
        <w:r w:rsidRPr="009A102F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_Toc187098008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FFE7837" w14:textId="42B8127E" w:rsidR="00B0519C" w:rsidRDefault="00B0519C">
      <w:r>
        <w:rPr>
          <w:b/>
          <w:bCs/>
        </w:rPr>
        <w:fldChar w:fldCharType="end"/>
      </w:r>
    </w:p>
    <w:p w14:paraId="26B35C11" w14:textId="16AA56C0" w:rsidR="00BA5655" w:rsidRPr="0069271C" w:rsidRDefault="00B0519C" w:rsidP="0069271C">
      <w:pPr>
        <w:spacing w:after="160" w:line="259" w:lineRule="auto"/>
        <w:jc w:val="left"/>
        <w:rPr>
          <w:rFonts w:hint="eastAsia"/>
        </w:rPr>
      </w:pPr>
      <w:r>
        <w:br w:type="page"/>
      </w:r>
      <w:r w:rsidR="00DD10AF">
        <w:fldChar w:fldCharType="begin"/>
      </w:r>
      <w:r w:rsidR="00DD10AF">
        <w:instrText xml:space="preserve"> TOC \h \z \c "Figura" </w:instrText>
      </w:r>
      <w:r w:rsidR="00DD10AF">
        <w:fldChar w:fldCharType="separate"/>
      </w:r>
    </w:p>
    <w:p w14:paraId="3EA0744D" w14:textId="236DC59A" w:rsidR="00DD10AF" w:rsidRDefault="00DD10AF" w:rsidP="00640A8B">
      <w:pPr>
        <w:pStyle w:val="Cabealhodondice"/>
        <w:rPr>
          <w:rFonts w:hint="eastAsia"/>
        </w:rPr>
      </w:pPr>
      <w:r>
        <w:t>Índice de Ilustrações</w:t>
      </w:r>
    </w:p>
    <w:p w14:paraId="5C946F3B" w14:textId="4B5376FB" w:rsidR="002B26D8" w:rsidRDefault="00DD10AF">
      <w:pPr>
        <w:pStyle w:val="ndicedeilustraes"/>
        <w:tabs>
          <w:tab w:val="right" w:leader="dot" w:pos="8494"/>
        </w:tabs>
        <w:rPr>
          <w:noProof/>
        </w:rPr>
      </w:pPr>
      <w:r>
        <w:fldChar w:fldCharType="end"/>
      </w:r>
      <w:r>
        <w:fldChar w:fldCharType="begin"/>
      </w:r>
      <w:r>
        <w:instrText xml:space="preserve"> TOC \h \z \c "Figura" </w:instrText>
      </w:r>
      <w:r>
        <w:fldChar w:fldCharType="separate"/>
      </w:r>
    </w:p>
    <w:p w14:paraId="457C1FFF" w14:textId="0A433732" w:rsidR="002B26D8" w:rsidRDefault="002B26D8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pt-PT"/>
          <w14:ligatures w14:val="standardContextual"/>
        </w:rPr>
      </w:pPr>
      <w:hyperlink w:anchor="_Toc187096531" w:history="1">
        <w:r w:rsidRPr="00D275A0">
          <w:rPr>
            <w:rStyle w:val="Hiperligao"/>
            <w:rFonts w:eastAsiaTheme="majorEastAsia"/>
            <w:noProof/>
          </w:rPr>
          <w:t>Figura 1 - Estrutura  da coleção transfers_by_date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_Toc187096531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E45340" w14:textId="1D040D1B" w:rsidR="002B26D8" w:rsidRDefault="002B26D8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pt-PT"/>
          <w14:ligatures w14:val="standardContextual"/>
        </w:rPr>
      </w:pPr>
      <w:hyperlink w:anchor="_Toc187096532" w:history="1">
        <w:r w:rsidRPr="00D275A0">
          <w:rPr>
            <w:rStyle w:val="Hiperligao"/>
            <w:rFonts w:eastAsiaTheme="majorEastAsia"/>
            <w:noProof/>
          </w:rPr>
          <w:t>Figura 2 - Estrutura  da coleção records_by_date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_Toc187096532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5AA161" w14:textId="7E20337C" w:rsidR="002B26D8" w:rsidRDefault="002B26D8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pt-PT"/>
          <w14:ligatures w14:val="standardContextual"/>
        </w:rPr>
      </w:pPr>
      <w:hyperlink w:anchor="_Toc187096533" w:history="1">
        <w:r w:rsidRPr="00D275A0">
          <w:rPr>
            <w:rStyle w:val="Hiperligao"/>
            <w:rFonts w:eastAsiaTheme="majorEastAsia"/>
            <w:noProof/>
          </w:rPr>
          <w:t>Figura 3 - Conexão à base de dados no servidor em node.js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_Toc187096533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6EDEBFE" w14:textId="35894F6C" w:rsidR="002B26D8" w:rsidRDefault="002B26D8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pt-PT"/>
          <w14:ligatures w14:val="standardContextual"/>
        </w:rPr>
      </w:pPr>
      <w:hyperlink w:anchor="_Toc187096534" w:history="1">
        <w:r w:rsidRPr="00D275A0">
          <w:rPr>
            <w:rStyle w:val="Hiperligao"/>
            <w:rFonts w:eastAsiaTheme="majorEastAsia"/>
            <w:noProof/>
          </w:rPr>
          <w:t>Figura 4 - Controlador das transferências (node.js)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_Toc187096534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0833C61" w14:textId="319AD3E2" w:rsidR="002B26D8" w:rsidRDefault="002B26D8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pt-PT"/>
          <w14:ligatures w14:val="standardContextual"/>
        </w:rPr>
      </w:pPr>
      <w:hyperlink w:anchor="_Toc187096535" w:history="1">
        <w:r w:rsidRPr="00D275A0">
          <w:rPr>
            <w:rStyle w:val="Hiperligao"/>
            <w:rFonts w:eastAsiaTheme="majorEastAsia"/>
            <w:noProof/>
          </w:rPr>
          <w:t>Figura 5 - Pedido HTTP GET ao servidor para obter os registos Clínicos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_Toc187096535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5B00532" w14:textId="0F31F862" w:rsidR="002B26D8" w:rsidRDefault="002B26D8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pt-PT"/>
          <w14:ligatures w14:val="standardContextual"/>
        </w:rPr>
      </w:pPr>
      <w:hyperlink w:anchor="_Toc187096536" w:history="1">
        <w:r w:rsidRPr="00D275A0">
          <w:rPr>
            <w:rStyle w:val="Hiperligao"/>
            <w:rFonts w:eastAsiaTheme="majorEastAsia"/>
            <w:noProof/>
          </w:rPr>
          <w:t>Figura 6 - Pedido HTTP GET ao servidor para obter as transferências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_Toc187096536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CC40C3C" w14:textId="5FD6B705" w:rsidR="002B26D8" w:rsidRDefault="002B26D8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pt-PT"/>
          <w14:ligatures w14:val="standardContextual"/>
        </w:rPr>
      </w:pPr>
      <w:hyperlink w:anchor="_Toc187096537" w:history="1">
        <w:r w:rsidRPr="00D275A0">
          <w:rPr>
            <w:rStyle w:val="Hiperligao"/>
            <w:rFonts w:eastAsiaTheme="majorEastAsia"/>
            <w:noProof/>
          </w:rPr>
          <w:t>Figura 7 - XQuery usado para os registos clínicos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_Toc187096537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8160EB3" w14:textId="168BB8EF" w:rsidR="002B26D8" w:rsidRDefault="002B26D8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pt-PT"/>
          <w14:ligatures w14:val="standardContextual"/>
        </w:rPr>
      </w:pPr>
      <w:hyperlink w:anchor="_Toc187096538" w:history="1">
        <w:r w:rsidRPr="00D275A0">
          <w:rPr>
            <w:rStyle w:val="Hiperligao"/>
            <w:rFonts w:eastAsiaTheme="majorEastAsia"/>
            <w:noProof/>
          </w:rPr>
          <w:t>Figura 8 - Resposta do BaseX com os Registos Clínicos padronizado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_Toc187096538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13EA5A4" w14:textId="16AFCDFF" w:rsidR="002B26D8" w:rsidRDefault="002B26D8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pt-PT"/>
          <w14:ligatures w14:val="standardContextual"/>
        </w:rPr>
      </w:pPr>
      <w:hyperlink w:anchor="_Toc187096539" w:history="1">
        <w:r w:rsidRPr="00D275A0">
          <w:rPr>
            <w:rStyle w:val="Hiperligao"/>
            <w:rFonts w:eastAsiaTheme="majorEastAsia"/>
            <w:noProof/>
          </w:rPr>
          <w:t>Figura 9 - Resposta do BaseX com o relatório de transferências padronizado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_Toc187096539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B6582C3" w14:textId="0F3690F7" w:rsidR="002B26D8" w:rsidRDefault="002B26D8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pt-PT"/>
          <w14:ligatures w14:val="standardContextual"/>
        </w:rPr>
      </w:pPr>
      <w:hyperlink w:anchor="_Toc187096540" w:history="1">
        <w:r w:rsidRPr="00D275A0">
          <w:rPr>
            <w:rStyle w:val="Hiperligao"/>
            <w:rFonts w:eastAsiaTheme="majorEastAsia"/>
            <w:noProof/>
          </w:rPr>
          <w:t>Figura 10 - extrato simples do .xsd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_Toc187096540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05621D2" w14:textId="5F380F73" w:rsidR="002B26D8" w:rsidRDefault="002B26D8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pt-PT"/>
          <w14:ligatures w14:val="standardContextual"/>
        </w:rPr>
      </w:pPr>
      <w:hyperlink w:anchor="_Toc187096541" w:history="1">
        <w:r w:rsidRPr="00D275A0">
          <w:rPr>
            <w:rStyle w:val="Hiperligao"/>
            <w:rFonts w:eastAsiaTheme="majorEastAsia"/>
            <w:noProof/>
          </w:rPr>
          <w:t>Figura 11 - Extrato da estrtura do ficheiro .xsd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_Toc187096541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35C4ADC" w14:textId="6CC166A5" w:rsidR="002B26D8" w:rsidRDefault="002B26D8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pt-PT"/>
          <w14:ligatures w14:val="standardContextual"/>
        </w:rPr>
      </w:pPr>
      <w:hyperlink w:anchor="_Toc187096542" w:history="1">
        <w:r w:rsidRPr="00D275A0">
          <w:rPr>
            <w:rStyle w:val="Hiperligao"/>
            <w:rFonts w:eastAsiaTheme="majorEastAsia"/>
            <w:noProof/>
          </w:rPr>
          <w:t>Figura 12 - Interface do Postman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_Toc187096542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07C6F76" w14:textId="03282B7D" w:rsidR="00DD10AF" w:rsidRDefault="00DD10AF" w:rsidP="00640A8B">
      <w:pPr>
        <w:spacing w:after="160" w:line="259" w:lineRule="auto"/>
        <w:jc w:val="left"/>
      </w:pPr>
      <w:r>
        <w:fldChar w:fldCharType="end"/>
      </w:r>
      <w:bookmarkStart w:id="4" w:name="_Toc168258798"/>
    </w:p>
    <w:p w14:paraId="0E2ED625" w14:textId="271A8CC3" w:rsidR="00DD10AF" w:rsidRPr="00DD10AF" w:rsidRDefault="00DD10AF" w:rsidP="00640A8B">
      <w:pPr>
        <w:spacing w:after="160" w:line="259" w:lineRule="auto"/>
        <w:jc w:val="left"/>
      </w:pPr>
      <w:r>
        <w:br w:type="page"/>
      </w:r>
    </w:p>
    <w:p w14:paraId="59E96A9B" w14:textId="5ED4B04D" w:rsidR="003D7883" w:rsidRPr="008F7D20" w:rsidRDefault="003D7883" w:rsidP="00640A8B">
      <w:pPr>
        <w:pStyle w:val="Ttulo1"/>
        <w:jc w:val="left"/>
      </w:pPr>
      <w:bookmarkStart w:id="5" w:name="_Toc187097489"/>
      <w:bookmarkStart w:id="6" w:name="_Toc718717576"/>
      <w:bookmarkStart w:id="7" w:name="_Toc187097998"/>
      <w:r w:rsidRPr="008F7D20">
        <w:t>Introdução</w:t>
      </w:r>
      <w:bookmarkEnd w:id="4"/>
      <w:bookmarkEnd w:id="5"/>
      <w:bookmarkEnd w:id="6"/>
      <w:bookmarkEnd w:id="7"/>
    </w:p>
    <w:p w14:paraId="7839C1E2" w14:textId="2628D7FF" w:rsidR="004A4C51" w:rsidRPr="008F7D20" w:rsidRDefault="004A4C51" w:rsidP="00640A8B">
      <w:pPr>
        <w:ind w:firstLine="708"/>
        <w:jc w:val="left"/>
      </w:pPr>
      <w:r w:rsidRPr="008F7D20">
        <w:t>A partilha eficiente de dados médicos é fundamental para garantir a qualidade dos cuidados de saúde, especialmente em cenários que envolvem múltiplos hospitais. O projeto MedSync surge como uma resposta à necessidade de integração de informações clínicas entre instituições parceiras, promovendo uma abordagem padronizada para a gestão e troca de dados.</w:t>
      </w:r>
    </w:p>
    <w:p w14:paraId="74DAD442" w14:textId="25A4C3FF" w:rsidR="004A4C51" w:rsidRPr="008F7D20" w:rsidRDefault="004A4C51" w:rsidP="00640A8B">
      <w:pPr>
        <w:ind w:firstLine="708"/>
        <w:jc w:val="left"/>
      </w:pPr>
      <w:r w:rsidRPr="008F7D20">
        <w:t xml:space="preserve">Este relatório apresenta o desenvolvimento de um sistema que suporta a extração, transformação e disponibilização de dados médicos. No âmbito deste trabalho, foi implementado um processo composto </w:t>
      </w:r>
      <w:r w:rsidR="00E96C9F" w:rsidRPr="008F7D20">
        <w:t xml:space="preserve">pelas seguintes </w:t>
      </w:r>
      <w:r w:rsidRPr="008F7D20">
        <w:t xml:space="preserve">etapas principais: a integração </w:t>
      </w:r>
      <w:r w:rsidR="00F43E4F" w:rsidRPr="008F7D20">
        <w:t xml:space="preserve">e transformação </w:t>
      </w:r>
      <w:r w:rsidRPr="008F7D20">
        <w:t>dos dados em MongoDB,</w:t>
      </w:r>
      <w:r w:rsidR="00310B12" w:rsidRPr="008F7D20">
        <w:t xml:space="preserve"> o desenvolvimento de uma </w:t>
      </w:r>
      <w:r w:rsidRPr="008F7D20">
        <w:t>API REST</w:t>
      </w:r>
      <w:r w:rsidR="00310B12" w:rsidRPr="008F7D20">
        <w:t xml:space="preserve"> em node.js, </w:t>
      </w:r>
      <w:r w:rsidR="00264B3C" w:rsidRPr="008F7D20">
        <w:t xml:space="preserve">conversão </w:t>
      </w:r>
      <w:r w:rsidR="00E96C9F" w:rsidRPr="008F7D20">
        <w:t>dos dados</w:t>
      </w:r>
      <w:r w:rsidR="00264B3C" w:rsidRPr="008F7D20">
        <w:t xml:space="preserve"> </w:t>
      </w:r>
      <w:r w:rsidRPr="008F7D20">
        <w:t>em formato JSON para um formato XML padronizado utilizando XQuery</w:t>
      </w:r>
      <w:r w:rsidR="00F75C53" w:rsidRPr="008F7D20">
        <w:t xml:space="preserve"> e validando os mesmos com um XSD</w:t>
      </w:r>
      <w:r w:rsidRPr="008F7D20">
        <w:t>.</w:t>
      </w:r>
    </w:p>
    <w:p w14:paraId="3EF11045" w14:textId="524C7508" w:rsidR="00CD0B7A" w:rsidRDefault="004A4C51" w:rsidP="00640A8B">
      <w:pPr>
        <w:ind w:firstLine="708"/>
        <w:jc w:val="left"/>
      </w:pPr>
      <w:r w:rsidRPr="008F7D20">
        <w:t xml:space="preserve">Além de contextualizar o caso de estudo, este documento descreve a modelação dos dados em MongoDB, as consultas implementadas para extração de informações relevantes, a criação da API REST e os scripts de transformação XML. </w:t>
      </w:r>
    </w:p>
    <w:p w14:paraId="0E4DC207" w14:textId="2B79BF22" w:rsidR="008761CD" w:rsidRPr="008F7D20" w:rsidRDefault="00CD0B7A" w:rsidP="00640A8B">
      <w:pPr>
        <w:spacing w:after="160" w:line="259" w:lineRule="auto"/>
        <w:jc w:val="left"/>
      </w:pPr>
      <w:r>
        <w:br w:type="page"/>
      </w:r>
    </w:p>
    <w:p w14:paraId="54FF049A" w14:textId="31380529" w:rsidR="008458A7" w:rsidRPr="008F7D20" w:rsidRDefault="008458A7" w:rsidP="00640A8B">
      <w:pPr>
        <w:pStyle w:val="Ttulo1"/>
        <w:jc w:val="left"/>
      </w:pPr>
      <w:bookmarkStart w:id="8" w:name="_Toc168258800"/>
      <w:bookmarkStart w:id="9" w:name="_Toc187097490"/>
      <w:bookmarkStart w:id="10" w:name="_Toc984350132"/>
      <w:bookmarkStart w:id="11" w:name="_Toc187097999"/>
      <w:r w:rsidRPr="008F7D20">
        <w:t>Motivação e Objetivos</w:t>
      </w:r>
      <w:bookmarkEnd w:id="8"/>
      <w:bookmarkEnd w:id="9"/>
      <w:bookmarkEnd w:id="10"/>
      <w:bookmarkEnd w:id="11"/>
    </w:p>
    <w:p w14:paraId="68D9CA9F" w14:textId="77777777" w:rsidR="00615AA7" w:rsidRPr="008F7D20" w:rsidRDefault="00615AA7" w:rsidP="00640A8B">
      <w:pPr>
        <w:ind w:firstLine="360"/>
        <w:jc w:val="left"/>
      </w:pPr>
      <w:r w:rsidRPr="008F7D20">
        <w:t>O principal objetivo deste projeto é desenvolver um sistema que suporte o fluxo de dados médicos entre hospitais, desde a extração até à apresentação padronizada dos mesmos. Pretendemos atingir este objetivo por meio das seguintes etapas:</w:t>
      </w:r>
    </w:p>
    <w:p w14:paraId="063F19A5" w14:textId="77777777" w:rsidR="00615AA7" w:rsidRPr="008F7D20" w:rsidRDefault="00615AA7" w:rsidP="00640A8B">
      <w:pPr>
        <w:jc w:val="left"/>
      </w:pPr>
    </w:p>
    <w:p w14:paraId="3DC7874A" w14:textId="77777777" w:rsidR="0049708F" w:rsidRPr="008F7D20" w:rsidRDefault="00615AA7" w:rsidP="00640A8B">
      <w:pPr>
        <w:pStyle w:val="PargrafodaLista"/>
        <w:numPr>
          <w:ilvl w:val="0"/>
          <w:numId w:val="1"/>
        </w:numPr>
        <w:jc w:val="left"/>
      </w:pPr>
      <w:r w:rsidRPr="008F7D20">
        <w:t>Extração e Organização dos Dados: Importar dados médicos disponibilizados em formato CSV para uma base de dados MongoDB, garantindo uma estrutura consistente que atenda aos requisitos definidos.</w:t>
      </w:r>
    </w:p>
    <w:p w14:paraId="0778D4C8" w14:textId="77777777" w:rsidR="0049708F" w:rsidRPr="008F7D20" w:rsidRDefault="00615AA7" w:rsidP="00640A8B">
      <w:pPr>
        <w:pStyle w:val="PargrafodaLista"/>
        <w:numPr>
          <w:ilvl w:val="0"/>
          <w:numId w:val="1"/>
        </w:numPr>
        <w:jc w:val="left"/>
      </w:pPr>
      <w:r w:rsidRPr="008F7D20">
        <w:t>Disponibilização via API REST: Implementar uma API REST para permitir o acesso aos dados integrados em formato JSON, facilitando a consulta e manipulação das informações.</w:t>
      </w:r>
    </w:p>
    <w:p w14:paraId="0F65840B" w14:textId="77777777" w:rsidR="00615AA7" w:rsidRPr="008F7D20" w:rsidRDefault="00615AA7" w:rsidP="00640A8B">
      <w:pPr>
        <w:pStyle w:val="PargrafodaLista"/>
        <w:numPr>
          <w:ilvl w:val="0"/>
          <w:numId w:val="1"/>
        </w:numPr>
        <w:jc w:val="left"/>
      </w:pPr>
      <w:r w:rsidRPr="008F7D20">
        <w:t>Transformação para XML: Utilizar scripts XQuery no BaseX para converter os dados JSON em documentos XML padronizados, de acordo com o vocabulário definido pelo MedSync.</w:t>
      </w:r>
    </w:p>
    <w:p w14:paraId="448742FB" w14:textId="77777777" w:rsidR="00615AA7" w:rsidRPr="008F7D20" w:rsidRDefault="00615AA7" w:rsidP="00640A8B">
      <w:pPr>
        <w:jc w:val="left"/>
      </w:pPr>
    </w:p>
    <w:p w14:paraId="14217EBD" w14:textId="77777777" w:rsidR="0049708F" w:rsidRPr="008F7D20" w:rsidRDefault="00615AA7" w:rsidP="00640A8B">
      <w:pPr>
        <w:ind w:firstLine="360"/>
        <w:jc w:val="left"/>
      </w:pPr>
      <w:r w:rsidRPr="008F7D20">
        <w:t>As ferramentas escolhidas para alcançar esses objetivos são:</w:t>
      </w:r>
    </w:p>
    <w:p w14:paraId="1A576A94" w14:textId="77777777" w:rsidR="00615AA7" w:rsidRPr="008F7D20" w:rsidRDefault="00615AA7" w:rsidP="00640A8B">
      <w:pPr>
        <w:pStyle w:val="PargrafodaLista"/>
        <w:numPr>
          <w:ilvl w:val="0"/>
          <w:numId w:val="2"/>
        </w:numPr>
        <w:jc w:val="left"/>
      </w:pPr>
      <w:r w:rsidRPr="008F7D20">
        <w:rPr>
          <w:b/>
          <w:bCs/>
        </w:rPr>
        <w:t>MongoDB</w:t>
      </w:r>
      <w:r w:rsidRPr="008F7D20">
        <w:t>: Para armazenar e estruturar os dados devido à sua flexibilidade e capacidade de lidar com documentos heterogêneos.</w:t>
      </w:r>
    </w:p>
    <w:p w14:paraId="26A075D3" w14:textId="77777777" w:rsidR="00615AA7" w:rsidRPr="008F7D20" w:rsidRDefault="00615AA7" w:rsidP="00640A8B">
      <w:pPr>
        <w:pStyle w:val="PargrafodaLista"/>
        <w:numPr>
          <w:ilvl w:val="0"/>
          <w:numId w:val="2"/>
        </w:numPr>
        <w:jc w:val="left"/>
      </w:pPr>
      <w:r w:rsidRPr="008F7D20">
        <w:rPr>
          <w:b/>
          <w:bCs/>
        </w:rPr>
        <w:t>Express.js</w:t>
      </w:r>
      <w:r w:rsidRPr="008F7D20">
        <w:t xml:space="preserve"> e </w:t>
      </w:r>
      <w:r w:rsidRPr="008F7D20">
        <w:rPr>
          <w:b/>
          <w:bCs/>
        </w:rPr>
        <w:t>Node.js:</w:t>
      </w:r>
      <w:r w:rsidRPr="008F7D20">
        <w:t xml:space="preserve"> Para desenvolver a API REST, oferecendo uma interface eficiente e acessível para os dados.</w:t>
      </w:r>
    </w:p>
    <w:p w14:paraId="74D4F31F" w14:textId="77777777" w:rsidR="00615AA7" w:rsidRPr="008F7D20" w:rsidRDefault="00615AA7" w:rsidP="00640A8B">
      <w:pPr>
        <w:pStyle w:val="PargrafodaLista"/>
        <w:numPr>
          <w:ilvl w:val="0"/>
          <w:numId w:val="2"/>
        </w:numPr>
        <w:jc w:val="left"/>
      </w:pPr>
      <w:r w:rsidRPr="008F7D20">
        <w:rPr>
          <w:b/>
          <w:bCs/>
        </w:rPr>
        <w:t>BaseX</w:t>
      </w:r>
      <w:r w:rsidRPr="008F7D20">
        <w:t>: Para realizar a transformação dos dados para XML utilizando XQuery, assegurando a conformidade com o vocabulário exigido.</w:t>
      </w:r>
    </w:p>
    <w:p w14:paraId="58017E0A" w14:textId="142C0542" w:rsidR="006942F2" w:rsidRPr="008F7D20" w:rsidRDefault="006942F2" w:rsidP="00640A8B">
      <w:pPr>
        <w:pStyle w:val="PargrafodaLista"/>
        <w:numPr>
          <w:ilvl w:val="0"/>
          <w:numId w:val="2"/>
        </w:numPr>
        <w:jc w:val="left"/>
      </w:pPr>
      <w:r w:rsidRPr="008F7D20">
        <w:rPr>
          <w:b/>
          <w:bCs/>
        </w:rPr>
        <w:t>O</w:t>
      </w:r>
      <w:r w:rsidR="00C90803" w:rsidRPr="008F7D20">
        <w:rPr>
          <w:b/>
          <w:bCs/>
        </w:rPr>
        <w:t>xygen XML</w:t>
      </w:r>
      <w:r w:rsidR="0009657B" w:rsidRPr="008F7D20">
        <w:rPr>
          <w:b/>
          <w:bCs/>
        </w:rPr>
        <w:t xml:space="preserve"> Editor</w:t>
      </w:r>
      <w:r w:rsidR="0009657B" w:rsidRPr="008F7D20">
        <w:t xml:space="preserve">: Para a criação dos </w:t>
      </w:r>
      <w:r w:rsidR="002830C5" w:rsidRPr="008F7D20">
        <w:t>ficheiros .xsd</w:t>
      </w:r>
      <w:r w:rsidR="003F4AE7" w:rsidRPr="008F7D20">
        <w:t>, de forma a validar os documentos XML gerados pelas consultas</w:t>
      </w:r>
    </w:p>
    <w:p w14:paraId="4465C697" w14:textId="76C386FE" w:rsidR="00827C90" w:rsidRDefault="00615AA7" w:rsidP="00640A8B">
      <w:pPr>
        <w:ind w:firstLine="360"/>
        <w:jc w:val="left"/>
      </w:pPr>
      <w:r w:rsidRPr="008F7D20">
        <w:t>Com estas etapas e ferramentas, pretendemos criar uma solução que permita a integração eficiente dos dados médicos</w:t>
      </w:r>
    </w:p>
    <w:p w14:paraId="1E22415E" w14:textId="544FCAAC" w:rsidR="00F4427D" w:rsidRPr="008F7D20" w:rsidRDefault="00CD0B7A" w:rsidP="00640A8B">
      <w:pPr>
        <w:spacing w:after="160" w:line="259" w:lineRule="auto"/>
        <w:jc w:val="left"/>
      </w:pPr>
      <w:r>
        <w:br w:type="page"/>
      </w:r>
    </w:p>
    <w:p w14:paraId="4636932D" w14:textId="26965626" w:rsidR="003D7883" w:rsidRPr="008F7D20" w:rsidRDefault="003D7883" w:rsidP="00640A8B">
      <w:pPr>
        <w:pStyle w:val="Ttulo1"/>
        <w:jc w:val="left"/>
      </w:pPr>
      <w:bookmarkStart w:id="12" w:name="_Toc168258802"/>
      <w:bookmarkStart w:id="13" w:name="_Toc187097491"/>
      <w:bookmarkStart w:id="14" w:name="_Toc891673137"/>
      <w:bookmarkStart w:id="15" w:name="_Toc187098000"/>
      <w:r w:rsidRPr="008F7D20">
        <w:t>Apresentação e discussão dos resultados</w:t>
      </w:r>
      <w:bookmarkEnd w:id="12"/>
      <w:bookmarkEnd w:id="13"/>
      <w:bookmarkEnd w:id="14"/>
      <w:bookmarkEnd w:id="15"/>
    </w:p>
    <w:p w14:paraId="3F4A875E" w14:textId="55C6FECF" w:rsidR="0097497A" w:rsidRPr="008F7D20" w:rsidRDefault="008761CD" w:rsidP="00640A8B">
      <w:pPr>
        <w:pStyle w:val="Ttulo2"/>
        <w:jc w:val="left"/>
      </w:pPr>
      <w:bookmarkStart w:id="16" w:name="_Toc187097492"/>
      <w:bookmarkStart w:id="17" w:name="_Toc1944268044"/>
      <w:bookmarkStart w:id="18" w:name="_Toc187098001"/>
      <w:r w:rsidRPr="008F7D20">
        <w:t>M</w:t>
      </w:r>
      <w:r w:rsidR="00B34A6C" w:rsidRPr="008F7D20">
        <w:t>ongo</w:t>
      </w:r>
      <w:r w:rsidRPr="008F7D20">
        <w:t>DB</w:t>
      </w:r>
      <w:bookmarkEnd w:id="16"/>
      <w:bookmarkEnd w:id="17"/>
      <w:bookmarkEnd w:id="18"/>
    </w:p>
    <w:p w14:paraId="6EC67866" w14:textId="48491867" w:rsidR="0097497A" w:rsidRPr="008F7D20" w:rsidRDefault="0097497A" w:rsidP="00640A8B">
      <w:pPr>
        <w:ind w:firstLine="708"/>
        <w:jc w:val="left"/>
      </w:pPr>
      <w:r w:rsidRPr="008F7D20">
        <w:t xml:space="preserve">O </w:t>
      </w:r>
      <w:r w:rsidRPr="008F7D20">
        <w:rPr>
          <w:b/>
          <w:bCs/>
        </w:rPr>
        <w:t>MongoDB</w:t>
      </w:r>
      <w:r w:rsidRPr="008F7D20">
        <w:t xml:space="preserve"> é uma base de dados de natureza orientada a documentos, que oferece flexibilidade e facilidade de integração de diferentes tipos de dados. Este modelo permite armazenar informações heterogéneas de maneira organizada e eficiente, características essenciais para atender à complexidade dos dados médicos tratados </w:t>
      </w:r>
      <w:r w:rsidR="008008CD" w:rsidRPr="008F7D20">
        <w:t>neste projeto</w:t>
      </w:r>
      <w:r w:rsidRPr="008F7D20">
        <w:t>.</w:t>
      </w:r>
    </w:p>
    <w:p w14:paraId="43D5AB8B" w14:textId="7C3A0FAE" w:rsidR="00B34A6C" w:rsidRPr="008F7D20" w:rsidRDefault="00B34A6C" w:rsidP="00640A8B">
      <w:pPr>
        <w:pStyle w:val="Ttulo3"/>
        <w:jc w:val="left"/>
      </w:pPr>
      <w:bookmarkStart w:id="19" w:name="_Toc187097493"/>
      <w:bookmarkStart w:id="20" w:name="_Toc165623228"/>
      <w:bookmarkStart w:id="21" w:name="_Toc187098002"/>
      <w:r w:rsidRPr="008F7D20">
        <w:t>Tran</w:t>
      </w:r>
      <w:r w:rsidR="00832029" w:rsidRPr="008F7D20">
        <w:t>s</w:t>
      </w:r>
      <w:r w:rsidRPr="008F7D20">
        <w:t xml:space="preserve">formação e </w:t>
      </w:r>
      <w:r w:rsidR="00832029" w:rsidRPr="008F7D20">
        <w:t>organização dos dados</w:t>
      </w:r>
      <w:bookmarkEnd w:id="19"/>
      <w:bookmarkEnd w:id="20"/>
      <w:bookmarkEnd w:id="21"/>
    </w:p>
    <w:p w14:paraId="1BC6FB04" w14:textId="77777777" w:rsidR="00975174" w:rsidRPr="008F7D20" w:rsidRDefault="00547C26" w:rsidP="00640A8B">
      <w:pPr>
        <w:ind w:firstLine="708"/>
        <w:jc w:val="left"/>
      </w:pPr>
      <w:r w:rsidRPr="008F7D20">
        <w:t xml:space="preserve">Para atender às necessidades específicas deste projeto e facilitar </w:t>
      </w:r>
      <w:r w:rsidR="00975174" w:rsidRPr="008F7D20">
        <w:t xml:space="preserve">o processo de gerar </w:t>
      </w:r>
      <w:r w:rsidRPr="008F7D20">
        <w:t>relatórios padronizados, fo</w:t>
      </w:r>
      <w:r w:rsidR="00975174" w:rsidRPr="008F7D20">
        <w:t>ram</w:t>
      </w:r>
      <w:r w:rsidRPr="008F7D20">
        <w:t xml:space="preserve"> criada</w:t>
      </w:r>
      <w:r w:rsidR="00975174" w:rsidRPr="008F7D20">
        <w:t>s</w:t>
      </w:r>
      <w:r w:rsidRPr="008F7D20">
        <w:t xml:space="preserve"> </w:t>
      </w:r>
      <w:r w:rsidR="00975174" w:rsidRPr="008F7D20">
        <w:t>duas</w:t>
      </w:r>
      <w:r w:rsidRPr="008F7D20">
        <w:t xml:space="preserve"> nova</w:t>
      </w:r>
      <w:r w:rsidR="00975174" w:rsidRPr="008F7D20">
        <w:t>s</w:t>
      </w:r>
      <w:r w:rsidRPr="008F7D20">
        <w:t xml:space="preserve"> coleç</w:t>
      </w:r>
      <w:r w:rsidR="00975174" w:rsidRPr="008F7D20">
        <w:t>ões</w:t>
      </w:r>
      <w:r w:rsidRPr="008F7D20">
        <w:t xml:space="preserve"> chamada</w:t>
      </w:r>
      <w:r w:rsidR="00975174" w:rsidRPr="008F7D20">
        <w:t>s</w:t>
      </w:r>
      <w:r w:rsidRPr="008F7D20">
        <w:t xml:space="preserve"> </w:t>
      </w:r>
      <w:r w:rsidRPr="008F7D20">
        <w:rPr>
          <w:b/>
          <w:bCs/>
          <w:i/>
          <w:iCs/>
        </w:rPr>
        <w:t>transfers_by_date</w:t>
      </w:r>
      <w:r w:rsidR="005D1D11" w:rsidRPr="008F7D20">
        <w:rPr>
          <w:b/>
          <w:bCs/>
          <w:i/>
          <w:iCs/>
        </w:rPr>
        <w:t xml:space="preserve">  </w:t>
      </w:r>
      <w:r w:rsidR="005D1D11" w:rsidRPr="008F7D20">
        <w:t xml:space="preserve">e </w:t>
      </w:r>
      <w:r w:rsidR="005D1D11" w:rsidRPr="008F7D20">
        <w:rPr>
          <w:b/>
          <w:bCs/>
          <w:i/>
          <w:iCs/>
        </w:rPr>
        <w:t>records_by_date</w:t>
      </w:r>
      <w:r w:rsidR="005D1D11" w:rsidRPr="008F7D20">
        <w:t xml:space="preserve">  </w:t>
      </w:r>
      <w:r w:rsidRPr="008F7D20">
        <w:t xml:space="preserve">. </w:t>
      </w:r>
    </w:p>
    <w:p w14:paraId="34DFF4E7" w14:textId="51A5CDA8" w:rsidR="00B34063" w:rsidRPr="008F7D20" w:rsidRDefault="00975174" w:rsidP="00640A8B">
      <w:pPr>
        <w:ind w:firstLine="708"/>
        <w:jc w:val="left"/>
      </w:pPr>
      <w:r w:rsidRPr="008F7D20">
        <w:rPr>
          <w:b/>
          <w:bCs/>
          <w:i/>
          <w:iCs/>
        </w:rPr>
        <w:t xml:space="preserve">Transfers_by_date </w:t>
      </w:r>
      <w:r w:rsidR="00DB085D" w:rsidRPr="008F7D20">
        <w:rPr>
          <w:b/>
          <w:bCs/>
          <w:i/>
          <w:iCs/>
        </w:rPr>
        <w:t xml:space="preserve"> - </w:t>
      </w:r>
      <w:r w:rsidRPr="008F7D20">
        <w:rPr>
          <w:b/>
          <w:bCs/>
          <w:i/>
          <w:iCs/>
        </w:rPr>
        <w:t xml:space="preserve"> </w:t>
      </w:r>
      <w:r w:rsidR="00547C26" w:rsidRPr="008F7D20">
        <w:t>consolida informações de transferências médicas, registos clínicos e tratamentos prévios, estruturando os dados de forma otimizada para consultas futuras</w:t>
      </w:r>
      <w:r w:rsidR="002C0D5B" w:rsidRPr="008F7D20">
        <w:t>, organizando por ano e mês</w:t>
      </w:r>
      <w:r w:rsidR="00DB085D" w:rsidRPr="008F7D20">
        <w:t>.</w:t>
      </w:r>
    </w:p>
    <w:p w14:paraId="456668A2" w14:textId="60FC4E7C" w:rsidR="008008CD" w:rsidRDefault="00176747" w:rsidP="00640A8B">
      <w:pPr>
        <w:ind w:firstLine="708"/>
        <w:jc w:val="left"/>
      </w:pPr>
      <w:r w:rsidRPr="008F7D20">
        <w:rPr>
          <w:b/>
          <w:bCs/>
          <w:i/>
          <w:iCs/>
        </w:rPr>
        <w:t>Records_by_date</w:t>
      </w:r>
      <w:r w:rsidRPr="008F7D20">
        <w:t xml:space="preserve">  - consolida informações </w:t>
      </w:r>
      <w:r w:rsidR="001121BD" w:rsidRPr="008F7D20">
        <w:t>consolidar informações de diagnósticos e tratamentos</w:t>
      </w:r>
      <w:r w:rsidR="002C0D5B" w:rsidRPr="008F7D20">
        <w:t>, organizando por ano e mês.</w:t>
      </w:r>
    </w:p>
    <w:p w14:paraId="6BB53DEF" w14:textId="46C0E346" w:rsidR="00A36901" w:rsidRDefault="00A36901" w:rsidP="00A36901">
      <w:pPr>
        <w:spacing w:after="160" w:line="259" w:lineRule="auto"/>
        <w:jc w:val="left"/>
      </w:pPr>
      <w:r>
        <w:br w:type="page"/>
      </w:r>
    </w:p>
    <w:p w14:paraId="49E8F70E" w14:textId="29AF1F48" w:rsidR="008B5CB7" w:rsidRDefault="00B20242" w:rsidP="00640A8B">
      <w:pPr>
        <w:pStyle w:val="Ttulo3"/>
        <w:jc w:val="left"/>
      </w:pPr>
      <w:bookmarkStart w:id="22" w:name="_Toc187097494"/>
      <w:bookmarkStart w:id="23" w:name="_Toc1769301779"/>
      <w:bookmarkStart w:id="24" w:name="_Toc187098003"/>
      <w:r>
        <w:t>Pipelines</w:t>
      </w:r>
      <w:bookmarkEnd w:id="22"/>
      <w:bookmarkEnd w:id="23"/>
      <w:bookmarkEnd w:id="24"/>
      <w:r w:rsidR="0068783E">
        <w:t xml:space="preserve"> </w:t>
      </w:r>
    </w:p>
    <w:p w14:paraId="65E49DF6" w14:textId="2443B741" w:rsidR="000F3637" w:rsidRDefault="0006701B" w:rsidP="00640A8B">
      <w:pPr>
        <w:ind w:firstLine="708"/>
        <w:jc w:val="left"/>
      </w:pPr>
      <w:r>
        <w:t>Na</w:t>
      </w:r>
      <w:r w:rsidR="00EF2285">
        <w:t xml:space="preserve"> pipeline que transformou </w:t>
      </w:r>
      <w:r w:rsidR="00CD6CB0">
        <w:t>o</w:t>
      </w:r>
      <w:r w:rsidR="005A6AD1">
        <w:t>s</w:t>
      </w:r>
      <w:r w:rsidR="00CD6CB0">
        <w:t xml:space="preserve"> documento</w:t>
      </w:r>
      <w:r w:rsidR="005A6AD1">
        <w:t>s</w:t>
      </w:r>
      <w:r w:rsidR="00CD6CB0">
        <w:t xml:space="preserve"> de transferências </w:t>
      </w:r>
      <w:r w:rsidR="005A6AD1">
        <w:t>em</w:t>
      </w:r>
      <w:r w:rsidR="00CD6CB0">
        <w:t xml:space="preserve"> documento</w:t>
      </w:r>
      <w:r w:rsidR="005A6AD1">
        <w:t>s</w:t>
      </w:r>
      <w:r w:rsidR="00CD6CB0">
        <w:t xml:space="preserve"> </w:t>
      </w:r>
      <w:r w:rsidR="00894AC5">
        <w:t>otimizado</w:t>
      </w:r>
      <w:r w:rsidR="005A6AD1">
        <w:t xml:space="preserve">s </w:t>
      </w:r>
      <w:r w:rsidR="00894AC5">
        <w:t xml:space="preserve">para </w:t>
      </w:r>
      <w:r w:rsidR="000006AE">
        <w:t>este pro</w:t>
      </w:r>
      <w:r w:rsidR="003122CF">
        <w:t>jeto fo</w:t>
      </w:r>
      <w:r>
        <w:t xml:space="preserve">ram utilizadas as seguintes estratégias, </w:t>
      </w:r>
      <w:r w:rsidR="00527B14">
        <w:t>respetivamente</w:t>
      </w:r>
      <w:r w:rsidR="00925C6E">
        <w:t>:</w:t>
      </w:r>
    </w:p>
    <w:p w14:paraId="6C827814" w14:textId="338F873B" w:rsidR="000F3637" w:rsidRPr="000F3637" w:rsidRDefault="000F3637" w:rsidP="00640A8B">
      <w:pPr>
        <w:pStyle w:val="PargrafodaLista"/>
        <w:numPr>
          <w:ilvl w:val="0"/>
          <w:numId w:val="3"/>
        </w:numPr>
        <w:jc w:val="left"/>
      </w:pPr>
      <w:r w:rsidRPr="000F3637">
        <w:rPr>
          <w:b/>
          <w:bCs/>
        </w:rPr>
        <w:t>$match</w:t>
      </w:r>
      <w:r w:rsidRPr="000F3637">
        <w:t>: Filtra os documentos para incluir apenas aqueles em que a Data_Atendimento no clinical_records é anterior à Data_Transferencia.</w:t>
      </w:r>
    </w:p>
    <w:p w14:paraId="7BC89CA7" w14:textId="03C78F34" w:rsidR="000F3637" w:rsidRPr="000F3637" w:rsidRDefault="000F3637" w:rsidP="00640A8B">
      <w:pPr>
        <w:pStyle w:val="PargrafodaLista"/>
        <w:numPr>
          <w:ilvl w:val="0"/>
          <w:numId w:val="3"/>
        </w:numPr>
        <w:jc w:val="left"/>
      </w:pPr>
      <w:r w:rsidRPr="000F3637">
        <w:rPr>
          <w:b/>
          <w:bCs/>
        </w:rPr>
        <w:t>$match</w:t>
      </w:r>
      <w:r w:rsidRPr="000F3637">
        <w:t>: Filtra os documentos para incluir aqueles onde a Data_Tratamento é anterior à Data_Transferencia,</w:t>
      </w:r>
      <w:r w:rsidR="00550FD1">
        <w:t>.</w:t>
      </w:r>
    </w:p>
    <w:p w14:paraId="4CFE21D8" w14:textId="1C94A344" w:rsidR="000F3637" w:rsidRPr="000F3637" w:rsidRDefault="000F3637" w:rsidP="00640A8B">
      <w:pPr>
        <w:pStyle w:val="PargrafodaLista"/>
        <w:numPr>
          <w:ilvl w:val="0"/>
          <w:numId w:val="3"/>
        </w:numPr>
        <w:jc w:val="left"/>
      </w:pPr>
      <w:r w:rsidRPr="000F3637">
        <w:rPr>
          <w:b/>
          <w:bCs/>
        </w:rPr>
        <w:t>$group</w:t>
      </w:r>
      <w:r w:rsidRPr="000F3637">
        <w:t>: Agrupa os documentos por _id e coleta informações relevantes, como Destino, Motivo, e os diagnósticos e tratamentos anteriores.</w:t>
      </w:r>
    </w:p>
    <w:p w14:paraId="4C6538AE" w14:textId="5F1D9F7E" w:rsidR="000F3637" w:rsidRPr="000F3637" w:rsidRDefault="000F3637" w:rsidP="00640A8B">
      <w:pPr>
        <w:pStyle w:val="PargrafodaLista"/>
        <w:numPr>
          <w:ilvl w:val="0"/>
          <w:numId w:val="3"/>
        </w:numPr>
        <w:jc w:val="left"/>
      </w:pPr>
      <w:r w:rsidRPr="000F3637">
        <w:rPr>
          <w:b/>
          <w:bCs/>
        </w:rPr>
        <w:t>$addFields</w:t>
      </w:r>
      <w:r w:rsidRPr="000F3637">
        <w:t>: Adiciona os campos Ano_Transferencia e Mes_Transferencia extraídos da Data_Transferencia.</w:t>
      </w:r>
    </w:p>
    <w:p w14:paraId="3CF857FB" w14:textId="51F9C4B2" w:rsidR="000F3637" w:rsidRPr="000F3637" w:rsidRDefault="000F3637" w:rsidP="00640A8B">
      <w:pPr>
        <w:pStyle w:val="PargrafodaLista"/>
        <w:numPr>
          <w:ilvl w:val="0"/>
          <w:numId w:val="3"/>
        </w:numPr>
        <w:jc w:val="left"/>
      </w:pPr>
      <w:r w:rsidRPr="000F3637">
        <w:rPr>
          <w:b/>
          <w:bCs/>
        </w:rPr>
        <w:t>$group</w:t>
      </w:r>
      <w:r w:rsidRPr="000F3637">
        <w:t>: Agrupa os documentos por ano</w:t>
      </w:r>
      <w:r w:rsidR="00550FD1">
        <w:t xml:space="preserve"> </w:t>
      </w:r>
      <w:r w:rsidRPr="000F3637">
        <w:t>criando uma lista de transferências para cada mês dentro de cada an</w:t>
      </w:r>
      <w:r w:rsidR="00550FD1">
        <w:t>o, e depois, a</w:t>
      </w:r>
      <w:r w:rsidRPr="000F3637">
        <w:t>grupa novamente, agora por ano, criando uma estrutura hierárquica com meses e transferências.</w:t>
      </w:r>
    </w:p>
    <w:p w14:paraId="2D89F141" w14:textId="79F969BC" w:rsidR="00A36901" w:rsidRDefault="000F3637" w:rsidP="00A36901">
      <w:pPr>
        <w:pStyle w:val="PargrafodaLista"/>
        <w:numPr>
          <w:ilvl w:val="0"/>
          <w:numId w:val="3"/>
        </w:numPr>
        <w:jc w:val="left"/>
      </w:pPr>
      <w:r w:rsidRPr="000F3637">
        <w:rPr>
          <w:b/>
          <w:bCs/>
        </w:rPr>
        <w:t>$sort</w:t>
      </w:r>
      <w:r w:rsidRPr="000F3637">
        <w:t>: Ordena os documentos agrupados por ano de forma crescente.</w:t>
      </w:r>
    </w:p>
    <w:p w14:paraId="5185A962" w14:textId="77777777" w:rsidR="00A36901" w:rsidRDefault="00A36901" w:rsidP="0066707D">
      <w:pPr>
        <w:jc w:val="left"/>
      </w:pPr>
    </w:p>
    <w:p w14:paraId="79ADA5CE" w14:textId="67A7353D" w:rsidR="00E77A50" w:rsidRPr="00A36901" w:rsidRDefault="00A10F5E" w:rsidP="00A36901">
      <w:pPr>
        <w:ind w:firstLine="360"/>
        <w:jc w:val="left"/>
        <w:rPr>
          <w:caps/>
        </w:rPr>
      </w:pPr>
      <w:r>
        <w:t xml:space="preserve">Após a execução desta pipeline, </w:t>
      </w:r>
      <w:r w:rsidR="00851A44">
        <w:t>a nova coleção é criada com a seguinte estrutura:</w:t>
      </w:r>
    </w:p>
    <w:p w14:paraId="00AD6DDC" w14:textId="30BD3DAF" w:rsidR="00ED45B4" w:rsidRDefault="00ED45B4" w:rsidP="00640A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5555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666600"/>
          <w:sz w:val="15"/>
          <w:szCs w:val="15"/>
        </w:rPr>
        <w:t>{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</w:t>
      </w:r>
      <w:r>
        <w:rPr>
          <w:rFonts w:ascii="Consolas" w:hAnsi="Consolas" w:cs="Courier New"/>
          <w:color w:val="008800"/>
          <w:sz w:val="15"/>
          <w:szCs w:val="15"/>
        </w:rPr>
        <w:t>"_id"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2023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</w:t>
      </w:r>
      <w:r>
        <w:rPr>
          <w:rFonts w:ascii="Consolas" w:hAnsi="Consolas" w:cs="Courier New"/>
          <w:color w:val="008800"/>
          <w:sz w:val="15"/>
          <w:szCs w:val="15"/>
        </w:rPr>
        <w:t>"Meses"</w:t>
      </w:r>
      <w:r>
        <w:rPr>
          <w:rFonts w:ascii="Consolas" w:hAnsi="Consolas" w:cs="Courier New"/>
          <w:color w:val="666600"/>
          <w:sz w:val="15"/>
          <w:szCs w:val="15"/>
        </w:rPr>
        <w:t>:[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{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</w:t>
      </w:r>
      <w:r>
        <w:rPr>
          <w:rFonts w:ascii="Consolas" w:hAnsi="Consolas" w:cs="Courier New"/>
          <w:color w:val="008800"/>
          <w:sz w:val="15"/>
          <w:szCs w:val="15"/>
        </w:rPr>
        <w:t>"Mes"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1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</w:t>
      </w:r>
      <w:r>
        <w:rPr>
          <w:rFonts w:ascii="Consolas" w:hAnsi="Consolas" w:cs="Courier New"/>
          <w:color w:val="008800"/>
          <w:sz w:val="15"/>
          <w:szCs w:val="15"/>
        </w:rPr>
        <w:t>"Detalhes"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{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</w:t>
      </w:r>
      <w:r>
        <w:rPr>
          <w:rFonts w:ascii="Consolas" w:hAnsi="Consolas" w:cs="Courier New"/>
          <w:color w:val="008800"/>
          <w:sz w:val="15"/>
          <w:szCs w:val="15"/>
        </w:rPr>
        <w:t>"Destino"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"Centro Cardiológico"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</w:t>
      </w:r>
      <w:r>
        <w:rPr>
          <w:rFonts w:ascii="Consolas" w:hAnsi="Consolas" w:cs="Courier New"/>
          <w:color w:val="008800"/>
          <w:sz w:val="15"/>
          <w:szCs w:val="15"/>
        </w:rPr>
        <w:t>"ID_Transferencia"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1638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</w:t>
      </w:r>
      <w:r>
        <w:rPr>
          <w:rFonts w:ascii="Consolas" w:hAnsi="Consolas" w:cs="Courier New"/>
          <w:color w:val="008800"/>
          <w:sz w:val="15"/>
          <w:szCs w:val="15"/>
        </w:rPr>
        <w:t>"ID_Paciente"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13348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</w:t>
      </w:r>
      <w:r>
        <w:rPr>
          <w:rFonts w:ascii="Consolas" w:hAnsi="Consolas" w:cs="Courier New"/>
          <w:color w:val="008800"/>
          <w:sz w:val="15"/>
          <w:szCs w:val="15"/>
        </w:rPr>
        <w:t>"ID_Profissional"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159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</w:t>
      </w:r>
      <w:r>
        <w:rPr>
          <w:rFonts w:ascii="Consolas" w:hAnsi="Consolas" w:cs="Courier New"/>
          <w:color w:val="008800"/>
          <w:sz w:val="15"/>
          <w:szCs w:val="15"/>
        </w:rPr>
        <w:t>"Data_Transferencia"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{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  </w:t>
      </w:r>
      <w:r>
        <w:rPr>
          <w:rFonts w:ascii="Consolas" w:hAnsi="Consolas" w:cs="Courier New"/>
          <w:color w:val="008800"/>
          <w:sz w:val="15"/>
          <w:szCs w:val="15"/>
        </w:rPr>
        <w:t>"$date"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"2023-01-15T00:00:00.000Z"</w:t>
      </w:r>
      <w:r>
        <w:rPr>
          <w:rFonts w:ascii="Consolas" w:hAnsi="Consolas" w:cs="Courier New"/>
          <w:color w:val="666600"/>
          <w:sz w:val="15"/>
          <w:szCs w:val="15"/>
        </w:rPr>
        <w:t xml:space="preserve">           },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</w:t>
      </w:r>
      <w:r>
        <w:rPr>
          <w:rFonts w:ascii="Consolas" w:hAnsi="Consolas" w:cs="Courier New"/>
          <w:color w:val="008800"/>
          <w:sz w:val="15"/>
          <w:szCs w:val="15"/>
        </w:rPr>
        <w:t>"Motivo"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"Exames complementares de diagnóstico"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</w:t>
      </w:r>
      <w:r>
        <w:rPr>
          <w:rFonts w:ascii="Consolas" w:hAnsi="Consolas" w:cs="Courier New"/>
          <w:color w:val="008800"/>
          <w:sz w:val="15"/>
          <w:szCs w:val="15"/>
        </w:rPr>
        <w:t>"Tipo_Transferencia"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"Urgente"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</w:t>
      </w:r>
      <w:r>
        <w:rPr>
          <w:rFonts w:ascii="Consolas" w:hAnsi="Consolas" w:cs="Courier New"/>
          <w:color w:val="008800"/>
          <w:sz w:val="15"/>
          <w:szCs w:val="15"/>
        </w:rPr>
        <w:t>"Diagnosticos_Previos"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  {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    </w:t>
      </w:r>
      <w:r>
        <w:rPr>
          <w:rFonts w:ascii="Consolas" w:hAnsi="Consolas" w:cs="Courier New"/>
          <w:color w:val="008800"/>
          <w:sz w:val="15"/>
          <w:szCs w:val="15"/>
        </w:rPr>
        <w:t>"Tipo_Diagnostico"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"Principal"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    </w:t>
      </w:r>
      <w:r>
        <w:rPr>
          <w:rFonts w:ascii="Consolas" w:hAnsi="Consolas" w:cs="Courier New"/>
          <w:color w:val="008800"/>
          <w:sz w:val="15"/>
          <w:szCs w:val="15"/>
        </w:rPr>
        <w:t>"Codigo_CID10"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"O80"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    </w:t>
      </w:r>
      <w:r>
        <w:rPr>
          <w:rFonts w:ascii="Consolas" w:hAnsi="Consolas" w:cs="Courier New"/>
          <w:color w:val="008800"/>
          <w:sz w:val="15"/>
          <w:szCs w:val="15"/>
        </w:rPr>
        <w:t>"Descricao_Diagnostico"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"Parto único espontâneo"</w:t>
      </w:r>
      <w:r>
        <w:rPr>
          <w:rFonts w:ascii="Consolas" w:hAnsi="Consolas" w:cs="Courier New"/>
          <w:color w:val="666600"/>
          <w:sz w:val="15"/>
          <w:szCs w:val="15"/>
        </w:rPr>
        <w:t xml:space="preserve">             }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],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</w:t>
      </w:r>
      <w:r>
        <w:rPr>
          <w:rFonts w:ascii="Consolas" w:hAnsi="Consolas" w:cs="Courier New"/>
          <w:color w:val="008800"/>
          <w:sz w:val="15"/>
          <w:szCs w:val="15"/>
        </w:rPr>
        <w:t>"Tratamentos_Previos"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  {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    </w:t>
      </w:r>
      <w:r>
        <w:rPr>
          <w:rFonts w:ascii="Consolas" w:hAnsi="Consolas" w:cs="Courier New"/>
          <w:color w:val="008800"/>
          <w:sz w:val="15"/>
          <w:szCs w:val="15"/>
        </w:rPr>
        <w:t>"ID_Tratamento"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293849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    </w:t>
      </w:r>
      <w:r>
        <w:rPr>
          <w:rFonts w:ascii="Consolas" w:hAnsi="Consolas" w:cs="Courier New"/>
          <w:color w:val="008800"/>
          <w:sz w:val="15"/>
          <w:szCs w:val="15"/>
        </w:rPr>
        <w:t>"Tipo_Tratamento"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"Losartana 50mg"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    </w:t>
      </w:r>
      <w:r>
        <w:rPr>
          <w:rFonts w:ascii="Consolas" w:hAnsi="Consolas" w:cs="Courier New"/>
          <w:color w:val="008800"/>
          <w:sz w:val="15"/>
          <w:szCs w:val="15"/>
        </w:rPr>
        <w:t>"Realizado"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"Sim"</w:t>
      </w:r>
      <w:r>
        <w:rPr>
          <w:rFonts w:ascii="Consolas" w:hAnsi="Consolas" w:cs="Courier New"/>
          <w:color w:val="666600"/>
          <w:sz w:val="15"/>
          <w:szCs w:val="15"/>
        </w:rPr>
        <w:t xml:space="preserve">             }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]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}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]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}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],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</w:t>
      </w:r>
      <w:r>
        <w:rPr>
          <w:rFonts w:ascii="Consolas" w:hAnsi="Consolas" w:cs="Courier New"/>
          <w:color w:val="008800"/>
          <w:sz w:val="15"/>
          <w:szCs w:val="15"/>
        </w:rPr>
        <w:t>"Ano"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2023</w:t>
      </w:r>
      <w:r>
        <w:rPr>
          <w:rFonts w:ascii="Consolas" w:hAnsi="Consolas" w:cs="Courier New"/>
          <w:color w:val="666600"/>
          <w:sz w:val="15"/>
          <w:szCs w:val="15"/>
        </w:rPr>
        <w:br/>
        <w:t>}</w:t>
      </w:r>
      <w:r w:rsidR="00437031">
        <w:rPr>
          <w:rFonts w:ascii="Consolas" w:hAnsi="Consolas" w:cs="Courier New"/>
          <w:color w:val="000000"/>
          <w:sz w:val="15"/>
          <w:szCs w:val="15"/>
        </w:rPr>
        <w:t>  </w:t>
      </w:r>
    </w:p>
    <w:p w14:paraId="4ACF5729" w14:textId="15D1FF52" w:rsidR="00925C6E" w:rsidRDefault="00437031" w:rsidP="00925C6E">
      <w:pPr>
        <w:pStyle w:val="Legenda"/>
        <w:keepNext/>
        <w:jc w:val="left"/>
        <w:rPr>
          <w:noProof/>
        </w:rPr>
      </w:pPr>
      <w:bookmarkStart w:id="25" w:name="_Toc18709653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B26D8">
        <w:rPr>
          <w:noProof/>
        </w:rPr>
        <w:t>1</w:t>
      </w:r>
      <w:r>
        <w:fldChar w:fldCharType="end"/>
      </w:r>
      <w:r>
        <w:t xml:space="preserve"> - </w:t>
      </w:r>
      <w:bookmarkStart w:id="26" w:name="_Int_itZKx38s"/>
      <w:r>
        <w:t>Estrutura  da</w:t>
      </w:r>
      <w:bookmarkEnd w:id="26"/>
      <w:r>
        <w:t xml:space="preserve"> coleção</w:t>
      </w:r>
      <w:r>
        <w:rPr>
          <w:noProof/>
        </w:rPr>
        <w:t xml:space="preserve"> transfers_by_date</w:t>
      </w:r>
      <w:bookmarkEnd w:id="25"/>
    </w:p>
    <w:p w14:paraId="3464C1FE" w14:textId="77777777" w:rsidR="00A36901" w:rsidRPr="00A36901" w:rsidRDefault="00A36901" w:rsidP="00A36901"/>
    <w:p w14:paraId="6293CC45" w14:textId="2653AF1B" w:rsidR="00925C6E" w:rsidRDefault="00925C6E" w:rsidP="00925C6E">
      <w:pPr>
        <w:ind w:firstLine="708"/>
        <w:jc w:val="left"/>
      </w:pPr>
      <w:r>
        <w:t>Na pipeline que transformou os documentos de registos clínicos em documentos otimizados para este projeto foram utilizadas as seguintes estratégias, respetivamente:</w:t>
      </w:r>
    </w:p>
    <w:p w14:paraId="36398E98" w14:textId="5BB96D4E" w:rsidR="00925C6E" w:rsidRPr="00925C6E" w:rsidRDefault="00925C6E" w:rsidP="00925C6E">
      <w:pPr>
        <w:pStyle w:val="PargrafodaLista"/>
        <w:numPr>
          <w:ilvl w:val="0"/>
          <w:numId w:val="5"/>
        </w:numPr>
      </w:pPr>
      <w:r w:rsidRPr="00925C6E">
        <w:rPr>
          <w:b/>
          <w:bCs/>
        </w:rPr>
        <w:t>$group</w:t>
      </w:r>
      <w:r w:rsidRPr="00925C6E">
        <w:t>: Agrupa os documentos por ID_Atendimento e coleta informações de diagnósticos, bem como os dados do paciente e profissional</w:t>
      </w:r>
      <w:r w:rsidR="007E66D9">
        <w:t>.</w:t>
      </w:r>
    </w:p>
    <w:p w14:paraId="60A7B575" w14:textId="4BEBF4C5" w:rsidR="00925C6E" w:rsidRPr="00925C6E" w:rsidRDefault="00925C6E" w:rsidP="00925C6E">
      <w:pPr>
        <w:pStyle w:val="PargrafodaLista"/>
        <w:numPr>
          <w:ilvl w:val="0"/>
          <w:numId w:val="5"/>
        </w:numPr>
      </w:pPr>
      <w:r w:rsidRPr="00925C6E">
        <w:rPr>
          <w:b/>
          <w:bCs/>
        </w:rPr>
        <w:t>$addFields (Tratamentos)</w:t>
      </w:r>
      <w:r w:rsidRPr="00925C6E">
        <w:t xml:space="preserve">: Combina os tratamentos e as atualizações de tratamentos </w:t>
      </w:r>
      <w:r w:rsidR="007E66D9">
        <w:t>n</w:t>
      </w:r>
      <w:r w:rsidRPr="00925C6E">
        <w:t>uma única lista.</w:t>
      </w:r>
    </w:p>
    <w:p w14:paraId="1CE92405" w14:textId="5F498385" w:rsidR="00925C6E" w:rsidRPr="00925C6E" w:rsidRDefault="00925C6E" w:rsidP="00925C6E">
      <w:pPr>
        <w:pStyle w:val="PargrafodaLista"/>
        <w:numPr>
          <w:ilvl w:val="0"/>
          <w:numId w:val="5"/>
        </w:numPr>
      </w:pPr>
      <w:r w:rsidRPr="00925C6E">
        <w:rPr>
          <w:b/>
          <w:bCs/>
        </w:rPr>
        <w:t>$addFields (Ano_Atendimento, Mes_Atendimento)</w:t>
      </w:r>
      <w:r w:rsidRPr="00925C6E">
        <w:t>: Adiciona campos para o ano e mês extraídos da Data_Atendimento.</w:t>
      </w:r>
    </w:p>
    <w:p w14:paraId="408EA7A2" w14:textId="44F83F23" w:rsidR="00925C6E" w:rsidRPr="00925C6E" w:rsidRDefault="00925C6E" w:rsidP="007E66D9">
      <w:pPr>
        <w:pStyle w:val="PargrafodaLista"/>
        <w:numPr>
          <w:ilvl w:val="0"/>
          <w:numId w:val="5"/>
        </w:numPr>
      </w:pPr>
      <w:r w:rsidRPr="00925C6E">
        <w:rPr>
          <w:b/>
          <w:bCs/>
        </w:rPr>
        <w:t>$group</w:t>
      </w:r>
      <w:r w:rsidRPr="00925C6E">
        <w:t>: Agrupa os documentos por ano e mês (Ano_Atendimento e Mes_Atendimento), criando uma lista de registos para cada mês</w:t>
      </w:r>
      <w:r w:rsidR="007E66D9">
        <w:t>, e depois,</w:t>
      </w:r>
      <w:r w:rsidR="00145066">
        <w:t xml:space="preserve"> a</w:t>
      </w:r>
      <w:r w:rsidRPr="00925C6E">
        <w:t>grupa os documentos por ano</w:t>
      </w:r>
      <w:r w:rsidR="00145066">
        <w:t>.</w:t>
      </w:r>
    </w:p>
    <w:p w14:paraId="7740A2F3" w14:textId="536371D8" w:rsidR="00A36901" w:rsidRDefault="00925C6E" w:rsidP="00A36901">
      <w:pPr>
        <w:pStyle w:val="PargrafodaLista"/>
        <w:numPr>
          <w:ilvl w:val="0"/>
          <w:numId w:val="5"/>
        </w:numPr>
      </w:pPr>
      <w:r w:rsidRPr="00925C6E">
        <w:rPr>
          <w:b/>
          <w:bCs/>
        </w:rPr>
        <w:t>$sort</w:t>
      </w:r>
      <w:r w:rsidRPr="00925C6E">
        <w:t>: Ordena os documentos por ano de forma crescente.</w:t>
      </w:r>
    </w:p>
    <w:p w14:paraId="666D35CE" w14:textId="77777777" w:rsidR="00A36901" w:rsidRDefault="00A36901" w:rsidP="00A36901"/>
    <w:p w14:paraId="7C08D01F" w14:textId="5957BDAF" w:rsidR="00925C6E" w:rsidRPr="00A36901" w:rsidRDefault="00A36901" w:rsidP="00A36901">
      <w:pPr>
        <w:ind w:firstLine="360"/>
        <w:jc w:val="left"/>
        <w:rPr>
          <w:caps/>
        </w:rPr>
      </w:pPr>
      <w:r>
        <w:t>Após a execução desta pipeline, a nova coleção é criada com a seguinte estrutura:</w:t>
      </w:r>
    </w:p>
    <w:p w14:paraId="23FCDCBC" w14:textId="5377A9E3" w:rsidR="00DD10AF" w:rsidRDefault="00DD10AF" w:rsidP="00640A8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603867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666600"/>
          <w:sz w:val="15"/>
          <w:szCs w:val="15"/>
        </w:rPr>
        <w:t>{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</w:t>
      </w:r>
      <w:r>
        <w:rPr>
          <w:rFonts w:ascii="Consolas" w:hAnsi="Consolas" w:cs="Courier New"/>
          <w:color w:val="008800"/>
          <w:sz w:val="15"/>
          <w:szCs w:val="15"/>
        </w:rPr>
        <w:t>"_id"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2022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</w:t>
      </w:r>
      <w:r>
        <w:rPr>
          <w:rFonts w:ascii="Consolas" w:hAnsi="Consolas" w:cs="Courier New"/>
          <w:color w:val="008800"/>
          <w:sz w:val="15"/>
          <w:szCs w:val="15"/>
        </w:rPr>
        <w:t>"Meses"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{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</w:t>
      </w:r>
      <w:r>
        <w:rPr>
          <w:rFonts w:ascii="Consolas" w:hAnsi="Consolas" w:cs="Courier New"/>
          <w:color w:val="008800"/>
          <w:sz w:val="15"/>
          <w:szCs w:val="15"/>
        </w:rPr>
        <w:t>"Mes"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12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</w:t>
      </w:r>
      <w:r>
        <w:rPr>
          <w:rFonts w:ascii="Consolas" w:hAnsi="Consolas" w:cs="Courier New"/>
          <w:color w:val="008800"/>
          <w:sz w:val="15"/>
          <w:szCs w:val="15"/>
        </w:rPr>
        <w:t>"Registos"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{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</w:t>
      </w:r>
      <w:r>
        <w:rPr>
          <w:rFonts w:ascii="Consolas" w:hAnsi="Consolas" w:cs="Courier New"/>
          <w:color w:val="008800"/>
          <w:sz w:val="15"/>
          <w:szCs w:val="15"/>
        </w:rPr>
        <w:t>"ID_Registo_Clinico"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31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</w:t>
      </w:r>
      <w:r>
        <w:rPr>
          <w:rFonts w:ascii="Consolas" w:hAnsi="Consolas" w:cs="Courier New"/>
          <w:color w:val="008800"/>
          <w:sz w:val="15"/>
          <w:szCs w:val="15"/>
        </w:rPr>
        <w:t>"ID_Paciente"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4853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</w:t>
      </w:r>
      <w:r>
        <w:rPr>
          <w:rFonts w:ascii="Consolas" w:hAnsi="Consolas" w:cs="Courier New"/>
          <w:color w:val="008800"/>
          <w:sz w:val="15"/>
          <w:szCs w:val="15"/>
        </w:rPr>
        <w:t>"ID_Profissional"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67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</w:t>
      </w:r>
      <w:r>
        <w:rPr>
          <w:rFonts w:ascii="Consolas" w:hAnsi="Consolas" w:cs="Courier New"/>
          <w:color w:val="008800"/>
          <w:sz w:val="15"/>
          <w:szCs w:val="15"/>
        </w:rPr>
        <w:t>"Data_Atendimento"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{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  </w:t>
      </w:r>
      <w:r>
        <w:rPr>
          <w:rFonts w:ascii="Consolas" w:hAnsi="Consolas" w:cs="Courier New"/>
          <w:color w:val="008800"/>
          <w:sz w:val="15"/>
          <w:szCs w:val="15"/>
        </w:rPr>
        <w:t>"$date"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"2022-12-24T00:00:00.000Z"</w:t>
      </w:r>
      <w:r>
        <w:rPr>
          <w:rFonts w:ascii="Consolas" w:hAnsi="Consolas" w:cs="Courier New"/>
          <w:color w:val="666600"/>
          <w:sz w:val="15"/>
          <w:szCs w:val="15"/>
        </w:rPr>
        <w:t xml:space="preserve">           },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</w:t>
      </w:r>
      <w:r>
        <w:rPr>
          <w:rFonts w:ascii="Consolas" w:hAnsi="Consolas" w:cs="Courier New"/>
          <w:color w:val="008800"/>
          <w:sz w:val="15"/>
          <w:szCs w:val="15"/>
        </w:rPr>
        <w:t>"Diagnosticos"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  {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    </w:t>
      </w:r>
      <w:r>
        <w:rPr>
          <w:rFonts w:ascii="Consolas" w:hAnsi="Consolas" w:cs="Courier New"/>
          <w:color w:val="008800"/>
          <w:sz w:val="15"/>
          <w:szCs w:val="15"/>
        </w:rPr>
        <w:t>"Tipo_Diagnostico"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"Principal"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    </w:t>
      </w:r>
      <w:r>
        <w:rPr>
          <w:rFonts w:ascii="Consolas" w:hAnsi="Consolas" w:cs="Courier New"/>
          <w:color w:val="008800"/>
          <w:sz w:val="15"/>
          <w:szCs w:val="15"/>
        </w:rPr>
        <w:t>"Codigo_CID10"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"N39"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    </w:t>
      </w:r>
      <w:r>
        <w:rPr>
          <w:rFonts w:ascii="Consolas" w:hAnsi="Consolas" w:cs="Courier New"/>
          <w:color w:val="008800"/>
          <w:sz w:val="15"/>
          <w:szCs w:val="15"/>
        </w:rPr>
        <w:t>"Descricao_Diagnostico"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"Outros distúrbios do trato urinário"</w:t>
      </w:r>
      <w:r>
        <w:rPr>
          <w:rFonts w:ascii="Consolas" w:hAnsi="Consolas" w:cs="Courier New"/>
          <w:color w:val="666600"/>
          <w:sz w:val="15"/>
          <w:szCs w:val="15"/>
        </w:rPr>
        <w:t xml:space="preserve">             }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],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</w:t>
      </w:r>
      <w:r>
        <w:rPr>
          <w:rFonts w:ascii="Consolas" w:hAnsi="Consolas" w:cs="Courier New"/>
          <w:color w:val="008800"/>
          <w:sz w:val="15"/>
          <w:szCs w:val="15"/>
        </w:rPr>
        <w:t>"Tratamentos"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  {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    </w:t>
      </w:r>
      <w:r>
        <w:rPr>
          <w:rFonts w:ascii="Consolas" w:hAnsi="Consolas" w:cs="Courier New"/>
          <w:color w:val="008800"/>
          <w:sz w:val="15"/>
          <w:szCs w:val="15"/>
        </w:rPr>
        <w:t>"_id"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{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      </w:t>
      </w:r>
      <w:r>
        <w:rPr>
          <w:rFonts w:ascii="Consolas" w:hAnsi="Consolas" w:cs="Courier New"/>
          <w:color w:val="008800"/>
          <w:sz w:val="15"/>
          <w:szCs w:val="15"/>
        </w:rPr>
        <w:t>"$oid"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"676724464bf1a1b510c022e4"</w:t>
      </w:r>
      <w:r>
        <w:rPr>
          <w:rFonts w:ascii="Consolas" w:hAnsi="Consolas" w:cs="Courier New"/>
          <w:color w:val="666600"/>
          <w:sz w:val="15"/>
          <w:szCs w:val="15"/>
        </w:rPr>
        <w:t xml:space="preserve">               },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    </w:t>
      </w:r>
      <w:r>
        <w:rPr>
          <w:rFonts w:ascii="Consolas" w:hAnsi="Consolas" w:cs="Courier New"/>
          <w:color w:val="008800"/>
          <w:sz w:val="15"/>
          <w:szCs w:val="15"/>
        </w:rPr>
        <w:t>"ID_Tratamento"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174779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    </w:t>
      </w:r>
      <w:r>
        <w:rPr>
          <w:rFonts w:ascii="Consolas" w:hAnsi="Consolas" w:cs="Courier New"/>
          <w:color w:val="008800"/>
          <w:sz w:val="15"/>
          <w:szCs w:val="15"/>
        </w:rPr>
        <w:t>"ID_Registo_Clinico"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31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    </w:t>
      </w:r>
      <w:r>
        <w:rPr>
          <w:rFonts w:ascii="Consolas" w:hAnsi="Consolas" w:cs="Courier New"/>
          <w:color w:val="008800"/>
          <w:sz w:val="15"/>
          <w:szCs w:val="15"/>
        </w:rPr>
        <w:t>"Tipo_Tratamento"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"Aplicação de insulina"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    </w:t>
      </w:r>
      <w:r>
        <w:rPr>
          <w:rFonts w:ascii="Consolas" w:hAnsi="Consolas" w:cs="Courier New"/>
          <w:color w:val="008800"/>
          <w:sz w:val="15"/>
          <w:szCs w:val="15"/>
        </w:rPr>
        <w:t>"Realizado"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"Sim"</w:t>
      </w:r>
      <w:r>
        <w:rPr>
          <w:rFonts w:ascii="Consolas" w:hAnsi="Consolas" w:cs="Courier New"/>
          <w:color w:val="666600"/>
          <w:sz w:val="15"/>
          <w:szCs w:val="15"/>
        </w:rPr>
        <w:t xml:space="preserve">             }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]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}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],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</w:t>
      </w:r>
      <w:r>
        <w:rPr>
          <w:rFonts w:ascii="Consolas" w:hAnsi="Consolas" w:cs="Courier New"/>
          <w:color w:val="008800"/>
          <w:sz w:val="15"/>
          <w:szCs w:val="15"/>
        </w:rPr>
        <w:t>"Pacientes"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{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</w:t>
      </w:r>
      <w:r>
        <w:rPr>
          <w:rFonts w:ascii="Consolas" w:hAnsi="Consolas" w:cs="Courier New"/>
          <w:color w:val="008800"/>
          <w:sz w:val="15"/>
          <w:szCs w:val="15"/>
        </w:rPr>
        <w:t>"_id"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{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  </w:t>
      </w:r>
      <w:r>
        <w:rPr>
          <w:rFonts w:ascii="Consolas" w:hAnsi="Consolas" w:cs="Courier New"/>
          <w:color w:val="008800"/>
          <w:sz w:val="15"/>
          <w:szCs w:val="15"/>
        </w:rPr>
        <w:t>"$oid"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"676723564bf1a1b510bce63a"</w:t>
      </w:r>
      <w:r>
        <w:rPr>
          <w:rFonts w:ascii="Consolas" w:hAnsi="Consolas" w:cs="Courier New"/>
          <w:color w:val="666600"/>
          <w:sz w:val="15"/>
          <w:szCs w:val="15"/>
        </w:rPr>
        <w:t xml:space="preserve">           },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</w:t>
      </w:r>
      <w:r>
        <w:rPr>
          <w:rFonts w:ascii="Consolas" w:hAnsi="Consolas" w:cs="Courier New"/>
          <w:color w:val="008800"/>
          <w:sz w:val="15"/>
          <w:szCs w:val="15"/>
        </w:rPr>
        <w:t>"ID_Paciente"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4853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</w:t>
      </w:r>
      <w:r>
        <w:rPr>
          <w:rFonts w:ascii="Consolas" w:hAnsi="Consolas" w:cs="Courier New"/>
          <w:color w:val="008800"/>
          <w:sz w:val="15"/>
          <w:szCs w:val="15"/>
        </w:rPr>
        <w:t>"Nome_Completo"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"Eric Wilson"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</w:t>
      </w:r>
      <w:r>
        <w:rPr>
          <w:rFonts w:ascii="Consolas" w:hAnsi="Consolas" w:cs="Courier New"/>
          <w:color w:val="008800"/>
          <w:sz w:val="15"/>
          <w:szCs w:val="15"/>
        </w:rPr>
        <w:t>"Data_Nascimento"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{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  </w:t>
      </w:r>
      <w:r>
        <w:rPr>
          <w:rFonts w:ascii="Consolas" w:hAnsi="Consolas" w:cs="Courier New"/>
          <w:color w:val="008800"/>
          <w:sz w:val="15"/>
          <w:szCs w:val="15"/>
        </w:rPr>
        <w:t>"$date"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"1984-05-09T00:00:00.000Z"</w:t>
      </w:r>
      <w:r>
        <w:rPr>
          <w:rFonts w:ascii="Consolas" w:hAnsi="Consolas" w:cs="Courier New"/>
          <w:color w:val="666600"/>
          <w:sz w:val="15"/>
          <w:szCs w:val="15"/>
        </w:rPr>
        <w:t xml:space="preserve">           },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</w:t>
      </w:r>
      <w:r>
        <w:rPr>
          <w:rFonts w:ascii="Consolas" w:hAnsi="Consolas" w:cs="Courier New"/>
          <w:color w:val="008800"/>
          <w:sz w:val="15"/>
          <w:szCs w:val="15"/>
        </w:rPr>
        <w:t>"Género"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"M"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</w:t>
      </w:r>
      <w:r>
        <w:rPr>
          <w:rFonts w:ascii="Consolas" w:hAnsi="Consolas" w:cs="Courier New"/>
          <w:color w:val="008800"/>
          <w:sz w:val="15"/>
          <w:szCs w:val="15"/>
        </w:rPr>
        <w:t>"Email"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"desconhecido"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</w:t>
      </w:r>
      <w:r>
        <w:rPr>
          <w:rFonts w:ascii="Consolas" w:hAnsi="Consolas" w:cs="Courier New"/>
          <w:color w:val="008800"/>
          <w:sz w:val="15"/>
          <w:szCs w:val="15"/>
        </w:rPr>
        <w:t>"Data_Registo"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{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    </w:t>
      </w:r>
      <w:r>
        <w:rPr>
          <w:rFonts w:ascii="Consolas" w:hAnsi="Consolas" w:cs="Courier New"/>
          <w:color w:val="008800"/>
          <w:sz w:val="15"/>
          <w:szCs w:val="15"/>
        </w:rPr>
        <w:t>"$date"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"2019-11-26T00:00:00.000Z"</w:t>
      </w:r>
      <w:r>
        <w:rPr>
          <w:rFonts w:ascii="Consolas" w:hAnsi="Consolas" w:cs="Courier New"/>
          <w:color w:val="666600"/>
          <w:sz w:val="15"/>
          <w:szCs w:val="15"/>
        </w:rPr>
        <w:t xml:space="preserve">           }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  }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  ]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  }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],</w:t>
      </w:r>
      <w:r>
        <w:rPr>
          <w:rFonts w:ascii="Consolas" w:hAnsi="Consolas" w:cs="Courier New"/>
          <w:color w:val="666600"/>
          <w:sz w:val="15"/>
          <w:szCs w:val="15"/>
        </w:rPr>
        <w:br/>
        <w:t xml:space="preserve">  </w:t>
      </w:r>
      <w:r>
        <w:rPr>
          <w:rFonts w:ascii="Consolas" w:hAnsi="Consolas" w:cs="Courier New"/>
          <w:color w:val="008800"/>
          <w:sz w:val="15"/>
          <w:szCs w:val="15"/>
        </w:rPr>
        <w:t>"Ano"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2022</w:t>
      </w:r>
      <w:r>
        <w:rPr>
          <w:rFonts w:ascii="Consolas" w:hAnsi="Consolas" w:cs="Courier New"/>
          <w:color w:val="666600"/>
          <w:sz w:val="15"/>
          <w:szCs w:val="15"/>
        </w:rPr>
        <w:br/>
        <w:t>}</w:t>
      </w:r>
    </w:p>
    <w:p w14:paraId="6A1C1BEB" w14:textId="0D536920" w:rsidR="00B665BA" w:rsidRDefault="00DD10AF" w:rsidP="00640A8B">
      <w:pPr>
        <w:pStyle w:val="Legenda"/>
        <w:jc w:val="left"/>
      </w:pPr>
      <w:bookmarkStart w:id="27" w:name="_Toc18709653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B26D8">
        <w:rPr>
          <w:noProof/>
        </w:rPr>
        <w:t>2</w:t>
      </w:r>
      <w:r>
        <w:fldChar w:fldCharType="end"/>
      </w:r>
      <w:r>
        <w:t xml:space="preserve"> - </w:t>
      </w:r>
      <w:r w:rsidRPr="00F95627">
        <w:t>Estrutura  da coleção records_by_date</w:t>
      </w:r>
      <w:bookmarkEnd w:id="27"/>
    </w:p>
    <w:p w14:paraId="66D4245D" w14:textId="77777777" w:rsidR="009D38D1" w:rsidRDefault="009D38D1" w:rsidP="009D38D1"/>
    <w:p w14:paraId="4BCA7097" w14:textId="0F03A67A" w:rsidR="00E9700D" w:rsidRDefault="00F96006" w:rsidP="00C22638">
      <w:pPr>
        <w:ind w:firstLine="708"/>
      </w:pPr>
      <w:r>
        <w:t xml:space="preserve">Mais tarde, devido à necessidade de </w:t>
      </w:r>
      <w:r w:rsidR="006F18C0">
        <w:t>obter estatísticas mensais referentes ao m</w:t>
      </w:r>
      <w:r w:rsidR="007D749E">
        <w:t>ês</w:t>
      </w:r>
      <w:r w:rsidR="006F18C0">
        <w:t xml:space="preserve"> </w:t>
      </w:r>
      <w:r w:rsidR="005E40C4">
        <w:t xml:space="preserve">que o utilizador pede, </w:t>
      </w:r>
      <w:r w:rsidR="00026D71">
        <w:t>fo</w:t>
      </w:r>
      <w:r w:rsidR="003D5208">
        <w:t>ram</w:t>
      </w:r>
      <w:r w:rsidR="00EC6CF8">
        <w:t xml:space="preserve"> cria</w:t>
      </w:r>
      <w:r w:rsidR="00026D71">
        <w:t>da</w:t>
      </w:r>
      <w:r w:rsidR="003D5208">
        <w:t>s</w:t>
      </w:r>
      <w:r w:rsidR="00EC6CF8">
        <w:t xml:space="preserve"> </w:t>
      </w:r>
      <w:r w:rsidR="003D5208">
        <w:t>duas</w:t>
      </w:r>
      <w:r w:rsidR="00EC6CF8">
        <w:t xml:space="preserve"> pipeline capaz de </w:t>
      </w:r>
      <w:r w:rsidR="00A8378F">
        <w:t xml:space="preserve">filtrar pelo mês pedido </w:t>
      </w:r>
      <w:r w:rsidR="0049226F">
        <w:t>e gerar</w:t>
      </w:r>
      <w:r w:rsidR="0083503D">
        <w:t xml:space="preserve"> estatísticas</w:t>
      </w:r>
      <w:r w:rsidR="0049226F">
        <w:t xml:space="preserve"> com base </w:t>
      </w:r>
      <w:r w:rsidR="00E9700D">
        <w:t>no conteúdo da coleção.</w:t>
      </w:r>
    </w:p>
    <w:p w14:paraId="5B5D71A0" w14:textId="31FE3634" w:rsidR="0066492F" w:rsidRPr="00E9700D" w:rsidRDefault="00BA4FC2" w:rsidP="00C22638">
      <w:pPr>
        <w:ind w:firstLine="708"/>
      </w:pPr>
      <w:r>
        <w:t xml:space="preserve">No seguinte ponto abordamos o essencial da pipeline que </w:t>
      </w:r>
      <w:r w:rsidR="00164927">
        <w:t xml:space="preserve">devolve os registos </w:t>
      </w:r>
      <w:r w:rsidR="0009703A">
        <w:t>médicos de um</w:t>
      </w:r>
      <w:r w:rsidR="009D2064">
        <w:t xml:space="preserve"> mês.</w:t>
      </w:r>
    </w:p>
    <w:p w14:paraId="304E25FA" w14:textId="47A83C2D" w:rsidR="00E9700D" w:rsidRPr="00E9700D" w:rsidRDefault="00E9700D" w:rsidP="00BA4FC2">
      <w:pPr>
        <w:pStyle w:val="PargrafodaLista"/>
        <w:numPr>
          <w:ilvl w:val="0"/>
          <w:numId w:val="12"/>
        </w:numPr>
      </w:pPr>
      <w:r w:rsidRPr="00E9700D">
        <w:rPr>
          <w:b/>
          <w:bCs/>
        </w:rPr>
        <w:t>$addFields (estatisticas)</w:t>
      </w:r>
      <w:r w:rsidRPr="00E9700D">
        <w:t>: Adiciona um novo campo estatisticas, que contém:</w:t>
      </w:r>
    </w:p>
    <w:p w14:paraId="4113A87C" w14:textId="77777777" w:rsidR="00E9700D" w:rsidRPr="00E9700D" w:rsidRDefault="00E9700D" w:rsidP="00BA4FC2">
      <w:pPr>
        <w:numPr>
          <w:ilvl w:val="1"/>
          <w:numId w:val="12"/>
        </w:numPr>
      </w:pPr>
      <w:r w:rsidRPr="00E9700D">
        <w:rPr>
          <w:b/>
          <w:bCs/>
        </w:rPr>
        <w:t>faixaEtaria</w:t>
      </w:r>
      <w:r w:rsidRPr="00E9700D">
        <w:t xml:space="preserve">: Calcula a distribuição de pacientes por faixa etária, usando a idade calculada com base no ano de nascimento (Data_Nascimento). A faixa etária é dividida em 3 categorias: 0-18, 19-65 e 65+. O </w:t>
      </w:r>
      <w:r w:rsidRPr="00E9700D">
        <w:rPr>
          <w:b/>
          <w:bCs/>
        </w:rPr>
        <w:t xml:space="preserve">$reduce </w:t>
      </w:r>
      <w:r w:rsidRPr="00E9700D">
        <w:t>percorre os pacientes e conta quantos se encaixam em cada faixa etária.</w:t>
      </w:r>
    </w:p>
    <w:p w14:paraId="2A336D86" w14:textId="2CC638D5" w:rsidR="00E9700D" w:rsidRPr="00E9700D" w:rsidRDefault="00E9700D" w:rsidP="00BA4FC2">
      <w:pPr>
        <w:numPr>
          <w:ilvl w:val="1"/>
          <w:numId w:val="12"/>
        </w:numPr>
      </w:pPr>
      <w:r w:rsidRPr="00E9700D">
        <w:rPr>
          <w:b/>
          <w:bCs/>
        </w:rPr>
        <w:t>porGenero</w:t>
      </w:r>
      <w:r w:rsidRPr="00E9700D">
        <w:t>: Calcula a distribuição de pacientes por g</w:t>
      </w:r>
      <w:r w:rsidR="00681CDA">
        <w:t>é</w:t>
      </w:r>
      <w:r w:rsidRPr="00E9700D">
        <w:t>nero (M para masculino e F para feminino), utilizando o campo Género de cada paciente.</w:t>
      </w:r>
    </w:p>
    <w:p w14:paraId="41E80264" w14:textId="538CEE7C" w:rsidR="00E9700D" w:rsidRDefault="00E9700D" w:rsidP="00BA4FC2">
      <w:pPr>
        <w:numPr>
          <w:ilvl w:val="1"/>
          <w:numId w:val="12"/>
        </w:numPr>
      </w:pPr>
      <w:r w:rsidRPr="00E9700D">
        <w:rPr>
          <w:b/>
          <w:bCs/>
        </w:rPr>
        <w:t>totalTratamentos</w:t>
      </w:r>
      <w:r w:rsidRPr="00E9700D">
        <w:t>: Conta o total de tratamentos realizados durante o mês, somando o número de tratamentos (Tratamentos) presentes no campo Registos.</w:t>
      </w:r>
    </w:p>
    <w:p w14:paraId="399AA1C9" w14:textId="77777777" w:rsidR="00A4234C" w:rsidRDefault="00A4234C" w:rsidP="00A4234C"/>
    <w:p w14:paraId="4072922E" w14:textId="7362F0B1" w:rsidR="009D2064" w:rsidRDefault="009D2064" w:rsidP="00A4234C">
      <w:pPr>
        <w:ind w:firstLine="360"/>
      </w:pPr>
      <w:r>
        <w:t>No</w:t>
      </w:r>
      <w:r w:rsidR="00A4234C">
        <w:t>s</w:t>
      </w:r>
      <w:r>
        <w:t xml:space="preserve"> </w:t>
      </w:r>
      <w:r w:rsidR="00A4234C">
        <w:t xml:space="preserve">dois </w:t>
      </w:r>
      <w:r>
        <w:t>seguinte</w:t>
      </w:r>
      <w:r w:rsidR="00A4234C">
        <w:t>s</w:t>
      </w:r>
      <w:r>
        <w:t xml:space="preserve"> ponto</w:t>
      </w:r>
      <w:r w:rsidR="00A4234C">
        <w:t>s</w:t>
      </w:r>
      <w:r>
        <w:t xml:space="preserve"> abordamos o essencial da pipeline que devolve </w:t>
      </w:r>
      <w:r w:rsidR="00F77FDF">
        <w:t xml:space="preserve">as </w:t>
      </w:r>
      <w:r w:rsidR="00336711">
        <w:t>transferências</w:t>
      </w:r>
      <w:r>
        <w:t xml:space="preserve"> de um mês.</w:t>
      </w:r>
    </w:p>
    <w:p w14:paraId="446E8A06" w14:textId="3EA93BE8" w:rsidR="00321711" w:rsidRPr="00321711" w:rsidRDefault="00321711" w:rsidP="00A4234C">
      <w:pPr>
        <w:pStyle w:val="PargrafodaLista"/>
        <w:numPr>
          <w:ilvl w:val="0"/>
          <w:numId w:val="13"/>
        </w:numPr>
      </w:pPr>
      <w:r w:rsidRPr="00321711">
        <w:rPr>
          <w:b/>
          <w:bCs/>
        </w:rPr>
        <w:t>$group</w:t>
      </w:r>
      <w:r w:rsidRPr="00321711">
        <w:t>: Reagrupa as transferências e calcula o total de transferências, além de criar dois conjuntos:</w:t>
      </w:r>
    </w:p>
    <w:p w14:paraId="5FB1F0EE" w14:textId="77777777" w:rsidR="00321711" w:rsidRPr="00321711" w:rsidRDefault="00321711" w:rsidP="00A4234C">
      <w:pPr>
        <w:numPr>
          <w:ilvl w:val="1"/>
          <w:numId w:val="13"/>
        </w:numPr>
      </w:pPr>
      <w:r w:rsidRPr="009B4745">
        <w:rPr>
          <w:b/>
          <w:bCs/>
        </w:rPr>
        <w:t>transferenciasPorMotivo:</w:t>
      </w:r>
      <w:r w:rsidRPr="00321711">
        <w:t xml:space="preserve"> Conjunto de motivos distintos das transferências.</w:t>
      </w:r>
    </w:p>
    <w:p w14:paraId="4874B1C1" w14:textId="77777777" w:rsidR="00321711" w:rsidRPr="00321711" w:rsidRDefault="00321711" w:rsidP="00A4234C">
      <w:pPr>
        <w:numPr>
          <w:ilvl w:val="1"/>
          <w:numId w:val="13"/>
        </w:numPr>
      </w:pPr>
      <w:r w:rsidRPr="009B4745">
        <w:rPr>
          <w:b/>
          <w:bCs/>
        </w:rPr>
        <w:t>transferenciasPorTipo:</w:t>
      </w:r>
      <w:r w:rsidRPr="00321711">
        <w:t xml:space="preserve"> Conjunto de tipos distintos de transferências.</w:t>
      </w:r>
    </w:p>
    <w:p w14:paraId="3FD4040B" w14:textId="790D1962" w:rsidR="00321711" w:rsidRPr="00321711" w:rsidRDefault="00321711" w:rsidP="00A4234C">
      <w:pPr>
        <w:pStyle w:val="PargrafodaLista"/>
        <w:numPr>
          <w:ilvl w:val="0"/>
          <w:numId w:val="13"/>
        </w:numPr>
      </w:pPr>
      <w:r w:rsidRPr="00321711">
        <w:rPr>
          <w:b/>
          <w:bCs/>
        </w:rPr>
        <w:t>$project</w:t>
      </w:r>
      <w:r w:rsidRPr="00321711">
        <w:t>: Formata o documento final, incluindo:</w:t>
      </w:r>
    </w:p>
    <w:p w14:paraId="43ABE60C" w14:textId="77777777" w:rsidR="00321711" w:rsidRPr="00321711" w:rsidRDefault="00321711" w:rsidP="00A4234C">
      <w:pPr>
        <w:numPr>
          <w:ilvl w:val="1"/>
          <w:numId w:val="13"/>
        </w:numPr>
      </w:pPr>
      <w:r w:rsidRPr="009B4745">
        <w:rPr>
          <w:b/>
          <w:bCs/>
        </w:rPr>
        <w:t>totalTransferencias:</w:t>
      </w:r>
      <w:r w:rsidRPr="00321711">
        <w:t xml:space="preserve"> Total de transferências no mês.</w:t>
      </w:r>
    </w:p>
    <w:p w14:paraId="34A54236" w14:textId="77777777" w:rsidR="00321711" w:rsidRPr="00321711" w:rsidRDefault="00321711" w:rsidP="00A4234C">
      <w:pPr>
        <w:numPr>
          <w:ilvl w:val="1"/>
          <w:numId w:val="13"/>
        </w:numPr>
      </w:pPr>
      <w:r w:rsidRPr="009B4745">
        <w:rPr>
          <w:b/>
          <w:bCs/>
        </w:rPr>
        <w:t>transferencias:</w:t>
      </w:r>
      <w:r w:rsidRPr="00321711">
        <w:t xml:space="preserve"> A lista completa de transferências.</w:t>
      </w:r>
    </w:p>
    <w:p w14:paraId="42E9E204" w14:textId="5A7B9696" w:rsidR="00321711" w:rsidRPr="00321711" w:rsidRDefault="00321711" w:rsidP="00A4234C">
      <w:pPr>
        <w:numPr>
          <w:ilvl w:val="1"/>
          <w:numId w:val="13"/>
        </w:numPr>
      </w:pPr>
      <w:r w:rsidRPr="00321711">
        <w:rPr>
          <w:b/>
          <w:bCs/>
        </w:rPr>
        <w:t>porMotivo</w:t>
      </w:r>
      <w:r w:rsidRPr="00321711">
        <w:t>: Para cada motivo distinto de transferência, conta quantas transferências possuem esse motivo.</w:t>
      </w:r>
    </w:p>
    <w:p w14:paraId="48462FCA" w14:textId="71FE51AA" w:rsidR="009E1DC7" w:rsidRDefault="00321711" w:rsidP="009E1DC7">
      <w:pPr>
        <w:numPr>
          <w:ilvl w:val="1"/>
          <w:numId w:val="13"/>
        </w:numPr>
      </w:pPr>
      <w:r w:rsidRPr="00321711">
        <w:rPr>
          <w:b/>
          <w:bCs/>
        </w:rPr>
        <w:t>porTipo</w:t>
      </w:r>
      <w:r w:rsidRPr="00321711">
        <w:t>: Para cada tipo distinto de transferência, conta quantas transferências possuem esse tipo.</w:t>
      </w:r>
    </w:p>
    <w:p w14:paraId="24B728BC" w14:textId="13D26491" w:rsidR="009E1DC7" w:rsidRDefault="009E1DC7" w:rsidP="009E1DC7">
      <w:pPr>
        <w:spacing w:after="160" w:line="259" w:lineRule="auto"/>
        <w:jc w:val="left"/>
      </w:pPr>
      <w:r>
        <w:br w:type="page"/>
      </w:r>
    </w:p>
    <w:p w14:paraId="54A9747A" w14:textId="43FF8313" w:rsidR="5B6AB742" w:rsidRDefault="7F586ED9" w:rsidP="50E145B9">
      <w:pPr>
        <w:pStyle w:val="Ttulo2"/>
      </w:pPr>
      <w:bookmarkStart w:id="28" w:name="_Toc187097495"/>
      <w:bookmarkStart w:id="29" w:name="_Toc716015787"/>
      <w:bookmarkStart w:id="30" w:name="_Toc187098004"/>
      <w:r>
        <w:t>API REST</w:t>
      </w:r>
      <w:bookmarkEnd w:id="28"/>
      <w:bookmarkEnd w:id="29"/>
      <w:bookmarkEnd w:id="30"/>
    </w:p>
    <w:p w14:paraId="52F96EB7" w14:textId="0652990F" w:rsidR="0FBEFE7A" w:rsidRDefault="0FBEFE7A" w:rsidP="00ED06F5">
      <w:pPr>
        <w:ind w:firstLine="708"/>
      </w:pPr>
      <w:r w:rsidRPr="2FE40979">
        <w:rPr>
          <w:rFonts w:eastAsia="Porto Sans" w:cs="Porto Sans"/>
          <w:szCs w:val="22"/>
        </w:rPr>
        <w:t xml:space="preserve">Devido à descontinuação da funcionalidade de DATA API do MongoDB sentimos a necessidade de criar uma API para solucionar este problema. A API REST baseia-se em dois métodos que servem de ligação entre a Base de Dados MongoDB e o BaseX. Esta API faz o papel de servidor sendo que em cada método realiza um pedido http ao MongoDB para obter os dados em formato JSON. </w:t>
      </w:r>
    </w:p>
    <w:p w14:paraId="41544DC0" w14:textId="5725633E" w:rsidR="0FBEFE7A" w:rsidRDefault="0FBEFE7A" w:rsidP="00ED06F5">
      <w:pPr>
        <w:ind w:firstLine="708"/>
      </w:pPr>
      <w:r w:rsidRPr="2FE40979">
        <w:rPr>
          <w:rFonts w:eastAsia="Porto Sans" w:cs="Porto Sans"/>
          <w:szCs w:val="22"/>
        </w:rPr>
        <w:t>Foi necessário estabelecer uma ligação a base de dados e a API, para a obter as informações corretas fornecidas pelos hospitais. A figura seguinte mostra como foi estabelecida a ligação.</w:t>
      </w:r>
    </w:p>
    <w:p w14:paraId="4DD2DDDA" w14:textId="3FCB4088" w:rsidR="2FE40979" w:rsidRDefault="2FE40979"/>
    <w:p w14:paraId="52A563BC" w14:textId="08465332" w:rsidR="00052B85" w:rsidRPr="00C60FF3" w:rsidRDefault="00052B85" w:rsidP="00052B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divId w:val="282464682"/>
        <w:rPr>
          <w:rFonts w:ascii="Consolas" w:hAnsi="Consolas" w:cs="Courier New"/>
          <w:sz w:val="15"/>
          <w:szCs w:val="15"/>
        </w:rPr>
      </w:pPr>
      <w:r w:rsidRPr="00052B85">
        <w:rPr>
          <w:rFonts w:ascii="Consolas" w:hAnsi="Consolas" w:cs="Courier New"/>
          <w:sz w:val="15"/>
          <w:szCs w:val="15"/>
        </w:rPr>
        <w:t xml:space="preserve">const { MongoClient } = </w:t>
      </w:r>
      <w:r w:rsidRPr="00052B85">
        <w:rPr>
          <w:rFonts w:ascii="Consolas" w:hAnsi="Consolas" w:cs="Courier New"/>
          <w:b/>
          <w:bCs/>
          <w:i/>
          <w:iCs/>
          <w:sz w:val="15"/>
          <w:szCs w:val="15"/>
        </w:rPr>
        <w:t>require</w:t>
      </w:r>
      <w:r w:rsidRPr="00052B85">
        <w:rPr>
          <w:rFonts w:ascii="Consolas" w:hAnsi="Consolas" w:cs="Courier New"/>
          <w:sz w:val="15"/>
          <w:szCs w:val="15"/>
        </w:rPr>
        <w:t>('mongodb');</w:t>
      </w:r>
      <w:r w:rsidRPr="00052B85">
        <w:rPr>
          <w:rFonts w:ascii="Consolas" w:hAnsi="Consolas" w:cs="Courier New"/>
          <w:sz w:val="15"/>
          <w:szCs w:val="15"/>
        </w:rPr>
        <w:br/>
      </w:r>
      <w:r w:rsidRPr="00052B85">
        <w:rPr>
          <w:rFonts w:ascii="Consolas" w:hAnsi="Consolas" w:cs="Courier New"/>
          <w:sz w:val="15"/>
          <w:szCs w:val="15"/>
        </w:rPr>
        <w:br/>
        <w:t>const uri = 'mongodb+srv://pedro:pedro@medsync.vziha.mongodb.net/?retryWrites=true&amp;w=majority&amp;appName=MedSync';</w:t>
      </w:r>
      <w:r w:rsidRPr="00052B85">
        <w:rPr>
          <w:rFonts w:ascii="Consolas" w:hAnsi="Consolas" w:cs="Courier New"/>
          <w:sz w:val="15"/>
          <w:szCs w:val="15"/>
        </w:rPr>
        <w:br/>
        <w:t>const dbName = 'data';</w:t>
      </w:r>
      <w:r w:rsidRPr="00052B85">
        <w:rPr>
          <w:rFonts w:ascii="Consolas" w:hAnsi="Consolas" w:cs="Courier New"/>
          <w:sz w:val="15"/>
          <w:szCs w:val="15"/>
        </w:rPr>
        <w:br/>
        <w:t>let db;</w:t>
      </w:r>
      <w:r w:rsidRPr="00052B85">
        <w:rPr>
          <w:rFonts w:ascii="Consolas" w:hAnsi="Consolas" w:cs="Courier New"/>
          <w:sz w:val="15"/>
          <w:szCs w:val="15"/>
        </w:rPr>
        <w:br/>
      </w:r>
      <w:r w:rsidRPr="00052B85">
        <w:rPr>
          <w:rFonts w:ascii="Consolas" w:hAnsi="Consolas" w:cs="Courier New"/>
          <w:sz w:val="15"/>
          <w:szCs w:val="15"/>
        </w:rPr>
        <w:br/>
        <w:t>async function connectToDb() {</w:t>
      </w:r>
      <w:r w:rsidRPr="00052B85">
        <w:rPr>
          <w:rFonts w:ascii="Consolas" w:hAnsi="Consolas" w:cs="Courier New"/>
          <w:sz w:val="15"/>
          <w:szCs w:val="15"/>
        </w:rPr>
        <w:br/>
        <w:t xml:space="preserve">    if (!db) {</w:t>
      </w:r>
      <w:r w:rsidRPr="00052B85">
        <w:rPr>
          <w:rFonts w:ascii="Consolas" w:hAnsi="Consolas" w:cs="Courier New"/>
          <w:sz w:val="15"/>
          <w:szCs w:val="15"/>
        </w:rPr>
        <w:br/>
        <w:t xml:space="preserve">        const client = new MongoClient(uri);</w:t>
      </w:r>
      <w:r w:rsidRPr="00052B85">
        <w:rPr>
          <w:rFonts w:ascii="Consolas" w:hAnsi="Consolas" w:cs="Courier New"/>
          <w:sz w:val="15"/>
          <w:szCs w:val="15"/>
        </w:rPr>
        <w:br/>
        <w:t xml:space="preserve">        await client.connect();</w:t>
      </w:r>
      <w:r w:rsidRPr="00052B85">
        <w:rPr>
          <w:rFonts w:ascii="Consolas" w:hAnsi="Consolas" w:cs="Courier New"/>
          <w:sz w:val="15"/>
          <w:szCs w:val="15"/>
        </w:rPr>
        <w:br/>
        <w:t xml:space="preserve">        </w:t>
      </w:r>
      <w:r w:rsidRPr="00052B85">
        <w:rPr>
          <w:rFonts w:ascii="Consolas" w:hAnsi="Consolas" w:cs="Courier New"/>
          <w:b/>
          <w:bCs/>
          <w:i/>
          <w:iCs/>
          <w:sz w:val="15"/>
          <w:szCs w:val="15"/>
        </w:rPr>
        <w:t>console</w:t>
      </w:r>
      <w:r w:rsidRPr="00052B85">
        <w:rPr>
          <w:rFonts w:ascii="Consolas" w:hAnsi="Consolas" w:cs="Courier New"/>
          <w:sz w:val="15"/>
          <w:szCs w:val="15"/>
        </w:rPr>
        <w:t>.log('Connected to MongoDB');</w:t>
      </w:r>
      <w:r w:rsidRPr="00052B85">
        <w:rPr>
          <w:rFonts w:ascii="Consolas" w:hAnsi="Consolas" w:cs="Courier New"/>
          <w:sz w:val="15"/>
          <w:szCs w:val="15"/>
        </w:rPr>
        <w:br/>
        <w:t xml:space="preserve">        db = client.db(dbName);</w:t>
      </w:r>
      <w:r w:rsidRPr="00052B85">
        <w:rPr>
          <w:rFonts w:ascii="Consolas" w:hAnsi="Consolas" w:cs="Courier New"/>
          <w:sz w:val="15"/>
          <w:szCs w:val="15"/>
        </w:rPr>
        <w:br/>
        <w:t xml:space="preserve">    }</w:t>
      </w:r>
      <w:r w:rsidRPr="00052B85">
        <w:rPr>
          <w:rFonts w:ascii="Consolas" w:hAnsi="Consolas" w:cs="Courier New"/>
          <w:sz w:val="15"/>
          <w:szCs w:val="15"/>
        </w:rPr>
        <w:br/>
        <w:t xml:space="preserve">    return db;</w:t>
      </w:r>
      <w:r w:rsidRPr="00052B85">
        <w:rPr>
          <w:rFonts w:ascii="Consolas" w:hAnsi="Consolas" w:cs="Courier New"/>
          <w:sz w:val="15"/>
          <w:szCs w:val="15"/>
        </w:rPr>
        <w:br/>
        <w:t>}</w:t>
      </w:r>
      <w:r w:rsidRPr="00052B85">
        <w:rPr>
          <w:rFonts w:ascii="Consolas" w:hAnsi="Consolas" w:cs="Courier New"/>
          <w:sz w:val="15"/>
          <w:szCs w:val="15"/>
        </w:rPr>
        <w:br/>
      </w:r>
      <w:r w:rsidRPr="00052B85">
        <w:rPr>
          <w:rFonts w:ascii="Consolas" w:hAnsi="Consolas" w:cs="Courier New"/>
          <w:sz w:val="15"/>
          <w:szCs w:val="15"/>
        </w:rPr>
        <w:br/>
      </w:r>
      <w:r w:rsidRPr="00052B85">
        <w:rPr>
          <w:rFonts w:ascii="Consolas" w:hAnsi="Consolas" w:cs="Courier New"/>
          <w:b/>
          <w:bCs/>
          <w:i/>
          <w:iCs/>
          <w:sz w:val="15"/>
          <w:szCs w:val="15"/>
        </w:rPr>
        <w:t>module</w:t>
      </w:r>
      <w:r w:rsidRPr="00052B85">
        <w:rPr>
          <w:rFonts w:ascii="Consolas" w:hAnsi="Consolas" w:cs="Courier New"/>
          <w:sz w:val="15"/>
          <w:szCs w:val="15"/>
        </w:rPr>
        <w:t>.exports = connectToDb;</w:t>
      </w:r>
    </w:p>
    <w:p w14:paraId="22A892A1" w14:textId="367289DC" w:rsidR="00052B85" w:rsidRDefault="00052B85" w:rsidP="00052B85">
      <w:pPr>
        <w:pStyle w:val="Legenda"/>
      </w:pPr>
      <w:bookmarkStart w:id="31" w:name="_Toc18709653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B26D8">
        <w:rPr>
          <w:noProof/>
        </w:rPr>
        <w:t>3</w:t>
      </w:r>
      <w:r>
        <w:fldChar w:fldCharType="end"/>
      </w:r>
      <w:r>
        <w:t xml:space="preserve"> - Conexão à base de dados no servidor em node.js</w:t>
      </w:r>
      <w:bookmarkEnd w:id="31"/>
    </w:p>
    <w:p w14:paraId="701DEE47" w14:textId="66D56075" w:rsidR="00CC0A47" w:rsidRDefault="00CC0A47" w:rsidP="580C512C">
      <w:pPr>
        <w:spacing w:after="200"/>
        <w:divId w:val="197740021"/>
      </w:pPr>
      <w:r>
        <w:br w:type="page"/>
      </w:r>
    </w:p>
    <w:p w14:paraId="30D35443" w14:textId="08DC033A" w:rsidR="0069271C" w:rsidRDefault="57DF3519" w:rsidP="00ED06F5">
      <w:pPr>
        <w:spacing w:after="160" w:line="257" w:lineRule="auto"/>
        <w:ind w:firstLine="708"/>
        <w:jc w:val="left"/>
        <w:divId w:val="197740021"/>
        <w:rPr>
          <w:rFonts w:eastAsia="Porto Sans" w:cs="Porto Sans"/>
          <w:szCs w:val="22"/>
        </w:rPr>
      </w:pPr>
      <w:r w:rsidRPr="580C512C">
        <w:rPr>
          <w:rFonts w:eastAsia="Porto Sans" w:cs="Porto Sans"/>
          <w:szCs w:val="22"/>
        </w:rPr>
        <w:t>A API tem dois controladores</w:t>
      </w:r>
      <w:r w:rsidR="005E7764">
        <w:rPr>
          <w:rFonts w:eastAsia="Porto Sans" w:cs="Porto Sans"/>
          <w:szCs w:val="22"/>
        </w:rPr>
        <w:t xml:space="preserve"> simples</w:t>
      </w:r>
      <w:r w:rsidRPr="580C512C">
        <w:rPr>
          <w:rFonts w:eastAsia="Porto Sans" w:cs="Porto Sans"/>
          <w:szCs w:val="22"/>
        </w:rPr>
        <w:t xml:space="preserve"> </w:t>
      </w:r>
      <w:r w:rsidR="005E7764">
        <w:rPr>
          <w:rFonts w:eastAsia="Porto Sans" w:cs="Porto Sans"/>
          <w:szCs w:val="22"/>
        </w:rPr>
        <w:t xml:space="preserve">com apenas um método </w:t>
      </w:r>
      <w:r w:rsidRPr="580C512C">
        <w:rPr>
          <w:rFonts w:eastAsia="Porto Sans" w:cs="Porto Sans"/>
          <w:szCs w:val="22"/>
        </w:rPr>
        <w:t xml:space="preserve">que serve para realizar os pedidos de informação à base de dados. Esta informação é devolvida em formato </w:t>
      </w:r>
      <w:r w:rsidR="00487921">
        <w:rPr>
          <w:rFonts w:eastAsia="Porto Sans" w:cs="Porto Sans"/>
          <w:szCs w:val="22"/>
        </w:rPr>
        <w:t>.</w:t>
      </w:r>
      <w:r w:rsidRPr="580C512C">
        <w:rPr>
          <w:rFonts w:eastAsia="Porto Sans" w:cs="Porto Sans"/>
          <w:szCs w:val="22"/>
        </w:rPr>
        <w:t>json e posteriormente desserializada no BaseX.</w:t>
      </w:r>
    </w:p>
    <w:p w14:paraId="1ECAB4C1" w14:textId="0D8B3740" w:rsidR="00CC0A47" w:rsidRPr="0069271C" w:rsidRDefault="57DF3519" w:rsidP="00ED06F5">
      <w:pPr>
        <w:spacing w:after="160" w:line="257" w:lineRule="auto"/>
        <w:ind w:firstLine="708"/>
        <w:jc w:val="left"/>
        <w:divId w:val="197740021"/>
      </w:pPr>
      <w:r w:rsidRPr="580C512C">
        <w:rPr>
          <w:rFonts w:eastAsia="Porto Sans" w:cs="Porto Sans"/>
          <w:szCs w:val="22"/>
        </w:rPr>
        <w:t xml:space="preserve"> </w:t>
      </w:r>
      <w:r w:rsidRPr="0069271C">
        <w:rPr>
          <w:rFonts w:eastAsia="Porto Sans" w:cs="Porto Sans"/>
          <w:szCs w:val="22"/>
        </w:rPr>
        <w:t>A figura seguinte mostra um dos controladores criados.</w:t>
      </w:r>
    </w:p>
    <w:p w14:paraId="699FF402" w14:textId="29846AA4" w:rsidR="00CC0A47" w:rsidRPr="00CC0A47" w:rsidRDefault="00CC0A47" w:rsidP="580C512C">
      <w:pPr>
        <w:pStyle w:val="NormalWeb"/>
        <w:spacing w:after="160" w:line="259" w:lineRule="auto"/>
        <w:divId w:val="197740021"/>
        <w:rPr>
          <w:rFonts w:ascii="Consolas" w:hAnsi="Consolas" w:cs="Courier New"/>
          <w:sz w:val="15"/>
          <w:szCs w:val="15"/>
          <w:lang w:val="en-US"/>
        </w:rPr>
      </w:pPr>
      <w:r w:rsidRPr="00CC0A47">
        <w:rPr>
          <w:rFonts w:ascii="Consolas" w:hAnsi="Consolas" w:cs="Courier New"/>
          <w:sz w:val="15"/>
          <w:szCs w:val="15"/>
          <w:lang w:val="en-US"/>
        </w:rPr>
        <w:t xml:space="preserve">const connectToDb = </w:t>
      </w:r>
      <w:r w:rsidRPr="00CC0A47">
        <w:rPr>
          <w:rFonts w:ascii="Consolas" w:hAnsi="Consolas" w:cs="Courier New"/>
          <w:b/>
          <w:bCs/>
          <w:i/>
          <w:iCs/>
          <w:sz w:val="15"/>
          <w:szCs w:val="15"/>
          <w:lang w:val="en-US"/>
        </w:rPr>
        <w:t>require</w:t>
      </w:r>
      <w:r w:rsidRPr="00CC0A47">
        <w:rPr>
          <w:rFonts w:ascii="Consolas" w:hAnsi="Consolas" w:cs="Courier New"/>
          <w:sz w:val="15"/>
          <w:szCs w:val="15"/>
          <w:lang w:val="en-US"/>
        </w:rPr>
        <w:t>('../db');</w:t>
      </w:r>
      <w:r w:rsidRPr="00CC0A47">
        <w:rPr>
          <w:lang w:val="en-US"/>
        </w:rPr>
        <w:br/>
      </w:r>
      <w:r w:rsidRPr="00CC0A47">
        <w:rPr>
          <w:lang w:val="en-US"/>
        </w:rPr>
        <w:br/>
      </w:r>
      <w:r w:rsidRPr="00CC0A47">
        <w:rPr>
          <w:rFonts w:ascii="Consolas" w:hAnsi="Consolas" w:cs="Courier New"/>
          <w:b/>
          <w:bCs/>
          <w:i/>
          <w:iCs/>
          <w:sz w:val="15"/>
          <w:szCs w:val="15"/>
          <w:lang w:val="en-US"/>
        </w:rPr>
        <w:t>exports</w:t>
      </w:r>
      <w:r w:rsidRPr="00CC0A47">
        <w:rPr>
          <w:rFonts w:ascii="Consolas" w:hAnsi="Consolas" w:cs="Courier New"/>
          <w:sz w:val="15"/>
          <w:szCs w:val="15"/>
          <w:lang w:val="en-US"/>
        </w:rPr>
        <w:t>.getTransferReportByMonth = async (req, res) =&gt; {</w:t>
      </w:r>
      <w:r w:rsidRPr="00CC0A47">
        <w:rPr>
          <w:lang w:val="en-US"/>
        </w:rPr>
        <w:br/>
      </w:r>
      <w:r w:rsidRPr="00CC0A47">
        <w:rPr>
          <w:rFonts w:ascii="Consolas" w:hAnsi="Consolas" w:cs="Courier New"/>
          <w:sz w:val="15"/>
          <w:szCs w:val="15"/>
          <w:lang w:val="en-US"/>
        </w:rPr>
        <w:t xml:space="preserve">    const {year, month} = req.query;</w:t>
      </w:r>
      <w:r w:rsidRPr="00CC0A47">
        <w:rPr>
          <w:lang w:val="en-US"/>
        </w:rPr>
        <w:br/>
      </w:r>
      <w:r w:rsidRPr="00CC0A47">
        <w:rPr>
          <w:lang w:val="en-US"/>
        </w:rPr>
        <w:br/>
      </w:r>
      <w:r w:rsidRPr="00CC0A47">
        <w:rPr>
          <w:rFonts w:ascii="Consolas" w:hAnsi="Consolas" w:cs="Courier New"/>
          <w:sz w:val="15"/>
          <w:szCs w:val="15"/>
          <w:lang w:val="en-US"/>
        </w:rPr>
        <w:t xml:space="preserve">    if (!year || !month) {</w:t>
      </w:r>
      <w:r w:rsidRPr="00CC0A47">
        <w:rPr>
          <w:lang w:val="en-US"/>
        </w:rPr>
        <w:br/>
      </w:r>
      <w:r w:rsidRPr="00CC0A47">
        <w:rPr>
          <w:rFonts w:ascii="Consolas" w:hAnsi="Consolas" w:cs="Courier New"/>
          <w:sz w:val="15"/>
          <w:szCs w:val="15"/>
          <w:lang w:val="en-US"/>
        </w:rPr>
        <w:t xml:space="preserve">        return res.status(400).json({success: false, message: "Year and month are required."});</w:t>
      </w:r>
      <w:r w:rsidRPr="00CC0A47">
        <w:rPr>
          <w:lang w:val="en-US"/>
        </w:rPr>
        <w:br/>
      </w:r>
      <w:r w:rsidRPr="00CC0A47">
        <w:rPr>
          <w:rFonts w:ascii="Consolas" w:hAnsi="Consolas" w:cs="Courier New"/>
          <w:sz w:val="15"/>
          <w:szCs w:val="15"/>
          <w:lang w:val="en-US"/>
        </w:rPr>
        <w:t xml:space="preserve">    }</w:t>
      </w:r>
      <w:r w:rsidRPr="00CC0A47">
        <w:rPr>
          <w:lang w:val="en-US"/>
        </w:rPr>
        <w:br/>
      </w:r>
      <w:r w:rsidRPr="00CC0A47">
        <w:rPr>
          <w:lang w:val="en-US"/>
        </w:rPr>
        <w:br/>
      </w:r>
      <w:r w:rsidRPr="00CC0A47">
        <w:rPr>
          <w:rFonts w:ascii="Consolas" w:hAnsi="Consolas" w:cs="Courier New"/>
          <w:sz w:val="15"/>
          <w:szCs w:val="15"/>
          <w:lang w:val="en-US"/>
        </w:rPr>
        <w:t xml:space="preserve">    const yearInt = parseInt(year, 10);</w:t>
      </w:r>
      <w:r w:rsidRPr="00CC0A47">
        <w:rPr>
          <w:lang w:val="en-US"/>
        </w:rPr>
        <w:br/>
      </w:r>
      <w:r w:rsidRPr="00CC0A47">
        <w:rPr>
          <w:rFonts w:ascii="Consolas" w:hAnsi="Consolas" w:cs="Courier New"/>
          <w:sz w:val="15"/>
          <w:szCs w:val="15"/>
          <w:lang w:val="en-US"/>
        </w:rPr>
        <w:t xml:space="preserve">    const monthInt = parseInt(month, 10);</w:t>
      </w:r>
      <w:r w:rsidRPr="00CC0A47">
        <w:rPr>
          <w:lang w:val="en-US"/>
        </w:rPr>
        <w:br/>
      </w:r>
      <w:r w:rsidRPr="00CC0A47">
        <w:rPr>
          <w:lang w:val="en-US"/>
        </w:rPr>
        <w:br/>
      </w:r>
      <w:r w:rsidRPr="00CC0A47">
        <w:rPr>
          <w:rFonts w:ascii="Consolas" w:hAnsi="Consolas" w:cs="Courier New"/>
          <w:sz w:val="15"/>
          <w:szCs w:val="15"/>
          <w:lang w:val="en-US"/>
        </w:rPr>
        <w:t xml:space="preserve">    try {</w:t>
      </w:r>
      <w:r w:rsidRPr="00CC0A47">
        <w:rPr>
          <w:lang w:val="en-US"/>
        </w:rPr>
        <w:br/>
      </w:r>
      <w:r w:rsidRPr="00CC0A47">
        <w:rPr>
          <w:rFonts w:ascii="Consolas" w:hAnsi="Consolas" w:cs="Courier New"/>
          <w:sz w:val="15"/>
          <w:szCs w:val="15"/>
          <w:lang w:val="en-US"/>
        </w:rPr>
        <w:t xml:space="preserve">        const db = await connectToDb();</w:t>
      </w:r>
      <w:r w:rsidRPr="00CC0A47">
        <w:rPr>
          <w:lang w:val="en-US"/>
        </w:rPr>
        <w:br/>
      </w:r>
      <w:r w:rsidRPr="00CC0A47">
        <w:rPr>
          <w:rFonts w:ascii="Consolas" w:hAnsi="Consolas" w:cs="Courier New"/>
          <w:sz w:val="15"/>
          <w:szCs w:val="15"/>
          <w:lang w:val="en-US"/>
        </w:rPr>
        <w:t xml:space="preserve">        const transfersCollection = db.collection('transfers_by_date');</w:t>
      </w:r>
      <w:r w:rsidRPr="00CC0A47">
        <w:rPr>
          <w:lang w:val="en-US"/>
        </w:rPr>
        <w:br/>
      </w:r>
      <w:r w:rsidRPr="00CC0A47">
        <w:rPr>
          <w:lang w:val="en-US"/>
        </w:rPr>
        <w:br/>
      </w:r>
      <w:r w:rsidRPr="00CC0A47">
        <w:rPr>
          <w:rFonts w:ascii="Consolas" w:hAnsi="Consolas" w:cs="Courier New"/>
          <w:sz w:val="15"/>
          <w:szCs w:val="15"/>
          <w:lang w:val="en-US"/>
        </w:rPr>
        <w:t xml:space="preserve">        const pipeline = [</w:t>
      </w:r>
      <w:r w:rsidRPr="00CC0A47">
        <w:rPr>
          <w:rFonts w:ascii="Consolas" w:hAnsi="Consolas" w:cs="Courier New"/>
          <w:sz w:val="15"/>
          <w:szCs w:val="15"/>
          <w:lang w:val="en-US"/>
        </w:rPr>
        <w:t>…</w:t>
      </w:r>
      <w:r w:rsidRPr="00CC0A47">
        <w:rPr>
          <w:rFonts w:ascii="Consolas" w:hAnsi="Consolas" w:cs="Courier New"/>
          <w:sz w:val="15"/>
          <w:szCs w:val="15"/>
          <w:lang w:val="en-US"/>
        </w:rPr>
        <w:t>];</w:t>
      </w:r>
      <w:r w:rsidRPr="00CC0A47">
        <w:rPr>
          <w:lang w:val="en-US"/>
        </w:rPr>
        <w:br/>
      </w:r>
      <w:r w:rsidRPr="00CC0A47">
        <w:rPr>
          <w:lang w:val="en-US"/>
        </w:rPr>
        <w:br/>
      </w:r>
      <w:r w:rsidRPr="00CC0A47">
        <w:rPr>
          <w:rFonts w:ascii="Consolas" w:hAnsi="Consolas" w:cs="Courier New"/>
          <w:sz w:val="15"/>
          <w:szCs w:val="15"/>
          <w:lang w:val="en-US"/>
        </w:rPr>
        <w:t xml:space="preserve">        const result = await transfersCollection.aggregate(pipeline).toArray();</w:t>
      </w:r>
      <w:r w:rsidRPr="00CC0A47">
        <w:rPr>
          <w:lang w:val="en-US"/>
        </w:rPr>
        <w:br/>
      </w:r>
      <w:r w:rsidRPr="00CC0A47">
        <w:rPr>
          <w:lang w:val="en-US"/>
        </w:rPr>
        <w:br/>
      </w:r>
      <w:r w:rsidRPr="00CC0A47">
        <w:rPr>
          <w:rFonts w:ascii="Consolas" w:hAnsi="Consolas" w:cs="Courier New"/>
          <w:sz w:val="15"/>
          <w:szCs w:val="15"/>
          <w:lang w:val="en-US"/>
        </w:rPr>
        <w:t xml:space="preserve">        res.status(200).json({</w:t>
      </w:r>
      <w:r w:rsidRPr="00CC0A47">
        <w:rPr>
          <w:lang w:val="en-US"/>
        </w:rPr>
        <w:br/>
      </w:r>
      <w:r w:rsidRPr="00CC0A47">
        <w:rPr>
          <w:rFonts w:ascii="Consolas" w:hAnsi="Consolas" w:cs="Courier New"/>
          <w:sz w:val="15"/>
          <w:szCs w:val="15"/>
          <w:lang w:val="en-US"/>
        </w:rPr>
        <w:t xml:space="preserve">            success: true,</w:t>
      </w:r>
      <w:r w:rsidRPr="00CC0A47">
        <w:rPr>
          <w:lang w:val="en-US"/>
        </w:rPr>
        <w:br/>
      </w:r>
      <w:r w:rsidRPr="00CC0A47">
        <w:rPr>
          <w:rFonts w:ascii="Consolas" w:hAnsi="Consolas" w:cs="Courier New"/>
          <w:sz w:val="15"/>
          <w:szCs w:val="15"/>
          <w:lang w:val="en-US"/>
        </w:rPr>
        <w:t xml:space="preserve">            data: result,</w:t>
      </w:r>
      <w:r w:rsidRPr="00CC0A47">
        <w:rPr>
          <w:lang w:val="en-US"/>
        </w:rPr>
        <w:br/>
      </w:r>
      <w:r w:rsidRPr="00CC0A47">
        <w:rPr>
          <w:rFonts w:ascii="Consolas" w:hAnsi="Consolas" w:cs="Courier New"/>
          <w:sz w:val="15"/>
          <w:szCs w:val="15"/>
          <w:lang w:val="en-US"/>
        </w:rPr>
        <w:t xml:space="preserve">        });</w:t>
      </w:r>
      <w:r w:rsidRPr="00CC0A47">
        <w:rPr>
          <w:lang w:val="en-US"/>
        </w:rPr>
        <w:br/>
      </w:r>
      <w:r w:rsidRPr="00CC0A47">
        <w:rPr>
          <w:rFonts w:ascii="Consolas" w:hAnsi="Consolas" w:cs="Courier New"/>
          <w:sz w:val="15"/>
          <w:szCs w:val="15"/>
          <w:lang w:val="en-US"/>
        </w:rPr>
        <w:t xml:space="preserve">    } catch (error) {</w:t>
      </w:r>
      <w:r w:rsidRPr="00CC0A47">
        <w:rPr>
          <w:lang w:val="en-US"/>
        </w:rPr>
        <w:br/>
      </w:r>
      <w:r w:rsidRPr="00CC0A47">
        <w:rPr>
          <w:rFonts w:ascii="Consolas" w:hAnsi="Consolas" w:cs="Courier New"/>
          <w:sz w:val="15"/>
          <w:szCs w:val="15"/>
          <w:lang w:val="en-US"/>
        </w:rPr>
        <w:t xml:space="preserve">        </w:t>
      </w:r>
      <w:r w:rsidRPr="00CC0A47">
        <w:rPr>
          <w:rFonts w:ascii="Consolas" w:hAnsi="Consolas" w:cs="Courier New"/>
          <w:b/>
          <w:bCs/>
          <w:i/>
          <w:iCs/>
          <w:sz w:val="15"/>
          <w:szCs w:val="15"/>
          <w:lang w:val="en-US"/>
        </w:rPr>
        <w:t>console</w:t>
      </w:r>
      <w:r w:rsidRPr="00CC0A47">
        <w:rPr>
          <w:rFonts w:ascii="Consolas" w:hAnsi="Consolas" w:cs="Courier New"/>
          <w:sz w:val="15"/>
          <w:szCs w:val="15"/>
          <w:lang w:val="en-US"/>
        </w:rPr>
        <w:t>.error(error);</w:t>
      </w:r>
      <w:r w:rsidRPr="00CC0A47">
        <w:rPr>
          <w:lang w:val="en-US"/>
        </w:rPr>
        <w:br/>
      </w:r>
      <w:r w:rsidRPr="00CC0A47">
        <w:rPr>
          <w:rFonts w:ascii="Consolas" w:hAnsi="Consolas" w:cs="Courier New"/>
          <w:sz w:val="15"/>
          <w:szCs w:val="15"/>
          <w:lang w:val="en-US"/>
        </w:rPr>
        <w:t xml:space="preserve">        res.status(500).json({</w:t>
      </w:r>
      <w:r w:rsidRPr="00CC0A47">
        <w:rPr>
          <w:lang w:val="en-US"/>
        </w:rPr>
        <w:br/>
      </w:r>
      <w:r w:rsidRPr="00CC0A47">
        <w:rPr>
          <w:rFonts w:ascii="Consolas" w:hAnsi="Consolas" w:cs="Courier New"/>
          <w:sz w:val="15"/>
          <w:szCs w:val="15"/>
          <w:lang w:val="en-US"/>
        </w:rPr>
        <w:t xml:space="preserve">            success: false,</w:t>
      </w:r>
      <w:r w:rsidRPr="00CC0A47">
        <w:rPr>
          <w:lang w:val="en-US"/>
        </w:rPr>
        <w:br/>
      </w:r>
      <w:r w:rsidRPr="00CC0A47">
        <w:rPr>
          <w:rFonts w:ascii="Consolas" w:hAnsi="Consolas" w:cs="Courier New"/>
          <w:sz w:val="15"/>
          <w:szCs w:val="15"/>
          <w:lang w:val="en-US"/>
        </w:rPr>
        <w:t xml:space="preserve">            message: 'An error occurred while generating the report.',</w:t>
      </w:r>
      <w:r w:rsidRPr="00CC0A47">
        <w:rPr>
          <w:lang w:val="en-US"/>
        </w:rPr>
        <w:br/>
      </w:r>
      <w:r w:rsidRPr="00CC0A47">
        <w:rPr>
          <w:rFonts w:ascii="Consolas" w:hAnsi="Consolas" w:cs="Courier New"/>
          <w:sz w:val="15"/>
          <w:szCs w:val="15"/>
          <w:lang w:val="en-US"/>
        </w:rPr>
        <w:t xml:space="preserve">        });</w:t>
      </w:r>
      <w:r w:rsidRPr="00CC0A47">
        <w:rPr>
          <w:lang w:val="en-US"/>
        </w:rPr>
        <w:br/>
      </w:r>
      <w:r w:rsidRPr="00CC0A47">
        <w:rPr>
          <w:rFonts w:ascii="Consolas" w:hAnsi="Consolas" w:cs="Courier New"/>
          <w:sz w:val="15"/>
          <w:szCs w:val="15"/>
          <w:lang w:val="en-US"/>
        </w:rPr>
        <w:t xml:space="preserve">    }</w:t>
      </w:r>
      <w:r w:rsidRPr="00CC0A47">
        <w:rPr>
          <w:lang w:val="en-US"/>
        </w:rPr>
        <w:br/>
      </w:r>
      <w:r w:rsidRPr="00CC0A47">
        <w:rPr>
          <w:rFonts w:ascii="Consolas" w:hAnsi="Consolas" w:cs="Courier New"/>
          <w:sz w:val="15"/>
          <w:szCs w:val="15"/>
          <w:lang w:val="en-US"/>
        </w:rPr>
        <w:t>};</w:t>
      </w:r>
    </w:p>
    <w:p w14:paraId="5E80B22C" w14:textId="2F6C72C6" w:rsidR="00CC0A47" w:rsidRDefault="006E0E5D" w:rsidP="006E0E5D">
      <w:pPr>
        <w:pStyle w:val="Legenda"/>
      </w:pPr>
      <w:bookmarkStart w:id="32" w:name="_Toc18709653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B26D8">
        <w:rPr>
          <w:noProof/>
        </w:rPr>
        <w:t>4</w:t>
      </w:r>
      <w:r>
        <w:fldChar w:fldCharType="end"/>
      </w:r>
      <w:r>
        <w:t xml:space="preserve"> - Controlador das transferências (node.js)</w:t>
      </w:r>
      <w:bookmarkEnd w:id="32"/>
    </w:p>
    <w:p w14:paraId="09D3E51F" w14:textId="00E1A844" w:rsidR="0069271C" w:rsidRDefault="0069271C" w:rsidP="0069271C">
      <w:pPr>
        <w:rPr>
          <w:rFonts w:eastAsia="Porto Sans" w:cs="Porto Sans"/>
          <w:i/>
          <w:iCs/>
          <w:color w:val="0E2841" w:themeColor="text2"/>
          <w:sz w:val="18"/>
          <w:szCs w:val="18"/>
        </w:rPr>
      </w:pPr>
    </w:p>
    <w:p w14:paraId="64860D8B" w14:textId="09122B77" w:rsidR="006E0E5D" w:rsidRPr="00AF7401" w:rsidRDefault="4D0F5957" w:rsidP="0069271C">
      <w:pPr>
        <w:ind w:firstLine="708"/>
      </w:pPr>
      <w:r w:rsidRPr="30D5D798">
        <w:rPr>
          <w:rFonts w:eastAsia="Porto Sans" w:cs="Porto Sans"/>
          <w:szCs w:val="22"/>
        </w:rPr>
        <w:t>As seguintes figuras mostram como são devolvidos os dados a partir da API.</w:t>
      </w:r>
    </w:p>
    <w:p w14:paraId="4C5B2AFA" w14:textId="1C7592E0" w:rsidR="006E0E5D" w:rsidRPr="00AF7401" w:rsidRDefault="006E0E5D" w:rsidP="006E0E5D"/>
    <w:p w14:paraId="11736D37" w14:textId="0E9DF34F" w:rsidR="6A3FAA44" w:rsidRDefault="0315937C" w:rsidP="0F4C263C">
      <w:pPr>
        <w:keepNext/>
        <w:jc w:val="left"/>
      </w:pPr>
      <w:r>
        <w:rPr>
          <w:noProof/>
        </w:rPr>
        <w:drawing>
          <wp:inline distT="0" distB="0" distL="0" distR="0" wp14:anchorId="156FDE2F" wp14:editId="6FA467CB">
            <wp:extent cx="5115649" cy="3935392"/>
            <wp:effectExtent l="0" t="0" r="8890" b="8255"/>
            <wp:docPr id="201665462" name="Imagem 1" descr="Uma imagem com texto, captura de ecrã, número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240" cy="394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2A5D" w14:textId="7BA86F5A" w:rsidR="6A3FAA44" w:rsidRDefault="0315937C" w:rsidP="4674F4E1">
      <w:pPr>
        <w:pStyle w:val="Legenda"/>
        <w:keepNext/>
        <w:jc w:val="left"/>
      </w:pPr>
      <w:bookmarkStart w:id="33" w:name="_Toc18709653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B26D8">
        <w:rPr>
          <w:noProof/>
        </w:rPr>
        <w:t>5</w:t>
      </w:r>
      <w:r>
        <w:fldChar w:fldCharType="end"/>
      </w:r>
      <w:r>
        <w:t xml:space="preserve"> - Pedido HTTP GET ao servidor </w:t>
      </w:r>
      <w:r w:rsidRPr="4674F4E1">
        <w:rPr>
          <w:rFonts w:asciiTheme="minorHAnsi" w:eastAsiaTheme="minorEastAsia" w:hAnsiTheme="minorHAnsi" w:cstheme="minorBidi"/>
        </w:rPr>
        <w:t>para obter os registos Clínicos</w:t>
      </w:r>
      <w:bookmarkEnd w:id="33"/>
    </w:p>
    <w:p w14:paraId="1136CA61" w14:textId="753F6DED" w:rsidR="6A3FAA44" w:rsidRDefault="53C7899F" w:rsidP="4674F4E1">
      <w:pPr>
        <w:pStyle w:val="Legenda"/>
        <w:keepNext/>
        <w:jc w:val="left"/>
      </w:pPr>
      <w:r>
        <w:rPr>
          <w:noProof/>
        </w:rPr>
        <w:drawing>
          <wp:inline distT="0" distB="0" distL="0" distR="0" wp14:anchorId="22681081" wp14:editId="063D103B">
            <wp:extent cx="4988689" cy="3933931"/>
            <wp:effectExtent l="0" t="0" r="2540" b="9525"/>
            <wp:docPr id="627008002" name="Imagem 1" descr="Uma imagem com texto, captura de ecrã, número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9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F25A" w14:textId="1FAC07FB" w:rsidR="006C4CC3" w:rsidRPr="006C4CC3" w:rsidRDefault="53C7899F" w:rsidP="006C4CC3">
      <w:pPr>
        <w:pStyle w:val="Legenda"/>
        <w:jc w:val="left"/>
      </w:pPr>
      <w:bookmarkStart w:id="34" w:name="_Toc187096536"/>
      <w:r>
        <w:t xml:space="preserve">Figura </w:t>
      </w:r>
      <w:r w:rsidR="0315937C">
        <w:fldChar w:fldCharType="begin"/>
      </w:r>
      <w:r w:rsidR="0315937C">
        <w:instrText xml:space="preserve"> SEQ Figura \* ARABIC </w:instrText>
      </w:r>
      <w:r w:rsidR="0315937C">
        <w:fldChar w:fldCharType="separate"/>
      </w:r>
      <w:r w:rsidR="002B26D8">
        <w:rPr>
          <w:noProof/>
        </w:rPr>
        <w:t>6</w:t>
      </w:r>
      <w:r w:rsidR="0315937C">
        <w:fldChar w:fldCharType="end"/>
      </w:r>
      <w:r>
        <w:t xml:space="preserve"> - Pedido HTTP GET ao servidor para obter as transferências</w:t>
      </w:r>
      <w:bookmarkEnd w:id="34"/>
    </w:p>
    <w:p w14:paraId="43D38E20" w14:textId="12031589" w:rsidR="006C4CC3" w:rsidRDefault="1EB97627" w:rsidP="006C4CC3">
      <w:pPr>
        <w:ind w:firstLine="708"/>
      </w:pPr>
      <w:r>
        <w:t>A informação de</w:t>
      </w:r>
      <w:r w:rsidR="0BB66829">
        <w:t>volvida é usada posteriormente pelo BaseX.</w:t>
      </w:r>
    </w:p>
    <w:p w14:paraId="7B053F0F" w14:textId="14B99CCD" w:rsidR="003D7883" w:rsidRPr="008F7D20" w:rsidRDefault="4AFEF5E0" w:rsidP="4674F4E1">
      <w:pPr>
        <w:pStyle w:val="Ttulo2"/>
      </w:pPr>
      <w:bookmarkStart w:id="35" w:name="_Toc187097496"/>
      <w:bookmarkStart w:id="36" w:name="_Toc1934895442"/>
      <w:bookmarkStart w:id="37" w:name="_Toc187098005"/>
      <w:r>
        <w:t>BASEX</w:t>
      </w:r>
      <w:bookmarkEnd w:id="35"/>
      <w:bookmarkEnd w:id="36"/>
      <w:bookmarkEnd w:id="37"/>
    </w:p>
    <w:p w14:paraId="2F4A8E8A" w14:textId="24442182" w:rsidR="5B6AB742" w:rsidRDefault="4CCB694A" w:rsidP="001E2A9B">
      <w:pPr>
        <w:ind w:firstLine="708"/>
        <w:jc w:val="left"/>
      </w:pPr>
      <w:r>
        <w:t xml:space="preserve">O papel do BaseX </w:t>
      </w:r>
      <w:r w:rsidR="79D76ACF">
        <w:t>baseia-se</w:t>
      </w:r>
      <w:r>
        <w:t xml:space="preserve"> a manipulação dos dados</w:t>
      </w:r>
      <w:r w:rsidR="3087C6B0">
        <w:t>,</w:t>
      </w:r>
      <w:r>
        <w:t xml:space="preserve"> onde estes são en</w:t>
      </w:r>
      <w:r w:rsidR="7ACD4523">
        <w:t xml:space="preserve">tregues no formato .xml </w:t>
      </w:r>
      <w:r w:rsidR="42FE687C">
        <w:t xml:space="preserve">padronizado </w:t>
      </w:r>
      <w:r w:rsidR="76F72F38">
        <w:t>com</w:t>
      </w:r>
      <w:r w:rsidR="7ACD4523">
        <w:t xml:space="preserve"> </w:t>
      </w:r>
      <w:r w:rsidR="76F72F38">
        <w:t>a utilização do XQuery</w:t>
      </w:r>
      <w:r w:rsidR="7ACD4523">
        <w:t xml:space="preserve"> </w:t>
      </w:r>
      <w:r w:rsidR="76F72F38">
        <w:t>e</w:t>
      </w:r>
      <w:r w:rsidR="7ACD4523">
        <w:t xml:space="preserve"> uma verificação </w:t>
      </w:r>
      <w:r w:rsidR="376EF0A0">
        <w:t xml:space="preserve">com </w:t>
      </w:r>
      <w:r w:rsidR="7ACD4523">
        <w:t>XSD</w:t>
      </w:r>
      <w:r w:rsidR="121D8270">
        <w:t>.</w:t>
      </w:r>
    </w:p>
    <w:p w14:paraId="1F5990CE" w14:textId="1E9DF1DA" w:rsidR="28F0445C" w:rsidRDefault="28F0445C" w:rsidP="7214D2F7"/>
    <w:p w14:paraId="1ED03424" w14:textId="412E95A3" w:rsidR="009E1DC7" w:rsidRDefault="00E427E9" w:rsidP="001E2A9B">
      <w:pPr>
        <w:keepNext/>
        <w:ind w:firstLine="708"/>
      </w:pPr>
      <w:r>
        <w:t xml:space="preserve">Com os dados obtidos previamente, o BaseX </w:t>
      </w:r>
      <w:r w:rsidR="0FF1FB24">
        <w:t>padroniza</w:t>
      </w:r>
      <w:r w:rsidR="2DF4386A">
        <w:t xml:space="preserve">-os de modo a </w:t>
      </w:r>
      <w:r w:rsidR="03D2D970">
        <w:t xml:space="preserve">devolver um xml com um relatório </w:t>
      </w:r>
      <w:r w:rsidR="4AC00792">
        <w:t xml:space="preserve">com estatísticas dos registos clínicos </w:t>
      </w:r>
      <w:r w:rsidR="1260BAE4">
        <w:t>usando</w:t>
      </w:r>
      <w:r w:rsidR="60AB1E19">
        <w:t xml:space="preserve"> o XQuery</w:t>
      </w:r>
      <w:r w:rsidR="03D2D970">
        <w:t>, como demonstrado na seguinte</w:t>
      </w:r>
      <w:r w:rsidR="1B0CF268">
        <w:t xml:space="preserve"> </w:t>
      </w:r>
      <w:r w:rsidR="03D2D970">
        <w:t>figura</w:t>
      </w:r>
      <w:r w:rsidR="4FAAAC4D">
        <w:t>.</w:t>
      </w:r>
    </w:p>
    <w:p w14:paraId="1A3B22C1" w14:textId="615662FF" w:rsidR="009E1DC7" w:rsidRDefault="403CC6D5" w:rsidP="65E23E84">
      <w:pPr>
        <w:keepNext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rPr>
          <w:rFonts w:ascii="Consolas" w:eastAsia="Consolas" w:hAnsi="Consolas" w:cs="Consolas"/>
          <w:sz w:val="17"/>
          <w:szCs w:val="17"/>
        </w:rPr>
      </w:pPr>
      <w:r w:rsidRPr="65E23E84">
        <w:rPr>
          <w:rFonts w:ascii="Consolas" w:eastAsia="Consolas" w:hAnsi="Consolas" w:cs="Consolas"/>
          <w:sz w:val="17"/>
          <w:szCs w:val="17"/>
        </w:rPr>
        <w:t xml:space="preserve">1. </w:t>
      </w:r>
      <w:r w:rsidRPr="401E92B9">
        <w:rPr>
          <w:rFonts w:ascii="Consolas" w:eastAsia="Consolas" w:hAnsi="Consolas" w:cs="Consolas"/>
          <w:sz w:val="17"/>
          <w:szCs w:val="17"/>
        </w:rPr>
        <w:t>let $xml := element RegistosClinicos {</w:t>
      </w:r>
    </w:p>
    <w:p w14:paraId="0DB02435" w14:textId="103C3A39" w:rsidR="009E1DC7" w:rsidRDefault="403CC6D5" w:rsidP="65E23E84">
      <w:pPr>
        <w:keepNext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rPr>
          <w:rFonts w:ascii="Consolas" w:eastAsia="Consolas" w:hAnsi="Consolas" w:cs="Consolas"/>
          <w:sz w:val="17"/>
          <w:szCs w:val="17"/>
        </w:rPr>
      </w:pPr>
      <w:r w:rsidRPr="65E23E84">
        <w:rPr>
          <w:rFonts w:ascii="Consolas" w:eastAsia="Consolas" w:hAnsi="Consolas" w:cs="Consolas"/>
          <w:sz w:val="17"/>
          <w:szCs w:val="17"/>
        </w:rPr>
        <w:t xml:space="preserve"> 2. </w:t>
      </w:r>
      <w:r w:rsidRPr="401E92B9">
        <w:rPr>
          <w:rFonts w:ascii="Consolas" w:eastAsia="Consolas" w:hAnsi="Consolas" w:cs="Consolas"/>
          <w:sz w:val="17"/>
          <w:szCs w:val="17"/>
        </w:rPr>
        <w:t xml:space="preserve">            for $registo in $json/data/_/Registos/_ </w:t>
      </w:r>
    </w:p>
    <w:p w14:paraId="092A8CFF" w14:textId="4F84B3CC" w:rsidR="009E1DC7" w:rsidRDefault="403CC6D5" w:rsidP="65E23E84">
      <w:pPr>
        <w:keepNext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rPr>
          <w:rFonts w:ascii="Consolas" w:eastAsia="Consolas" w:hAnsi="Consolas" w:cs="Consolas"/>
          <w:sz w:val="17"/>
          <w:szCs w:val="17"/>
        </w:rPr>
      </w:pPr>
      <w:r w:rsidRPr="65E23E84">
        <w:rPr>
          <w:rFonts w:ascii="Consolas" w:eastAsia="Consolas" w:hAnsi="Consolas" w:cs="Consolas"/>
          <w:sz w:val="17"/>
          <w:szCs w:val="17"/>
        </w:rPr>
        <w:t xml:space="preserve"> 3. </w:t>
      </w:r>
      <w:r w:rsidRPr="401E92B9">
        <w:rPr>
          <w:rFonts w:ascii="Consolas" w:eastAsia="Consolas" w:hAnsi="Consolas" w:cs="Consolas"/>
          <w:sz w:val="17"/>
          <w:szCs w:val="17"/>
        </w:rPr>
        <w:t xml:space="preserve">            return element RegistoClinico {</w:t>
      </w:r>
    </w:p>
    <w:p w14:paraId="64F83A3E" w14:textId="186806BA" w:rsidR="009E1DC7" w:rsidRDefault="403CC6D5" w:rsidP="65E23E84">
      <w:pPr>
        <w:keepNext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rPr>
          <w:rFonts w:ascii="Consolas" w:eastAsia="Consolas" w:hAnsi="Consolas" w:cs="Consolas"/>
          <w:sz w:val="17"/>
          <w:szCs w:val="17"/>
        </w:rPr>
      </w:pPr>
      <w:r w:rsidRPr="65E23E84">
        <w:rPr>
          <w:rFonts w:ascii="Consolas" w:eastAsia="Consolas" w:hAnsi="Consolas" w:cs="Consolas"/>
          <w:sz w:val="17"/>
          <w:szCs w:val="17"/>
        </w:rPr>
        <w:t xml:space="preserve"> 4. </w:t>
      </w:r>
      <w:r w:rsidRPr="401E92B9">
        <w:rPr>
          <w:rFonts w:ascii="Consolas" w:eastAsia="Consolas" w:hAnsi="Consolas" w:cs="Consolas"/>
          <w:sz w:val="17"/>
          <w:szCs w:val="17"/>
        </w:rPr>
        <w:t xml:space="preserve">                element ID_Registo_Clinico { $registo/ID__Registo__Clinico</w:t>
      </w:r>
      <w:r w:rsidR="7A751E5D" w:rsidRPr="401E92B9">
        <w:rPr>
          <w:rFonts w:ascii="Consolas" w:eastAsia="Consolas" w:hAnsi="Consolas" w:cs="Consolas"/>
          <w:sz w:val="17"/>
          <w:szCs w:val="17"/>
        </w:rPr>
        <w:t>/text()</w:t>
      </w:r>
      <w:r w:rsidRPr="401E92B9">
        <w:rPr>
          <w:rFonts w:ascii="Consolas" w:eastAsia="Consolas" w:hAnsi="Consolas" w:cs="Consolas"/>
          <w:sz w:val="17"/>
          <w:szCs w:val="17"/>
        </w:rPr>
        <w:t xml:space="preserve"> },</w:t>
      </w:r>
    </w:p>
    <w:p w14:paraId="759C8BBB" w14:textId="71926636" w:rsidR="009E1DC7" w:rsidRDefault="7A751E5D" w:rsidP="769ED097">
      <w:pPr>
        <w:keepNext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rPr>
          <w:rFonts w:ascii="Consolas" w:eastAsia="Consolas" w:hAnsi="Consolas" w:cs="Consolas"/>
          <w:sz w:val="17"/>
          <w:szCs w:val="17"/>
        </w:rPr>
      </w:pPr>
      <w:r w:rsidRPr="769ED097">
        <w:rPr>
          <w:rFonts w:ascii="Consolas" w:eastAsia="Consolas" w:hAnsi="Consolas" w:cs="Consolas"/>
          <w:sz w:val="17"/>
          <w:szCs w:val="17"/>
        </w:rPr>
        <w:t xml:space="preserve"> 5. </w:t>
      </w:r>
      <w:r w:rsidRPr="401E92B9">
        <w:rPr>
          <w:rFonts w:ascii="Consolas" w:eastAsia="Consolas" w:hAnsi="Consolas" w:cs="Consolas"/>
          <w:sz w:val="17"/>
          <w:szCs w:val="17"/>
        </w:rPr>
        <w:t xml:space="preserve">                element ID_Paciente { $registo/ID__Paciente/text() },</w:t>
      </w:r>
    </w:p>
    <w:p w14:paraId="6D15CB77" w14:textId="69D6D0A1" w:rsidR="009E1DC7" w:rsidRDefault="7A751E5D" w:rsidP="769ED097">
      <w:pPr>
        <w:keepNext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rPr>
          <w:rFonts w:ascii="Consolas" w:eastAsia="Consolas" w:hAnsi="Consolas" w:cs="Consolas"/>
          <w:sz w:val="17"/>
          <w:szCs w:val="17"/>
        </w:rPr>
      </w:pPr>
      <w:r w:rsidRPr="769ED097">
        <w:rPr>
          <w:rFonts w:ascii="Consolas" w:eastAsia="Consolas" w:hAnsi="Consolas" w:cs="Consolas"/>
          <w:sz w:val="17"/>
          <w:szCs w:val="17"/>
        </w:rPr>
        <w:t xml:space="preserve"> 6. </w:t>
      </w:r>
      <w:r w:rsidRPr="401E92B9">
        <w:rPr>
          <w:rFonts w:ascii="Consolas" w:eastAsia="Consolas" w:hAnsi="Consolas" w:cs="Consolas"/>
          <w:sz w:val="17"/>
          <w:szCs w:val="17"/>
        </w:rPr>
        <w:t xml:space="preserve">                element ID_Profissional { $registo/ID__Profissional/text() },</w:t>
      </w:r>
    </w:p>
    <w:p w14:paraId="59E5E721" w14:textId="710EA021" w:rsidR="009E1DC7" w:rsidRDefault="7A751E5D" w:rsidP="769ED097">
      <w:pPr>
        <w:keepNext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rPr>
          <w:rFonts w:ascii="Consolas" w:eastAsia="Consolas" w:hAnsi="Consolas" w:cs="Consolas"/>
          <w:sz w:val="17"/>
          <w:szCs w:val="17"/>
        </w:rPr>
      </w:pPr>
      <w:r w:rsidRPr="769ED097">
        <w:rPr>
          <w:rFonts w:ascii="Consolas" w:eastAsia="Consolas" w:hAnsi="Consolas" w:cs="Consolas"/>
          <w:sz w:val="17"/>
          <w:szCs w:val="17"/>
        </w:rPr>
        <w:t xml:space="preserve"> 7. </w:t>
      </w:r>
      <w:r w:rsidRPr="401E92B9">
        <w:rPr>
          <w:rFonts w:ascii="Consolas" w:eastAsia="Consolas" w:hAnsi="Consolas" w:cs="Consolas"/>
          <w:sz w:val="17"/>
          <w:szCs w:val="17"/>
        </w:rPr>
        <w:t xml:space="preserve">                element Data_Atendimento { substring-before($registo/Data__Atendimento, "T") },</w:t>
      </w:r>
    </w:p>
    <w:p w14:paraId="5DEB2B57" w14:textId="7555AEAE" w:rsidR="009E1DC7" w:rsidRDefault="7A751E5D" w:rsidP="769ED097">
      <w:pPr>
        <w:keepNext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rPr>
          <w:rFonts w:ascii="Consolas" w:eastAsia="Consolas" w:hAnsi="Consolas" w:cs="Consolas"/>
          <w:sz w:val="17"/>
          <w:szCs w:val="17"/>
        </w:rPr>
      </w:pPr>
      <w:r w:rsidRPr="769ED097">
        <w:rPr>
          <w:rFonts w:ascii="Consolas" w:eastAsia="Consolas" w:hAnsi="Consolas" w:cs="Consolas"/>
          <w:sz w:val="17"/>
          <w:szCs w:val="17"/>
        </w:rPr>
        <w:t xml:space="preserve"> 8. </w:t>
      </w:r>
      <w:r w:rsidRPr="401E92B9">
        <w:rPr>
          <w:rFonts w:ascii="Consolas" w:eastAsia="Consolas" w:hAnsi="Consolas" w:cs="Consolas"/>
          <w:sz w:val="17"/>
          <w:szCs w:val="17"/>
        </w:rPr>
        <w:t xml:space="preserve">                element Diagnosticos {},</w:t>
      </w:r>
      <w:r w:rsidR="403CC6D5" w:rsidRPr="401E92B9">
        <w:rPr>
          <w:rFonts w:ascii="Consolas" w:eastAsia="Consolas" w:hAnsi="Consolas" w:cs="Consolas"/>
          <w:sz w:val="17"/>
          <w:szCs w:val="17"/>
        </w:rPr>
        <w:t xml:space="preserve">    </w:t>
      </w:r>
    </w:p>
    <w:p w14:paraId="7D0028D0" w14:textId="1CE4AB5E" w:rsidR="009E1DC7" w:rsidRDefault="7A751E5D" w:rsidP="769ED097">
      <w:pPr>
        <w:keepNext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rPr>
          <w:rFonts w:ascii="Consolas" w:eastAsia="Consolas" w:hAnsi="Consolas" w:cs="Consolas"/>
          <w:sz w:val="17"/>
          <w:szCs w:val="17"/>
        </w:rPr>
      </w:pPr>
      <w:r w:rsidRPr="769ED097">
        <w:rPr>
          <w:rFonts w:ascii="Consolas" w:eastAsia="Consolas" w:hAnsi="Consolas" w:cs="Consolas"/>
          <w:sz w:val="17"/>
          <w:szCs w:val="17"/>
        </w:rPr>
        <w:t xml:space="preserve">11. </w:t>
      </w:r>
      <w:r w:rsidRPr="401E92B9">
        <w:rPr>
          <w:rFonts w:ascii="Consolas" w:eastAsia="Consolas" w:hAnsi="Consolas" w:cs="Consolas"/>
          <w:sz w:val="17"/>
          <w:szCs w:val="17"/>
        </w:rPr>
        <w:t xml:space="preserve">                </w:t>
      </w:r>
      <w:r w:rsidR="403CC6D5" w:rsidRPr="401E92B9">
        <w:rPr>
          <w:rFonts w:ascii="Consolas" w:eastAsia="Consolas" w:hAnsi="Consolas" w:cs="Consolas"/>
          <w:sz w:val="17"/>
          <w:szCs w:val="17"/>
        </w:rPr>
        <w:t xml:space="preserve">element Tratamentos </w:t>
      </w:r>
      <w:r w:rsidRPr="401E92B9">
        <w:rPr>
          <w:rFonts w:ascii="Consolas" w:eastAsia="Consolas" w:hAnsi="Consolas" w:cs="Consolas"/>
          <w:sz w:val="17"/>
          <w:szCs w:val="17"/>
        </w:rPr>
        <w:t>{}</w:t>
      </w:r>
    </w:p>
    <w:p w14:paraId="41AA194F" w14:textId="71163DB7" w:rsidR="009E1DC7" w:rsidRDefault="403CC6D5" w:rsidP="65E23E84">
      <w:pPr>
        <w:keepNext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rPr>
          <w:rFonts w:ascii="Consolas" w:eastAsia="Consolas" w:hAnsi="Consolas" w:cs="Consolas"/>
          <w:sz w:val="17"/>
          <w:szCs w:val="17"/>
        </w:rPr>
      </w:pPr>
      <w:r w:rsidRPr="65E23E84">
        <w:rPr>
          <w:rFonts w:ascii="Consolas" w:eastAsia="Consolas" w:hAnsi="Consolas" w:cs="Consolas"/>
          <w:sz w:val="17"/>
          <w:szCs w:val="17"/>
        </w:rPr>
        <w:t xml:space="preserve">13. </w:t>
      </w:r>
      <w:r w:rsidRPr="401E92B9">
        <w:rPr>
          <w:rFonts w:ascii="Consolas" w:eastAsia="Consolas" w:hAnsi="Consolas" w:cs="Consolas"/>
          <w:sz w:val="17"/>
          <w:szCs w:val="17"/>
        </w:rPr>
        <w:t xml:space="preserve">            },</w:t>
      </w:r>
    </w:p>
    <w:p w14:paraId="53142439" w14:textId="0DD72E82" w:rsidR="009E1DC7" w:rsidRDefault="403CC6D5" w:rsidP="65E23E84">
      <w:pPr>
        <w:keepNext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rPr>
          <w:rFonts w:ascii="Consolas" w:eastAsia="Consolas" w:hAnsi="Consolas" w:cs="Consolas"/>
          <w:sz w:val="17"/>
          <w:szCs w:val="17"/>
        </w:rPr>
      </w:pPr>
      <w:r w:rsidRPr="65E23E84">
        <w:rPr>
          <w:rFonts w:ascii="Consolas" w:eastAsia="Consolas" w:hAnsi="Consolas" w:cs="Consolas"/>
          <w:sz w:val="17"/>
          <w:szCs w:val="17"/>
        </w:rPr>
        <w:t xml:space="preserve">14. </w:t>
      </w:r>
      <w:r w:rsidRPr="401E92B9">
        <w:rPr>
          <w:rFonts w:ascii="Consolas" w:eastAsia="Consolas" w:hAnsi="Consolas" w:cs="Consolas"/>
          <w:sz w:val="17"/>
          <w:szCs w:val="17"/>
        </w:rPr>
        <w:t xml:space="preserve">            </w:t>
      </w:r>
      <w:r w:rsidR="7A751E5D" w:rsidRPr="401E92B9">
        <w:rPr>
          <w:rFonts w:ascii="Consolas" w:eastAsia="Consolas" w:hAnsi="Consolas" w:cs="Consolas"/>
          <w:sz w:val="17"/>
          <w:szCs w:val="17"/>
        </w:rPr>
        <w:t>element Pacientes</w:t>
      </w:r>
      <w:r w:rsidRPr="401E92B9">
        <w:rPr>
          <w:rFonts w:ascii="Consolas" w:eastAsia="Consolas" w:hAnsi="Consolas" w:cs="Consolas"/>
          <w:sz w:val="17"/>
          <w:szCs w:val="17"/>
        </w:rPr>
        <w:t xml:space="preserve"> {</w:t>
      </w:r>
    </w:p>
    <w:p w14:paraId="5B7C49A4" w14:textId="2F3E67E2" w:rsidR="009E1DC7" w:rsidRDefault="7A751E5D" w:rsidP="769ED097">
      <w:pPr>
        <w:keepNext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rPr>
          <w:rFonts w:ascii="Consolas" w:eastAsia="Consolas" w:hAnsi="Consolas" w:cs="Consolas"/>
          <w:sz w:val="17"/>
          <w:szCs w:val="17"/>
        </w:rPr>
      </w:pPr>
      <w:r w:rsidRPr="769ED097">
        <w:rPr>
          <w:rFonts w:ascii="Consolas" w:eastAsia="Consolas" w:hAnsi="Consolas" w:cs="Consolas"/>
          <w:sz w:val="17"/>
          <w:szCs w:val="17"/>
        </w:rPr>
        <w:t xml:space="preserve">15. </w:t>
      </w:r>
      <w:r w:rsidRPr="401E92B9">
        <w:rPr>
          <w:rFonts w:ascii="Consolas" w:eastAsia="Consolas" w:hAnsi="Consolas" w:cs="Consolas"/>
          <w:sz w:val="17"/>
          <w:szCs w:val="17"/>
        </w:rPr>
        <w:t>},</w:t>
      </w:r>
    </w:p>
    <w:p w14:paraId="5591B3C3" w14:textId="25E9CBC6" w:rsidR="009E1DC7" w:rsidRDefault="7A751E5D" w:rsidP="769ED097">
      <w:pPr>
        <w:keepNext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rPr>
          <w:rFonts w:ascii="Consolas" w:eastAsia="Consolas" w:hAnsi="Consolas" w:cs="Consolas"/>
          <w:sz w:val="17"/>
          <w:szCs w:val="17"/>
        </w:rPr>
      </w:pPr>
      <w:r w:rsidRPr="769ED097">
        <w:rPr>
          <w:rFonts w:ascii="Consolas" w:eastAsia="Consolas" w:hAnsi="Consolas" w:cs="Consolas"/>
          <w:sz w:val="17"/>
          <w:szCs w:val="17"/>
        </w:rPr>
        <w:t xml:space="preserve">16. </w:t>
      </w:r>
      <w:r w:rsidRPr="401E92B9">
        <w:rPr>
          <w:rFonts w:ascii="Consolas" w:eastAsia="Consolas" w:hAnsi="Consolas" w:cs="Consolas"/>
          <w:sz w:val="17"/>
          <w:szCs w:val="17"/>
        </w:rPr>
        <w:t xml:space="preserve">            element Estatisticas {</w:t>
      </w:r>
    </w:p>
    <w:p w14:paraId="483DB4CB" w14:textId="5527BF08" w:rsidR="009E1DC7" w:rsidRDefault="7A751E5D" w:rsidP="65E23E84">
      <w:pPr>
        <w:keepNext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rPr>
          <w:rFonts w:ascii="Consolas" w:eastAsia="Consolas" w:hAnsi="Consolas" w:cs="Consolas"/>
          <w:sz w:val="17"/>
          <w:szCs w:val="17"/>
        </w:rPr>
      </w:pPr>
      <w:r w:rsidRPr="769ED097">
        <w:rPr>
          <w:rFonts w:ascii="Consolas" w:eastAsia="Consolas" w:hAnsi="Consolas" w:cs="Consolas"/>
          <w:sz w:val="17"/>
          <w:szCs w:val="17"/>
        </w:rPr>
        <w:t xml:space="preserve">17. </w:t>
      </w:r>
      <w:r w:rsidRPr="401E92B9">
        <w:rPr>
          <w:rFonts w:ascii="Consolas" w:eastAsia="Consolas" w:hAnsi="Consolas" w:cs="Consolas"/>
          <w:sz w:val="17"/>
          <w:szCs w:val="17"/>
        </w:rPr>
        <w:t xml:space="preserve">                element FaixaEtaria {},</w:t>
      </w:r>
    </w:p>
    <w:p w14:paraId="22748E55" w14:textId="413926DE" w:rsidR="009E1DC7" w:rsidRDefault="403CC6D5" w:rsidP="65E23E84">
      <w:pPr>
        <w:keepNext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rPr>
          <w:rFonts w:ascii="Consolas" w:eastAsia="Consolas" w:hAnsi="Consolas" w:cs="Consolas"/>
          <w:sz w:val="17"/>
          <w:szCs w:val="17"/>
        </w:rPr>
      </w:pPr>
      <w:r w:rsidRPr="65E23E84">
        <w:rPr>
          <w:rFonts w:ascii="Consolas" w:eastAsia="Consolas" w:hAnsi="Consolas" w:cs="Consolas"/>
          <w:sz w:val="17"/>
          <w:szCs w:val="17"/>
        </w:rPr>
        <w:t xml:space="preserve">19. </w:t>
      </w:r>
      <w:r w:rsidRPr="401E92B9">
        <w:rPr>
          <w:rFonts w:ascii="Consolas" w:eastAsia="Consolas" w:hAnsi="Consolas" w:cs="Consolas"/>
          <w:sz w:val="17"/>
          <w:szCs w:val="17"/>
        </w:rPr>
        <w:t xml:space="preserve">                </w:t>
      </w:r>
      <w:r w:rsidR="7A751E5D" w:rsidRPr="401E92B9">
        <w:rPr>
          <w:rFonts w:ascii="Consolas" w:eastAsia="Consolas" w:hAnsi="Consolas" w:cs="Consolas"/>
          <w:sz w:val="17"/>
          <w:szCs w:val="17"/>
        </w:rPr>
        <w:t>element PorGenero {},</w:t>
      </w:r>
    </w:p>
    <w:p w14:paraId="042A5353" w14:textId="4BB9A015" w:rsidR="009E1DC7" w:rsidRDefault="7A751E5D" w:rsidP="769ED097">
      <w:pPr>
        <w:keepNext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rPr>
          <w:rFonts w:ascii="Consolas" w:eastAsia="Consolas" w:hAnsi="Consolas" w:cs="Consolas"/>
          <w:sz w:val="17"/>
          <w:szCs w:val="17"/>
        </w:rPr>
      </w:pPr>
      <w:r w:rsidRPr="769ED097">
        <w:rPr>
          <w:rFonts w:ascii="Consolas" w:eastAsia="Consolas" w:hAnsi="Consolas" w:cs="Consolas"/>
          <w:sz w:val="17"/>
          <w:szCs w:val="17"/>
        </w:rPr>
        <w:t xml:space="preserve">21. </w:t>
      </w:r>
      <w:r w:rsidRPr="401E92B9">
        <w:rPr>
          <w:rFonts w:ascii="Consolas" w:eastAsia="Consolas" w:hAnsi="Consolas" w:cs="Consolas"/>
          <w:sz w:val="17"/>
          <w:szCs w:val="17"/>
        </w:rPr>
        <w:t xml:space="preserve">                element TotalTratamentos { $json/data/_/estatisticas/totalTratamentos/text() }</w:t>
      </w:r>
    </w:p>
    <w:p w14:paraId="4DEA2E38" w14:textId="47EB20E8" w:rsidR="009E1DC7" w:rsidRDefault="7A751E5D" w:rsidP="769ED097">
      <w:pPr>
        <w:keepNext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rPr>
          <w:rFonts w:ascii="Consolas" w:eastAsia="Consolas" w:hAnsi="Consolas" w:cs="Consolas"/>
          <w:sz w:val="17"/>
          <w:szCs w:val="17"/>
        </w:rPr>
      </w:pPr>
      <w:r w:rsidRPr="769ED097">
        <w:rPr>
          <w:rFonts w:ascii="Consolas" w:eastAsia="Consolas" w:hAnsi="Consolas" w:cs="Consolas"/>
          <w:sz w:val="17"/>
          <w:szCs w:val="17"/>
        </w:rPr>
        <w:t xml:space="preserve">22. </w:t>
      </w:r>
      <w:r w:rsidRPr="401E92B9">
        <w:rPr>
          <w:rFonts w:ascii="Consolas" w:eastAsia="Consolas" w:hAnsi="Consolas" w:cs="Consolas"/>
          <w:sz w:val="17"/>
          <w:szCs w:val="17"/>
        </w:rPr>
        <w:t xml:space="preserve">            }</w:t>
      </w:r>
    </w:p>
    <w:p w14:paraId="2FF2E32A" w14:textId="3C7737FB" w:rsidR="009E1DC7" w:rsidRDefault="7A751E5D" w:rsidP="769ED097">
      <w:pPr>
        <w:keepNext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rPr>
          <w:rFonts w:ascii="Consolas" w:eastAsia="Consolas" w:hAnsi="Consolas" w:cs="Consolas"/>
          <w:sz w:val="17"/>
          <w:szCs w:val="17"/>
        </w:rPr>
      </w:pPr>
      <w:r w:rsidRPr="769ED097">
        <w:rPr>
          <w:rFonts w:ascii="Consolas" w:eastAsia="Consolas" w:hAnsi="Consolas" w:cs="Consolas"/>
          <w:sz w:val="17"/>
          <w:szCs w:val="17"/>
        </w:rPr>
        <w:t xml:space="preserve">23. </w:t>
      </w:r>
      <w:r w:rsidRPr="401E92B9">
        <w:rPr>
          <w:rFonts w:ascii="Consolas" w:eastAsia="Consolas" w:hAnsi="Consolas" w:cs="Consolas"/>
          <w:sz w:val="17"/>
          <w:szCs w:val="17"/>
        </w:rPr>
        <w:t xml:space="preserve">        }</w:t>
      </w:r>
    </w:p>
    <w:p w14:paraId="62FEFD6E" w14:textId="5F19C312" w:rsidR="009E1DC7" w:rsidRDefault="009E1DC7" w:rsidP="001E2A9B">
      <w:pPr>
        <w:keepNext/>
        <w:ind w:firstLine="708"/>
      </w:pPr>
    </w:p>
    <w:p w14:paraId="1DBA71DB" w14:textId="3593836A" w:rsidR="4674F4E1" w:rsidRDefault="009E1DC7" w:rsidP="009E1DC7">
      <w:pPr>
        <w:pStyle w:val="Legenda"/>
      </w:pPr>
      <w:bookmarkStart w:id="38" w:name="_Toc18709653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B26D8">
        <w:rPr>
          <w:noProof/>
        </w:rPr>
        <w:t>7</w:t>
      </w:r>
      <w:r>
        <w:fldChar w:fldCharType="end"/>
      </w:r>
      <w:r>
        <w:t xml:space="preserve"> - </w:t>
      </w:r>
      <w:r w:rsidRPr="00D86A7C">
        <w:t>XQuery usado para os registos clínicos</w:t>
      </w:r>
      <w:bookmarkEnd w:id="38"/>
    </w:p>
    <w:p w14:paraId="16660A59" w14:textId="7CDDE9B0" w:rsidR="009E1DC7" w:rsidRDefault="1DC47BBF" w:rsidP="009E1DC7">
      <w:pPr>
        <w:keepNext/>
      </w:pPr>
      <w:r>
        <w:rPr>
          <w:noProof/>
        </w:rPr>
        <w:drawing>
          <wp:inline distT="0" distB="0" distL="0" distR="0" wp14:anchorId="5F7DA899" wp14:editId="41C397B1">
            <wp:extent cx="5400675" cy="2562225"/>
            <wp:effectExtent l="0" t="0" r="0" b="0"/>
            <wp:docPr id="1725596528" name="Picture 1725596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59652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C774" w14:textId="04EF38B6" w:rsidR="009E1DC7" w:rsidRDefault="009E1DC7" w:rsidP="009E1DC7">
      <w:pPr>
        <w:pStyle w:val="Legenda"/>
      </w:pPr>
      <w:bookmarkStart w:id="39" w:name="_Toc18709653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B26D8">
        <w:rPr>
          <w:noProof/>
        </w:rPr>
        <w:t>8</w:t>
      </w:r>
      <w:r>
        <w:fldChar w:fldCharType="end"/>
      </w:r>
      <w:r>
        <w:t xml:space="preserve"> - </w:t>
      </w:r>
      <w:r w:rsidRPr="00AA4323">
        <w:t>Resposta do BaseX com os Registos Clínicos padronizado</w:t>
      </w:r>
      <w:bookmarkEnd w:id="39"/>
    </w:p>
    <w:p w14:paraId="7F93E159" w14:textId="58E96F6C" w:rsidR="0D437FB4" w:rsidRDefault="0D437FB4"/>
    <w:p w14:paraId="48FA52BC" w14:textId="566392ED" w:rsidR="7AE04537" w:rsidRDefault="7AE04537" w:rsidP="006C4CC3">
      <w:pPr>
        <w:ind w:firstLine="708"/>
      </w:pPr>
      <w:r>
        <w:t>Como para o</w:t>
      </w:r>
      <w:r w:rsidR="7E396A87">
        <w:t>s registos clínicos</w:t>
      </w:r>
      <w:r w:rsidR="067C3499">
        <w:t>, o BaseX</w:t>
      </w:r>
      <w:r w:rsidR="3EC8A73C">
        <w:t xml:space="preserve"> padroniza os dados</w:t>
      </w:r>
      <w:r w:rsidR="19447F31">
        <w:t xml:space="preserve"> </w:t>
      </w:r>
      <w:r w:rsidR="7911565F">
        <w:t>das transferências</w:t>
      </w:r>
      <w:r w:rsidR="3EC8A73C">
        <w:t xml:space="preserve"> </w:t>
      </w:r>
      <w:r w:rsidR="453865A0">
        <w:t>e devolve-os num ficheiro xml</w:t>
      </w:r>
      <w:r w:rsidR="0BF53BC8">
        <w:t>.</w:t>
      </w:r>
    </w:p>
    <w:p w14:paraId="02FCD6B6" w14:textId="69416394" w:rsidR="009E1DC7" w:rsidRDefault="10CC2D67" w:rsidP="009E1DC7">
      <w:pPr>
        <w:keepNext/>
      </w:pPr>
      <w:r>
        <w:rPr>
          <w:noProof/>
        </w:rPr>
        <w:drawing>
          <wp:inline distT="0" distB="0" distL="0" distR="0" wp14:anchorId="3525CDD8" wp14:editId="5ECEE211">
            <wp:extent cx="5400675" cy="2533650"/>
            <wp:effectExtent l="0" t="0" r="0" b="0"/>
            <wp:docPr id="1396193060" name="Picture 1396193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19306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1C90" w14:textId="4F64E529" w:rsidR="5B6AB742" w:rsidRDefault="009E1DC7" w:rsidP="009E1DC7">
      <w:pPr>
        <w:pStyle w:val="Legenda"/>
      </w:pPr>
      <w:bookmarkStart w:id="40" w:name="_Toc18709653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B26D8">
        <w:rPr>
          <w:noProof/>
        </w:rPr>
        <w:t>9</w:t>
      </w:r>
      <w:r>
        <w:fldChar w:fldCharType="end"/>
      </w:r>
      <w:r>
        <w:t xml:space="preserve"> - </w:t>
      </w:r>
      <w:r w:rsidRPr="0050086E">
        <w:t>Resposta do BaseX com o relatório de transferências padronizado</w:t>
      </w:r>
      <w:bookmarkEnd w:id="40"/>
    </w:p>
    <w:p w14:paraId="34E89A7E" w14:textId="65A430A0" w:rsidR="00DB1919" w:rsidRPr="00DB1919" w:rsidRDefault="00DB1919" w:rsidP="00DB1919">
      <w:pPr>
        <w:spacing w:after="160" w:line="259" w:lineRule="auto"/>
        <w:jc w:val="left"/>
      </w:pPr>
      <w:r>
        <w:br w:type="page"/>
      </w:r>
    </w:p>
    <w:p w14:paraId="0C80037A" w14:textId="321E50A7" w:rsidR="00EE2B5F" w:rsidRPr="008F7D20" w:rsidRDefault="003D7883" w:rsidP="00640A8B">
      <w:pPr>
        <w:pStyle w:val="Ttulo2"/>
        <w:jc w:val="left"/>
      </w:pPr>
      <w:bookmarkStart w:id="41" w:name="_Toc187097497"/>
      <w:bookmarkStart w:id="42" w:name="_Toc1953040883"/>
      <w:bookmarkStart w:id="43" w:name="_Toc187098006"/>
      <w:r>
        <w:t>XSD</w:t>
      </w:r>
      <w:bookmarkEnd w:id="41"/>
      <w:bookmarkEnd w:id="42"/>
      <w:bookmarkEnd w:id="43"/>
    </w:p>
    <w:p w14:paraId="172ADB32" w14:textId="05A16FDA" w:rsidR="591E9B1C" w:rsidRDefault="591E9B1C" w:rsidP="009E1DC7">
      <w:pPr>
        <w:ind w:firstLine="708"/>
        <w:jc w:val="left"/>
      </w:pPr>
      <w:r>
        <w:t>O XSD é um formato de ficheiro que serve para a verificação de ficheiros XML.</w:t>
      </w:r>
    </w:p>
    <w:p w14:paraId="30E8DCB1" w14:textId="1CAB3A62" w:rsidR="00DB1919" w:rsidRDefault="591E9B1C" w:rsidP="00DB1919">
      <w:pPr>
        <w:jc w:val="left"/>
      </w:pPr>
      <w:r>
        <w:t>Os ficheiros XSD usado</w:t>
      </w:r>
      <w:r w:rsidR="49B7471E">
        <w:t>s</w:t>
      </w:r>
      <w:r>
        <w:t xml:space="preserve"> verificam a integridade da estrutura</w:t>
      </w:r>
      <w:r w:rsidR="063E721E">
        <w:t xml:space="preserve"> e a informação introduzida</w:t>
      </w:r>
      <w:r>
        <w:t xml:space="preserve"> dos ficheiros XML devolvidos pelo Base</w:t>
      </w:r>
      <w:r w:rsidR="55772C3F">
        <w:t>X.</w:t>
      </w:r>
    </w:p>
    <w:p w14:paraId="01E7986E" w14:textId="069EB41D" w:rsidR="54F31FF3" w:rsidRDefault="54F31FF3" w:rsidP="00DB1919">
      <w:pPr>
        <w:ind w:firstLine="708"/>
        <w:jc w:val="left"/>
      </w:pPr>
      <w:r>
        <w:t>A</w:t>
      </w:r>
      <w:r w:rsidR="006C4CC3">
        <w:t>s</w:t>
      </w:r>
      <w:r>
        <w:t xml:space="preserve"> seguinte</w:t>
      </w:r>
      <w:r w:rsidR="006C4CC3">
        <w:t>s</w:t>
      </w:r>
      <w:r>
        <w:t xml:space="preserve"> figura</w:t>
      </w:r>
      <w:r w:rsidR="006C4CC3">
        <w:t>s</w:t>
      </w:r>
      <w:r>
        <w:t xml:space="preserve"> demonstra</w:t>
      </w:r>
      <w:r w:rsidR="006C4CC3">
        <w:t>m</w:t>
      </w:r>
      <w:r>
        <w:t xml:space="preserve"> como é estruturada a informação dos relatórios de transferências</w:t>
      </w:r>
      <w:r w:rsidR="006C4CC3">
        <w:t xml:space="preserve"> e registos clínicos, respetivamente:</w:t>
      </w:r>
    </w:p>
    <w:p w14:paraId="5BC84B9C" w14:textId="77777777" w:rsidR="00553A06" w:rsidRPr="00553A06" w:rsidRDefault="00553A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541238"/>
        <w:rPr>
          <w:rFonts w:ascii="Consolas" w:hAnsi="Consolas" w:cs="Courier New"/>
          <w:sz w:val="15"/>
          <w:szCs w:val="15"/>
        </w:rPr>
      </w:pPr>
      <w:bookmarkStart w:id="44" w:name="_Toc187096540"/>
      <w:r w:rsidRPr="00553A06">
        <w:rPr>
          <w:rFonts w:ascii="Consolas" w:hAnsi="Consolas" w:cs="Courier New"/>
          <w:color w:val="666600"/>
          <w:sz w:val="15"/>
          <w:szCs w:val="15"/>
        </w:rPr>
        <w:t>&lt;</w:t>
      </w:r>
      <w:r w:rsidRPr="00553A06">
        <w:rPr>
          <w:rFonts w:ascii="Consolas" w:hAnsi="Consolas" w:cs="Courier New"/>
          <w:color w:val="000000"/>
          <w:sz w:val="15"/>
          <w:szCs w:val="15"/>
        </w:rPr>
        <w:t>xs</w:t>
      </w:r>
      <w:r w:rsidRPr="00553A06">
        <w:rPr>
          <w:rFonts w:ascii="Consolas" w:hAnsi="Consolas" w:cs="Courier New"/>
          <w:color w:val="666600"/>
          <w:sz w:val="15"/>
          <w:szCs w:val="15"/>
        </w:rPr>
        <w:t>:</w:t>
      </w:r>
      <w:r w:rsidRPr="00553A06">
        <w:rPr>
          <w:rFonts w:ascii="Consolas" w:hAnsi="Consolas" w:cs="Courier New"/>
          <w:color w:val="000000"/>
          <w:sz w:val="15"/>
          <w:szCs w:val="15"/>
        </w:rPr>
        <w:t>element name</w:t>
      </w:r>
      <w:r w:rsidRPr="00553A06">
        <w:rPr>
          <w:rFonts w:ascii="Consolas" w:hAnsi="Consolas" w:cs="Courier New"/>
          <w:color w:val="666600"/>
          <w:sz w:val="15"/>
          <w:szCs w:val="15"/>
        </w:rPr>
        <w:t>=</w:t>
      </w:r>
      <w:r w:rsidRPr="00553A06">
        <w:rPr>
          <w:rFonts w:ascii="Consolas" w:hAnsi="Consolas" w:cs="Courier New"/>
          <w:color w:val="008800"/>
          <w:sz w:val="15"/>
          <w:szCs w:val="15"/>
        </w:rPr>
        <w:t>"transferReport"</w:t>
      </w:r>
      <w:r w:rsidRPr="00553A06">
        <w:rPr>
          <w:rFonts w:ascii="Consolas" w:hAnsi="Consolas" w:cs="Courier New"/>
          <w:color w:val="666600"/>
          <w:sz w:val="15"/>
          <w:szCs w:val="15"/>
        </w:rPr>
        <w:t>&gt;</w:t>
      </w:r>
    </w:p>
    <w:p w14:paraId="0040FCCD" w14:textId="63FE1950" w:rsidR="00553A06" w:rsidRPr="00553A06" w:rsidRDefault="00553A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541238"/>
        <w:rPr>
          <w:rFonts w:ascii="Consolas" w:hAnsi="Consolas" w:cs="Courier New"/>
          <w:sz w:val="15"/>
          <w:szCs w:val="15"/>
        </w:rPr>
      </w:pPr>
      <w:r w:rsidRPr="00553A06">
        <w:rPr>
          <w:rFonts w:ascii="Consolas" w:hAnsi="Consolas" w:cs="Courier New"/>
          <w:sz w:val="15"/>
          <w:szCs w:val="15"/>
        </w:rPr>
        <w:t xml:space="preserve"> </w:t>
      </w:r>
      <w:r w:rsidRPr="00553A06">
        <w:rPr>
          <w:rFonts w:ascii="Consolas" w:hAnsi="Consolas" w:cs="Courier New"/>
          <w:color w:val="666600"/>
          <w:sz w:val="15"/>
          <w:szCs w:val="15"/>
        </w:rPr>
        <w:t>&lt;</w:t>
      </w:r>
      <w:r w:rsidRPr="00553A06">
        <w:rPr>
          <w:rFonts w:ascii="Consolas" w:hAnsi="Consolas" w:cs="Courier New"/>
          <w:color w:val="000000"/>
          <w:sz w:val="15"/>
          <w:szCs w:val="15"/>
        </w:rPr>
        <w:t>xs</w:t>
      </w:r>
      <w:r w:rsidRPr="00553A06">
        <w:rPr>
          <w:rFonts w:ascii="Consolas" w:hAnsi="Consolas" w:cs="Courier New"/>
          <w:color w:val="666600"/>
          <w:sz w:val="15"/>
          <w:szCs w:val="15"/>
        </w:rPr>
        <w:t>:</w:t>
      </w:r>
      <w:r w:rsidRPr="00553A06">
        <w:rPr>
          <w:rFonts w:ascii="Consolas" w:hAnsi="Consolas" w:cs="Courier New"/>
          <w:color w:val="000000"/>
          <w:sz w:val="15"/>
          <w:szCs w:val="15"/>
        </w:rPr>
        <w:t>complexType</w:t>
      </w:r>
      <w:r w:rsidRPr="00553A06">
        <w:rPr>
          <w:rFonts w:ascii="Consolas" w:hAnsi="Consolas" w:cs="Courier New"/>
          <w:color w:val="666600"/>
          <w:sz w:val="15"/>
          <w:szCs w:val="15"/>
        </w:rPr>
        <w:t>&gt;</w:t>
      </w:r>
    </w:p>
    <w:p w14:paraId="582EE4EA" w14:textId="3DA72F8E" w:rsidR="00553A06" w:rsidRPr="00553A06" w:rsidRDefault="00553A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541238"/>
        <w:rPr>
          <w:rFonts w:ascii="Consolas" w:hAnsi="Consolas" w:cs="Courier New"/>
          <w:sz w:val="15"/>
          <w:szCs w:val="15"/>
        </w:rPr>
      </w:pPr>
      <w:r w:rsidRPr="00553A06">
        <w:rPr>
          <w:rFonts w:ascii="Consolas" w:hAnsi="Consolas" w:cs="Courier New"/>
          <w:sz w:val="15"/>
          <w:szCs w:val="15"/>
        </w:rPr>
        <w:t xml:space="preserve"> </w:t>
      </w:r>
      <w:r>
        <w:rPr>
          <w:rFonts w:ascii="Consolas" w:hAnsi="Consolas" w:cs="Courier New"/>
          <w:sz w:val="15"/>
          <w:szCs w:val="15"/>
        </w:rPr>
        <w:t xml:space="preserve"> </w:t>
      </w:r>
      <w:r w:rsidRPr="00553A06">
        <w:rPr>
          <w:rFonts w:ascii="Consolas" w:hAnsi="Consolas" w:cs="Courier New"/>
          <w:color w:val="666600"/>
          <w:sz w:val="15"/>
          <w:szCs w:val="15"/>
        </w:rPr>
        <w:t>&lt;</w:t>
      </w:r>
      <w:r w:rsidRPr="00553A06">
        <w:rPr>
          <w:rFonts w:ascii="Consolas" w:hAnsi="Consolas" w:cs="Courier New"/>
          <w:color w:val="000000"/>
          <w:sz w:val="15"/>
          <w:szCs w:val="15"/>
        </w:rPr>
        <w:t>xs</w:t>
      </w:r>
      <w:r w:rsidRPr="00553A06">
        <w:rPr>
          <w:rFonts w:ascii="Consolas" w:hAnsi="Consolas" w:cs="Courier New"/>
          <w:color w:val="666600"/>
          <w:sz w:val="15"/>
          <w:szCs w:val="15"/>
        </w:rPr>
        <w:t>:</w:t>
      </w:r>
      <w:r w:rsidRPr="00553A06">
        <w:rPr>
          <w:rFonts w:ascii="Consolas" w:hAnsi="Consolas" w:cs="Courier New"/>
          <w:color w:val="000000"/>
          <w:sz w:val="15"/>
          <w:szCs w:val="15"/>
        </w:rPr>
        <w:t>sequence</w:t>
      </w:r>
      <w:r w:rsidRPr="00553A06">
        <w:rPr>
          <w:rFonts w:ascii="Consolas" w:hAnsi="Consolas" w:cs="Courier New"/>
          <w:color w:val="666600"/>
          <w:sz w:val="15"/>
          <w:szCs w:val="15"/>
        </w:rPr>
        <w:t>&gt;</w:t>
      </w:r>
    </w:p>
    <w:p w14:paraId="1A10D7CD" w14:textId="6AFC0954" w:rsidR="00553A06" w:rsidRPr="00553A06" w:rsidRDefault="00553A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5412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  </w:t>
      </w:r>
      <w:r w:rsidRPr="00553A06">
        <w:rPr>
          <w:rFonts w:ascii="Consolas" w:hAnsi="Consolas" w:cs="Courier New"/>
          <w:sz w:val="15"/>
          <w:szCs w:val="15"/>
        </w:rPr>
        <w:t xml:space="preserve"> </w:t>
      </w:r>
      <w:r w:rsidRPr="00553A06">
        <w:rPr>
          <w:rFonts w:ascii="Consolas" w:hAnsi="Consolas" w:cs="Courier New"/>
          <w:color w:val="666600"/>
          <w:sz w:val="15"/>
          <w:szCs w:val="15"/>
        </w:rPr>
        <w:t>&lt;</w:t>
      </w:r>
      <w:r w:rsidRPr="00553A06">
        <w:rPr>
          <w:rFonts w:ascii="Consolas" w:hAnsi="Consolas" w:cs="Courier New"/>
          <w:color w:val="000000"/>
          <w:sz w:val="15"/>
          <w:szCs w:val="15"/>
        </w:rPr>
        <w:t>xs</w:t>
      </w:r>
      <w:r w:rsidRPr="00553A06">
        <w:rPr>
          <w:rFonts w:ascii="Consolas" w:hAnsi="Consolas" w:cs="Courier New"/>
          <w:color w:val="666600"/>
          <w:sz w:val="15"/>
          <w:szCs w:val="15"/>
        </w:rPr>
        <w:t>:</w:t>
      </w:r>
      <w:r w:rsidRPr="00553A06">
        <w:rPr>
          <w:rFonts w:ascii="Consolas" w:hAnsi="Consolas" w:cs="Courier New"/>
          <w:color w:val="000000"/>
          <w:sz w:val="15"/>
          <w:szCs w:val="15"/>
        </w:rPr>
        <w:t>element name</w:t>
      </w:r>
      <w:r w:rsidRPr="00553A06">
        <w:rPr>
          <w:rFonts w:ascii="Consolas" w:hAnsi="Consolas" w:cs="Courier New"/>
          <w:color w:val="666600"/>
          <w:sz w:val="15"/>
          <w:szCs w:val="15"/>
        </w:rPr>
        <w:t>=</w:t>
      </w:r>
      <w:r w:rsidRPr="00553A06">
        <w:rPr>
          <w:rFonts w:ascii="Consolas" w:hAnsi="Consolas" w:cs="Courier New"/>
          <w:color w:val="008800"/>
          <w:sz w:val="15"/>
          <w:szCs w:val="15"/>
        </w:rPr>
        <w:t>"totalTransferencias"</w:t>
      </w:r>
      <w:r w:rsidRPr="00553A06">
        <w:rPr>
          <w:rFonts w:ascii="Consolas" w:hAnsi="Consolas" w:cs="Courier New"/>
          <w:color w:val="000000"/>
          <w:sz w:val="15"/>
          <w:szCs w:val="15"/>
        </w:rPr>
        <w:t xml:space="preserve"> type</w:t>
      </w:r>
      <w:r w:rsidRPr="00553A06">
        <w:rPr>
          <w:rFonts w:ascii="Consolas" w:hAnsi="Consolas" w:cs="Courier New"/>
          <w:color w:val="666600"/>
          <w:sz w:val="15"/>
          <w:szCs w:val="15"/>
        </w:rPr>
        <w:t>=</w:t>
      </w:r>
      <w:r w:rsidRPr="00553A06">
        <w:rPr>
          <w:rFonts w:ascii="Consolas" w:hAnsi="Consolas" w:cs="Courier New"/>
          <w:color w:val="008800"/>
          <w:sz w:val="15"/>
          <w:szCs w:val="15"/>
        </w:rPr>
        <w:t>"xs:integer"</w:t>
      </w:r>
      <w:r w:rsidRPr="00553A06">
        <w:rPr>
          <w:rFonts w:ascii="Consolas" w:hAnsi="Consolas" w:cs="Courier New"/>
          <w:color w:val="666600"/>
          <w:sz w:val="15"/>
          <w:szCs w:val="15"/>
        </w:rPr>
        <w:t>/&gt;</w:t>
      </w:r>
    </w:p>
    <w:p w14:paraId="13339FD4" w14:textId="049CC915" w:rsidR="00553A06" w:rsidRPr="00553A06" w:rsidRDefault="00553A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5412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  </w:t>
      </w:r>
      <w:r w:rsidRPr="00553A06">
        <w:rPr>
          <w:rFonts w:ascii="Consolas" w:hAnsi="Consolas" w:cs="Courier New"/>
          <w:sz w:val="15"/>
          <w:szCs w:val="15"/>
        </w:rPr>
        <w:t xml:space="preserve"> </w:t>
      </w:r>
      <w:r w:rsidRPr="00553A06">
        <w:rPr>
          <w:rFonts w:ascii="Consolas" w:hAnsi="Consolas" w:cs="Courier New"/>
          <w:color w:val="666600"/>
          <w:sz w:val="15"/>
          <w:szCs w:val="15"/>
        </w:rPr>
        <w:t>&lt;</w:t>
      </w:r>
      <w:r w:rsidRPr="00553A06">
        <w:rPr>
          <w:rFonts w:ascii="Consolas" w:hAnsi="Consolas" w:cs="Courier New"/>
          <w:color w:val="000000"/>
          <w:sz w:val="15"/>
          <w:szCs w:val="15"/>
        </w:rPr>
        <w:t>xs</w:t>
      </w:r>
      <w:r w:rsidRPr="00553A06">
        <w:rPr>
          <w:rFonts w:ascii="Consolas" w:hAnsi="Consolas" w:cs="Courier New"/>
          <w:color w:val="666600"/>
          <w:sz w:val="15"/>
          <w:szCs w:val="15"/>
        </w:rPr>
        <w:t>:</w:t>
      </w:r>
      <w:r w:rsidRPr="00553A06">
        <w:rPr>
          <w:rFonts w:ascii="Consolas" w:hAnsi="Consolas" w:cs="Courier New"/>
          <w:color w:val="000000"/>
          <w:sz w:val="15"/>
          <w:szCs w:val="15"/>
        </w:rPr>
        <w:t>element name</w:t>
      </w:r>
      <w:r w:rsidRPr="00553A06">
        <w:rPr>
          <w:rFonts w:ascii="Consolas" w:hAnsi="Consolas" w:cs="Courier New"/>
          <w:color w:val="666600"/>
          <w:sz w:val="15"/>
          <w:szCs w:val="15"/>
        </w:rPr>
        <w:t>=</w:t>
      </w:r>
      <w:r w:rsidRPr="00553A06">
        <w:rPr>
          <w:rFonts w:ascii="Consolas" w:hAnsi="Consolas" w:cs="Courier New"/>
          <w:color w:val="008800"/>
          <w:sz w:val="15"/>
          <w:szCs w:val="15"/>
        </w:rPr>
        <w:t>"transferencias"</w:t>
      </w:r>
      <w:r w:rsidRPr="00553A06">
        <w:rPr>
          <w:rFonts w:ascii="Consolas" w:hAnsi="Consolas" w:cs="Courier New"/>
          <w:color w:val="666600"/>
          <w:sz w:val="15"/>
          <w:szCs w:val="15"/>
        </w:rPr>
        <w:t>&gt;</w:t>
      </w:r>
    </w:p>
    <w:p w14:paraId="3E873F03" w14:textId="1EE6B63C" w:rsidR="00553A06" w:rsidRPr="00553A06" w:rsidRDefault="00553A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5412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  </w:t>
      </w:r>
      <w:r w:rsidRPr="00553A06">
        <w:rPr>
          <w:rFonts w:ascii="Consolas" w:hAnsi="Consolas" w:cs="Courier New"/>
          <w:sz w:val="15"/>
          <w:szCs w:val="15"/>
        </w:rPr>
        <w:t xml:space="preserve"> </w:t>
      </w:r>
      <w:r w:rsidRPr="00553A06">
        <w:rPr>
          <w:rFonts w:ascii="Consolas" w:hAnsi="Consolas" w:cs="Courier New"/>
          <w:color w:val="666600"/>
          <w:sz w:val="15"/>
          <w:szCs w:val="15"/>
        </w:rPr>
        <w:t>&lt;</w:t>
      </w:r>
      <w:r w:rsidRPr="00553A06">
        <w:rPr>
          <w:rFonts w:ascii="Consolas" w:hAnsi="Consolas" w:cs="Courier New"/>
          <w:color w:val="000000"/>
          <w:sz w:val="15"/>
          <w:szCs w:val="15"/>
        </w:rPr>
        <w:t>xs</w:t>
      </w:r>
      <w:r w:rsidRPr="00553A06">
        <w:rPr>
          <w:rFonts w:ascii="Consolas" w:hAnsi="Consolas" w:cs="Courier New"/>
          <w:color w:val="666600"/>
          <w:sz w:val="15"/>
          <w:szCs w:val="15"/>
        </w:rPr>
        <w:t>:</w:t>
      </w:r>
      <w:r w:rsidRPr="00553A06">
        <w:rPr>
          <w:rFonts w:ascii="Consolas" w:hAnsi="Consolas" w:cs="Courier New"/>
          <w:color w:val="000000"/>
          <w:sz w:val="15"/>
          <w:szCs w:val="15"/>
        </w:rPr>
        <w:t>element name</w:t>
      </w:r>
      <w:r w:rsidRPr="00553A06">
        <w:rPr>
          <w:rFonts w:ascii="Consolas" w:hAnsi="Consolas" w:cs="Courier New"/>
          <w:color w:val="666600"/>
          <w:sz w:val="15"/>
          <w:szCs w:val="15"/>
        </w:rPr>
        <w:t>=</w:t>
      </w:r>
      <w:r w:rsidRPr="00553A06">
        <w:rPr>
          <w:rFonts w:ascii="Consolas" w:hAnsi="Consolas" w:cs="Courier New"/>
          <w:color w:val="008800"/>
          <w:sz w:val="15"/>
          <w:szCs w:val="15"/>
        </w:rPr>
        <w:t>"porMotivo"</w:t>
      </w:r>
      <w:r w:rsidRPr="00553A06">
        <w:rPr>
          <w:rFonts w:ascii="Consolas" w:hAnsi="Consolas" w:cs="Courier New"/>
          <w:color w:val="666600"/>
          <w:sz w:val="15"/>
          <w:szCs w:val="15"/>
        </w:rPr>
        <w:t>&gt;</w:t>
      </w:r>
    </w:p>
    <w:p w14:paraId="65893C5D" w14:textId="3B858291" w:rsidR="00553A06" w:rsidRPr="00553A06" w:rsidRDefault="00553A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5412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   </w:t>
      </w:r>
      <w:r w:rsidRPr="00553A06">
        <w:rPr>
          <w:rFonts w:ascii="Consolas" w:hAnsi="Consolas" w:cs="Courier New"/>
          <w:color w:val="666600"/>
          <w:sz w:val="15"/>
          <w:szCs w:val="15"/>
        </w:rPr>
        <w:t>&lt;</w:t>
      </w:r>
      <w:r w:rsidRPr="00553A06">
        <w:rPr>
          <w:rFonts w:ascii="Consolas" w:hAnsi="Consolas" w:cs="Courier New"/>
          <w:color w:val="000000"/>
          <w:sz w:val="15"/>
          <w:szCs w:val="15"/>
        </w:rPr>
        <w:t>xs</w:t>
      </w:r>
      <w:r w:rsidRPr="00553A06">
        <w:rPr>
          <w:rFonts w:ascii="Consolas" w:hAnsi="Consolas" w:cs="Courier New"/>
          <w:color w:val="666600"/>
          <w:sz w:val="15"/>
          <w:szCs w:val="15"/>
        </w:rPr>
        <w:t>:</w:t>
      </w:r>
      <w:r w:rsidRPr="00553A06">
        <w:rPr>
          <w:rFonts w:ascii="Consolas" w:hAnsi="Consolas" w:cs="Courier New"/>
          <w:color w:val="000000"/>
          <w:sz w:val="15"/>
          <w:szCs w:val="15"/>
        </w:rPr>
        <w:t>element name</w:t>
      </w:r>
      <w:r w:rsidRPr="00553A06">
        <w:rPr>
          <w:rFonts w:ascii="Consolas" w:hAnsi="Consolas" w:cs="Courier New"/>
          <w:color w:val="666600"/>
          <w:sz w:val="15"/>
          <w:szCs w:val="15"/>
        </w:rPr>
        <w:t>=</w:t>
      </w:r>
      <w:r w:rsidRPr="00553A06">
        <w:rPr>
          <w:rFonts w:ascii="Consolas" w:hAnsi="Consolas" w:cs="Courier New"/>
          <w:color w:val="008800"/>
          <w:sz w:val="15"/>
          <w:szCs w:val="15"/>
        </w:rPr>
        <w:t>"porTipo"</w:t>
      </w:r>
      <w:r w:rsidRPr="00553A06">
        <w:rPr>
          <w:rFonts w:ascii="Consolas" w:hAnsi="Consolas" w:cs="Courier New"/>
          <w:color w:val="666600"/>
          <w:sz w:val="15"/>
          <w:szCs w:val="15"/>
        </w:rPr>
        <w:t>&gt;</w:t>
      </w:r>
    </w:p>
    <w:p w14:paraId="5CDDB9AA" w14:textId="0BEED27D" w:rsidR="00553A06" w:rsidRDefault="00553A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5412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 </w:t>
      </w:r>
      <w:r w:rsidRPr="00553A06">
        <w:rPr>
          <w:rFonts w:ascii="Consolas" w:hAnsi="Consolas" w:cs="Courier New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&lt;/</w:t>
      </w:r>
      <w:r>
        <w:rPr>
          <w:rFonts w:ascii="Consolas" w:hAnsi="Consolas" w:cs="Courier New"/>
          <w:color w:val="000000"/>
          <w:sz w:val="15"/>
          <w:szCs w:val="15"/>
        </w:rPr>
        <w:t>xs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>sequence</w:t>
      </w:r>
      <w:r>
        <w:rPr>
          <w:rFonts w:ascii="Consolas" w:hAnsi="Consolas" w:cs="Courier New"/>
          <w:color w:val="666600"/>
          <w:sz w:val="15"/>
          <w:szCs w:val="15"/>
        </w:rPr>
        <w:t>&gt;</w:t>
      </w:r>
    </w:p>
    <w:p w14:paraId="7BBF1234" w14:textId="3120640F" w:rsidR="00553A06" w:rsidRDefault="00553A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5412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&lt;/</w:t>
      </w:r>
      <w:r>
        <w:rPr>
          <w:rFonts w:ascii="Consolas" w:hAnsi="Consolas" w:cs="Courier New"/>
          <w:color w:val="000000"/>
          <w:sz w:val="15"/>
          <w:szCs w:val="15"/>
        </w:rPr>
        <w:t>xs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>complexType</w:t>
      </w:r>
      <w:r>
        <w:rPr>
          <w:rFonts w:ascii="Consolas" w:hAnsi="Consolas" w:cs="Courier New"/>
          <w:color w:val="666600"/>
          <w:sz w:val="15"/>
          <w:szCs w:val="15"/>
        </w:rPr>
        <w:t>&gt;</w:t>
      </w:r>
    </w:p>
    <w:p w14:paraId="6334ED57" w14:textId="6C2A51A5" w:rsidR="00553A06" w:rsidRDefault="00553A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54123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666600"/>
          <w:sz w:val="15"/>
          <w:szCs w:val="15"/>
        </w:rPr>
        <w:t>&lt;/</w:t>
      </w:r>
      <w:r>
        <w:rPr>
          <w:rFonts w:ascii="Consolas" w:hAnsi="Consolas" w:cs="Courier New"/>
          <w:color w:val="000000"/>
          <w:sz w:val="15"/>
          <w:szCs w:val="15"/>
        </w:rPr>
        <w:t>xs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>element</w:t>
      </w:r>
      <w:r>
        <w:rPr>
          <w:rFonts w:ascii="Consolas" w:hAnsi="Consolas" w:cs="Courier New"/>
          <w:color w:val="666600"/>
          <w:sz w:val="15"/>
          <w:szCs w:val="15"/>
        </w:rPr>
        <w:t>&gt;</w:t>
      </w:r>
    </w:p>
    <w:p w14:paraId="1E4890C1" w14:textId="1740B318" w:rsidR="009246B9" w:rsidRDefault="00E918C9" w:rsidP="00E918C9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B26D8">
        <w:rPr>
          <w:noProof/>
        </w:rPr>
        <w:t>10</w:t>
      </w:r>
      <w:r>
        <w:fldChar w:fldCharType="end"/>
      </w:r>
      <w:r>
        <w:t xml:space="preserve"> - extrato simples d</w:t>
      </w:r>
      <w:r w:rsidR="264219CF">
        <w:t>o</w:t>
      </w:r>
      <w:r>
        <w:t xml:space="preserve"> </w:t>
      </w:r>
      <w:r>
        <w:t>.xsd</w:t>
      </w:r>
      <w:bookmarkEnd w:id="44"/>
      <w:r w:rsidR="0D08C5BE">
        <w:t xml:space="preserve"> das transferências</w:t>
      </w:r>
    </w:p>
    <w:p w14:paraId="76BABA41" w14:textId="4B6F0AE7" w:rsidR="4674F4E1" w:rsidRDefault="4674F4E1" w:rsidP="4674F4E1">
      <w:pPr>
        <w:jc w:val="left"/>
      </w:pPr>
    </w:p>
    <w:p w14:paraId="2A63E45F" w14:textId="7FDC12B7" w:rsidR="00553A06" w:rsidRPr="00553A06" w:rsidRDefault="00553A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405981"/>
        <w:rPr>
          <w:rFonts w:ascii="Consolas" w:hAnsi="Consolas" w:cs="Courier New"/>
          <w:sz w:val="15"/>
          <w:szCs w:val="15"/>
          <w:lang w:val="en-US"/>
        </w:rPr>
      </w:pPr>
      <w:bookmarkStart w:id="45" w:name="_Toc187096541"/>
      <w:r w:rsidRPr="00553A06">
        <w:rPr>
          <w:rFonts w:ascii="Consolas" w:hAnsi="Consolas" w:cs="Courier New"/>
          <w:sz w:val="15"/>
          <w:szCs w:val="15"/>
          <w:lang w:val="en-US"/>
        </w:rPr>
        <w:t xml:space="preserve">  &lt;xs:element</w:t>
      </w:r>
      <w:r w:rsidRPr="00553A06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553A06">
        <w:rPr>
          <w:rFonts w:ascii="Consolas" w:hAnsi="Consolas" w:cs="Courier New"/>
          <w:sz w:val="15"/>
          <w:szCs w:val="15"/>
          <w:lang w:val="en-US"/>
        </w:rPr>
        <w:t>name</w:t>
      </w:r>
      <w:r w:rsidRPr="00553A06">
        <w:rPr>
          <w:rFonts w:ascii="Consolas" w:hAnsi="Consolas" w:cs="Courier New"/>
          <w:color w:val="666600"/>
          <w:sz w:val="15"/>
          <w:szCs w:val="15"/>
          <w:lang w:val="en-US"/>
        </w:rPr>
        <w:t>=</w:t>
      </w:r>
      <w:r w:rsidRPr="00553A06">
        <w:rPr>
          <w:rFonts w:ascii="Consolas" w:hAnsi="Consolas" w:cs="Courier New"/>
          <w:sz w:val="15"/>
          <w:szCs w:val="15"/>
          <w:lang w:val="en-US"/>
        </w:rPr>
        <w:t>"RegistosClinicos"&gt;</w:t>
      </w:r>
    </w:p>
    <w:p w14:paraId="553CC8C8" w14:textId="452E9B18" w:rsidR="00553A06" w:rsidRPr="00553A06" w:rsidRDefault="00553A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405981"/>
        <w:rPr>
          <w:rFonts w:ascii="Consolas" w:hAnsi="Consolas" w:cs="Courier New"/>
          <w:sz w:val="15"/>
          <w:szCs w:val="15"/>
          <w:lang w:val="en-US"/>
        </w:rPr>
      </w:pPr>
      <w:r w:rsidRPr="00553A06">
        <w:rPr>
          <w:rFonts w:ascii="Consolas" w:hAnsi="Consolas" w:cs="Courier New"/>
          <w:sz w:val="15"/>
          <w:szCs w:val="15"/>
          <w:lang w:val="en-US"/>
        </w:rPr>
        <w:t xml:space="preserve">  </w:t>
      </w:r>
      <w:r w:rsidRPr="00553A06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  <w:r w:rsidRPr="00553A06">
        <w:rPr>
          <w:rFonts w:ascii="Consolas" w:hAnsi="Consolas" w:cs="Courier New"/>
          <w:sz w:val="15"/>
          <w:szCs w:val="15"/>
          <w:lang w:val="en-US"/>
        </w:rPr>
        <w:t>&lt;xs:complexType&gt;</w:t>
      </w:r>
    </w:p>
    <w:p w14:paraId="17EF8A4F" w14:textId="4216A537" w:rsidR="00553A06" w:rsidRPr="00553A06" w:rsidRDefault="00553A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405981"/>
        <w:rPr>
          <w:rFonts w:ascii="Consolas" w:hAnsi="Consolas" w:cs="Courier New"/>
          <w:sz w:val="15"/>
          <w:szCs w:val="15"/>
          <w:lang w:val="en-US"/>
        </w:rPr>
      </w:pPr>
      <w:r w:rsidRPr="00553A06">
        <w:rPr>
          <w:rFonts w:ascii="Consolas" w:hAnsi="Consolas" w:cs="Courier New"/>
          <w:sz w:val="15"/>
          <w:szCs w:val="15"/>
          <w:lang w:val="en-US"/>
        </w:rPr>
        <w:t xml:space="preserve">  </w:t>
      </w:r>
      <w:r w:rsidRPr="00553A06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</w:t>
      </w:r>
      <w:r w:rsidRPr="00553A06">
        <w:rPr>
          <w:rFonts w:ascii="Consolas" w:hAnsi="Consolas" w:cs="Courier New"/>
          <w:sz w:val="15"/>
          <w:szCs w:val="15"/>
          <w:lang w:val="en-US"/>
        </w:rPr>
        <w:t>&lt;xs:sequence&gt;</w:t>
      </w:r>
    </w:p>
    <w:p w14:paraId="5B99B085" w14:textId="473A7018" w:rsidR="00553A06" w:rsidRPr="00553A06" w:rsidRDefault="00553A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405981"/>
        <w:rPr>
          <w:rFonts w:ascii="Consolas" w:hAnsi="Consolas" w:cs="Courier New"/>
          <w:sz w:val="15"/>
          <w:szCs w:val="15"/>
          <w:lang w:val="en-US"/>
        </w:rPr>
      </w:pPr>
      <w:r w:rsidRPr="00553A06">
        <w:rPr>
          <w:rFonts w:ascii="Consolas" w:hAnsi="Consolas" w:cs="Courier New"/>
          <w:sz w:val="15"/>
          <w:szCs w:val="15"/>
          <w:lang w:val="en-US"/>
        </w:rPr>
        <w:t xml:space="preserve">  </w:t>
      </w:r>
      <w:r w:rsidRPr="00553A06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</w:t>
      </w:r>
      <w:r w:rsidRPr="00553A06">
        <w:rPr>
          <w:rFonts w:ascii="Consolas" w:hAnsi="Consolas" w:cs="Courier New"/>
          <w:sz w:val="15"/>
          <w:szCs w:val="15"/>
          <w:lang w:val="en-US"/>
        </w:rPr>
        <w:t>&lt;xs:element</w:t>
      </w:r>
      <w:r w:rsidRPr="00553A06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553A06">
        <w:rPr>
          <w:rFonts w:ascii="Consolas" w:hAnsi="Consolas" w:cs="Courier New"/>
          <w:sz w:val="15"/>
          <w:szCs w:val="15"/>
          <w:lang w:val="en-US"/>
        </w:rPr>
        <w:t>name</w:t>
      </w:r>
      <w:r w:rsidRPr="00553A06">
        <w:rPr>
          <w:rFonts w:ascii="Consolas" w:hAnsi="Consolas" w:cs="Courier New"/>
          <w:color w:val="666600"/>
          <w:sz w:val="15"/>
          <w:szCs w:val="15"/>
          <w:lang w:val="en-US"/>
        </w:rPr>
        <w:t>=</w:t>
      </w:r>
      <w:r w:rsidRPr="00553A06">
        <w:rPr>
          <w:rFonts w:ascii="Consolas" w:hAnsi="Consolas" w:cs="Courier New"/>
          <w:sz w:val="15"/>
          <w:szCs w:val="15"/>
          <w:lang w:val="en-US"/>
        </w:rPr>
        <w:t>"RegistoClinico"</w:t>
      </w:r>
      <w:r w:rsidRPr="00553A06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553A06">
        <w:rPr>
          <w:rFonts w:ascii="Consolas" w:hAnsi="Consolas" w:cs="Courier New"/>
          <w:sz w:val="15"/>
          <w:szCs w:val="15"/>
          <w:lang w:val="en-US"/>
        </w:rPr>
        <w:t>maxOccurs</w:t>
      </w:r>
      <w:r w:rsidRPr="00553A06">
        <w:rPr>
          <w:rFonts w:ascii="Consolas" w:hAnsi="Consolas" w:cs="Courier New"/>
          <w:color w:val="666600"/>
          <w:sz w:val="15"/>
          <w:szCs w:val="15"/>
          <w:lang w:val="en-US"/>
        </w:rPr>
        <w:t>=</w:t>
      </w:r>
      <w:r w:rsidRPr="00553A06">
        <w:rPr>
          <w:rFonts w:ascii="Consolas" w:hAnsi="Consolas" w:cs="Courier New"/>
          <w:sz w:val="15"/>
          <w:szCs w:val="15"/>
          <w:lang w:val="en-US"/>
        </w:rPr>
        <w:t>"unbounded"&gt;</w:t>
      </w:r>
    </w:p>
    <w:p w14:paraId="3215C485" w14:textId="55A64FDF" w:rsidR="00553A06" w:rsidRPr="00553A06" w:rsidRDefault="00553A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405981"/>
        <w:rPr>
          <w:rFonts w:ascii="Consolas" w:hAnsi="Consolas" w:cs="Courier New"/>
          <w:sz w:val="15"/>
          <w:szCs w:val="15"/>
          <w:lang w:val="en-US"/>
        </w:rPr>
      </w:pPr>
      <w:r w:rsidRPr="00553A06">
        <w:rPr>
          <w:rFonts w:ascii="Consolas" w:hAnsi="Consolas" w:cs="Courier New"/>
          <w:sz w:val="15"/>
          <w:szCs w:val="15"/>
          <w:lang w:val="en-US"/>
        </w:rPr>
        <w:t xml:space="preserve">  </w:t>
      </w:r>
      <w:r w:rsidRPr="00553A06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  <w:r w:rsidR="0040486A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  <w:r w:rsidRPr="00553A06">
        <w:rPr>
          <w:rFonts w:ascii="Consolas" w:hAnsi="Consolas" w:cs="Courier New"/>
          <w:sz w:val="15"/>
          <w:szCs w:val="15"/>
          <w:lang w:val="en-US"/>
        </w:rPr>
        <w:t>&lt;xs:element</w:t>
      </w:r>
      <w:r w:rsidRPr="00553A06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553A06">
        <w:rPr>
          <w:rFonts w:ascii="Consolas" w:hAnsi="Consolas" w:cs="Courier New"/>
          <w:sz w:val="15"/>
          <w:szCs w:val="15"/>
          <w:lang w:val="en-US"/>
        </w:rPr>
        <w:t>name</w:t>
      </w:r>
      <w:r w:rsidRPr="00553A06">
        <w:rPr>
          <w:rFonts w:ascii="Consolas" w:hAnsi="Consolas" w:cs="Courier New"/>
          <w:color w:val="666600"/>
          <w:sz w:val="15"/>
          <w:szCs w:val="15"/>
          <w:lang w:val="en-US"/>
        </w:rPr>
        <w:t>=</w:t>
      </w:r>
      <w:r w:rsidRPr="00553A06">
        <w:rPr>
          <w:rFonts w:ascii="Consolas" w:hAnsi="Consolas" w:cs="Courier New"/>
          <w:sz w:val="15"/>
          <w:szCs w:val="15"/>
          <w:lang w:val="en-US"/>
        </w:rPr>
        <w:t>"Pacientes"&gt;</w:t>
      </w:r>
    </w:p>
    <w:p w14:paraId="0820F2DE" w14:textId="410312BB" w:rsidR="00553A06" w:rsidRPr="00553A06" w:rsidRDefault="00553A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405981"/>
        <w:rPr>
          <w:rFonts w:ascii="Consolas" w:hAnsi="Consolas" w:cs="Courier New"/>
          <w:sz w:val="15"/>
          <w:szCs w:val="15"/>
          <w:lang w:val="en-US"/>
        </w:rPr>
      </w:pPr>
      <w:r w:rsidRPr="00553A06">
        <w:rPr>
          <w:rFonts w:ascii="Consolas" w:hAnsi="Consolas" w:cs="Courier New"/>
          <w:sz w:val="15"/>
          <w:szCs w:val="15"/>
          <w:lang w:val="en-US"/>
        </w:rPr>
        <w:t xml:space="preserve">  </w:t>
      </w:r>
      <w:r w:rsidRPr="00553A06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  <w:r w:rsidR="0040486A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  <w:r w:rsidRPr="00553A06">
        <w:rPr>
          <w:rFonts w:ascii="Consolas" w:hAnsi="Consolas" w:cs="Courier New"/>
          <w:sz w:val="15"/>
          <w:szCs w:val="15"/>
          <w:lang w:val="en-US"/>
        </w:rPr>
        <w:t>&lt;xs:element</w:t>
      </w:r>
      <w:r w:rsidRPr="00553A06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553A06">
        <w:rPr>
          <w:rFonts w:ascii="Consolas" w:hAnsi="Consolas" w:cs="Courier New"/>
          <w:sz w:val="15"/>
          <w:szCs w:val="15"/>
          <w:lang w:val="en-US"/>
        </w:rPr>
        <w:t>name</w:t>
      </w:r>
      <w:r w:rsidRPr="00553A06">
        <w:rPr>
          <w:rFonts w:ascii="Consolas" w:hAnsi="Consolas" w:cs="Courier New"/>
          <w:color w:val="666600"/>
          <w:sz w:val="15"/>
          <w:szCs w:val="15"/>
          <w:lang w:val="en-US"/>
        </w:rPr>
        <w:t>=</w:t>
      </w:r>
      <w:r w:rsidRPr="00553A06">
        <w:rPr>
          <w:rFonts w:ascii="Consolas" w:hAnsi="Consolas" w:cs="Courier New"/>
          <w:sz w:val="15"/>
          <w:szCs w:val="15"/>
          <w:lang w:val="en-US"/>
        </w:rPr>
        <w:t>"Estatisticas"&gt;</w:t>
      </w:r>
    </w:p>
    <w:p w14:paraId="7311EC3D" w14:textId="230F0CC1" w:rsidR="00553A06" w:rsidRPr="00553A06" w:rsidRDefault="00553A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405981"/>
        <w:rPr>
          <w:rFonts w:ascii="Consolas" w:hAnsi="Consolas" w:cs="Courier New"/>
          <w:sz w:val="15"/>
          <w:szCs w:val="15"/>
          <w:lang w:val="en-US"/>
        </w:rPr>
      </w:pPr>
      <w:r w:rsidRPr="00553A06">
        <w:rPr>
          <w:rFonts w:ascii="Consolas" w:hAnsi="Consolas" w:cs="Courier New"/>
          <w:sz w:val="15"/>
          <w:szCs w:val="15"/>
          <w:lang w:val="en-US"/>
        </w:rPr>
        <w:t xml:space="preserve">  </w:t>
      </w:r>
      <w:r w:rsidRPr="00553A06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  </w:t>
      </w:r>
      <w:r w:rsidRPr="00553A06">
        <w:rPr>
          <w:rFonts w:ascii="Consolas" w:hAnsi="Consolas" w:cs="Courier New"/>
          <w:sz w:val="15"/>
          <w:szCs w:val="15"/>
          <w:lang w:val="en-US"/>
        </w:rPr>
        <w:t>&lt;xs:complexType&gt;</w:t>
      </w:r>
    </w:p>
    <w:p w14:paraId="11A0C5D7" w14:textId="4185139E" w:rsidR="00553A06" w:rsidRPr="00553A06" w:rsidRDefault="00553A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405981"/>
        <w:rPr>
          <w:rFonts w:ascii="Consolas" w:hAnsi="Consolas" w:cs="Courier New"/>
          <w:sz w:val="15"/>
          <w:szCs w:val="15"/>
          <w:lang w:val="en-US"/>
        </w:rPr>
      </w:pPr>
      <w:r w:rsidRPr="00553A06">
        <w:rPr>
          <w:rFonts w:ascii="Consolas" w:hAnsi="Consolas" w:cs="Courier New"/>
          <w:sz w:val="15"/>
          <w:szCs w:val="15"/>
          <w:lang w:val="en-US"/>
        </w:rPr>
        <w:t xml:space="preserve">  </w:t>
      </w:r>
      <w:r w:rsidRPr="00553A06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    </w:t>
      </w:r>
      <w:r w:rsidRPr="00553A06">
        <w:rPr>
          <w:rFonts w:ascii="Consolas" w:hAnsi="Consolas" w:cs="Courier New"/>
          <w:sz w:val="15"/>
          <w:szCs w:val="15"/>
          <w:lang w:val="en-US"/>
        </w:rPr>
        <w:t>&lt;xs:sequence&gt;</w:t>
      </w:r>
    </w:p>
    <w:p w14:paraId="5FD28F50" w14:textId="40105588" w:rsidR="00553A06" w:rsidRPr="00553A06" w:rsidRDefault="00553A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405981"/>
        <w:rPr>
          <w:rFonts w:ascii="Consolas" w:hAnsi="Consolas" w:cs="Courier New"/>
          <w:sz w:val="15"/>
          <w:szCs w:val="15"/>
          <w:lang w:val="en-US"/>
        </w:rPr>
      </w:pPr>
      <w:r w:rsidRPr="00553A06">
        <w:rPr>
          <w:rFonts w:ascii="Consolas" w:hAnsi="Consolas" w:cs="Courier New"/>
          <w:sz w:val="15"/>
          <w:szCs w:val="15"/>
          <w:lang w:val="en-US"/>
        </w:rPr>
        <w:t xml:space="preserve">  </w:t>
      </w:r>
      <w:r w:rsidRPr="00553A06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      </w:t>
      </w:r>
      <w:r w:rsidRPr="00553A06">
        <w:rPr>
          <w:rFonts w:ascii="Consolas" w:hAnsi="Consolas" w:cs="Courier New"/>
          <w:sz w:val="15"/>
          <w:szCs w:val="15"/>
          <w:lang w:val="en-US"/>
        </w:rPr>
        <w:t>&lt;xs:element</w:t>
      </w:r>
      <w:r w:rsidRPr="00553A06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553A06">
        <w:rPr>
          <w:rFonts w:ascii="Consolas" w:hAnsi="Consolas" w:cs="Courier New"/>
          <w:sz w:val="15"/>
          <w:szCs w:val="15"/>
          <w:lang w:val="en-US"/>
        </w:rPr>
        <w:t>name</w:t>
      </w:r>
      <w:r w:rsidRPr="00553A06">
        <w:rPr>
          <w:rFonts w:ascii="Consolas" w:hAnsi="Consolas" w:cs="Courier New"/>
          <w:color w:val="666600"/>
          <w:sz w:val="15"/>
          <w:szCs w:val="15"/>
          <w:lang w:val="en-US"/>
        </w:rPr>
        <w:t>=</w:t>
      </w:r>
      <w:r w:rsidRPr="00553A06">
        <w:rPr>
          <w:rFonts w:ascii="Consolas" w:hAnsi="Consolas" w:cs="Courier New"/>
          <w:sz w:val="15"/>
          <w:szCs w:val="15"/>
          <w:lang w:val="en-US"/>
        </w:rPr>
        <w:t>"FaixaEtaria"&gt;</w:t>
      </w:r>
    </w:p>
    <w:p w14:paraId="2BD0D179" w14:textId="15509157" w:rsidR="00553A06" w:rsidRPr="00553A06" w:rsidRDefault="00553A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405981"/>
        <w:rPr>
          <w:rFonts w:ascii="Consolas" w:hAnsi="Consolas" w:cs="Courier New"/>
          <w:sz w:val="15"/>
          <w:szCs w:val="15"/>
          <w:lang w:val="en-US"/>
        </w:rPr>
      </w:pPr>
      <w:r w:rsidRPr="00553A06">
        <w:rPr>
          <w:rFonts w:ascii="Consolas" w:hAnsi="Consolas" w:cs="Courier New"/>
          <w:sz w:val="15"/>
          <w:szCs w:val="15"/>
          <w:lang w:val="en-US"/>
        </w:rPr>
        <w:t xml:space="preserve"> </w:t>
      </w:r>
      <w:r w:rsidRPr="00553A06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  </w:t>
      </w:r>
      <w:r w:rsidR="0040486A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</w:t>
      </w:r>
      <w:r w:rsidRPr="00553A06">
        <w:rPr>
          <w:rFonts w:ascii="Consolas" w:hAnsi="Consolas" w:cs="Courier New"/>
          <w:sz w:val="15"/>
          <w:szCs w:val="15"/>
          <w:lang w:val="en-US"/>
        </w:rPr>
        <w:t>&lt;xs:element</w:t>
      </w:r>
      <w:r w:rsidRPr="00553A06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553A06">
        <w:rPr>
          <w:rFonts w:ascii="Consolas" w:hAnsi="Consolas" w:cs="Courier New"/>
          <w:sz w:val="15"/>
          <w:szCs w:val="15"/>
          <w:lang w:val="en-US"/>
        </w:rPr>
        <w:t>name</w:t>
      </w:r>
      <w:r w:rsidRPr="00553A06">
        <w:rPr>
          <w:rFonts w:ascii="Consolas" w:hAnsi="Consolas" w:cs="Courier New"/>
          <w:color w:val="666600"/>
          <w:sz w:val="15"/>
          <w:szCs w:val="15"/>
          <w:lang w:val="en-US"/>
        </w:rPr>
        <w:t>=</w:t>
      </w:r>
      <w:r w:rsidRPr="00553A06">
        <w:rPr>
          <w:rFonts w:ascii="Consolas" w:hAnsi="Consolas" w:cs="Courier New"/>
          <w:sz w:val="15"/>
          <w:szCs w:val="15"/>
          <w:lang w:val="en-US"/>
        </w:rPr>
        <w:t>"PorGenero"&gt;</w:t>
      </w:r>
    </w:p>
    <w:p w14:paraId="0500C788" w14:textId="4EE46D4D" w:rsidR="00553A06" w:rsidRPr="00553A06" w:rsidRDefault="00553A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405981"/>
        <w:rPr>
          <w:rFonts w:ascii="Consolas" w:hAnsi="Consolas" w:cs="Courier New"/>
          <w:sz w:val="15"/>
          <w:szCs w:val="15"/>
          <w:lang w:val="en-US"/>
        </w:rPr>
      </w:pPr>
      <w:r w:rsidRPr="00553A06">
        <w:rPr>
          <w:rFonts w:ascii="Consolas" w:hAnsi="Consolas" w:cs="Courier New"/>
          <w:sz w:val="15"/>
          <w:szCs w:val="15"/>
          <w:lang w:val="en-US"/>
        </w:rPr>
        <w:t xml:space="preserve"> </w:t>
      </w:r>
      <w:r w:rsidRPr="00553A06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      </w:t>
      </w:r>
      <w:r w:rsidR="0040486A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553A06">
        <w:rPr>
          <w:rFonts w:ascii="Consolas" w:hAnsi="Consolas" w:cs="Courier New"/>
          <w:sz w:val="15"/>
          <w:szCs w:val="15"/>
          <w:lang w:val="en-US"/>
        </w:rPr>
        <w:t>&lt;xs:element</w:t>
      </w:r>
      <w:r w:rsidRPr="00553A06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553A06">
        <w:rPr>
          <w:rFonts w:ascii="Consolas" w:hAnsi="Consolas" w:cs="Courier New"/>
          <w:sz w:val="15"/>
          <w:szCs w:val="15"/>
          <w:lang w:val="en-US"/>
        </w:rPr>
        <w:t>name</w:t>
      </w:r>
      <w:r w:rsidRPr="00553A06">
        <w:rPr>
          <w:rFonts w:ascii="Consolas" w:hAnsi="Consolas" w:cs="Courier New"/>
          <w:color w:val="666600"/>
          <w:sz w:val="15"/>
          <w:szCs w:val="15"/>
          <w:lang w:val="en-US"/>
        </w:rPr>
        <w:t>=</w:t>
      </w:r>
      <w:r w:rsidRPr="00553A06">
        <w:rPr>
          <w:rFonts w:ascii="Consolas" w:hAnsi="Consolas" w:cs="Courier New"/>
          <w:sz w:val="15"/>
          <w:szCs w:val="15"/>
          <w:lang w:val="en-US"/>
        </w:rPr>
        <w:t>"TotalTratamentos"</w:t>
      </w:r>
      <w:r w:rsidRPr="00553A06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553A06">
        <w:rPr>
          <w:rFonts w:ascii="Consolas" w:hAnsi="Consolas" w:cs="Courier New"/>
          <w:sz w:val="15"/>
          <w:szCs w:val="15"/>
          <w:lang w:val="en-US"/>
        </w:rPr>
        <w:t>type</w:t>
      </w:r>
      <w:r w:rsidRPr="00553A06">
        <w:rPr>
          <w:rFonts w:ascii="Consolas" w:hAnsi="Consolas" w:cs="Courier New"/>
          <w:color w:val="666600"/>
          <w:sz w:val="15"/>
          <w:szCs w:val="15"/>
          <w:lang w:val="en-US"/>
        </w:rPr>
        <w:t>=</w:t>
      </w:r>
      <w:r w:rsidRPr="00553A06">
        <w:rPr>
          <w:rFonts w:ascii="Consolas" w:hAnsi="Consolas" w:cs="Courier New"/>
          <w:sz w:val="15"/>
          <w:szCs w:val="15"/>
          <w:lang w:val="en-US"/>
        </w:rPr>
        <w:t>"xs:integer"/&gt;</w:t>
      </w:r>
    </w:p>
    <w:p w14:paraId="09F36535" w14:textId="7DFC21A8" w:rsidR="00553A06" w:rsidRPr="0040486A" w:rsidRDefault="00553A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405981"/>
        <w:rPr>
          <w:rFonts w:ascii="Consolas" w:hAnsi="Consolas" w:cs="Courier New"/>
          <w:sz w:val="15"/>
          <w:szCs w:val="15"/>
          <w:lang w:val="en-US"/>
        </w:rPr>
      </w:pPr>
      <w:r w:rsidRPr="0040486A">
        <w:rPr>
          <w:rFonts w:ascii="Consolas" w:hAnsi="Consolas" w:cs="Courier New"/>
          <w:sz w:val="15"/>
          <w:szCs w:val="15"/>
          <w:lang w:val="en-US"/>
        </w:rPr>
        <w:t xml:space="preserve"> </w:t>
      </w:r>
      <w:r w:rsidRPr="0040486A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   </w:t>
      </w:r>
      <w:r w:rsidR="0040486A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</w:t>
      </w:r>
      <w:r w:rsidRPr="0040486A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40486A">
        <w:rPr>
          <w:rFonts w:ascii="Consolas" w:hAnsi="Consolas" w:cs="Courier New"/>
          <w:sz w:val="15"/>
          <w:szCs w:val="15"/>
          <w:lang w:val="en-US"/>
        </w:rPr>
        <w:t>&lt;/xs:sequence&gt;</w:t>
      </w:r>
    </w:p>
    <w:p w14:paraId="597E4997" w14:textId="43A441D3" w:rsidR="00553A06" w:rsidRPr="0040486A" w:rsidRDefault="00553A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405981"/>
        <w:rPr>
          <w:rFonts w:ascii="Consolas" w:hAnsi="Consolas" w:cs="Courier New"/>
          <w:sz w:val="15"/>
          <w:szCs w:val="15"/>
          <w:lang w:val="en-US"/>
        </w:rPr>
      </w:pPr>
      <w:r w:rsidRPr="0040486A">
        <w:rPr>
          <w:rFonts w:ascii="Consolas" w:hAnsi="Consolas" w:cs="Courier New"/>
          <w:sz w:val="15"/>
          <w:szCs w:val="15"/>
          <w:lang w:val="en-US"/>
        </w:rPr>
        <w:t xml:space="preserve">  </w:t>
      </w:r>
      <w:r w:rsidRPr="0040486A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</w:t>
      </w:r>
      <w:r w:rsidR="0040486A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  <w:r w:rsidRPr="0040486A">
        <w:rPr>
          <w:rFonts w:ascii="Consolas" w:hAnsi="Consolas" w:cs="Courier New"/>
          <w:sz w:val="15"/>
          <w:szCs w:val="15"/>
          <w:lang w:val="en-US"/>
        </w:rPr>
        <w:t>&lt;/xs:complexType&gt;</w:t>
      </w:r>
    </w:p>
    <w:p w14:paraId="5CDA0D8E" w14:textId="2DF25EE9" w:rsidR="00553A06" w:rsidRPr="0040486A" w:rsidRDefault="00553A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405981"/>
        <w:rPr>
          <w:rFonts w:ascii="Consolas" w:hAnsi="Consolas" w:cs="Courier New"/>
          <w:sz w:val="15"/>
          <w:szCs w:val="15"/>
          <w:lang w:val="en-US"/>
        </w:rPr>
      </w:pPr>
      <w:r w:rsidRPr="0040486A">
        <w:rPr>
          <w:rFonts w:ascii="Consolas" w:hAnsi="Consolas" w:cs="Courier New"/>
          <w:sz w:val="15"/>
          <w:szCs w:val="15"/>
          <w:lang w:val="en-US"/>
        </w:rPr>
        <w:t xml:space="preserve"> </w:t>
      </w:r>
      <w:r w:rsidRPr="0040486A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  </w:t>
      </w:r>
      <w:r w:rsidR="0040486A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40486A">
        <w:rPr>
          <w:rFonts w:ascii="Consolas" w:hAnsi="Consolas" w:cs="Courier New"/>
          <w:sz w:val="15"/>
          <w:szCs w:val="15"/>
          <w:lang w:val="en-US"/>
        </w:rPr>
        <w:t>&lt;/xs:element&gt;</w:t>
      </w:r>
    </w:p>
    <w:p w14:paraId="3446E969" w14:textId="488E1BCF" w:rsidR="00553A06" w:rsidRPr="0040486A" w:rsidRDefault="00553A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405981"/>
        <w:rPr>
          <w:rFonts w:ascii="Consolas" w:hAnsi="Consolas" w:cs="Courier New"/>
          <w:sz w:val="15"/>
          <w:szCs w:val="15"/>
          <w:lang w:val="en-US"/>
        </w:rPr>
      </w:pPr>
      <w:r w:rsidRPr="0040486A">
        <w:rPr>
          <w:rFonts w:ascii="Consolas" w:hAnsi="Consolas" w:cs="Courier New"/>
          <w:sz w:val="15"/>
          <w:szCs w:val="15"/>
          <w:lang w:val="en-US"/>
        </w:rPr>
        <w:t xml:space="preserve"> </w:t>
      </w:r>
      <w:r w:rsidRPr="0040486A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  </w:t>
      </w:r>
      <w:r w:rsidR="0040486A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</w:t>
      </w:r>
      <w:r w:rsidRPr="0040486A">
        <w:rPr>
          <w:rFonts w:ascii="Consolas" w:hAnsi="Consolas" w:cs="Courier New"/>
          <w:sz w:val="15"/>
          <w:szCs w:val="15"/>
          <w:lang w:val="en-US"/>
        </w:rPr>
        <w:t>&lt;/xs:sequence&gt;</w:t>
      </w:r>
    </w:p>
    <w:p w14:paraId="1F753F68" w14:textId="75BB004A" w:rsidR="00553A06" w:rsidRPr="0040486A" w:rsidRDefault="00553A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405981"/>
        <w:rPr>
          <w:rFonts w:ascii="Consolas" w:hAnsi="Consolas" w:cs="Courier New"/>
          <w:sz w:val="15"/>
          <w:szCs w:val="15"/>
          <w:lang w:val="en-US"/>
        </w:rPr>
      </w:pPr>
      <w:r w:rsidRPr="0040486A">
        <w:rPr>
          <w:rFonts w:ascii="Consolas" w:hAnsi="Consolas" w:cs="Courier New"/>
          <w:sz w:val="15"/>
          <w:szCs w:val="15"/>
          <w:lang w:val="en-US"/>
        </w:rPr>
        <w:t xml:space="preserve"> </w:t>
      </w:r>
      <w:r w:rsidRPr="0040486A">
        <w:rPr>
          <w:rFonts w:ascii="Consolas" w:hAnsi="Consolas" w:cs="Courier New"/>
          <w:color w:val="000000"/>
          <w:sz w:val="15"/>
          <w:szCs w:val="15"/>
          <w:lang w:val="en-US"/>
        </w:rPr>
        <w:t xml:space="preserve">    </w:t>
      </w:r>
      <w:r w:rsidRPr="0040486A">
        <w:rPr>
          <w:rFonts w:ascii="Consolas" w:hAnsi="Consolas" w:cs="Courier New"/>
          <w:sz w:val="15"/>
          <w:szCs w:val="15"/>
          <w:lang w:val="en-US"/>
        </w:rPr>
        <w:t>&lt;/xs:complexType&gt;</w:t>
      </w:r>
    </w:p>
    <w:p w14:paraId="6DAA5048" w14:textId="25989E7C" w:rsidR="00553A06" w:rsidRPr="0040486A" w:rsidRDefault="00553A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405981"/>
        <w:rPr>
          <w:rFonts w:ascii="Consolas" w:hAnsi="Consolas" w:cs="Courier New"/>
          <w:sz w:val="15"/>
          <w:szCs w:val="15"/>
          <w:lang w:val="en-US"/>
        </w:rPr>
      </w:pPr>
      <w:r w:rsidRPr="0040486A">
        <w:rPr>
          <w:rFonts w:ascii="Consolas" w:hAnsi="Consolas" w:cs="Courier New"/>
          <w:sz w:val="15"/>
          <w:szCs w:val="15"/>
          <w:lang w:val="en-US"/>
        </w:rPr>
        <w:t xml:space="preserve"> &lt;/xs:element&gt;</w:t>
      </w:r>
    </w:p>
    <w:p w14:paraId="735CC304" w14:textId="7B747FF7" w:rsidR="4674F4E1" w:rsidRDefault="002B26D8" w:rsidP="0040486A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- Extrato da estr</w:t>
      </w:r>
      <w:r w:rsidR="00B826A4">
        <w:t>u</w:t>
      </w:r>
      <w:r>
        <w:t>tura do ficheiro .xsd</w:t>
      </w:r>
      <w:bookmarkEnd w:id="45"/>
      <w:r w:rsidR="586C718C">
        <w:t xml:space="preserve"> dos registos clínicos</w:t>
      </w:r>
    </w:p>
    <w:p w14:paraId="4912D9A7" w14:textId="2091E4F9" w:rsidR="0040486A" w:rsidRPr="0040486A" w:rsidRDefault="0040486A" w:rsidP="00DB1919">
      <w:pPr>
        <w:spacing w:after="160" w:line="259" w:lineRule="auto"/>
        <w:jc w:val="left"/>
      </w:pPr>
      <w:r>
        <w:br w:type="page"/>
      </w:r>
    </w:p>
    <w:p w14:paraId="5E64E90D" w14:textId="530827F6" w:rsidR="00EE2B5F" w:rsidRPr="008F7D20" w:rsidRDefault="00EE2B5F" w:rsidP="00640A8B">
      <w:pPr>
        <w:pStyle w:val="Ttulo2"/>
        <w:jc w:val="left"/>
      </w:pPr>
      <w:bookmarkStart w:id="46" w:name="_Toc187097498"/>
      <w:bookmarkStart w:id="47" w:name="_Toc441011656"/>
      <w:bookmarkStart w:id="48" w:name="_Toc187098007"/>
      <w:r>
        <w:t>POSTMAN</w:t>
      </w:r>
      <w:bookmarkEnd w:id="46"/>
      <w:bookmarkEnd w:id="47"/>
      <w:bookmarkEnd w:id="48"/>
      <w:r>
        <w:t xml:space="preserve"> </w:t>
      </w:r>
    </w:p>
    <w:p w14:paraId="040EE177" w14:textId="04A2F70A" w:rsidR="007A26FD" w:rsidRPr="007A26FD" w:rsidRDefault="18DC19D4" w:rsidP="009E1DC7">
      <w:pPr>
        <w:ind w:firstLine="708"/>
      </w:pPr>
      <w:r>
        <w:t xml:space="preserve">O </w:t>
      </w:r>
      <w:r w:rsidR="00AE5D2F">
        <w:t>Postman</w:t>
      </w:r>
      <w:r w:rsidR="0EACC0E4">
        <w:t xml:space="preserve"> </w:t>
      </w:r>
      <w:r>
        <w:t xml:space="preserve">foi usado para a verificar o bom funcionamento do projeto </w:t>
      </w:r>
      <w:r w:rsidR="3CEDFB3B">
        <w:t xml:space="preserve">e </w:t>
      </w:r>
      <w:r w:rsidR="00C60FF3">
        <w:t>nos diferentes pedidos HTTP</w:t>
      </w:r>
      <w:r w:rsidR="69360066">
        <w:t xml:space="preserve">. </w:t>
      </w:r>
      <w:r w:rsidR="721E2872">
        <w:t xml:space="preserve">Para </w:t>
      </w:r>
      <w:r w:rsidR="0E75B1A9">
        <w:t xml:space="preserve">tal </w:t>
      </w:r>
      <w:r w:rsidR="721E2872">
        <w:t>verifica</w:t>
      </w:r>
      <w:r w:rsidR="48C87683">
        <w:t xml:space="preserve">ção, </w:t>
      </w:r>
      <w:r w:rsidR="721E2872">
        <w:t>basta indicar o URL que se quer realizar o pedido HTTP, o método do</w:t>
      </w:r>
      <w:r w:rsidR="6EE4C8CB">
        <w:t xml:space="preserve"> pedido</w:t>
      </w:r>
      <w:r w:rsidR="41A65202">
        <w:t xml:space="preserve"> e nos parâmetros o mês e o ano pretendido</w:t>
      </w:r>
      <w:r w:rsidR="6EE4C8CB">
        <w:t>.</w:t>
      </w:r>
      <w:r w:rsidR="1C1D8FAF">
        <w:t xml:space="preserve"> A figura seguinte mostra a interface do </w:t>
      </w:r>
      <w:r w:rsidR="00AE5D2F">
        <w:t>Postman</w:t>
      </w:r>
      <w:r w:rsidR="1C1D8FAF">
        <w:t>.</w:t>
      </w:r>
    </w:p>
    <w:p w14:paraId="49115776" w14:textId="28941537" w:rsidR="009E1DC7" w:rsidRDefault="1C1D8FAF" w:rsidP="009E1DC7">
      <w:pPr>
        <w:keepNext/>
      </w:pPr>
      <w:r>
        <w:rPr>
          <w:noProof/>
        </w:rPr>
        <w:drawing>
          <wp:inline distT="0" distB="0" distL="0" distR="0" wp14:anchorId="7089D61E" wp14:editId="57BCC4BA">
            <wp:extent cx="5400675" cy="1066800"/>
            <wp:effectExtent l="0" t="0" r="0" b="0"/>
            <wp:docPr id="1711005676" name="Picture 1711005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00567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B326" w14:textId="4024814E" w:rsidR="00DB1919" w:rsidRDefault="009E1DC7" w:rsidP="009E1DC7">
      <w:pPr>
        <w:pStyle w:val="Legenda"/>
      </w:pPr>
      <w:bookmarkStart w:id="49" w:name="_Toc18709654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fldChar w:fldCharType="end"/>
      </w:r>
      <w:r w:rsidR="42067743">
        <w:t>12</w:t>
      </w:r>
      <w:r>
        <w:t xml:space="preserve"> </w:t>
      </w:r>
      <w:r>
        <w:t xml:space="preserve">- </w:t>
      </w:r>
      <w:r w:rsidRPr="00E37F0B">
        <w:t>Interface do Postman</w:t>
      </w:r>
      <w:bookmarkEnd w:id="49"/>
    </w:p>
    <w:p w14:paraId="1F29B9B8" w14:textId="754A7920" w:rsidR="007A26FD" w:rsidRPr="007A26FD" w:rsidRDefault="00DB1919" w:rsidP="00DB1919">
      <w:pPr>
        <w:ind w:firstLine="708"/>
      </w:pPr>
      <w:r>
        <w:t>Encontra-se na pasta entregue no moodle a coleção do Postman que foi exportada pela equipa.</w:t>
      </w:r>
      <w:r w:rsidR="007A26FD">
        <w:br w:type="page"/>
      </w:r>
    </w:p>
    <w:p w14:paraId="0A2D226B" w14:textId="2C12D2C4" w:rsidR="005F23E2" w:rsidRDefault="005F23E2" w:rsidP="00640A8B">
      <w:pPr>
        <w:pStyle w:val="Ttulo1"/>
        <w:jc w:val="left"/>
      </w:pPr>
      <w:bookmarkStart w:id="50" w:name="_Toc187097499"/>
      <w:bookmarkStart w:id="51" w:name="_Toc39529026"/>
      <w:bookmarkStart w:id="52" w:name="_Toc187098008"/>
      <w:r w:rsidRPr="008F7D20">
        <w:t>Conclusão</w:t>
      </w:r>
      <w:bookmarkEnd w:id="50"/>
      <w:bookmarkEnd w:id="51"/>
      <w:bookmarkEnd w:id="52"/>
    </w:p>
    <w:p w14:paraId="68C7A61E" w14:textId="77777777" w:rsidR="00BA279C" w:rsidRDefault="00942F31" w:rsidP="00640A8B">
      <w:pPr>
        <w:ind w:firstLine="708"/>
        <w:jc w:val="left"/>
      </w:pPr>
      <w:r w:rsidRPr="00942F31">
        <w:t>Em suma, o projeto foi finalizado com sucesso, cumprindo os requisitos estipulados desde o início. Todas as funcionalidades foram implementadas conforme o planejado, com um sistema robusto que atende tanto ao</w:t>
      </w:r>
      <w:r>
        <w:t xml:space="preserve"> lado da BD, </w:t>
      </w:r>
      <w:r w:rsidR="00BA279C">
        <w:t>consultas e processo de gerar o produto final pretendido, os relatórios em XML.</w:t>
      </w:r>
    </w:p>
    <w:p w14:paraId="608D10DA" w14:textId="1118952E" w:rsidR="00622B0C" w:rsidRPr="00622B0C" w:rsidRDefault="00BA279C" w:rsidP="00640A8B">
      <w:pPr>
        <w:ind w:firstLine="708"/>
        <w:jc w:val="left"/>
      </w:pPr>
      <w:r>
        <w:t xml:space="preserve">O grupo </w:t>
      </w:r>
      <w:r w:rsidR="00D56867">
        <w:t xml:space="preserve">manteve </w:t>
      </w:r>
      <w:r>
        <w:t xml:space="preserve">um desempenho positivo e mostrou-se interessado durante a execução do projeto, </w:t>
      </w:r>
      <w:r w:rsidR="00CD0B7A">
        <w:t xml:space="preserve">o </w:t>
      </w:r>
      <w:r>
        <w:t>que foi essencial para a conclusão atempada do mesmo.</w:t>
      </w:r>
    </w:p>
    <w:sectPr w:rsidR="00622B0C" w:rsidRPr="00622B0C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5B28C6" w14:textId="77777777" w:rsidR="004573D2" w:rsidRPr="008F7D20" w:rsidRDefault="004573D2" w:rsidP="003D7883">
      <w:pPr>
        <w:spacing w:line="240" w:lineRule="auto"/>
      </w:pPr>
      <w:r w:rsidRPr="008F7D20">
        <w:separator/>
      </w:r>
    </w:p>
  </w:endnote>
  <w:endnote w:type="continuationSeparator" w:id="0">
    <w:p w14:paraId="066B4023" w14:textId="77777777" w:rsidR="004573D2" w:rsidRPr="008F7D20" w:rsidRDefault="004573D2" w:rsidP="003D7883">
      <w:pPr>
        <w:spacing w:line="240" w:lineRule="auto"/>
      </w:pPr>
      <w:r w:rsidRPr="008F7D20">
        <w:continuationSeparator/>
      </w:r>
    </w:p>
  </w:endnote>
  <w:endnote w:type="continuationNotice" w:id="1">
    <w:p w14:paraId="107F100F" w14:textId="77777777" w:rsidR="004573D2" w:rsidRPr="008F7D20" w:rsidRDefault="004573D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rto Sans">
    <w:altName w:val="Calibri"/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E29A3D" w14:textId="77777777" w:rsidR="004573D2" w:rsidRPr="008F7D20" w:rsidRDefault="004573D2" w:rsidP="003D7883">
      <w:pPr>
        <w:spacing w:line="240" w:lineRule="auto"/>
      </w:pPr>
      <w:r w:rsidRPr="008F7D20">
        <w:separator/>
      </w:r>
    </w:p>
  </w:footnote>
  <w:footnote w:type="continuationSeparator" w:id="0">
    <w:p w14:paraId="7C12F964" w14:textId="77777777" w:rsidR="004573D2" w:rsidRPr="008F7D20" w:rsidRDefault="004573D2" w:rsidP="003D7883">
      <w:pPr>
        <w:spacing w:line="240" w:lineRule="auto"/>
      </w:pPr>
      <w:r w:rsidRPr="008F7D20">
        <w:continuationSeparator/>
      </w:r>
    </w:p>
  </w:footnote>
  <w:footnote w:type="continuationNotice" w:id="1">
    <w:p w14:paraId="5014F8A7" w14:textId="77777777" w:rsidR="004573D2" w:rsidRPr="008F7D20" w:rsidRDefault="004573D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2E6E2" w14:textId="727B7565" w:rsidR="003D7883" w:rsidRPr="008F7D20" w:rsidRDefault="003D7883">
    <w:pPr>
      <w:pStyle w:val="Cabealho"/>
    </w:pPr>
    <w:r w:rsidRPr="008F7D20">
      <w:rPr>
        <w:noProof/>
      </w:rPr>
      <w:drawing>
        <wp:anchor distT="0" distB="0" distL="114300" distR="114300" simplePos="0" relativeHeight="251658240" behindDoc="0" locked="0" layoutInCell="1" allowOverlap="1" wp14:anchorId="055387E0" wp14:editId="62480E22">
          <wp:simplePos x="0" y="0"/>
          <wp:positionH relativeFrom="column">
            <wp:posOffset>3631565</wp:posOffset>
          </wp:positionH>
          <wp:positionV relativeFrom="paragraph">
            <wp:posOffset>-335280</wp:posOffset>
          </wp:positionV>
          <wp:extent cx="2682240" cy="542290"/>
          <wp:effectExtent l="0" t="0" r="0" b="0"/>
          <wp:wrapNone/>
          <wp:docPr id="1458418705" name="Imagem 7" descr="Uma imagem com texto, Tipo de letra, captura de ecrã, Gráficos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8418705" name="Imagem 7" descr="Uma imagem com texto, Tipo de letra, captura de ecrã, Gráficos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2240" cy="542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yzY0ioHGKFue5" int2:id="1lxuW7hr">
      <int2:state int2:value="Rejected" int2:type="AugLoop_Text_Critique"/>
    </int2:textHash>
    <int2:textHash int2:hashCode="+gdpQHKGbYnBAU" int2:id="ac6e2AFp">
      <int2:state int2:value="Rejected" int2:type="AugLoop_Text_Critique"/>
    </int2:textHash>
    <int2:bookmark int2:bookmarkName="_Int_itZKx38s" int2:invalidationBookmarkName="" int2:hashCode="Y3Dnpi3Etnnv1Q" int2:id="RRe2Rg6A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7072"/>
    <w:multiLevelType w:val="multilevel"/>
    <w:tmpl w:val="3B16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D40A0"/>
    <w:multiLevelType w:val="hybridMultilevel"/>
    <w:tmpl w:val="D9A671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E0752"/>
    <w:multiLevelType w:val="hybridMultilevel"/>
    <w:tmpl w:val="E73A1F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C0CE1"/>
    <w:multiLevelType w:val="hybridMultilevel"/>
    <w:tmpl w:val="1C90285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036E4"/>
    <w:multiLevelType w:val="multilevel"/>
    <w:tmpl w:val="3446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15687"/>
    <w:multiLevelType w:val="hybridMultilevel"/>
    <w:tmpl w:val="8B9AFD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D09E1"/>
    <w:multiLevelType w:val="hybridMultilevel"/>
    <w:tmpl w:val="6B7AAE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3394D"/>
    <w:multiLevelType w:val="multilevel"/>
    <w:tmpl w:val="15F6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490B3E"/>
    <w:multiLevelType w:val="multilevel"/>
    <w:tmpl w:val="FE26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A03EFD"/>
    <w:multiLevelType w:val="hybridMultilevel"/>
    <w:tmpl w:val="DF02D6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4B282B"/>
    <w:multiLevelType w:val="hybridMultilevel"/>
    <w:tmpl w:val="849AA9F8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63114E1"/>
    <w:multiLevelType w:val="hybridMultilevel"/>
    <w:tmpl w:val="6E3E99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CC7BBB"/>
    <w:multiLevelType w:val="hybridMultilevel"/>
    <w:tmpl w:val="1C9028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466991">
    <w:abstractNumId w:val="5"/>
  </w:num>
  <w:num w:numId="2" w16cid:durableId="1965572643">
    <w:abstractNumId w:val="9"/>
  </w:num>
  <w:num w:numId="3" w16cid:durableId="1045837529">
    <w:abstractNumId w:val="6"/>
  </w:num>
  <w:num w:numId="4" w16cid:durableId="1352416462">
    <w:abstractNumId w:val="10"/>
  </w:num>
  <w:num w:numId="5" w16cid:durableId="1094938467">
    <w:abstractNumId w:val="2"/>
  </w:num>
  <w:num w:numId="6" w16cid:durableId="2004625897">
    <w:abstractNumId w:val="4"/>
  </w:num>
  <w:num w:numId="7" w16cid:durableId="254824727">
    <w:abstractNumId w:val="0"/>
  </w:num>
  <w:num w:numId="8" w16cid:durableId="1028291855">
    <w:abstractNumId w:val="3"/>
  </w:num>
  <w:num w:numId="9" w16cid:durableId="1029725729">
    <w:abstractNumId w:val="7"/>
  </w:num>
  <w:num w:numId="10" w16cid:durableId="408574397">
    <w:abstractNumId w:val="8"/>
  </w:num>
  <w:num w:numId="11" w16cid:durableId="227302133">
    <w:abstractNumId w:val="12"/>
  </w:num>
  <w:num w:numId="12" w16cid:durableId="1096637065">
    <w:abstractNumId w:val="1"/>
  </w:num>
  <w:num w:numId="13" w16cid:durableId="15561654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883"/>
    <w:rsid w:val="000006AE"/>
    <w:rsid w:val="00002230"/>
    <w:rsid w:val="000115A6"/>
    <w:rsid w:val="00012A6C"/>
    <w:rsid w:val="00012F31"/>
    <w:rsid w:val="000161DE"/>
    <w:rsid w:val="00020707"/>
    <w:rsid w:val="00020ABA"/>
    <w:rsid w:val="0002145C"/>
    <w:rsid w:val="00026D71"/>
    <w:rsid w:val="00027626"/>
    <w:rsid w:val="00027F2A"/>
    <w:rsid w:val="00033607"/>
    <w:rsid w:val="00033CD5"/>
    <w:rsid w:val="00034A39"/>
    <w:rsid w:val="0003786B"/>
    <w:rsid w:val="000408C6"/>
    <w:rsid w:val="00042E1D"/>
    <w:rsid w:val="0004630A"/>
    <w:rsid w:val="00047EE7"/>
    <w:rsid w:val="00050084"/>
    <w:rsid w:val="00052B85"/>
    <w:rsid w:val="00061445"/>
    <w:rsid w:val="00065A19"/>
    <w:rsid w:val="0006701B"/>
    <w:rsid w:val="00067CB8"/>
    <w:rsid w:val="000714D1"/>
    <w:rsid w:val="00075C00"/>
    <w:rsid w:val="00082153"/>
    <w:rsid w:val="00083CA8"/>
    <w:rsid w:val="00086705"/>
    <w:rsid w:val="00087E42"/>
    <w:rsid w:val="00092057"/>
    <w:rsid w:val="00092C45"/>
    <w:rsid w:val="0009657B"/>
    <w:rsid w:val="00096B72"/>
    <w:rsid w:val="0009703A"/>
    <w:rsid w:val="000B0CD8"/>
    <w:rsid w:val="000B29BB"/>
    <w:rsid w:val="000B2F1E"/>
    <w:rsid w:val="000B3D45"/>
    <w:rsid w:val="000C318E"/>
    <w:rsid w:val="000D4D75"/>
    <w:rsid w:val="000D4D84"/>
    <w:rsid w:val="000D545A"/>
    <w:rsid w:val="000E0A0E"/>
    <w:rsid w:val="000F3637"/>
    <w:rsid w:val="000F5A98"/>
    <w:rsid w:val="0010262F"/>
    <w:rsid w:val="0010502C"/>
    <w:rsid w:val="001121BD"/>
    <w:rsid w:val="00113180"/>
    <w:rsid w:val="00116DE2"/>
    <w:rsid w:val="00120BF7"/>
    <w:rsid w:val="00136704"/>
    <w:rsid w:val="0013797B"/>
    <w:rsid w:val="00142301"/>
    <w:rsid w:val="00145066"/>
    <w:rsid w:val="0015658B"/>
    <w:rsid w:val="00162A33"/>
    <w:rsid w:val="00164927"/>
    <w:rsid w:val="001669F7"/>
    <w:rsid w:val="00173044"/>
    <w:rsid w:val="00174436"/>
    <w:rsid w:val="00176747"/>
    <w:rsid w:val="00186DB1"/>
    <w:rsid w:val="001932F9"/>
    <w:rsid w:val="00193A14"/>
    <w:rsid w:val="001A02C6"/>
    <w:rsid w:val="001A23BE"/>
    <w:rsid w:val="001B2D74"/>
    <w:rsid w:val="001B64EF"/>
    <w:rsid w:val="001C32F5"/>
    <w:rsid w:val="001D53C8"/>
    <w:rsid w:val="001D6B68"/>
    <w:rsid w:val="001E2A9B"/>
    <w:rsid w:val="001F13BF"/>
    <w:rsid w:val="001F6A76"/>
    <w:rsid w:val="001F712D"/>
    <w:rsid w:val="001F725A"/>
    <w:rsid w:val="00204F96"/>
    <w:rsid w:val="0020563E"/>
    <w:rsid w:val="00205CB7"/>
    <w:rsid w:val="00207182"/>
    <w:rsid w:val="002125B7"/>
    <w:rsid w:val="002130FF"/>
    <w:rsid w:val="00215178"/>
    <w:rsid w:val="00216961"/>
    <w:rsid w:val="00222758"/>
    <w:rsid w:val="00227653"/>
    <w:rsid w:val="00235E11"/>
    <w:rsid w:val="002465B7"/>
    <w:rsid w:val="002466D4"/>
    <w:rsid w:val="00247CB7"/>
    <w:rsid w:val="002505FF"/>
    <w:rsid w:val="002606D3"/>
    <w:rsid w:val="002608CA"/>
    <w:rsid w:val="00263EC4"/>
    <w:rsid w:val="00264B3C"/>
    <w:rsid w:val="00271788"/>
    <w:rsid w:val="00273DE4"/>
    <w:rsid w:val="0027704A"/>
    <w:rsid w:val="00277A86"/>
    <w:rsid w:val="00281C5B"/>
    <w:rsid w:val="002830C5"/>
    <w:rsid w:val="00284028"/>
    <w:rsid w:val="002852C5"/>
    <w:rsid w:val="00286407"/>
    <w:rsid w:val="002A10DF"/>
    <w:rsid w:val="002A165E"/>
    <w:rsid w:val="002A1B9D"/>
    <w:rsid w:val="002A3B7F"/>
    <w:rsid w:val="002A4B16"/>
    <w:rsid w:val="002B26D8"/>
    <w:rsid w:val="002B309E"/>
    <w:rsid w:val="002B6081"/>
    <w:rsid w:val="002C04D5"/>
    <w:rsid w:val="002C0C92"/>
    <w:rsid w:val="002C0D5B"/>
    <w:rsid w:val="002C0E2D"/>
    <w:rsid w:val="002D1CE8"/>
    <w:rsid w:val="002D66F4"/>
    <w:rsid w:val="002E42F2"/>
    <w:rsid w:val="002E4551"/>
    <w:rsid w:val="002E6147"/>
    <w:rsid w:val="002E77F8"/>
    <w:rsid w:val="002F3C6B"/>
    <w:rsid w:val="002F49B6"/>
    <w:rsid w:val="002F7050"/>
    <w:rsid w:val="003001F7"/>
    <w:rsid w:val="00304015"/>
    <w:rsid w:val="00310B12"/>
    <w:rsid w:val="00310F27"/>
    <w:rsid w:val="003122CF"/>
    <w:rsid w:val="003149D8"/>
    <w:rsid w:val="00321711"/>
    <w:rsid w:val="00324C44"/>
    <w:rsid w:val="00330F24"/>
    <w:rsid w:val="00335A3E"/>
    <w:rsid w:val="00336711"/>
    <w:rsid w:val="00337489"/>
    <w:rsid w:val="00347C8B"/>
    <w:rsid w:val="00353376"/>
    <w:rsid w:val="00353F69"/>
    <w:rsid w:val="003567FA"/>
    <w:rsid w:val="00381E2C"/>
    <w:rsid w:val="003842AF"/>
    <w:rsid w:val="00385A4F"/>
    <w:rsid w:val="00394FB8"/>
    <w:rsid w:val="00395A73"/>
    <w:rsid w:val="003A6331"/>
    <w:rsid w:val="003A688B"/>
    <w:rsid w:val="003B54D9"/>
    <w:rsid w:val="003C1D94"/>
    <w:rsid w:val="003C5639"/>
    <w:rsid w:val="003C5DCB"/>
    <w:rsid w:val="003C5E82"/>
    <w:rsid w:val="003C6CDC"/>
    <w:rsid w:val="003D0787"/>
    <w:rsid w:val="003D09EF"/>
    <w:rsid w:val="003D0E96"/>
    <w:rsid w:val="003D5208"/>
    <w:rsid w:val="003D5A8D"/>
    <w:rsid w:val="003D7883"/>
    <w:rsid w:val="003E01DD"/>
    <w:rsid w:val="003F0869"/>
    <w:rsid w:val="003F1206"/>
    <w:rsid w:val="003F4594"/>
    <w:rsid w:val="003F4AE7"/>
    <w:rsid w:val="003F707B"/>
    <w:rsid w:val="003F7AEF"/>
    <w:rsid w:val="003F7BC6"/>
    <w:rsid w:val="00403623"/>
    <w:rsid w:val="0040486A"/>
    <w:rsid w:val="004124B8"/>
    <w:rsid w:val="00413B4F"/>
    <w:rsid w:val="004156F9"/>
    <w:rsid w:val="0042416C"/>
    <w:rsid w:val="004247F5"/>
    <w:rsid w:val="004302A3"/>
    <w:rsid w:val="004305F5"/>
    <w:rsid w:val="00433509"/>
    <w:rsid w:val="00436312"/>
    <w:rsid w:val="00436DEF"/>
    <w:rsid w:val="00436E90"/>
    <w:rsid w:val="00437031"/>
    <w:rsid w:val="0044430E"/>
    <w:rsid w:val="00450702"/>
    <w:rsid w:val="00453BF5"/>
    <w:rsid w:val="00456B44"/>
    <w:rsid w:val="004573D2"/>
    <w:rsid w:val="004703D4"/>
    <w:rsid w:val="00477BAE"/>
    <w:rsid w:val="00481E6C"/>
    <w:rsid w:val="00487921"/>
    <w:rsid w:val="00487BF6"/>
    <w:rsid w:val="00491B7F"/>
    <w:rsid w:val="00491DA3"/>
    <w:rsid w:val="0049226F"/>
    <w:rsid w:val="00492AAF"/>
    <w:rsid w:val="0049708F"/>
    <w:rsid w:val="004A4C51"/>
    <w:rsid w:val="004A72D0"/>
    <w:rsid w:val="004B4E81"/>
    <w:rsid w:val="004B694D"/>
    <w:rsid w:val="004C6233"/>
    <w:rsid w:val="004D5672"/>
    <w:rsid w:val="004D6300"/>
    <w:rsid w:val="004D7CC1"/>
    <w:rsid w:val="004E2729"/>
    <w:rsid w:val="004F0470"/>
    <w:rsid w:val="004F4301"/>
    <w:rsid w:val="00501386"/>
    <w:rsid w:val="0051082D"/>
    <w:rsid w:val="005116AD"/>
    <w:rsid w:val="00517D54"/>
    <w:rsid w:val="005214CC"/>
    <w:rsid w:val="005240B2"/>
    <w:rsid w:val="005251F5"/>
    <w:rsid w:val="00527B14"/>
    <w:rsid w:val="005340CB"/>
    <w:rsid w:val="005353FE"/>
    <w:rsid w:val="00537D50"/>
    <w:rsid w:val="00547C26"/>
    <w:rsid w:val="0055092E"/>
    <w:rsid w:val="00550D24"/>
    <w:rsid w:val="00550FD1"/>
    <w:rsid w:val="005514D8"/>
    <w:rsid w:val="00553A06"/>
    <w:rsid w:val="005551EC"/>
    <w:rsid w:val="005615D6"/>
    <w:rsid w:val="00564114"/>
    <w:rsid w:val="00565AD5"/>
    <w:rsid w:val="00567EAC"/>
    <w:rsid w:val="00581C00"/>
    <w:rsid w:val="005856E7"/>
    <w:rsid w:val="00587B80"/>
    <w:rsid w:val="005A2638"/>
    <w:rsid w:val="005A6AD1"/>
    <w:rsid w:val="005A70BA"/>
    <w:rsid w:val="005B1E4D"/>
    <w:rsid w:val="005B24E0"/>
    <w:rsid w:val="005B4609"/>
    <w:rsid w:val="005C47CD"/>
    <w:rsid w:val="005D0611"/>
    <w:rsid w:val="005D1D11"/>
    <w:rsid w:val="005E40C4"/>
    <w:rsid w:val="005E7764"/>
    <w:rsid w:val="005F08F5"/>
    <w:rsid w:val="005F23E2"/>
    <w:rsid w:val="005F5771"/>
    <w:rsid w:val="00603D27"/>
    <w:rsid w:val="00604AA0"/>
    <w:rsid w:val="006050E6"/>
    <w:rsid w:val="00606E45"/>
    <w:rsid w:val="00611B05"/>
    <w:rsid w:val="0061306D"/>
    <w:rsid w:val="00613E71"/>
    <w:rsid w:val="00615AA7"/>
    <w:rsid w:val="00620424"/>
    <w:rsid w:val="00622B0C"/>
    <w:rsid w:val="00626216"/>
    <w:rsid w:val="00631361"/>
    <w:rsid w:val="0063449A"/>
    <w:rsid w:val="0063534C"/>
    <w:rsid w:val="00640A57"/>
    <w:rsid w:val="00640A8B"/>
    <w:rsid w:val="00641A25"/>
    <w:rsid w:val="00641E1D"/>
    <w:rsid w:val="0064610A"/>
    <w:rsid w:val="0065032F"/>
    <w:rsid w:val="0066492F"/>
    <w:rsid w:val="0066707D"/>
    <w:rsid w:val="006675D1"/>
    <w:rsid w:val="006709A7"/>
    <w:rsid w:val="00674389"/>
    <w:rsid w:val="00677B43"/>
    <w:rsid w:val="00681CDA"/>
    <w:rsid w:val="00681E2E"/>
    <w:rsid w:val="006827D5"/>
    <w:rsid w:val="00683CCC"/>
    <w:rsid w:val="00686FFD"/>
    <w:rsid w:val="0068783E"/>
    <w:rsid w:val="006901F7"/>
    <w:rsid w:val="0069271C"/>
    <w:rsid w:val="006942F2"/>
    <w:rsid w:val="006A0739"/>
    <w:rsid w:val="006A0AC5"/>
    <w:rsid w:val="006A2CB4"/>
    <w:rsid w:val="006A2DDD"/>
    <w:rsid w:val="006A6030"/>
    <w:rsid w:val="006C4CC3"/>
    <w:rsid w:val="006C73DD"/>
    <w:rsid w:val="006D3EA3"/>
    <w:rsid w:val="006DB23A"/>
    <w:rsid w:val="006E0E5D"/>
    <w:rsid w:val="006F0948"/>
    <w:rsid w:val="006F18C0"/>
    <w:rsid w:val="006F4BBE"/>
    <w:rsid w:val="0070072F"/>
    <w:rsid w:val="007057D1"/>
    <w:rsid w:val="00710102"/>
    <w:rsid w:val="00731DDA"/>
    <w:rsid w:val="00741599"/>
    <w:rsid w:val="007422E5"/>
    <w:rsid w:val="00757022"/>
    <w:rsid w:val="00763500"/>
    <w:rsid w:val="00774CDD"/>
    <w:rsid w:val="00782A38"/>
    <w:rsid w:val="007831FF"/>
    <w:rsid w:val="0078392B"/>
    <w:rsid w:val="00787E3B"/>
    <w:rsid w:val="00793ABB"/>
    <w:rsid w:val="0079573A"/>
    <w:rsid w:val="0079631B"/>
    <w:rsid w:val="00796EDB"/>
    <w:rsid w:val="007A26FD"/>
    <w:rsid w:val="007A5324"/>
    <w:rsid w:val="007B1B1A"/>
    <w:rsid w:val="007B1BA7"/>
    <w:rsid w:val="007B34D2"/>
    <w:rsid w:val="007C1AEA"/>
    <w:rsid w:val="007D487E"/>
    <w:rsid w:val="007D749E"/>
    <w:rsid w:val="007E275A"/>
    <w:rsid w:val="007E3DED"/>
    <w:rsid w:val="007E66D9"/>
    <w:rsid w:val="007F0B01"/>
    <w:rsid w:val="007F1010"/>
    <w:rsid w:val="007F2886"/>
    <w:rsid w:val="007F4026"/>
    <w:rsid w:val="007F59B3"/>
    <w:rsid w:val="007F622D"/>
    <w:rsid w:val="008008CD"/>
    <w:rsid w:val="00806C57"/>
    <w:rsid w:val="008100FB"/>
    <w:rsid w:val="008103A1"/>
    <w:rsid w:val="00812BE7"/>
    <w:rsid w:val="00821087"/>
    <w:rsid w:val="0082133B"/>
    <w:rsid w:val="0082700C"/>
    <w:rsid w:val="008274C3"/>
    <w:rsid w:val="00827C90"/>
    <w:rsid w:val="00832029"/>
    <w:rsid w:val="0083503D"/>
    <w:rsid w:val="008458A7"/>
    <w:rsid w:val="008505B4"/>
    <w:rsid w:val="00851A44"/>
    <w:rsid w:val="00852D10"/>
    <w:rsid w:val="00857127"/>
    <w:rsid w:val="008574CA"/>
    <w:rsid w:val="00867DCD"/>
    <w:rsid w:val="008761CD"/>
    <w:rsid w:val="008772DB"/>
    <w:rsid w:val="00884652"/>
    <w:rsid w:val="00884B39"/>
    <w:rsid w:val="00887C76"/>
    <w:rsid w:val="00894AC5"/>
    <w:rsid w:val="00897047"/>
    <w:rsid w:val="008B141A"/>
    <w:rsid w:val="008B5CB7"/>
    <w:rsid w:val="008C2086"/>
    <w:rsid w:val="008D00CE"/>
    <w:rsid w:val="008D43C4"/>
    <w:rsid w:val="008D4547"/>
    <w:rsid w:val="008E001A"/>
    <w:rsid w:val="008E1858"/>
    <w:rsid w:val="008E1F0E"/>
    <w:rsid w:val="008E65F6"/>
    <w:rsid w:val="008E7841"/>
    <w:rsid w:val="008F16B7"/>
    <w:rsid w:val="008F7D20"/>
    <w:rsid w:val="00902421"/>
    <w:rsid w:val="009027A8"/>
    <w:rsid w:val="00903B08"/>
    <w:rsid w:val="00904A47"/>
    <w:rsid w:val="0091029E"/>
    <w:rsid w:val="009156FE"/>
    <w:rsid w:val="00915ABF"/>
    <w:rsid w:val="009165A6"/>
    <w:rsid w:val="00924687"/>
    <w:rsid w:val="009246B9"/>
    <w:rsid w:val="009249D5"/>
    <w:rsid w:val="00925C6E"/>
    <w:rsid w:val="0093177C"/>
    <w:rsid w:val="00931E80"/>
    <w:rsid w:val="00942F31"/>
    <w:rsid w:val="00944DD5"/>
    <w:rsid w:val="009528A5"/>
    <w:rsid w:val="009565D4"/>
    <w:rsid w:val="00971039"/>
    <w:rsid w:val="0097497A"/>
    <w:rsid w:val="00975174"/>
    <w:rsid w:val="009752F7"/>
    <w:rsid w:val="00975D86"/>
    <w:rsid w:val="00977485"/>
    <w:rsid w:val="00981C6B"/>
    <w:rsid w:val="00984C08"/>
    <w:rsid w:val="009861C7"/>
    <w:rsid w:val="0099064F"/>
    <w:rsid w:val="009923EC"/>
    <w:rsid w:val="00992908"/>
    <w:rsid w:val="009942D2"/>
    <w:rsid w:val="0099626A"/>
    <w:rsid w:val="009B03E9"/>
    <w:rsid w:val="009B3FFB"/>
    <w:rsid w:val="009B4745"/>
    <w:rsid w:val="009C68C5"/>
    <w:rsid w:val="009C7D83"/>
    <w:rsid w:val="009D2064"/>
    <w:rsid w:val="009D38D1"/>
    <w:rsid w:val="009E0686"/>
    <w:rsid w:val="009E1DC7"/>
    <w:rsid w:val="009F0750"/>
    <w:rsid w:val="009F7F82"/>
    <w:rsid w:val="00A02DFF"/>
    <w:rsid w:val="00A06B09"/>
    <w:rsid w:val="00A10889"/>
    <w:rsid w:val="00A10F5E"/>
    <w:rsid w:val="00A11A20"/>
    <w:rsid w:val="00A12B61"/>
    <w:rsid w:val="00A1418F"/>
    <w:rsid w:val="00A256F0"/>
    <w:rsid w:val="00A36901"/>
    <w:rsid w:val="00A40270"/>
    <w:rsid w:val="00A4189C"/>
    <w:rsid w:val="00A4234C"/>
    <w:rsid w:val="00A44E73"/>
    <w:rsid w:val="00A539FB"/>
    <w:rsid w:val="00A54634"/>
    <w:rsid w:val="00A57261"/>
    <w:rsid w:val="00A61984"/>
    <w:rsid w:val="00A63192"/>
    <w:rsid w:val="00A651E6"/>
    <w:rsid w:val="00A757F8"/>
    <w:rsid w:val="00A767BE"/>
    <w:rsid w:val="00A80B29"/>
    <w:rsid w:val="00A8378F"/>
    <w:rsid w:val="00A860DA"/>
    <w:rsid w:val="00A8626E"/>
    <w:rsid w:val="00A87108"/>
    <w:rsid w:val="00A95B8C"/>
    <w:rsid w:val="00AA3177"/>
    <w:rsid w:val="00AA3361"/>
    <w:rsid w:val="00AC47E6"/>
    <w:rsid w:val="00AD6351"/>
    <w:rsid w:val="00AE5D2F"/>
    <w:rsid w:val="00AF7401"/>
    <w:rsid w:val="00AF74B8"/>
    <w:rsid w:val="00B022D3"/>
    <w:rsid w:val="00B025F2"/>
    <w:rsid w:val="00B0519C"/>
    <w:rsid w:val="00B05702"/>
    <w:rsid w:val="00B159AA"/>
    <w:rsid w:val="00B17C43"/>
    <w:rsid w:val="00B20242"/>
    <w:rsid w:val="00B23EF2"/>
    <w:rsid w:val="00B23F40"/>
    <w:rsid w:val="00B26453"/>
    <w:rsid w:val="00B30B6F"/>
    <w:rsid w:val="00B33AE5"/>
    <w:rsid w:val="00B34063"/>
    <w:rsid w:val="00B34A6C"/>
    <w:rsid w:val="00B404ED"/>
    <w:rsid w:val="00B5272B"/>
    <w:rsid w:val="00B53715"/>
    <w:rsid w:val="00B61901"/>
    <w:rsid w:val="00B64F54"/>
    <w:rsid w:val="00B665BA"/>
    <w:rsid w:val="00B66D30"/>
    <w:rsid w:val="00B714DB"/>
    <w:rsid w:val="00B71A6E"/>
    <w:rsid w:val="00B72D8B"/>
    <w:rsid w:val="00B735A3"/>
    <w:rsid w:val="00B74B91"/>
    <w:rsid w:val="00B751C0"/>
    <w:rsid w:val="00B826A4"/>
    <w:rsid w:val="00B84A82"/>
    <w:rsid w:val="00B8751A"/>
    <w:rsid w:val="00B92A8A"/>
    <w:rsid w:val="00B92ECC"/>
    <w:rsid w:val="00B97440"/>
    <w:rsid w:val="00BA07EB"/>
    <w:rsid w:val="00BA154F"/>
    <w:rsid w:val="00BA279C"/>
    <w:rsid w:val="00BA4FC2"/>
    <w:rsid w:val="00BA5655"/>
    <w:rsid w:val="00BA57FB"/>
    <w:rsid w:val="00BC6F80"/>
    <w:rsid w:val="00BD63BC"/>
    <w:rsid w:val="00BF21B2"/>
    <w:rsid w:val="00C006F1"/>
    <w:rsid w:val="00C00FED"/>
    <w:rsid w:val="00C044CB"/>
    <w:rsid w:val="00C078A2"/>
    <w:rsid w:val="00C22638"/>
    <w:rsid w:val="00C22E95"/>
    <w:rsid w:val="00C26917"/>
    <w:rsid w:val="00C2746E"/>
    <w:rsid w:val="00C355FC"/>
    <w:rsid w:val="00C408FF"/>
    <w:rsid w:val="00C43DF1"/>
    <w:rsid w:val="00C448E9"/>
    <w:rsid w:val="00C5061D"/>
    <w:rsid w:val="00C520BD"/>
    <w:rsid w:val="00C52405"/>
    <w:rsid w:val="00C53252"/>
    <w:rsid w:val="00C54EEB"/>
    <w:rsid w:val="00C54F50"/>
    <w:rsid w:val="00C55B4F"/>
    <w:rsid w:val="00C576F2"/>
    <w:rsid w:val="00C60FF3"/>
    <w:rsid w:val="00C6102F"/>
    <w:rsid w:val="00C62B63"/>
    <w:rsid w:val="00C67192"/>
    <w:rsid w:val="00C736B4"/>
    <w:rsid w:val="00C765F7"/>
    <w:rsid w:val="00C8163A"/>
    <w:rsid w:val="00C87AC8"/>
    <w:rsid w:val="00C87DBC"/>
    <w:rsid w:val="00C90803"/>
    <w:rsid w:val="00CA1C76"/>
    <w:rsid w:val="00CB1E91"/>
    <w:rsid w:val="00CB2F5E"/>
    <w:rsid w:val="00CC036E"/>
    <w:rsid w:val="00CC0A47"/>
    <w:rsid w:val="00CC239A"/>
    <w:rsid w:val="00CC51DA"/>
    <w:rsid w:val="00CC5A01"/>
    <w:rsid w:val="00CD0B7A"/>
    <w:rsid w:val="00CD28C9"/>
    <w:rsid w:val="00CD6CB0"/>
    <w:rsid w:val="00CE6485"/>
    <w:rsid w:val="00CE6B75"/>
    <w:rsid w:val="00CF7A94"/>
    <w:rsid w:val="00D006DA"/>
    <w:rsid w:val="00D054CB"/>
    <w:rsid w:val="00D05BE6"/>
    <w:rsid w:val="00D11B45"/>
    <w:rsid w:val="00D15F89"/>
    <w:rsid w:val="00D17816"/>
    <w:rsid w:val="00D2186F"/>
    <w:rsid w:val="00D2312F"/>
    <w:rsid w:val="00D351C6"/>
    <w:rsid w:val="00D40EDD"/>
    <w:rsid w:val="00D45713"/>
    <w:rsid w:val="00D5348E"/>
    <w:rsid w:val="00D56867"/>
    <w:rsid w:val="00D56D42"/>
    <w:rsid w:val="00D56E2A"/>
    <w:rsid w:val="00D702B0"/>
    <w:rsid w:val="00D70B31"/>
    <w:rsid w:val="00D714B6"/>
    <w:rsid w:val="00D748EF"/>
    <w:rsid w:val="00D7680F"/>
    <w:rsid w:val="00D777D3"/>
    <w:rsid w:val="00D81D80"/>
    <w:rsid w:val="00D829C4"/>
    <w:rsid w:val="00D865F9"/>
    <w:rsid w:val="00DB085D"/>
    <w:rsid w:val="00DB1919"/>
    <w:rsid w:val="00DB27EC"/>
    <w:rsid w:val="00DB4EC3"/>
    <w:rsid w:val="00DC3304"/>
    <w:rsid w:val="00DD10AF"/>
    <w:rsid w:val="00DD2EC5"/>
    <w:rsid w:val="00DD7859"/>
    <w:rsid w:val="00DE1F19"/>
    <w:rsid w:val="00DE5A9C"/>
    <w:rsid w:val="00DE5F50"/>
    <w:rsid w:val="00DF0DD9"/>
    <w:rsid w:val="00DF1DDC"/>
    <w:rsid w:val="00DF2B6B"/>
    <w:rsid w:val="00DF433F"/>
    <w:rsid w:val="00DF5D8E"/>
    <w:rsid w:val="00E00035"/>
    <w:rsid w:val="00E051F7"/>
    <w:rsid w:val="00E20D85"/>
    <w:rsid w:val="00E2579F"/>
    <w:rsid w:val="00E3021E"/>
    <w:rsid w:val="00E32F5A"/>
    <w:rsid w:val="00E361A1"/>
    <w:rsid w:val="00E364A1"/>
    <w:rsid w:val="00E4120D"/>
    <w:rsid w:val="00E427E9"/>
    <w:rsid w:val="00E53E63"/>
    <w:rsid w:val="00E5425E"/>
    <w:rsid w:val="00E557D6"/>
    <w:rsid w:val="00E607FE"/>
    <w:rsid w:val="00E62459"/>
    <w:rsid w:val="00E6731D"/>
    <w:rsid w:val="00E70DF9"/>
    <w:rsid w:val="00E759A8"/>
    <w:rsid w:val="00E77A50"/>
    <w:rsid w:val="00E82BC1"/>
    <w:rsid w:val="00E84A07"/>
    <w:rsid w:val="00E86D26"/>
    <w:rsid w:val="00E90849"/>
    <w:rsid w:val="00E90942"/>
    <w:rsid w:val="00E918C9"/>
    <w:rsid w:val="00E93AF4"/>
    <w:rsid w:val="00E9546A"/>
    <w:rsid w:val="00E96C9F"/>
    <w:rsid w:val="00E9700D"/>
    <w:rsid w:val="00EA07D6"/>
    <w:rsid w:val="00EA1BF9"/>
    <w:rsid w:val="00EA4096"/>
    <w:rsid w:val="00EA60D3"/>
    <w:rsid w:val="00EB4097"/>
    <w:rsid w:val="00EB5239"/>
    <w:rsid w:val="00EB6062"/>
    <w:rsid w:val="00EC4968"/>
    <w:rsid w:val="00EC6CF8"/>
    <w:rsid w:val="00ED0087"/>
    <w:rsid w:val="00ED06F5"/>
    <w:rsid w:val="00ED1A84"/>
    <w:rsid w:val="00ED264D"/>
    <w:rsid w:val="00ED37EE"/>
    <w:rsid w:val="00ED39E8"/>
    <w:rsid w:val="00ED45B4"/>
    <w:rsid w:val="00ED5A7C"/>
    <w:rsid w:val="00ED65D6"/>
    <w:rsid w:val="00EE067A"/>
    <w:rsid w:val="00EE0DDC"/>
    <w:rsid w:val="00EE2B5F"/>
    <w:rsid w:val="00EE7521"/>
    <w:rsid w:val="00EF2285"/>
    <w:rsid w:val="00EF430D"/>
    <w:rsid w:val="00F021D4"/>
    <w:rsid w:val="00F04C24"/>
    <w:rsid w:val="00F11D45"/>
    <w:rsid w:val="00F14E12"/>
    <w:rsid w:val="00F20B1A"/>
    <w:rsid w:val="00F22BB2"/>
    <w:rsid w:val="00F230BE"/>
    <w:rsid w:val="00F3044B"/>
    <w:rsid w:val="00F30E16"/>
    <w:rsid w:val="00F35FC0"/>
    <w:rsid w:val="00F43E4F"/>
    <w:rsid w:val="00F4427D"/>
    <w:rsid w:val="00F45894"/>
    <w:rsid w:val="00F54E45"/>
    <w:rsid w:val="00F56B20"/>
    <w:rsid w:val="00F60FFD"/>
    <w:rsid w:val="00F67BF7"/>
    <w:rsid w:val="00F74328"/>
    <w:rsid w:val="00F751B6"/>
    <w:rsid w:val="00F75C53"/>
    <w:rsid w:val="00F761C4"/>
    <w:rsid w:val="00F770E1"/>
    <w:rsid w:val="00F77FDF"/>
    <w:rsid w:val="00F8488B"/>
    <w:rsid w:val="00F855B1"/>
    <w:rsid w:val="00F91B38"/>
    <w:rsid w:val="00F946CE"/>
    <w:rsid w:val="00F95162"/>
    <w:rsid w:val="00F96006"/>
    <w:rsid w:val="00F96959"/>
    <w:rsid w:val="00F97853"/>
    <w:rsid w:val="00FA4521"/>
    <w:rsid w:val="00FA454A"/>
    <w:rsid w:val="00FB068F"/>
    <w:rsid w:val="00FB391C"/>
    <w:rsid w:val="00FB3FEE"/>
    <w:rsid w:val="00FC290F"/>
    <w:rsid w:val="00FC5DB8"/>
    <w:rsid w:val="00FD20E8"/>
    <w:rsid w:val="00FD2601"/>
    <w:rsid w:val="00FD2D2C"/>
    <w:rsid w:val="00FD3C41"/>
    <w:rsid w:val="00FD42F1"/>
    <w:rsid w:val="00FD7B8C"/>
    <w:rsid w:val="00FE7EE1"/>
    <w:rsid w:val="00FF452B"/>
    <w:rsid w:val="0198783E"/>
    <w:rsid w:val="01B73F84"/>
    <w:rsid w:val="0235F8AF"/>
    <w:rsid w:val="0315937C"/>
    <w:rsid w:val="038B9361"/>
    <w:rsid w:val="03D2D970"/>
    <w:rsid w:val="048C0E0C"/>
    <w:rsid w:val="04B3E3B7"/>
    <w:rsid w:val="04FB16D9"/>
    <w:rsid w:val="054EF708"/>
    <w:rsid w:val="06327A21"/>
    <w:rsid w:val="063E721E"/>
    <w:rsid w:val="06497A4C"/>
    <w:rsid w:val="064D5A96"/>
    <w:rsid w:val="0656E160"/>
    <w:rsid w:val="067C3499"/>
    <w:rsid w:val="069D9459"/>
    <w:rsid w:val="06D1798B"/>
    <w:rsid w:val="07228689"/>
    <w:rsid w:val="07E89B60"/>
    <w:rsid w:val="0863CD3B"/>
    <w:rsid w:val="089B14E3"/>
    <w:rsid w:val="08D250D7"/>
    <w:rsid w:val="08E91EAA"/>
    <w:rsid w:val="08ED9368"/>
    <w:rsid w:val="096921AA"/>
    <w:rsid w:val="099C401E"/>
    <w:rsid w:val="09A8B053"/>
    <w:rsid w:val="09D8139F"/>
    <w:rsid w:val="0A1813E2"/>
    <w:rsid w:val="0A683A6A"/>
    <w:rsid w:val="0AB28A0D"/>
    <w:rsid w:val="0B42B56E"/>
    <w:rsid w:val="0B547830"/>
    <w:rsid w:val="0B75FE2A"/>
    <w:rsid w:val="0BB66829"/>
    <w:rsid w:val="0BF2C5FA"/>
    <w:rsid w:val="0BF53BC8"/>
    <w:rsid w:val="0C8943C7"/>
    <w:rsid w:val="0D042C7E"/>
    <w:rsid w:val="0D08C5BE"/>
    <w:rsid w:val="0D437FB4"/>
    <w:rsid w:val="0D9B4CDB"/>
    <w:rsid w:val="0E75B1A9"/>
    <w:rsid w:val="0E942591"/>
    <w:rsid w:val="0EA48284"/>
    <w:rsid w:val="0EACC0E4"/>
    <w:rsid w:val="0EB6F0A5"/>
    <w:rsid w:val="0EBF8EE5"/>
    <w:rsid w:val="0F4C263C"/>
    <w:rsid w:val="0F62EE07"/>
    <w:rsid w:val="0FBEFE7A"/>
    <w:rsid w:val="0FF1FB24"/>
    <w:rsid w:val="0FFF87BD"/>
    <w:rsid w:val="10C99900"/>
    <w:rsid w:val="10CC2D67"/>
    <w:rsid w:val="10EA9B9C"/>
    <w:rsid w:val="1159F3D4"/>
    <w:rsid w:val="11F358FD"/>
    <w:rsid w:val="12137425"/>
    <w:rsid w:val="121D8270"/>
    <w:rsid w:val="1260BAE4"/>
    <w:rsid w:val="126311DE"/>
    <w:rsid w:val="1281C3B1"/>
    <w:rsid w:val="12C3E04E"/>
    <w:rsid w:val="12CF77C2"/>
    <w:rsid w:val="131FA75D"/>
    <w:rsid w:val="13D73EAB"/>
    <w:rsid w:val="143FFE09"/>
    <w:rsid w:val="14FB6E65"/>
    <w:rsid w:val="15E76366"/>
    <w:rsid w:val="1653E909"/>
    <w:rsid w:val="16D7C468"/>
    <w:rsid w:val="17E072E2"/>
    <w:rsid w:val="180EB798"/>
    <w:rsid w:val="1836213A"/>
    <w:rsid w:val="18B3C0BE"/>
    <w:rsid w:val="18DC19D4"/>
    <w:rsid w:val="19417B6A"/>
    <w:rsid w:val="19447F31"/>
    <w:rsid w:val="1A6B3ACD"/>
    <w:rsid w:val="1A80D03F"/>
    <w:rsid w:val="1AEEDBBC"/>
    <w:rsid w:val="1B0CF268"/>
    <w:rsid w:val="1B67E2AE"/>
    <w:rsid w:val="1B6BA5E4"/>
    <w:rsid w:val="1BCEEA9F"/>
    <w:rsid w:val="1BE0B5D1"/>
    <w:rsid w:val="1C1D8FAF"/>
    <w:rsid w:val="1C2F73F9"/>
    <w:rsid w:val="1C36AFA5"/>
    <w:rsid w:val="1DB910B2"/>
    <w:rsid w:val="1DC47BBF"/>
    <w:rsid w:val="1E2333DE"/>
    <w:rsid w:val="1E690AC3"/>
    <w:rsid w:val="1E9F39C5"/>
    <w:rsid w:val="1EB902A8"/>
    <w:rsid w:val="1EB97627"/>
    <w:rsid w:val="1EBE7D88"/>
    <w:rsid w:val="20F87AA5"/>
    <w:rsid w:val="223BD59F"/>
    <w:rsid w:val="224081AE"/>
    <w:rsid w:val="22941C2F"/>
    <w:rsid w:val="22D4ECA4"/>
    <w:rsid w:val="24292F5E"/>
    <w:rsid w:val="2471D6FF"/>
    <w:rsid w:val="25F83836"/>
    <w:rsid w:val="264219CF"/>
    <w:rsid w:val="2691CA24"/>
    <w:rsid w:val="2718F8EC"/>
    <w:rsid w:val="272219C6"/>
    <w:rsid w:val="274AAD2C"/>
    <w:rsid w:val="28329D12"/>
    <w:rsid w:val="28E67EA3"/>
    <w:rsid w:val="28F0445C"/>
    <w:rsid w:val="2917061C"/>
    <w:rsid w:val="293EAE32"/>
    <w:rsid w:val="295495B2"/>
    <w:rsid w:val="29A8AC4F"/>
    <w:rsid w:val="29BF0AA5"/>
    <w:rsid w:val="2A9364B5"/>
    <w:rsid w:val="2B480268"/>
    <w:rsid w:val="2CBB6A02"/>
    <w:rsid w:val="2CD3E9B6"/>
    <w:rsid w:val="2CD936BE"/>
    <w:rsid w:val="2CDE3AF6"/>
    <w:rsid w:val="2DF4386A"/>
    <w:rsid w:val="2F04C576"/>
    <w:rsid w:val="2F22FAD6"/>
    <w:rsid w:val="2F66CFA8"/>
    <w:rsid w:val="2F836385"/>
    <w:rsid w:val="2FB7011E"/>
    <w:rsid w:val="2FE40979"/>
    <w:rsid w:val="307E116F"/>
    <w:rsid w:val="3087C6B0"/>
    <w:rsid w:val="30D5D798"/>
    <w:rsid w:val="325662D1"/>
    <w:rsid w:val="331AC1B9"/>
    <w:rsid w:val="333009EF"/>
    <w:rsid w:val="336E0395"/>
    <w:rsid w:val="33C1AF3B"/>
    <w:rsid w:val="33EDB1B7"/>
    <w:rsid w:val="34C71CC6"/>
    <w:rsid w:val="3501948C"/>
    <w:rsid w:val="376EF0A0"/>
    <w:rsid w:val="37B7ADCA"/>
    <w:rsid w:val="37FA4F58"/>
    <w:rsid w:val="37FF38CA"/>
    <w:rsid w:val="384B7EDF"/>
    <w:rsid w:val="38667F92"/>
    <w:rsid w:val="388A3210"/>
    <w:rsid w:val="38B66AE2"/>
    <w:rsid w:val="38F5AF25"/>
    <w:rsid w:val="3946B1D3"/>
    <w:rsid w:val="394D67E0"/>
    <w:rsid w:val="39B07FFA"/>
    <w:rsid w:val="3B6C2FB1"/>
    <w:rsid w:val="3C7D1FE1"/>
    <w:rsid w:val="3C8E0D51"/>
    <w:rsid w:val="3CE4032F"/>
    <w:rsid w:val="3CEDFB3B"/>
    <w:rsid w:val="3D25088B"/>
    <w:rsid w:val="3D8744C2"/>
    <w:rsid w:val="3DFE84FF"/>
    <w:rsid w:val="3EAFE58C"/>
    <w:rsid w:val="3EC8A73C"/>
    <w:rsid w:val="3F640AEC"/>
    <w:rsid w:val="3FBADA08"/>
    <w:rsid w:val="4017FFC2"/>
    <w:rsid w:val="401CFDB6"/>
    <w:rsid w:val="401E92B9"/>
    <w:rsid w:val="403CC6D5"/>
    <w:rsid w:val="404A5C8A"/>
    <w:rsid w:val="415416E4"/>
    <w:rsid w:val="415E4228"/>
    <w:rsid w:val="41A65202"/>
    <w:rsid w:val="42067743"/>
    <w:rsid w:val="429A67ED"/>
    <w:rsid w:val="42B9C36D"/>
    <w:rsid w:val="42FE687C"/>
    <w:rsid w:val="432730F0"/>
    <w:rsid w:val="43789C90"/>
    <w:rsid w:val="43974674"/>
    <w:rsid w:val="43D43791"/>
    <w:rsid w:val="453865A0"/>
    <w:rsid w:val="4578BD83"/>
    <w:rsid w:val="4656CD48"/>
    <w:rsid w:val="465BC590"/>
    <w:rsid w:val="4674F4E1"/>
    <w:rsid w:val="46829F7A"/>
    <w:rsid w:val="46A3A486"/>
    <w:rsid w:val="47820B15"/>
    <w:rsid w:val="47E848A4"/>
    <w:rsid w:val="484FE381"/>
    <w:rsid w:val="48C87683"/>
    <w:rsid w:val="48D6EF96"/>
    <w:rsid w:val="48F28061"/>
    <w:rsid w:val="49B7471E"/>
    <w:rsid w:val="4A1136D2"/>
    <w:rsid w:val="4A2578A9"/>
    <w:rsid w:val="4AC00792"/>
    <w:rsid w:val="4ACE09A4"/>
    <w:rsid w:val="4AD7636D"/>
    <w:rsid w:val="4AEB00B8"/>
    <w:rsid w:val="4AFEF5E0"/>
    <w:rsid w:val="4B0AD0B9"/>
    <w:rsid w:val="4CAE3993"/>
    <w:rsid w:val="4CCB694A"/>
    <w:rsid w:val="4D0F5957"/>
    <w:rsid w:val="4D6DABAA"/>
    <w:rsid w:val="4E8D980A"/>
    <w:rsid w:val="4FAAAC4D"/>
    <w:rsid w:val="50A2161B"/>
    <w:rsid w:val="50AEDA8B"/>
    <w:rsid w:val="50D52323"/>
    <w:rsid w:val="50E145B9"/>
    <w:rsid w:val="52121E6D"/>
    <w:rsid w:val="521BC5A5"/>
    <w:rsid w:val="52213ACF"/>
    <w:rsid w:val="525651A2"/>
    <w:rsid w:val="52B22607"/>
    <w:rsid w:val="52BD07BD"/>
    <w:rsid w:val="52FCC644"/>
    <w:rsid w:val="538B42CF"/>
    <w:rsid w:val="538D05A6"/>
    <w:rsid w:val="53B21A1F"/>
    <w:rsid w:val="53C7899F"/>
    <w:rsid w:val="546AD717"/>
    <w:rsid w:val="54CA48D5"/>
    <w:rsid w:val="54E7216E"/>
    <w:rsid w:val="54F31FF3"/>
    <w:rsid w:val="54FA17EB"/>
    <w:rsid w:val="55465ACC"/>
    <w:rsid w:val="55772C3F"/>
    <w:rsid w:val="55ACD5AD"/>
    <w:rsid w:val="55B43328"/>
    <w:rsid w:val="55C94238"/>
    <w:rsid w:val="56C78164"/>
    <w:rsid w:val="57B4EDA1"/>
    <w:rsid w:val="57DF3519"/>
    <w:rsid w:val="580C512C"/>
    <w:rsid w:val="586C718C"/>
    <w:rsid w:val="58EE2D12"/>
    <w:rsid w:val="58F2E448"/>
    <w:rsid w:val="591E9B1C"/>
    <w:rsid w:val="597321C5"/>
    <w:rsid w:val="59BD3052"/>
    <w:rsid w:val="59C43B05"/>
    <w:rsid w:val="59FB806C"/>
    <w:rsid w:val="5B24ECDB"/>
    <w:rsid w:val="5B39DB9B"/>
    <w:rsid w:val="5B6AB742"/>
    <w:rsid w:val="5BB38B7A"/>
    <w:rsid w:val="5BC04FA9"/>
    <w:rsid w:val="5C3A391C"/>
    <w:rsid w:val="5CE102B4"/>
    <w:rsid w:val="5CE47713"/>
    <w:rsid w:val="5D54A105"/>
    <w:rsid w:val="5EB235C8"/>
    <w:rsid w:val="5EBF258F"/>
    <w:rsid w:val="5EDCA799"/>
    <w:rsid w:val="5F4D5270"/>
    <w:rsid w:val="5F6112C0"/>
    <w:rsid w:val="60183ACC"/>
    <w:rsid w:val="6030E09F"/>
    <w:rsid w:val="603E7201"/>
    <w:rsid w:val="603F1CB6"/>
    <w:rsid w:val="60AB1E19"/>
    <w:rsid w:val="60CEC096"/>
    <w:rsid w:val="60CF08A0"/>
    <w:rsid w:val="61A1B1B2"/>
    <w:rsid w:val="61C2EC5C"/>
    <w:rsid w:val="627CD1AB"/>
    <w:rsid w:val="62925269"/>
    <w:rsid w:val="63317EE4"/>
    <w:rsid w:val="637016A2"/>
    <w:rsid w:val="6377F070"/>
    <w:rsid w:val="63E3B7E2"/>
    <w:rsid w:val="647EB88B"/>
    <w:rsid w:val="64F682F8"/>
    <w:rsid w:val="65E23E84"/>
    <w:rsid w:val="668B40D7"/>
    <w:rsid w:val="66E11219"/>
    <w:rsid w:val="66FE45F0"/>
    <w:rsid w:val="671B2518"/>
    <w:rsid w:val="67C7774E"/>
    <w:rsid w:val="691FAB8A"/>
    <w:rsid w:val="69360066"/>
    <w:rsid w:val="69C53175"/>
    <w:rsid w:val="69E5F687"/>
    <w:rsid w:val="6A3FAA44"/>
    <w:rsid w:val="6B045807"/>
    <w:rsid w:val="6B4A39F9"/>
    <w:rsid w:val="6B4F2BC1"/>
    <w:rsid w:val="6BA4AB7C"/>
    <w:rsid w:val="6C2464E4"/>
    <w:rsid w:val="6C835C4A"/>
    <w:rsid w:val="6CFCB430"/>
    <w:rsid w:val="6D1264D2"/>
    <w:rsid w:val="6DBDBCBB"/>
    <w:rsid w:val="6E3C2D31"/>
    <w:rsid w:val="6E50BC55"/>
    <w:rsid w:val="6E545075"/>
    <w:rsid w:val="6EA83663"/>
    <w:rsid w:val="6EAE9DFB"/>
    <w:rsid w:val="6EBC59FF"/>
    <w:rsid w:val="6ED0BC1A"/>
    <w:rsid w:val="6EE4C8CB"/>
    <w:rsid w:val="6F1C2987"/>
    <w:rsid w:val="6F1D98D9"/>
    <w:rsid w:val="6FF5F61C"/>
    <w:rsid w:val="70154222"/>
    <w:rsid w:val="709B15E9"/>
    <w:rsid w:val="714A44C8"/>
    <w:rsid w:val="7212AC7C"/>
    <w:rsid w:val="7214D2F7"/>
    <w:rsid w:val="721C6592"/>
    <w:rsid w:val="721E2872"/>
    <w:rsid w:val="72CD0458"/>
    <w:rsid w:val="72E1D380"/>
    <w:rsid w:val="7313B168"/>
    <w:rsid w:val="738DCFD3"/>
    <w:rsid w:val="73FFAEE2"/>
    <w:rsid w:val="7412A79A"/>
    <w:rsid w:val="7431690A"/>
    <w:rsid w:val="7451BAC7"/>
    <w:rsid w:val="74DD4A7C"/>
    <w:rsid w:val="753209B7"/>
    <w:rsid w:val="758E5A05"/>
    <w:rsid w:val="75A0966D"/>
    <w:rsid w:val="763E260F"/>
    <w:rsid w:val="766A7307"/>
    <w:rsid w:val="769ED097"/>
    <w:rsid w:val="76F72F38"/>
    <w:rsid w:val="775D1614"/>
    <w:rsid w:val="7766B76C"/>
    <w:rsid w:val="77B4DE6A"/>
    <w:rsid w:val="78CDCFA4"/>
    <w:rsid w:val="7911565F"/>
    <w:rsid w:val="799B6052"/>
    <w:rsid w:val="79D76ACF"/>
    <w:rsid w:val="7A751E5D"/>
    <w:rsid w:val="7AACFFF3"/>
    <w:rsid w:val="7ACD4523"/>
    <w:rsid w:val="7AE04537"/>
    <w:rsid w:val="7AFE648E"/>
    <w:rsid w:val="7B69CC14"/>
    <w:rsid w:val="7BB14E00"/>
    <w:rsid w:val="7C33A256"/>
    <w:rsid w:val="7C4EB957"/>
    <w:rsid w:val="7D992E41"/>
    <w:rsid w:val="7DD14E46"/>
    <w:rsid w:val="7E029563"/>
    <w:rsid w:val="7E396A87"/>
    <w:rsid w:val="7E934DD9"/>
    <w:rsid w:val="7EF53072"/>
    <w:rsid w:val="7F586ED9"/>
    <w:rsid w:val="7F95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5E49D"/>
  <w15:chartTrackingRefBased/>
  <w15:docId w15:val="{24BF076A-FD90-40B9-9741-299D9B23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064"/>
    <w:pPr>
      <w:spacing w:after="0" w:line="360" w:lineRule="auto"/>
      <w:jc w:val="both"/>
    </w:pPr>
    <w:rPr>
      <w:rFonts w:ascii="Porto Sans" w:eastAsia="Times New Roman" w:hAnsi="Porto Sans" w:cs="Times New Roman"/>
      <w:kern w:val="0"/>
      <w:szCs w:val="24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3D7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D7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D7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D7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D7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D78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D78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D78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D78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D7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D7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D7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D78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D788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D7883"/>
    <w:rPr>
      <w:rFonts w:ascii="Porto Sans" w:eastAsiaTheme="majorEastAsia" w:hAnsi="Porto Sans" w:cstheme="majorBidi"/>
      <w:i/>
      <w:iCs/>
      <w:color w:val="595959" w:themeColor="text1" w:themeTint="A6"/>
      <w:kern w:val="0"/>
      <w:szCs w:val="24"/>
      <w:lang w:val="en-US"/>
      <w14:ligatures w14:val="none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D7883"/>
    <w:rPr>
      <w:rFonts w:ascii="Porto Sans" w:eastAsiaTheme="majorEastAsia" w:hAnsi="Porto Sans" w:cstheme="majorBidi"/>
      <w:color w:val="595959" w:themeColor="text1" w:themeTint="A6"/>
      <w:kern w:val="0"/>
      <w:szCs w:val="24"/>
      <w:lang w:val="en-US"/>
      <w14:ligatures w14:val="none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D7883"/>
    <w:rPr>
      <w:rFonts w:ascii="Porto Sans" w:eastAsiaTheme="majorEastAsia" w:hAnsi="Porto Sans" w:cstheme="majorBidi"/>
      <w:i/>
      <w:iCs/>
      <w:color w:val="272727" w:themeColor="text1" w:themeTint="D8"/>
      <w:kern w:val="0"/>
      <w:szCs w:val="24"/>
      <w:lang w:val="en-US"/>
      <w14:ligatures w14:val="none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D7883"/>
    <w:rPr>
      <w:rFonts w:ascii="Porto Sans" w:eastAsiaTheme="majorEastAsia" w:hAnsi="Porto Sans" w:cstheme="majorBidi"/>
      <w:color w:val="272727" w:themeColor="text1" w:themeTint="D8"/>
      <w:kern w:val="0"/>
      <w:szCs w:val="24"/>
      <w:lang w:val="en-US"/>
      <w14:ligatures w14:val="none"/>
    </w:rPr>
  </w:style>
  <w:style w:type="paragraph" w:styleId="Ttulo">
    <w:name w:val="Title"/>
    <w:basedOn w:val="Normal"/>
    <w:next w:val="Normal"/>
    <w:link w:val="TtuloCarter"/>
    <w:uiPriority w:val="10"/>
    <w:qFormat/>
    <w:rsid w:val="003D7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D7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D7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D7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D7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D78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D788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D78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D7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D788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D788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3D788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D7883"/>
    <w:rPr>
      <w:rFonts w:ascii="Porto Sans" w:eastAsia="Times New Roman" w:hAnsi="Porto Sans" w:cs="Times New Roman"/>
      <w:kern w:val="0"/>
      <w:szCs w:val="24"/>
      <w:lang w:val="en-US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3D7883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D7883"/>
    <w:rPr>
      <w:rFonts w:ascii="Porto Sans" w:eastAsia="Times New Roman" w:hAnsi="Porto Sans" w:cs="Times New Roman"/>
      <w:kern w:val="0"/>
      <w:szCs w:val="24"/>
      <w:lang w:val="en-US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3D7883"/>
    <w:pPr>
      <w:spacing w:before="240" w:after="0" w:line="259" w:lineRule="auto"/>
      <w:jc w:val="left"/>
      <w:outlineLvl w:val="9"/>
    </w:pPr>
    <w:rPr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D788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D7883"/>
    <w:rPr>
      <w:color w:val="467886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5F23E2"/>
    <w:pPr>
      <w:spacing w:after="100"/>
      <w:ind w:left="22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86FF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686FF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686FFD"/>
    <w:rPr>
      <w:rFonts w:ascii="Porto Sans" w:eastAsia="Times New Roman" w:hAnsi="Porto Sans" w:cs="Times New Roman"/>
      <w:kern w:val="0"/>
      <w:sz w:val="20"/>
      <w:szCs w:val="20"/>
      <w:lang w:val="en-US"/>
      <w14:ligatures w14:val="none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86FF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86FFD"/>
    <w:rPr>
      <w:rFonts w:ascii="Porto Sans" w:eastAsia="Times New Roman" w:hAnsi="Porto Sans" w:cs="Times New Roman"/>
      <w:b/>
      <w:bCs/>
      <w:kern w:val="0"/>
      <w:sz w:val="20"/>
      <w:szCs w:val="20"/>
      <w:lang w:val="en-US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B20242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ED45B4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43703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D1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3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4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7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6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3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3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6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7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2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2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5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2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7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2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6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2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20770EA-F969-4607-83F8-335CBBD7147D}">
  <we:reference id="wa104382008" version="1.1.0.1" store="pt-PT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8AF28-E404-465D-86BF-BBE518A21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3004</Words>
  <Characters>16226</Characters>
  <Application>Microsoft Office Word</Application>
  <DocSecurity>0</DocSecurity>
  <Lines>135</Lines>
  <Paragraphs>38</Paragraphs>
  <ScaleCrop>false</ScaleCrop>
  <Company/>
  <LinksUpToDate>false</LinksUpToDate>
  <CharactersWithSpaces>19192</CharactersWithSpaces>
  <SharedDoc>false</SharedDoc>
  <HLinks>
    <vt:vector size="144" baseType="variant">
      <vt:variant>
        <vt:i4>1900602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_Toc187096542</vt:lpwstr>
      </vt:variant>
      <vt:variant>
        <vt:i4>1900602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_Toc187096541</vt:lpwstr>
      </vt:variant>
      <vt:variant>
        <vt:i4>1900602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_Toc187096540</vt:lpwstr>
      </vt:variant>
      <vt:variant>
        <vt:i4>1703994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_Toc187096539</vt:lpwstr>
      </vt:variant>
      <vt:variant>
        <vt:i4>1703994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_Toc187096538</vt:lpwstr>
      </vt:variant>
      <vt:variant>
        <vt:i4>1703994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_Toc187096537</vt:lpwstr>
      </vt:variant>
      <vt:variant>
        <vt:i4>1703994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_Toc187096536</vt:lpwstr>
      </vt:variant>
      <vt:variant>
        <vt:i4>1703994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_Toc187096535</vt:lpwstr>
      </vt:variant>
      <vt:variant>
        <vt:i4>1703994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_Toc187096534</vt:lpwstr>
      </vt:variant>
      <vt:variant>
        <vt:i4>1703994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_Toc187096533</vt:lpwstr>
      </vt:variant>
      <vt:variant>
        <vt:i4>1703994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_Toc187096532</vt:lpwstr>
      </vt:variant>
      <vt:variant>
        <vt:i4>1703994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_Toc187096531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_Toc187098008</vt:lpwstr>
      </vt:variant>
      <vt:variant>
        <vt:i4>1507391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_Toc187098007</vt:lpwstr>
      </vt:variant>
      <vt:variant>
        <vt:i4>1507391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_Toc187098006</vt:lpwstr>
      </vt:variant>
      <vt:variant>
        <vt:i4>1507391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_Toc187098005</vt:lpwstr>
      </vt:variant>
      <vt:variant>
        <vt:i4>1507391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_Toc187098004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_Toc187098003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_Toc187098002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_Toc187098001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_Toc187098000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_Toc187097999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_Toc187097998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_Toc187097997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Ferreira Teixeira</dc:creator>
  <cp:keywords/>
  <dc:description/>
  <cp:lastModifiedBy>Rafael Rodrigues Saraiva</cp:lastModifiedBy>
  <cp:revision>2</cp:revision>
  <dcterms:created xsi:type="dcterms:W3CDTF">2025-01-06T23:20:00Z</dcterms:created>
  <dcterms:modified xsi:type="dcterms:W3CDTF">2025-01-06T23:20:00Z</dcterms:modified>
</cp:coreProperties>
</file>