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D9DD3" w14:textId="1824C1C2" w:rsidR="00ED04CC" w:rsidRPr="00673C82" w:rsidRDefault="00A0213D" w:rsidP="00673C82">
      <w:pPr>
        <w:jc w:val="center"/>
      </w:pPr>
      <w:r w:rsidRPr="00AF5D50">
        <w:rPr>
          <w:noProof/>
          <w:sz w:val="24"/>
          <w:szCs w:val="24"/>
        </w:rPr>
        <w:drawing>
          <wp:inline distT="0" distB="0" distL="0" distR="0" wp14:anchorId="326F154E" wp14:editId="08F11197">
            <wp:extent cx="1537119" cy="1504950"/>
            <wp:effectExtent l="0" t="0" r="6350" b="0"/>
            <wp:docPr id="1066596062" name="Picture 1" descr="C:\Users\Nelumbu\AppData\Local\Microsoft\Windows\INetCache\IE\YZS65479\symanek_Specialized_logo_small@300x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elumbu\AppData\Local\Microsoft\Windows\INetCache\IE\YZS65479\symanek_Specialized_logo_small@300x[1]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445" cy="15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7594" w14:textId="4E939644" w:rsidR="00ED04CC" w:rsidRDefault="00ED04CC" w:rsidP="00ED04CC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11512800"/>
      <w:r w:rsidRPr="0026064B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 w:rsidR="0026064B">
        <w:rPr>
          <w:rFonts w:ascii="Times New Roman" w:hAnsi="Times New Roman" w:cs="Times New Roman"/>
          <w:b/>
          <w:bCs/>
          <w:sz w:val="24"/>
          <w:szCs w:val="24"/>
        </w:rPr>
        <w:t>CURRICULUM FRAMEWORK</w:t>
      </w:r>
      <w:r w:rsidRPr="0026064B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26064B" w:rsidRPr="0026064B">
        <w:rPr>
          <w:rFonts w:ascii="Times New Roman" w:hAnsi="Times New Roman" w:cs="Times New Roman"/>
          <w:b/>
          <w:bCs/>
          <w:sz w:val="24"/>
          <w:szCs w:val="24"/>
        </w:rPr>
        <w:t>NATIONAL CERTIFICATE IN MEDICAL OFFICE ADMINISTRATION (NQF LEVEL 4)</w:t>
      </w:r>
      <w:bookmarkEnd w:id="0"/>
    </w:p>
    <w:p w14:paraId="65812073" w14:textId="77777777" w:rsidR="002C394E" w:rsidRPr="002C394E" w:rsidRDefault="002C394E" w:rsidP="002C394E"/>
    <w:p w14:paraId="3C5FFF65" w14:textId="3833ACF9" w:rsidR="00ED04CC" w:rsidRPr="009D29CB" w:rsidRDefault="00ED04CC" w:rsidP="002C394E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1A4">
        <w:rPr>
          <w:rFonts w:ascii="Times New Roman" w:hAnsi="Times New Roman" w:cs="Times New Roman"/>
          <w:b/>
          <w:bCs/>
          <w:sz w:val="24"/>
          <w:szCs w:val="24"/>
        </w:rPr>
        <w:t>(NQF Level 4 | 120 Credits | 1200 Notional Hours | 1 Year)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2518"/>
        <w:gridCol w:w="990"/>
        <w:gridCol w:w="1097"/>
        <w:gridCol w:w="1034"/>
        <w:gridCol w:w="1415"/>
        <w:gridCol w:w="1400"/>
        <w:gridCol w:w="1152"/>
      </w:tblGrid>
      <w:tr w:rsidR="00ED04CC" w:rsidRPr="002F34A6" w14:paraId="0048CB91" w14:textId="77777777" w:rsidTr="009A068D">
        <w:tc>
          <w:tcPr>
            <w:tcW w:w="2518" w:type="dxa"/>
            <w:shd w:val="clear" w:color="auto" w:fill="D5DCE4" w:themeFill="text2" w:themeFillTint="33"/>
          </w:tcPr>
          <w:p w14:paraId="49D5A17A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Title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14:paraId="23A0B2B8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  <w:tc>
          <w:tcPr>
            <w:tcW w:w="1097" w:type="dxa"/>
            <w:shd w:val="clear" w:color="auto" w:fill="D5DCE4" w:themeFill="text2" w:themeFillTint="33"/>
          </w:tcPr>
          <w:p w14:paraId="66F4F7CF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Notional Hours</w:t>
            </w:r>
          </w:p>
        </w:tc>
        <w:tc>
          <w:tcPr>
            <w:tcW w:w="1034" w:type="dxa"/>
            <w:shd w:val="clear" w:color="auto" w:fill="D5DCE4" w:themeFill="text2" w:themeFillTint="33"/>
          </w:tcPr>
          <w:p w14:paraId="5ED3BE87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 Hours</w:t>
            </w:r>
          </w:p>
        </w:tc>
        <w:tc>
          <w:tcPr>
            <w:tcW w:w="1415" w:type="dxa"/>
            <w:shd w:val="clear" w:color="auto" w:fill="D5DCE4" w:themeFill="text2" w:themeFillTint="33"/>
          </w:tcPr>
          <w:p w14:paraId="7C412452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Self-Study Hours</w:t>
            </w:r>
          </w:p>
        </w:tc>
        <w:tc>
          <w:tcPr>
            <w:tcW w:w="1400" w:type="dxa"/>
            <w:shd w:val="clear" w:color="auto" w:fill="D5DCE4" w:themeFill="text2" w:themeFillTint="33"/>
          </w:tcPr>
          <w:p w14:paraId="6A1B517A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 Hours</w:t>
            </w:r>
          </w:p>
        </w:tc>
        <w:tc>
          <w:tcPr>
            <w:tcW w:w="1152" w:type="dxa"/>
            <w:shd w:val="clear" w:color="auto" w:fill="D5DCE4" w:themeFill="text2" w:themeFillTint="33"/>
          </w:tcPr>
          <w:p w14:paraId="3511A08B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</w:tr>
      <w:tr w:rsidR="00ED04CC" w:rsidRPr="002F34A6" w14:paraId="4C6B41B5" w14:textId="77777777" w:rsidTr="009A068D">
        <w:tc>
          <w:tcPr>
            <w:tcW w:w="2518" w:type="dxa"/>
          </w:tcPr>
          <w:p w14:paraId="03B62FB4" w14:textId="77777777" w:rsidR="00ED04CC" w:rsidRPr="002F34A6" w:rsidRDefault="00ED04CC" w:rsidP="009A06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Medical Practice N4 (MPN401)</w:t>
            </w:r>
          </w:p>
        </w:tc>
        <w:tc>
          <w:tcPr>
            <w:tcW w:w="990" w:type="dxa"/>
          </w:tcPr>
          <w:p w14:paraId="7F50BE71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097" w:type="dxa"/>
          </w:tcPr>
          <w:p w14:paraId="57A6EA26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034" w:type="dxa"/>
          </w:tcPr>
          <w:p w14:paraId="3971997C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1415" w:type="dxa"/>
          </w:tcPr>
          <w:p w14:paraId="5619F02E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400" w:type="dxa"/>
          </w:tcPr>
          <w:p w14:paraId="3C1FEF26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52" w:type="dxa"/>
          </w:tcPr>
          <w:p w14:paraId="302667DC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D04CC" w:rsidRPr="002F34A6" w14:paraId="7D7EC1DD" w14:textId="77777777" w:rsidTr="009A068D">
        <w:tc>
          <w:tcPr>
            <w:tcW w:w="2518" w:type="dxa"/>
          </w:tcPr>
          <w:p w14:paraId="49C48DFA" w14:textId="77777777" w:rsidR="00ED04CC" w:rsidRPr="002F34A6" w:rsidRDefault="00ED04CC" w:rsidP="009A06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Information Processing N4 (IPN402)</w:t>
            </w:r>
          </w:p>
        </w:tc>
        <w:tc>
          <w:tcPr>
            <w:tcW w:w="990" w:type="dxa"/>
          </w:tcPr>
          <w:p w14:paraId="148785C4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097" w:type="dxa"/>
          </w:tcPr>
          <w:p w14:paraId="2E2370CB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1034" w:type="dxa"/>
          </w:tcPr>
          <w:p w14:paraId="20AAE541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415" w:type="dxa"/>
          </w:tcPr>
          <w:p w14:paraId="5729A95B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1400" w:type="dxa"/>
          </w:tcPr>
          <w:p w14:paraId="7452F17B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152" w:type="dxa"/>
          </w:tcPr>
          <w:p w14:paraId="2D06EB54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D04CC" w:rsidRPr="002F34A6" w14:paraId="43BDFF01" w14:textId="77777777" w:rsidTr="009A068D">
        <w:tc>
          <w:tcPr>
            <w:tcW w:w="2518" w:type="dxa"/>
          </w:tcPr>
          <w:p w14:paraId="02E03F03" w14:textId="77777777" w:rsidR="00ED04CC" w:rsidRPr="002F34A6" w:rsidRDefault="00ED04CC" w:rsidP="009A06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Office Practice N4 (OPN403)</w:t>
            </w:r>
          </w:p>
        </w:tc>
        <w:tc>
          <w:tcPr>
            <w:tcW w:w="990" w:type="dxa"/>
          </w:tcPr>
          <w:p w14:paraId="6FDE1627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97" w:type="dxa"/>
          </w:tcPr>
          <w:p w14:paraId="3604BBA0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34" w:type="dxa"/>
          </w:tcPr>
          <w:p w14:paraId="6E9EB16E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415" w:type="dxa"/>
          </w:tcPr>
          <w:p w14:paraId="5909ADAA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400" w:type="dxa"/>
          </w:tcPr>
          <w:p w14:paraId="63583164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52" w:type="dxa"/>
          </w:tcPr>
          <w:p w14:paraId="496BB2FA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D04CC" w:rsidRPr="002F34A6" w14:paraId="3D3753F7" w14:textId="77777777" w:rsidTr="009A068D">
        <w:tc>
          <w:tcPr>
            <w:tcW w:w="2518" w:type="dxa"/>
          </w:tcPr>
          <w:p w14:paraId="6AECAF90" w14:textId="77777777" w:rsidR="00ED04CC" w:rsidRPr="002F34A6" w:rsidRDefault="00ED04CC" w:rsidP="009A06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Communication N4 (COM404)</w:t>
            </w:r>
          </w:p>
        </w:tc>
        <w:tc>
          <w:tcPr>
            <w:tcW w:w="990" w:type="dxa"/>
          </w:tcPr>
          <w:p w14:paraId="15181E3A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097" w:type="dxa"/>
          </w:tcPr>
          <w:p w14:paraId="594C54BC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034" w:type="dxa"/>
          </w:tcPr>
          <w:p w14:paraId="605B9CF1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1415" w:type="dxa"/>
          </w:tcPr>
          <w:p w14:paraId="35A0B1ED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1400" w:type="dxa"/>
          </w:tcPr>
          <w:p w14:paraId="70D6ABE8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52" w:type="dxa"/>
          </w:tcPr>
          <w:p w14:paraId="768DE92D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D04CC" w:rsidRPr="002F34A6" w14:paraId="46BFB8F8" w14:textId="77777777" w:rsidTr="009A068D">
        <w:tc>
          <w:tcPr>
            <w:tcW w:w="2518" w:type="dxa"/>
          </w:tcPr>
          <w:p w14:paraId="0E9D04DF" w14:textId="77777777" w:rsidR="00ED04CC" w:rsidRPr="002F34A6" w:rsidRDefault="00ED04CC" w:rsidP="009A06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Entrepreneurship &amp; Business Management N4 (EBN405)</w:t>
            </w:r>
          </w:p>
        </w:tc>
        <w:tc>
          <w:tcPr>
            <w:tcW w:w="990" w:type="dxa"/>
          </w:tcPr>
          <w:p w14:paraId="38D0A632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097" w:type="dxa"/>
          </w:tcPr>
          <w:p w14:paraId="37849512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034" w:type="dxa"/>
          </w:tcPr>
          <w:p w14:paraId="7457A343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415" w:type="dxa"/>
          </w:tcPr>
          <w:p w14:paraId="611F255E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400" w:type="dxa"/>
          </w:tcPr>
          <w:p w14:paraId="02E973E0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52" w:type="dxa"/>
          </w:tcPr>
          <w:p w14:paraId="510EFAFE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D04CC" w:rsidRPr="002F34A6" w14:paraId="2101F64A" w14:textId="77777777" w:rsidTr="009A068D">
        <w:tc>
          <w:tcPr>
            <w:tcW w:w="2518" w:type="dxa"/>
          </w:tcPr>
          <w:p w14:paraId="4427D2A4" w14:textId="77777777" w:rsidR="00ED04CC" w:rsidRPr="002F34A6" w:rsidRDefault="00ED04CC" w:rsidP="009A06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Financial Accounting N4 (FAN406)</w:t>
            </w:r>
          </w:p>
        </w:tc>
        <w:tc>
          <w:tcPr>
            <w:tcW w:w="990" w:type="dxa"/>
          </w:tcPr>
          <w:p w14:paraId="46C8C188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097" w:type="dxa"/>
          </w:tcPr>
          <w:p w14:paraId="1EB56416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034" w:type="dxa"/>
          </w:tcPr>
          <w:p w14:paraId="2FCD6620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415" w:type="dxa"/>
          </w:tcPr>
          <w:p w14:paraId="75D3B40F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400" w:type="dxa"/>
          </w:tcPr>
          <w:p w14:paraId="55AFACDE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52" w:type="dxa"/>
          </w:tcPr>
          <w:p w14:paraId="4F879F95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D04CC" w:rsidRPr="002F34A6" w14:paraId="63904C1D" w14:textId="77777777" w:rsidTr="009A068D">
        <w:tc>
          <w:tcPr>
            <w:tcW w:w="2518" w:type="dxa"/>
          </w:tcPr>
          <w:p w14:paraId="63524295" w14:textId="77777777" w:rsidR="00ED04CC" w:rsidRPr="002F34A6" w:rsidRDefault="00ED04CC" w:rsidP="009A06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Computer Practice N4 (CPN407)</w:t>
            </w:r>
          </w:p>
        </w:tc>
        <w:tc>
          <w:tcPr>
            <w:tcW w:w="990" w:type="dxa"/>
          </w:tcPr>
          <w:p w14:paraId="65D135D4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097" w:type="dxa"/>
          </w:tcPr>
          <w:p w14:paraId="260AEED8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034" w:type="dxa"/>
          </w:tcPr>
          <w:p w14:paraId="0C798C5E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415" w:type="dxa"/>
          </w:tcPr>
          <w:p w14:paraId="2E0AB8F5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400" w:type="dxa"/>
          </w:tcPr>
          <w:p w14:paraId="6C665B6E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52" w:type="dxa"/>
          </w:tcPr>
          <w:p w14:paraId="2DCE6F4B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D04CC" w:rsidRPr="002F34A6" w14:paraId="632B4D54" w14:textId="77777777" w:rsidTr="009A068D">
        <w:tc>
          <w:tcPr>
            <w:tcW w:w="2518" w:type="dxa"/>
          </w:tcPr>
          <w:p w14:paraId="31C4D365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990" w:type="dxa"/>
          </w:tcPr>
          <w:p w14:paraId="66EEA1E1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1097" w:type="dxa"/>
          </w:tcPr>
          <w:p w14:paraId="6BC52CEC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1,200</w:t>
            </w:r>
          </w:p>
        </w:tc>
        <w:tc>
          <w:tcPr>
            <w:tcW w:w="1034" w:type="dxa"/>
          </w:tcPr>
          <w:p w14:paraId="06594110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603</w:t>
            </w:r>
          </w:p>
        </w:tc>
        <w:tc>
          <w:tcPr>
            <w:tcW w:w="1415" w:type="dxa"/>
          </w:tcPr>
          <w:p w14:paraId="2921C8DF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477</w:t>
            </w:r>
          </w:p>
        </w:tc>
        <w:tc>
          <w:tcPr>
            <w:tcW w:w="1400" w:type="dxa"/>
          </w:tcPr>
          <w:p w14:paraId="1023E67C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1152" w:type="dxa"/>
          </w:tcPr>
          <w:p w14:paraId="4C4DE3DC" w14:textId="77777777" w:rsidR="00ED04CC" w:rsidRPr="002F34A6" w:rsidRDefault="00ED04CC" w:rsidP="009A06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4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—</w:t>
            </w:r>
          </w:p>
        </w:tc>
      </w:tr>
    </w:tbl>
    <w:p w14:paraId="1EFA18FA" w14:textId="77777777" w:rsidR="004C42E0" w:rsidRDefault="004C42E0" w:rsidP="00A0213D">
      <w:pPr>
        <w:jc w:val="center"/>
      </w:pPr>
    </w:p>
    <w:p w14:paraId="52545FCB" w14:textId="77777777" w:rsidR="002C394E" w:rsidRPr="003771A4" w:rsidRDefault="002C394E" w:rsidP="002C394E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1A4">
        <w:rPr>
          <w:rFonts w:ascii="Times New Roman" w:hAnsi="Times New Roman" w:cs="Times New Roman"/>
          <w:sz w:val="24"/>
          <w:szCs w:val="24"/>
        </w:rPr>
        <w:t xml:space="preserve">The workload is structured in accordance with </w:t>
      </w:r>
      <w:r w:rsidRPr="003771A4">
        <w:rPr>
          <w:rFonts w:ascii="Times New Roman" w:hAnsi="Times New Roman" w:cs="Times New Roman"/>
          <w:b/>
          <w:bCs/>
          <w:sz w:val="24"/>
          <w:szCs w:val="24"/>
        </w:rPr>
        <w:t>NQA credit principles (1 Credit = 10 Notional Hours)</w:t>
      </w:r>
      <w:r w:rsidRPr="003771A4">
        <w:rPr>
          <w:rFonts w:ascii="Times New Roman" w:hAnsi="Times New Roman" w:cs="Times New Roman"/>
          <w:sz w:val="24"/>
          <w:szCs w:val="24"/>
        </w:rPr>
        <w:t xml:space="preserve"> and reflects a balanced Competency-Based Education and Training (CBET) model integrating theory, practice, and assessment.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3"/>
        <w:gridCol w:w="857"/>
        <w:gridCol w:w="1349"/>
        <w:gridCol w:w="5217"/>
      </w:tblGrid>
      <w:tr w:rsidR="002C394E" w:rsidRPr="003771A4" w14:paraId="0CC9D956" w14:textId="77777777" w:rsidTr="009A068D">
        <w:tc>
          <w:tcPr>
            <w:tcW w:w="0" w:type="auto"/>
            <w:hideMark/>
          </w:tcPr>
          <w:p w14:paraId="09EBD15B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36CB4509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Hours</w:t>
            </w:r>
          </w:p>
        </w:tc>
        <w:tc>
          <w:tcPr>
            <w:tcW w:w="0" w:type="auto"/>
            <w:hideMark/>
          </w:tcPr>
          <w:p w14:paraId="2F242DDB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</w:t>
            </w:r>
          </w:p>
        </w:tc>
        <w:tc>
          <w:tcPr>
            <w:tcW w:w="0" w:type="auto"/>
            <w:hideMark/>
          </w:tcPr>
          <w:p w14:paraId="19FFFE42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C394E" w:rsidRPr="003771A4" w14:paraId="5DBEC98A" w14:textId="77777777" w:rsidTr="009A068D">
        <w:tc>
          <w:tcPr>
            <w:tcW w:w="0" w:type="auto"/>
            <w:hideMark/>
          </w:tcPr>
          <w:p w14:paraId="36A363ED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 Learning</w:t>
            </w:r>
          </w:p>
        </w:tc>
        <w:tc>
          <w:tcPr>
            <w:tcW w:w="0" w:type="auto"/>
            <w:hideMark/>
          </w:tcPr>
          <w:p w14:paraId="353D50F7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sz w:val="24"/>
                <w:szCs w:val="24"/>
              </w:rPr>
              <w:t>480</w:t>
            </w:r>
          </w:p>
        </w:tc>
        <w:tc>
          <w:tcPr>
            <w:tcW w:w="0" w:type="auto"/>
            <w:hideMark/>
          </w:tcPr>
          <w:p w14:paraId="0C57F3B8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0" w:type="auto"/>
            <w:hideMark/>
          </w:tcPr>
          <w:p w14:paraId="252D811C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sz w:val="24"/>
                <w:szCs w:val="24"/>
              </w:rPr>
              <w:t>Structured classroom instruction, tutorials, medical terminology drills, office simulations, computer laboratory sessions, accounting practicals, communication exercises, and supervised administrative practice.</w:t>
            </w:r>
          </w:p>
        </w:tc>
      </w:tr>
      <w:tr w:rsidR="002C394E" w:rsidRPr="003771A4" w14:paraId="23C285F8" w14:textId="77777777" w:rsidTr="009A068D">
        <w:tc>
          <w:tcPr>
            <w:tcW w:w="0" w:type="auto"/>
            <w:hideMark/>
          </w:tcPr>
          <w:p w14:paraId="7B46A013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Self-Study</w:t>
            </w:r>
          </w:p>
        </w:tc>
        <w:tc>
          <w:tcPr>
            <w:tcW w:w="0" w:type="auto"/>
            <w:hideMark/>
          </w:tcPr>
          <w:p w14:paraId="5F77FD26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hideMark/>
          </w:tcPr>
          <w:p w14:paraId="19378B93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  <w:tc>
          <w:tcPr>
            <w:tcW w:w="0" w:type="auto"/>
            <w:hideMark/>
          </w:tcPr>
          <w:p w14:paraId="02F2480B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sz w:val="24"/>
                <w:szCs w:val="24"/>
              </w:rPr>
              <w:t>Independent learning, textbook reading, research activities, completion of practical tasks, document preparation, financial exercises, computer practice, portfolio development, and preparation for tests and examinations.</w:t>
            </w:r>
          </w:p>
        </w:tc>
      </w:tr>
      <w:tr w:rsidR="002C394E" w:rsidRPr="003771A4" w14:paraId="753C8AA8" w14:textId="77777777" w:rsidTr="009A068D">
        <w:tc>
          <w:tcPr>
            <w:tcW w:w="0" w:type="auto"/>
            <w:hideMark/>
          </w:tcPr>
          <w:p w14:paraId="789A48DE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  <w:tc>
          <w:tcPr>
            <w:tcW w:w="0" w:type="auto"/>
            <w:hideMark/>
          </w:tcPr>
          <w:p w14:paraId="51EA7252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hideMark/>
          </w:tcPr>
          <w:p w14:paraId="2A308F6E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0" w:type="auto"/>
            <w:hideMark/>
          </w:tcPr>
          <w:p w14:paraId="23FB280F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sz w:val="24"/>
                <w:szCs w:val="24"/>
              </w:rPr>
              <w:t>Continuous assessments, assignments, class tests, practical demonstrations, presentations, integrated projects, and final examinations.</w:t>
            </w:r>
          </w:p>
        </w:tc>
      </w:tr>
      <w:tr w:rsidR="002C394E" w:rsidRPr="003771A4" w14:paraId="6E98B0C4" w14:textId="77777777" w:rsidTr="009A068D">
        <w:tc>
          <w:tcPr>
            <w:tcW w:w="0" w:type="auto"/>
            <w:hideMark/>
          </w:tcPr>
          <w:p w14:paraId="2EA04C9D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Notional Hours</w:t>
            </w:r>
          </w:p>
        </w:tc>
        <w:tc>
          <w:tcPr>
            <w:tcW w:w="0" w:type="auto"/>
            <w:hideMark/>
          </w:tcPr>
          <w:p w14:paraId="56A7E6FE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1,200</w:t>
            </w:r>
          </w:p>
        </w:tc>
        <w:tc>
          <w:tcPr>
            <w:tcW w:w="0" w:type="auto"/>
            <w:hideMark/>
          </w:tcPr>
          <w:p w14:paraId="025594D0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0" w:type="auto"/>
            <w:hideMark/>
          </w:tcPr>
          <w:p w14:paraId="283AB0AD" w14:textId="77777777" w:rsidR="002C394E" w:rsidRPr="003771A4" w:rsidRDefault="002C394E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71A4">
              <w:rPr>
                <w:rFonts w:ascii="Times New Roman" w:hAnsi="Times New Roman" w:cs="Times New Roman"/>
                <w:sz w:val="24"/>
                <w:szCs w:val="24"/>
              </w:rPr>
              <w:t>Comprehensive academic and practical workload aligned to 120 NQF credits over one academic year.</w:t>
            </w:r>
          </w:p>
        </w:tc>
      </w:tr>
    </w:tbl>
    <w:p w14:paraId="72C250D4" w14:textId="77777777" w:rsidR="002C394E" w:rsidRPr="003771A4" w:rsidRDefault="002C394E" w:rsidP="002C39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A3B826" w14:textId="77777777" w:rsidR="002C394E" w:rsidRPr="003771A4" w:rsidRDefault="002C394E" w:rsidP="002C394E">
      <w:p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1A4">
        <w:rPr>
          <w:rFonts w:ascii="Times New Roman" w:hAnsi="Times New Roman" w:cs="Times New Roman"/>
          <w:b/>
          <w:bCs/>
          <w:sz w:val="24"/>
          <w:szCs w:val="24"/>
        </w:rPr>
        <w:t>WORKLOAD INTERPRETATION</w:t>
      </w:r>
    </w:p>
    <w:p w14:paraId="5ADC4945" w14:textId="77777777" w:rsidR="002C394E" w:rsidRPr="003771A4" w:rsidRDefault="002C394E" w:rsidP="002C394E">
      <w:pPr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1A4">
        <w:rPr>
          <w:rFonts w:ascii="Times New Roman" w:hAnsi="Times New Roman" w:cs="Times New Roman"/>
          <w:b/>
          <w:bCs/>
          <w:sz w:val="24"/>
          <w:szCs w:val="24"/>
        </w:rPr>
        <w:t>40% Contact Learning</w:t>
      </w:r>
      <w:r w:rsidRPr="003771A4">
        <w:rPr>
          <w:rFonts w:ascii="Times New Roman" w:hAnsi="Times New Roman" w:cs="Times New Roman"/>
          <w:sz w:val="24"/>
          <w:szCs w:val="24"/>
        </w:rPr>
        <w:t xml:space="preserve"> ensures structured academic guidance and supervised practical skill development, particularly for Medical Practice, Office Practice, Computer Practice, and Financial Accounting.</w:t>
      </w:r>
    </w:p>
    <w:p w14:paraId="4FF3B023" w14:textId="77777777" w:rsidR="002C394E" w:rsidRPr="003771A4" w:rsidRDefault="002C394E" w:rsidP="002C394E">
      <w:pPr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1A4">
        <w:rPr>
          <w:rFonts w:ascii="Times New Roman" w:hAnsi="Times New Roman" w:cs="Times New Roman"/>
          <w:b/>
          <w:bCs/>
          <w:sz w:val="24"/>
          <w:szCs w:val="24"/>
        </w:rPr>
        <w:t>50% Self-Study</w:t>
      </w:r>
      <w:r w:rsidRPr="003771A4">
        <w:rPr>
          <w:rFonts w:ascii="Times New Roman" w:hAnsi="Times New Roman" w:cs="Times New Roman"/>
          <w:sz w:val="24"/>
          <w:szCs w:val="24"/>
        </w:rPr>
        <w:t xml:space="preserve"> reflects the Level 4 expectation that learners progressively develop independent administrative competence, professional discipline, and information management skills.</w:t>
      </w:r>
    </w:p>
    <w:p w14:paraId="52B900E9" w14:textId="77777777" w:rsidR="002C394E" w:rsidRPr="003771A4" w:rsidRDefault="002C394E" w:rsidP="002C394E">
      <w:pPr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1A4">
        <w:rPr>
          <w:rFonts w:ascii="Times New Roman" w:hAnsi="Times New Roman" w:cs="Times New Roman"/>
          <w:b/>
          <w:bCs/>
          <w:sz w:val="24"/>
          <w:szCs w:val="24"/>
        </w:rPr>
        <w:t>10% Assessment Time</w:t>
      </w:r>
      <w:r w:rsidRPr="003771A4">
        <w:rPr>
          <w:rFonts w:ascii="Times New Roman" w:hAnsi="Times New Roman" w:cs="Times New Roman"/>
          <w:sz w:val="24"/>
          <w:szCs w:val="24"/>
        </w:rPr>
        <w:t xml:space="preserve"> ensures adequate allocation for formative and summative evaluation aligned to CBET assessment principles.</w:t>
      </w:r>
    </w:p>
    <w:p w14:paraId="0891897E" w14:textId="77777777" w:rsidR="002C394E" w:rsidRDefault="002C394E" w:rsidP="00A0213D">
      <w:pPr>
        <w:jc w:val="center"/>
      </w:pPr>
    </w:p>
    <w:sectPr w:rsidR="002C394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02418" w14:textId="77777777" w:rsidR="005F4284" w:rsidRDefault="005F4284" w:rsidP="00A0213D">
      <w:pPr>
        <w:spacing w:after="0" w:line="240" w:lineRule="auto"/>
      </w:pPr>
      <w:r>
        <w:separator/>
      </w:r>
    </w:p>
  </w:endnote>
  <w:endnote w:type="continuationSeparator" w:id="0">
    <w:p w14:paraId="47475C70" w14:textId="77777777" w:rsidR="005F4284" w:rsidRDefault="005F4284" w:rsidP="00A0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41671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05AD35" w14:textId="7FC33759" w:rsidR="00A0213D" w:rsidRDefault="00A0213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2302084" w14:textId="77777777" w:rsidR="00A0213D" w:rsidRDefault="00A021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E27C4" w14:textId="77777777" w:rsidR="005F4284" w:rsidRDefault="005F4284" w:rsidP="00A0213D">
      <w:pPr>
        <w:spacing w:after="0" w:line="240" w:lineRule="auto"/>
      </w:pPr>
      <w:r>
        <w:separator/>
      </w:r>
    </w:p>
  </w:footnote>
  <w:footnote w:type="continuationSeparator" w:id="0">
    <w:p w14:paraId="0AD2B6DE" w14:textId="77777777" w:rsidR="005F4284" w:rsidRDefault="005F4284" w:rsidP="00A021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0B3C"/>
    <w:multiLevelType w:val="multilevel"/>
    <w:tmpl w:val="4786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74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3D"/>
    <w:rsid w:val="00022AD8"/>
    <w:rsid w:val="0007057D"/>
    <w:rsid w:val="000C274F"/>
    <w:rsid w:val="001640D1"/>
    <w:rsid w:val="00194E5D"/>
    <w:rsid w:val="0026064B"/>
    <w:rsid w:val="002C394E"/>
    <w:rsid w:val="00306853"/>
    <w:rsid w:val="003109F9"/>
    <w:rsid w:val="003B58A8"/>
    <w:rsid w:val="004C42E0"/>
    <w:rsid w:val="005F4284"/>
    <w:rsid w:val="006678AD"/>
    <w:rsid w:val="00673C82"/>
    <w:rsid w:val="007C2F0D"/>
    <w:rsid w:val="00A0213D"/>
    <w:rsid w:val="00AC583A"/>
    <w:rsid w:val="00B75760"/>
    <w:rsid w:val="00C77E2E"/>
    <w:rsid w:val="00E63BC9"/>
    <w:rsid w:val="00ED04CC"/>
    <w:rsid w:val="00FE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7988"/>
  <w15:chartTrackingRefBased/>
  <w15:docId w15:val="{3A610B63-6F6B-4673-B0DD-E0E94D295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3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213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2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13D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2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13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wilhem-nelumbu</dc:creator>
  <cp:keywords/>
  <dc:description/>
  <cp:lastModifiedBy>olivia wilhem-nelumbu</cp:lastModifiedBy>
  <cp:revision>5</cp:revision>
  <dcterms:created xsi:type="dcterms:W3CDTF">2026-08-02T12:12:00Z</dcterms:created>
  <dcterms:modified xsi:type="dcterms:W3CDTF">2026-08-02T12:15:00Z</dcterms:modified>
</cp:coreProperties>
</file>