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6DBE" w14:textId="77777777" w:rsidR="006F663F" w:rsidRDefault="006F663F"/>
    <w:p w14:paraId="0796093D" w14:textId="77777777" w:rsidR="006F663F" w:rsidRDefault="006F663F"/>
    <w:p w14:paraId="21ED1C57" w14:textId="77777777" w:rsidR="006F663F" w:rsidRDefault="006F663F"/>
    <w:p w14:paraId="2064EB68" w14:textId="77777777" w:rsidR="006F663F" w:rsidRDefault="006F663F"/>
    <w:p w14:paraId="5AA7B84A" w14:textId="77777777" w:rsidR="006F663F" w:rsidRDefault="006F663F"/>
    <w:p w14:paraId="6F55E1F8" w14:textId="77777777" w:rsidR="006F663F" w:rsidRDefault="006F663F"/>
    <w:p w14:paraId="4CCAE74C" w14:textId="77777777" w:rsidR="006F663F" w:rsidRDefault="006F663F"/>
    <w:p w14:paraId="1F18205C" w14:textId="77777777" w:rsidR="006F663F" w:rsidRDefault="00AD3AD9">
      <w:pPr>
        <w:pStyle w:val="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280" w:line="240" w:lineRule="auto"/>
        <w:jc w:val="center"/>
        <w:rPr>
          <w:b w:val="0"/>
          <w:bCs w:val="0"/>
          <w:color w:val="000000"/>
          <w:sz w:val="20"/>
          <w:szCs w:val="20"/>
        </w:rPr>
      </w:pPr>
      <w:r>
        <w:rPr>
          <w:color w:val="000000"/>
          <w:szCs w:val="52"/>
        </w:rPr>
        <w:t>Stacklyst</w:t>
      </w:r>
    </w:p>
    <w:p w14:paraId="7B9E236A" w14:textId="77777777" w:rsidR="006F663F" w:rsidRDefault="00AD3AD9">
      <w:pPr>
        <w:pStyle w:val="Subttulo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 w:after="100"/>
        <w:jc w:val="center"/>
        <w:rPr>
          <w:rFonts w:eastAsia="Arial" w:cs="Arial"/>
          <w:i w:val="0"/>
          <w:iCs w:val="0"/>
          <w:color w:val="000000"/>
          <w:sz w:val="21"/>
          <w:szCs w:val="21"/>
        </w:rPr>
      </w:pPr>
      <w:r>
        <w:rPr>
          <w:rFonts w:eastAsia="Arial" w:cs="Arial"/>
          <w:b/>
          <w:bCs/>
          <w:color w:val="000000"/>
          <w:szCs w:val="36"/>
        </w:rPr>
        <w:t>Especificação de Casos de Uso do Sistema</w:t>
      </w:r>
    </w:p>
    <w:p w14:paraId="7CC189F9" w14:textId="77777777" w:rsidR="006F663F" w:rsidRDefault="00AD3AD9">
      <w:pPr>
        <w:spacing w:before="560"/>
        <w:jc w:val="center"/>
      </w:pPr>
      <w:r>
        <w:t>Laboratório de Engenharia de Software</w:t>
      </w:r>
      <w:r>
        <w:br/>
        <w:t>Projeto acadêmico</w:t>
      </w:r>
      <w:r>
        <w:br/>
        <w:t>Revisão dos modelos: 28/09/2026 | Base técnica conferida: 28/09/2026</w:t>
      </w:r>
    </w:p>
    <w:p w14:paraId="27D70806" w14:textId="77777777" w:rsidR="006F663F" w:rsidRDefault="00AD3AD9">
      <w:r>
        <w:br w:type="page"/>
      </w:r>
    </w:p>
    <w:p w14:paraId="7F5B9DAD" w14:textId="77777777" w:rsidR="006F663F" w:rsidRDefault="00AD3AD9">
      <w:pPr>
        <w:pStyle w:val="Ttulo1"/>
        <w:spacing w:line="276" w:lineRule="auto"/>
      </w:pPr>
      <w:bookmarkStart w:id="0" w:name="_Toc241506025"/>
      <w:r>
        <w:lastRenderedPageBreak/>
        <w:t>1. Índice</w:t>
      </w:r>
      <w:bookmarkEnd w:id="0"/>
    </w:p>
    <w:sdt>
      <w:sdtPr>
        <w:id w:val="-773350818"/>
        <w:docPartObj>
          <w:docPartGallery w:val="Table of Contents"/>
          <w:docPartUnique/>
        </w:docPartObj>
      </w:sdtPr>
      <w:sdtEndPr/>
      <w:sdtContent>
        <w:p w14:paraId="07440691" w14:textId="0E4E9D4B" w:rsidR="00B752C4" w:rsidRDefault="00AD3AD9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06025" w:history="1">
            <w:r w:rsidR="00B752C4" w:rsidRPr="00CA251B">
              <w:rPr>
                <w:rStyle w:val="Hyperlink"/>
                <w:noProof/>
              </w:rPr>
              <w:t>1. Índice</w:t>
            </w:r>
            <w:r w:rsidR="00B752C4">
              <w:rPr>
                <w:noProof/>
                <w:webHidden/>
              </w:rPr>
              <w:tab/>
            </w:r>
            <w:r w:rsidR="00B752C4">
              <w:rPr>
                <w:noProof/>
                <w:webHidden/>
              </w:rPr>
              <w:fldChar w:fldCharType="begin"/>
            </w:r>
            <w:r w:rsidR="00B752C4">
              <w:rPr>
                <w:noProof/>
                <w:webHidden/>
              </w:rPr>
              <w:instrText xml:space="preserve"> PAGEREF _Toc241506025 \h </w:instrText>
            </w:r>
            <w:r w:rsidR="00B752C4">
              <w:rPr>
                <w:noProof/>
                <w:webHidden/>
              </w:rPr>
            </w:r>
            <w:r w:rsidR="00B752C4">
              <w:rPr>
                <w:noProof/>
                <w:webHidden/>
              </w:rPr>
              <w:fldChar w:fldCharType="separate"/>
            </w:r>
            <w:r w:rsidR="00B752C4">
              <w:rPr>
                <w:noProof/>
                <w:webHidden/>
              </w:rPr>
              <w:t>2</w:t>
            </w:r>
            <w:r w:rsidR="00B752C4">
              <w:rPr>
                <w:noProof/>
                <w:webHidden/>
              </w:rPr>
              <w:fldChar w:fldCharType="end"/>
            </w:r>
          </w:hyperlink>
        </w:p>
        <w:p w14:paraId="57BC8D9D" w14:textId="6B0E4981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26" w:history="1">
            <w:r w:rsidRPr="00CA251B">
              <w:rPr>
                <w:rStyle w:val="Hyperlink"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AEED" w14:textId="501EB73D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27" w:history="1">
            <w:r w:rsidRPr="00CA251B">
              <w:rPr>
                <w:rStyle w:val="Hyperlink"/>
                <w:noProof/>
              </w:rPr>
              <w:t>3. Atores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B3B5" w14:textId="52F6F22E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28" w:history="1">
            <w:r w:rsidRPr="00CA251B">
              <w:rPr>
                <w:rStyle w:val="Hyperlink"/>
                <w:noProof/>
              </w:rPr>
              <w:t>4.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F919" w14:textId="6537B68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29" w:history="1">
            <w:r w:rsidRPr="00CA251B">
              <w:rPr>
                <w:rStyle w:val="Hyperlink"/>
                <w:noProof/>
              </w:rPr>
              <w:t>4.0 Visão geral do Stacklyst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25D2" w14:textId="6A62B754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0" w:history="1">
            <w:r w:rsidRPr="00CA251B">
              <w:rPr>
                <w:rStyle w:val="Hyperlink"/>
                <w:noProof/>
              </w:rPr>
              <w:t>4.1 Conta 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DF4D" w14:textId="3065FC40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1" w:history="1">
            <w:r w:rsidRPr="00CA251B">
              <w:rPr>
                <w:rStyle w:val="Hyperlink"/>
                <w:noProof/>
              </w:rPr>
              <w:t>4.2 Trilhas e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96A08" w14:textId="158F535E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2" w:history="1">
            <w:r w:rsidRPr="00CA251B">
              <w:rPr>
                <w:rStyle w:val="Hyperlink"/>
                <w:noProof/>
              </w:rPr>
              <w:t>4.3 Exercício 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5A5AD" w14:textId="19F7CB1E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3" w:history="1">
            <w:r w:rsidRPr="00CA251B">
              <w:rPr>
                <w:rStyle w:val="Hyperlink"/>
                <w:noProof/>
              </w:rPr>
              <w:t>4.4 Duelos abertos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9F90" w14:textId="47F458E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4" w:history="1">
            <w:r w:rsidRPr="00CA251B">
              <w:rPr>
                <w:rStyle w:val="Hyperlink"/>
                <w:noProof/>
              </w:rPr>
              <w:t>4.5 Credenciamento e parecer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31640" w14:textId="74F0F00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5" w:history="1">
            <w:r w:rsidRPr="00CA251B">
              <w:rPr>
                <w:rStyle w:val="Hyperlink"/>
                <w:noProof/>
              </w:rPr>
              <w:t>4.6 Publicações e interações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98545" w14:textId="726C6DC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6" w:history="1">
            <w:r w:rsidRPr="00CA251B">
              <w:rPr>
                <w:rStyle w:val="Hyperlink"/>
                <w:noProof/>
              </w:rPr>
              <w:t>4.7 Administração e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70BF" w14:textId="6DAAB00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7" w:history="1">
            <w:r w:rsidRPr="00CA251B">
              <w:rPr>
                <w:rStyle w:val="Hyperlink"/>
                <w:noProof/>
              </w:rPr>
              <w:t>4.8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43091" w14:textId="1E35371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8" w:history="1">
            <w:r w:rsidRPr="00CA251B">
              <w:rPr>
                <w:rStyle w:val="Hyperlink"/>
                <w:noProof/>
              </w:rPr>
              <w:t>4.9 Perfil e conexões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1B11" w14:textId="4C19E14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39" w:history="1">
            <w:r w:rsidRPr="00CA251B">
              <w:rPr>
                <w:rStyle w:val="Hyperlink"/>
                <w:noProof/>
              </w:rPr>
              <w:t>4.10 Mensagens privadas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346B4" w14:textId="5B0C31B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0" w:history="1">
            <w:r w:rsidRPr="00CA251B">
              <w:rPr>
                <w:rStyle w:val="Hyperlink"/>
                <w:noProof/>
              </w:rPr>
              <w:t>4.11 Comunidades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C0DAE" w14:textId="3000CC8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1" w:history="1">
            <w:r w:rsidRPr="00CA251B">
              <w:rPr>
                <w:rStyle w:val="Hyperlink"/>
                <w:noProof/>
              </w:rPr>
              <w:t>4.12 Eventos e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59F16" w14:textId="5FA8633F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2" w:history="1">
            <w:r w:rsidRPr="00CA251B">
              <w:rPr>
                <w:rStyle w:val="Hyperlink"/>
                <w:noProof/>
              </w:rPr>
              <w:t>5. Especificação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BE6C" w14:textId="0EA65EEA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3" w:history="1">
            <w:r w:rsidRPr="00CA251B">
              <w:rPr>
                <w:rStyle w:val="Hyperlink"/>
                <w:noProof/>
              </w:rPr>
              <w:t>5.1 Caso de Uso UC001 — Cadastrar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A0E40" w14:textId="06B47E7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4" w:history="1">
            <w:r w:rsidRPr="00CA251B">
              <w:rPr>
                <w:rStyle w:val="Hyperlink"/>
                <w:noProof/>
              </w:rPr>
              <w:t>5.2 Caso de Uso UC002 — Fazer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7F00" w14:textId="6D610DF4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5" w:history="1">
            <w:r w:rsidRPr="00CA251B">
              <w:rPr>
                <w:rStyle w:val="Hyperlink"/>
                <w:noProof/>
              </w:rPr>
              <w:t>5.3 Caso de Uso UC003 — Editar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DD00" w14:textId="12AB3199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6" w:history="1">
            <w:r w:rsidRPr="00CA251B">
              <w:rPr>
                <w:rStyle w:val="Hyperlink"/>
                <w:noProof/>
              </w:rPr>
              <w:t>5.4 Caso de Uso UC004 — Selecionar trilha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7ECBE" w14:textId="5C6B9C6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7" w:history="1">
            <w:r w:rsidRPr="00CA251B">
              <w:rPr>
                <w:rStyle w:val="Hyperlink"/>
                <w:noProof/>
              </w:rPr>
              <w:t>5.5 Caso de Uso UC005 — Estudar lição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0128" w14:textId="77481AB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8" w:history="1">
            <w:r w:rsidRPr="00CA251B">
              <w:rPr>
                <w:rStyle w:val="Hyperlink"/>
                <w:noProof/>
              </w:rPr>
              <w:t>5.6 Caso de Uso UC006 — Resolver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30920" w14:textId="47808E4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49" w:history="1">
            <w:r w:rsidRPr="00CA251B">
              <w:rPr>
                <w:rStyle w:val="Hyperlink"/>
                <w:noProof/>
              </w:rPr>
              <w:t>5.7 Caso de Uso UC007 — Consultar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EB8E" w14:textId="6BB3BA0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0" w:history="1">
            <w:r w:rsidRPr="00CA251B">
              <w:rPr>
                <w:rStyle w:val="Hyperlink"/>
                <w:noProof/>
              </w:rPr>
              <w:t>5.8 Caso de Uso UC008 — Criar duelo aberto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656FD" w14:textId="1148F43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1" w:history="1">
            <w:r w:rsidRPr="00CA251B">
              <w:rPr>
                <w:rStyle w:val="Hyperlink"/>
                <w:noProof/>
              </w:rPr>
              <w:t>5.9 Caso de Uso UC009 — Entrar em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40EC9" w14:textId="7384862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2" w:history="1">
            <w:r w:rsidRPr="00CA251B">
              <w:rPr>
                <w:rStyle w:val="Hyperlink"/>
                <w:noProof/>
              </w:rPr>
              <w:t>5.10 Caso de Uso UC010 — Enviar solução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81DEC" w14:textId="47BE4E75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3" w:history="1">
            <w:r w:rsidRPr="00CA251B">
              <w:rPr>
                <w:rStyle w:val="Hyperlink"/>
                <w:noProof/>
              </w:rPr>
              <w:t>5.11 Caso de Uso UC011 — Consultar ranking de 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A59A" w14:textId="00265D5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4" w:history="1">
            <w:r w:rsidRPr="00CA251B">
              <w:rPr>
                <w:rStyle w:val="Hyperlink"/>
                <w:noProof/>
              </w:rPr>
              <w:t>5.12 Caso de Uso UC012 — Consultar ajuda do exercício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DC7A2" w14:textId="7F2D119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5" w:history="1">
            <w:r w:rsidRPr="00CA251B">
              <w:rPr>
                <w:rStyle w:val="Hyperlink"/>
                <w:noProof/>
              </w:rPr>
              <w:t>5.13 Caso de Uso UC013 — Criar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05EA8" w14:textId="146AB26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6" w:history="1">
            <w:r w:rsidRPr="00CA251B">
              <w:rPr>
                <w:rStyle w:val="Hyperlink"/>
                <w:noProof/>
              </w:rPr>
              <w:t>5.14 Caso de Uso UC014 — Interagir com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0D7B" w14:textId="6C9B1661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7" w:history="1">
            <w:r w:rsidRPr="00CA251B">
              <w:rPr>
                <w:rStyle w:val="Hyperlink"/>
                <w:noProof/>
              </w:rPr>
              <w:t>5.15 Caso de Uso UC015 — Criar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CEDF" w14:textId="39EF865E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8" w:history="1">
            <w:r w:rsidRPr="00CA251B">
              <w:rPr>
                <w:rStyle w:val="Hyperlink"/>
                <w:noProof/>
              </w:rPr>
              <w:t>5.16 Caso de Uso UC016 — Avaliar empate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61AC6" w14:textId="3E7CBB3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59" w:history="1">
            <w:r w:rsidRPr="00CA251B">
              <w:rPr>
                <w:rStyle w:val="Hyperlink"/>
                <w:noProof/>
              </w:rPr>
              <w:t>5.17 Caso de Uso UC017 — Publicar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E0EFF" w14:textId="3D04260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0" w:history="1">
            <w:r w:rsidRPr="00CA251B">
              <w:rPr>
                <w:rStyle w:val="Hyperlink"/>
                <w:noProof/>
              </w:rPr>
              <w:t>5.18 Caso de Uso UC018 — Consultar vagas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2A39" w14:textId="7DDC4799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1" w:history="1">
            <w:r w:rsidRPr="00CA251B">
              <w:rPr>
                <w:rStyle w:val="Hyperlink"/>
                <w:noProof/>
              </w:rPr>
              <w:t>5.19 Caso de Uso UC019 — Gerenciar permissões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AA187" w14:textId="35B100C4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2" w:history="1">
            <w:r w:rsidRPr="00CA251B">
              <w:rPr>
                <w:rStyle w:val="Hyperlink"/>
                <w:noProof/>
              </w:rPr>
              <w:t>5.20 Caso de Uso UC020 — Tratar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8333" w14:textId="141EBDCC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3" w:history="1">
            <w:r w:rsidRPr="00CA251B">
              <w:rPr>
                <w:rStyle w:val="Hyperlink"/>
                <w:noProof/>
              </w:rPr>
              <w:t>5.21 Caso de Uso UC021 — Consultar notificações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F620" w14:textId="6A6AF82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4" w:history="1">
            <w:r w:rsidRPr="00CA251B">
              <w:rPr>
                <w:rStyle w:val="Hyperlink"/>
                <w:noProof/>
              </w:rPr>
              <w:t>5.22 Caso de Uso UC022 — Candidatar-se 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ADEBF" w14:textId="2A0CC64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5" w:history="1">
            <w:r w:rsidRPr="00CA251B">
              <w:rPr>
                <w:rStyle w:val="Hyperlink"/>
                <w:noProof/>
              </w:rPr>
              <w:t>5.23 Caso de Uso UC023 — Participar de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03D45" w14:textId="3C293EA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6" w:history="1">
            <w:r w:rsidRPr="00CA251B">
              <w:rPr>
                <w:rStyle w:val="Hyperlink"/>
                <w:noProof/>
              </w:rPr>
              <w:t>5.24 Caso de Uso UC024 — Candidatar-se a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71E2" w14:textId="1F0FD4A1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7" w:history="1">
            <w:r w:rsidRPr="00CA251B">
              <w:rPr>
                <w:rStyle w:val="Hyperlink"/>
                <w:noProof/>
              </w:rPr>
              <w:t>5.25 Caso de Uso UC025 — Cadastrar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C1A5" w14:textId="2E9F275A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8" w:history="1">
            <w:r w:rsidRPr="00CA251B">
              <w:rPr>
                <w:rStyle w:val="Hyperlink"/>
                <w:noProof/>
              </w:rPr>
              <w:t>5.26 Caso de Uso UC026 — Atualizar etapa de candidatura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A8EA" w14:textId="0D29599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69" w:history="1">
            <w:r w:rsidRPr="00CA251B">
              <w:rPr>
                <w:rStyle w:val="Hyperlink"/>
                <w:noProof/>
              </w:rPr>
              <w:t>5.27 Caso de Uso UC027 — Aprovar ou rejeitar candidatura de avaliador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E7E8" w14:textId="27C19420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0" w:history="1">
            <w:r w:rsidRPr="00CA251B">
              <w:rPr>
                <w:rStyle w:val="Hyperlink"/>
                <w:noProof/>
              </w:rPr>
              <w:t>5.28 Caso de Uso UC028 — Avaliar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E9362" w14:textId="19FC664A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1" w:history="1">
            <w:r w:rsidRPr="00CA251B">
              <w:rPr>
                <w:rStyle w:val="Hyperlink"/>
                <w:noProof/>
              </w:rPr>
              <w:t>5.29 Caso de Uso UC029 — Executar código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90A36" w14:textId="52A5598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2" w:history="1">
            <w:r w:rsidRPr="00CA251B">
              <w:rPr>
                <w:rStyle w:val="Hyperlink"/>
                <w:noProof/>
              </w:rPr>
              <w:t>5.30 Caso de Uso UC030 — Encerrar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9C44F" w14:textId="6CC1C24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3" w:history="1">
            <w:r w:rsidRPr="00CA251B">
              <w:rPr>
                <w:rStyle w:val="Hyperlink"/>
                <w:noProof/>
              </w:rPr>
              <w:t>5.31 Caso de Uso UC031 — Consultar e pesquisar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CECEE" w14:textId="0683BD4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4" w:history="1">
            <w:r w:rsidRPr="00CA251B">
              <w:rPr>
                <w:rStyle w:val="Hyperlink"/>
                <w:noProof/>
              </w:rPr>
              <w:t>5.32 Caso de Uso UC032 — Consultar perfil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A4553" w14:textId="61F4D114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5" w:history="1">
            <w:r w:rsidRPr="00CA251B">
              <w:rPr>
                <w:rStyle w:val="Hyperlink"/>
                <w:noProof/>
              </w:rPr>
              <w:t>5.33 Caso de Uso UC033 — Seguir ou deixar de seguir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3321" w14:textId="6223193E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6" w:history="1">
            <w:r w:rsidRPr="00CA251B">
              <w:rPr>
                <w:rStyle w:val="Hyperlink"/>
                <w:noProof/>
              </w:rPr>
              <w:t>5.34 Caso de Uso UC034 — Consultar publicações salvas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58BF" w14:textId="5E585EB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7" w:history="1">
            <w:r w:rsidRPr="00CA251B">
              <w:rPr>
                <w:rStyle w:val="Hyperlink"/>
                <w:noProof/>
              </w:rPr>
              <w:t>5.35 Caso de Uso UC035 — Editar ou excluir publicação própria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97678" w14:textId="69DFE9A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8" w:history="1">
            <w:r w:rsidRPr="00CA251B">
              <w:rPr>
                <w:rStyle w:val="Hyperlink"/>
                <w:noProof/>
              </w:rPr>
              <w:t>5.36 Caso de Uso UC036 — Aceitar resposta de uma publicação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2C6B0" w14:textId="05FA50FC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79" w:history="1">
            <w:r w:rsidRPr="00CA251B">
              <w:rPr>
                <w:rStyle w:val="Hyperlink"/>
                <w:noProof/>
              </w:rPr>
              <w:t>5.37 Caso de Uso UC037 — Responder quiz diário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D39C2" w14:textId="296EF9C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0" w:history="1">
            <w:r w:rsidRPr="00CA251B">
              <w:rPr>
                <w:rStyle w:val="Hyperlink"/>
                <w:noProof/>
              </w:rPr>
              <w:t>5.38 Caso de Uso UC038 — Consultar conversas e mensagens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DAFED" w14:textId="2B817CEA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1" w:history="1">
            <w:r w:rsidRPr="00CA251B">
              <w:rPr>
                <w:rStyle w:val="Hyperlink"/>
                <w:noProof/>
              </w:rPr>
              <w:t>5.39 Caso de Uso UC039 — Enviar mensagem privada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2F907" w14:textId="58F8A90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2" w:history="1">
            <w:r w:rsidRPr="00CA251B">
              <w:rPr>
                <w:rStyle w:val="Hyperlink"/>
                <w:noProof/>
              </w:rPr>
              <w:t>5.40 Caso de Uso UC040 — Editar ou excluir mensagem própria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86AE4" w14:textId="6D04638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3" w:history="1">
            <w:r w:rsidRPr="00CA251B">
              <w:rPr>
                <w:rStyle w:val="Hyperlink"/>
                <w:noProof/>
              </w:rPr>
              <w:t>5.41 Caso de Uso UC041 — Reagir a mensagem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9580" w14:textId="7FE4BBF5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4" w:history="1">
            <w:r w:rsidRPr="00CA251B">
              <w:rPr>
                <w:rStyle w:val="Hyperlink"/>
                <w:noProof/>
              </w:rPr>
              <w:t>5.42 Caso de Uso UC042 — Consultar comunidades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4643" w14:textId="28508F5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5" w:history="1">
            <w:r w:rsidRPr="00CA251B">
              <w:rPr>
                <w:rStyle w:val="Hyperlink"/>
                <w:noProof/>
              </w:rPr>
              <w:t>5.43 Caso de Uso UC043 — Criar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4E6F" w14:textId="7BE242F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6" w:history="1">
            <w:r w:rsidRPr="00CA251B">
              <w:rPr>
                <w:rStyle w:val="Hyperlink"/>
                <w:noProof/>
              </w:rPr>
              <w:t>5.44 Caso de Uso UC044 — Entrar ou sair de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2C6D9" w14:textId="0E5A5510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7" w:history="1">
            <w:r w:rsidRPr="00CA251B">
              <w:rPr>
                <w:rStyle w:val="Hyperlink"/>
                <w:noProof/>
              </w:rPr>
              <w:t>5.45 Caso de Uso UC045 — Administrar comunidade própria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35A76" w14:textId="0C4B6DD4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8" w:history="1">
            <w:r w:rsidRPr="00CA251B">
              <w:rPr>
                <w:rStyle w:val="Hyperlink"/>
                <w:noProof/>
              </w:rPr>
              <w:t>5.46 Caso de Uso UC046 — Consultar eventos e 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21C70" w14:textId="3DC040D5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89" w:history="1">
            <w:r w:rsidRPr="00CA251B">
              <w:rPr>
                <w:rStyle w:val="Hyperlink"/>
                <w:noProof/>
              </w:rPr>
              <w:t>5.47 Caso de Uso UC047 — Excluir evento sob responsabilidade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9B7AD" w14:textId="4C921274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0" w:history="1">
            <w:r w:rsidRPr="00CA251B">
              <w:rPr>
                <w:rStyle w:val="Hyperlink"/>
                <w:noProof/>
              </w:rPr>
              <w:t>5.48 Caso de Uso UC048 — Gerenciar desafios de evento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2A29" w14:textId="5562E5E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1" w:history="1">
            <w:r w:rsidRPr="00CA251B">
              <w:rPr>
                <w:rStyle w:val="Hyperlink"/>
                <w:noProof/>
              </w:rPr>
              <w:t>5.49 Caso de Uso UC049 — Consultar métricas administrativas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3738" w14:textId="1DFD77FA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2" w:history="1">
            <w:r w:rsidRPr="00CA251B">
              <w:rPr>
                <w:rStyle w:val="Hyperlink"/>
                <w:noProof/>
              </w:rPr>
              <w:t>5.50 Caso de Uso UC050 — Configurar preferências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12E65" w14:textId="641D49C5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3" w:history="1">
            <w:r w:rsidRPr="00CA251B">
              <w:rPr>
                <w:rStyle w:val="Hyperlink"/>
                <w:noProof/>
              </w:rPr>
              <w:t>5.51 Caso de Uso UC051 — Personalizar avatar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DA45E" w14:textId="799A209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4" w:history="1">
            <w:r w:rsidRPr="00CA251B">
              <w:rPr>
                <w:rStyle w:val="Hyperlink"/>
                <w:noProof/>
              </w:rPr>
              <w:t>5.52 Caso de Uso UC052 — Testar código antes da submissão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9586" w14:textId="7C2C7DE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5" w:history="1">
            <w:r w:rsidRPr="00CA251B">
              <w:rPr>
                <w:rStyle w:val="Hyperlink"/>
                <w:noProof/>
              </w:rPr>
              <w:t>5.53 Caso de Uso UC053 — Consultar resultado de duelo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FF465" w14:textId="0F43B3D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6" w:history="1">
            <w:r w:rsidRPr="00CA251B">
              <w:rPr>
                <w:rStyle w:val="Hyperlink"/>
                <w:noProof/>
              </w:rPr>
              <w:t>5.54 Caso de Uso UC054 — Excluir duelo elegível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FA1CD" w14:textId="56472DB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7" w:history="1">
            <w:r w:rsidRPr="00CA251B">
              <w:rPr>
                <w:rStyle w:val="Hyperlink"/>
                <w:noProof/>
              </w:rPr>
              <w:t>5.55 Caso de Uso UC055 — Marcar notificações como 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30E2" w14:textId="6724B681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8" w:history="1">
            <w:r w:rsidRPr="00CA251B">
              <w:rPr>
                <w:rStyle w:val="Hyperlink"/>
                <w:noProof/>
              </w:rPr>
              <w:t>5.56 Caso de Uso UC056 — Consultar candidaturas de uma vaga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07CC" w14:textId="211ED60D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099" w:history="1">
            <w:r w:rsidRPr="00CA251B">
              <w:rPr>
                <w:rStyle w:val="Hyperlink"/>
                <w:noProof/>
              </w:rPr>
              <w:t>6. Decisões e Critérios do Stacklyst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F1B5" w14:textId="0CD417F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0" w:history="1">
            <w:r w:rsidRPr="00CA251B">
              <w:rPr>
                <w:rStyle w:val="Hyperlink"/>
                <w:noProof/>
              </w:rPr>
              <w:t>6.1 Decisões adotadas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B6301" w14:textId="32A63530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1" w:history="1">
            <w:r w:rsidRPr="00CA251B">
              <w:rPr>
                <w:rStyle w:val="Hyperlink"/>
                <w:noProof/>
              </w:rPr>
              <w:t>6.2 Critérios da versão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E453" w14:textId="6DD90606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2" w:history="1">
            <w:r w:rsidRPr="00CA251B">
              <w:rPr>
                <w:rStyle w:val="Hyperlink"/>
                <w:noProof/>
              </w:rPr>
              <w:t>6.3 Melhorias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F828" w14:textId="728460E5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3" w:history="1">
            <w:r w:rsidRPr="00CA251B">
              <w:rPr>
                <w:rStyle w:val="Hyperlink"/>
                <w:noProof/>
              </w:rPr>
              <w:t>7. Matriz de Rastreabilidade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CCC41" w14:textId="43C8FC8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4" w:history="1">
            <w:r w:rsidRPr="00CA251B">
              <w:rPr>
                <w:rStyle w:val="Hyperlink"/>
                <w:noProof/>
              </w:rPr>
              <w:t>7.1 Cobertura complementar — UC031 a UC056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BC84" w14:textId="13E173FB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5" w:history="1">
            <w:r w:rsidRPr="00CA251B">
              <w:rPr>
                <w:rStyle w:val="Hyperlink"/>
                <w:noProof/>
              </w:rPr>
              <w:t>8. Revisão de Consistência com a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0B2B" w14:textId="4E48EACD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6" w:history="1">
            <w:r w:rsidRPr="00CA251B">
              <w:rPr>
                <w:rStyle w:val="Hyperlink"/>
                <w:noProof/>
              </w:rPr>
              <w:t>9. Modelos técnicos 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623CD" w14:textId="530DB912" w:rsidR="00B752C4" w:rsidRDefault="00B752C4">
          <w:pPr>
            <w:pStyle w:val="Sumrio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7" w:history="1">
            <w:r w:rsidRPr="00CA251B">
              <w:rPr>
                <w:rStyle w:val="Hyperlink"/>
                <w:noProof/>
              </w:rPr>
              <w:t>9.1 Arquitetura de pacotes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2545" w14:textId="1E57473B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8" w:history="1">
            <w:r w:rsidRPr="00CA251B">
              <w:rPr>
                <w:rStyle w:val="Hyperlink"/>
                <w:noProof/>
              </w:rPr>
              <w:t>9.2 Classes de domínio —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AB1F1" w14:textId="603134A6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09" w:history="1">
            <w:r w:rsidRPr="00CA251B">
              <w:rPr>
                <w:rStyle w:val="Hyperlink"/>
                <w:noProof/>
              </w:rPr>
              <w:t>9.2.1 Contratos do catálogo de aprendizado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3747" w14:textId="3BF4EEB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0" w:history="1">
            <w:r w:rsidRPr="00CA251B">
              <w:rPr>
                <w:rStyle w:val="Hyperlink"/>
                <w:noProof/>
              </w:rPr>
              <w:t>9.2.2 Serviços e operações reais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78A2" w14:textId="0BA81C72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1" w:history="1">
            <w:r w:rsidRPr="00CA251B">
              <w:rPr>
                <w:rStyle w:val="Hyperlink"/>
                <w:noProof/>
              </w:rPr>
              <w:t>9.3 Estados derivados de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2B087" w14:textId="0AF8625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2" w:history="1">
            <w:r w:rsidRPr="00CA251B">
              <w:rPr>
                <w:rStyle w:val="Hyperlink"/>
                <w:noProof/>
              </w:rPr>
              <w:t>9.4 Submissão e gravação transacional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ADE12" w14:textId="0E98234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3" w:history="1">
            <w:r w:rsidRPr="00CA251B">
              <w:rPr>
                <w:rStyle w:val="Hyperlink"/>
                <w:noProof/>
              </w:rPr>
              <w:t>9.5 Modelo relacional —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626C4" w14:textId="71AEE12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4" w:history="1">
            <w:r w:rsidRPr="00CA251B">
              <w:rPr>
                <w:rStyle w:val="Hyperlink"/>
                <w:noProof/>
              </w:rPr>
              <w:t>9.5.1 Modelo relacional — Identidade e gamificação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F8F5" w14:textId="774A537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5" w:history="1">
            <w:r w:rsidRPr="00CA251B">
              <w:rPr>
                <w:rStyle w:val="Hyperlink"/>
                <w:noProof/>
              </w:rPr>
              <w:t>9.5.2 Modelo relacional — Grafo de conhecimento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09AFB" w14:textId="7FFE0FB8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6" w:history="1">
            <w:r w:rsidRPr="00CA251B">
              <w:rPr>
                <w:rStyle w:val="Hyperlink"/>
                <w:noProof/>
              </w:rPr>
              <w:t>9.5.3 Modelo relacional — Prática e progresso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67011" w14:textId="3D815F3F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7" w:history="1">
            <w:r w:rsidRPr="00CA251B">
              <w:rPr>
                <w:rStyle w:val="Hyperlink"/>
                <w:noProof/>
              </w:rPr>
              <w:t>9.5.4 Modelo relacional — Quiz e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610B2" w14:textId="7058C5B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8" w:history="1">
            <w:r w:rsidRPr="00CA251B">
              <w:rPr>
                <w:rStyle w:val="Hyperlink"/>
                <w:noProof/>
              </w:rPr>
              <w:t>9.5.5 Modelo relacional — Duelos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B524F" w14:textId="2E928755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19" w:history="1">
            <w:r w:rsidRPr="00CA251B">
              <w:rPr>
                <w:rStyle w:val="Hyperlink"/>
                <w:noProof/>
              </w:rPr>
              <w:t>9.5.6 Modelo relacional — Publicações e moderação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6BC7" w14:textId="341927ED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20" w:history="1">
            <w:r w:rsidRPr="00CA251B">
              <w:rPr>
                <w:rStyle w:val="Hyperlink"/>
                <w:noProof/>
              </w:rPr>
              <w:t>9.5.7 Modelo relacional — Mensagens e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8B47" w14:textId="3B7D17F9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21" w:history="1">
            <w:r w:rsidRPr="00CA251B">
              <w:rPr>
                <w:rStyle w:val="Hyperlink"/>
                <w:noProof/>
              </w:rPr>
              <w:t>9.5.8 Modelo relacional — Vagas e empresas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C28C5" w14:textId="26272D23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22" w:history="1">
            <w:r w:rsidRPr="00CA251B">
              <w:rPr>
                <w:rStyle w:val="Hyperlink"/>
                <w:noProof/>
              </w:rPr>
              <w:t>9.5.9 Modelo relacional —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4B85A" w14:textId="126B9B57" w:rsidR="00B752C4" w:rsidRDefault="00B752C4">
          <w:pPr>
            <w:pStyle w:val="Sumrio2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/>
              <w14:ligatures w14:val="standardContextual"/>
            </w:rPr>
          </w:pPr>
          <w:hyperlink w:anchor="_Toc241506123" w:history="1">
            <w:r w:rsidRPr="00CA251B">
              <w:rPr>
                <w:rStyle w:val="Hyperlink"/>
                <w:noProof/>
              </w:rPr>
              <w:t>9.5.10 Modelo relacional — Suporte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DD83" w14:textId="7E4123AB" w:rsidR="006F663F" w:rsidRDefault="00AD3AD9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rPr>
              <w:color w:val="000000"/>
            </w:rPr>
          </w:pPr>
          <w:r>
            <w:fldChar w:fldCharType="end"/>
          </w:r>
        </w:p>
      </w:sdtContent>
    </w:sdt>
    <w:p w14:paraId="7740A82E" w14:textId="77777777" w:rsidR="006F663F" w:rsidRDefault="00AD3AD9">
      <w:pPr>
        <w:pStyle w:val="Ttulo1"/>
        <w:pageBreakBefore/>
        <w:spacing w:line="276" w:lineRule="auto"/>
      </w:pPr>
      <w:bookmarkStart w:id="1" w:name="_Toc241506026"/>
      <w:r>
        <w:lastRenderedPageBreak/>
        <w:t>2. Objetivo</w:t>
      </w:r>
      <w:bookmarkEnd w:id="1"/>
    </w:p>
    <w:p w14:paraId="0680D264" w14:textId="77777777" w:rsidR="006F663F" w:rsidRDefault="00AD3AD9">
      <w:r>
        <w:t>Este documento especifica 56 casos de uso do Stacklyst, com atores, condições, resultados, fluxos e referências de implementação. UC001 a UC030 mantêm seus identificadores. UC031 a UC056</w:t>
      </w:r>
      <w:r>
        <w:t xml:space="preserve"> ampliam a cobertura de funcionalidades existentes: feed, conexões, mensagens, comunidades, eventos, preferências, métricas, execução de teste e gestão de candidaturas. Os diagramas são nativos e editáveis no Astah UML.</w:t>
      </w:r>
    </w:p>
    <w:p w14:paraId="17140C8A" w14:textId="77777777" w:rsidR="006F663F" w:rsidRDefault="00AD3AD9">
      <w:pPr>
        <w:pStyle w:val="Ttulo1"/>
      </w:pPr>
      <w:bookmarkStart w:id="2" w:name="_Toc241506027"/>
      <w:r>
        <w:t>3. Atores do Sistema</w:t>
      </w:r>
      <w:bookmarkEnd w:id="2"/>
    </w:p>
    <w:tbl>
      <w:tblPr>
        <w:tblStyle w:val="afff1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1800"/>
        <w:gridCol w:w="5040"/>
      </w:tblGrid>
      <w:tr w:rsidR="006F663F" w14:paraId="6AFA53FF" w14:textId="77777777">
        <w:trPr>
          <w:cantSplit/>
          <w:trHeight w:val="454"/>
          <w:tblHeader/>
          <w:jc w:val="center"/>
        </w:trPr>
        <w:tc>
          <w:tcPr>
            <w:tcW w:w="2880" w:type="dxa"/>
            <w:shd w:val="clear" w:color="auto" w:fill="1F4E78"/>
          </w:tcPr>
          <w:p w14:paraId="7731C52C" w14:textId="77777777" w:rsidR="006F663F" w:rsidRDefault="00AD3AD9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Ator</w:t>
            </w:r>
          </w:p>
        </w:tc>
        <w:tc>
          <w:tcPr>
            <w:tcW w:w="1800" w:type="dxa"/>
            <w:shd w:val="clear" w:color="auto" w:fill="1F4E78"/>
          </w:tcPr>
          <w:p w14:paraId="4B662E48" w14:textId="77777777" w:rsidR="006F663F" w:rsidRDefault="00AD3AD9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  <w:tc>
          <w:tcPr>
            <w:tcW w:w="5040" w:type="dxa"/>
            <w:shd w:val="clear" w:color="auto" w:fill="1F4E78"/>
          </w:tcPr>
          <w:p w14:paraId="2A0A5F64" w14:textId="77777777" w:rsidR="006F663F" w:rsidRDefault="00AD3AD9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Permissões e responsabilidades</w:t>
            </w:r>
          </w:p>
        </w:tc>
      </w:tr>
      <w:tr w:rsidR="006F663F" w14:paraId="1863C53C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2075413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Visitante</w:t>
            </w:r>
          </w:p>
        </w:tc>
        <w:tc>
          <w:tcPr>
            <w:tcW w:w="1800" w:type="dxa"/>
          </w:tcPr>
          <w:p w14:paraId="4D53C44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</w:t>
            </w:r>
          </w:p>
        </w:tc>
        <w:tc>
          <w:tcPr>
            <w:tcW w:w="5040" w:type="dxa"/>
          </w:tcPr>
          <w:p w14:paraId="219CD352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Cadastra uma conta e faz login antes de acessar as funções protegidas.</w:t>
            </w:r>
          </w:p>
        </w:tc>
      </w:tr>
      <w:tr w:rsidR="006F663F" w14:paraId="0FB6F093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46925D79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Usuário autenticado</w:t>
            </w:r>
          </w:p>
        </w:tc>
        <w:tc>
          <w:tcPr>
            <w:tcW w:w="1800" w:type="dxa"/>
          </w:tcPr>
          <w:p w14:paraId="7818BA27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</w:t>
            </w:r>
          </w:p>
        </w:tc>
        <w:tc>
          <w:tcPr>
            <w:tcW w:w="5040" w:type="dxa"/>
          </w:tcPr>
          <w:p w14:paraId="67AA6A25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Estudante ou desenvolvedor com sessão válida. Estuda, cria ou entra em duelos, interage na comunidade, cria eventos, participa de eventos, consulta vagas e suas notificações. Pode encerrar a própria sessão.</w:t>
            </w:r>
          </w:p>
        </w:tc>
      </w:tr>
      <w:tr w:rsidR="006F663F" w14:paraId="0EA04A1C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7837F6C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Avaliador</w:t>
            </w:r>
          </w:p>
        </w:tc>
        <w:tc>
          <w:tcPr>
            <w:tcW w:w="1800" w:type="dxa"/>
          </w:tcPr>
          <w:p w14:paraId="160396D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 especializado</w:t>
            </w:r>
          </w:p>
        </w:tc>
        <w:tc>
          <w:tcPr>
            <w:tcW w:w="5040" w:type="dxa"/>
          </w:tcPr>
          <w:p w14:paraId="22BED93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Analisa soluções que exigem avaliação humana após elegibilidade e aprovação administrativa.</w:t>
            </w:r>
          </w:p>
        </w:tc>
      </w:tr>
      <w:tr w:rsidR="006F663F" w14:paraId="58A48A9E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3647C4F3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1800" w:type="dxa"/>
          </w:tcPr>
          <w:p w14:paraId="7A5B81A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 privilegiado</w:t>
            </w:r>
          </w:p>
        </w:tc>
        <w:tc>
          <w:tcPr>
            <w:tcW w:w="5040" w:type="dxa"/>
          </w:tcPr>
          <w:p w14:paraId="2388F826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Gerencia</w:t>
            </w:r>
            <w:r>
              <w:rPr>
                <w:sz w:val="20"/>
                <w:szCs w:val="20"/>
              </w:rPr>
              <w:t xml:space="preserve"> permissões, denúncias e candidaturas de avaliador; pode avaliar duelos conforme as regras. Herda as funções do usuário autenticado e pode excluir eventos com autorização administrativa.</w:t>
            </w:r>
          </w:p>
        </w:tc>
      </w:tr>
      <w:tr w:rsidR="006F663F" w14:paraId="55DC4E4F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3B66ADCF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Recrutador</w:t>
            </w:r>
          </w:p>
        </w:tc>
        <w:tc>
          <w:tcPr>
            <w:tcW w:w="1800" w:type="dxa"/>
          </w:tcPr>
          <w:p w14:paraId="6D26B2F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Ator humano especializado</w:t>
            </w:r>
          </w:p>
        </w:tc>
        <w:tc>
          <w:tcPr>
            <w:tcW w:w="5040" w:type="dxa"/>
          </w:tcPr>
          <w:p w14:paraId="00ABB21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Publica vagas e atualiza candidaturas autorizadas. Herda a criação e a participação em eventos do usuário autenticado. O cadastro de empresa pode ser iniciado por qualquer usuário autenticado.</w:t>
            </w:r>
          </w:p>
        </w:tc>
      </w:tr>
      <w:tr w:rsidR="006F663F" w14:paraId="232ECE79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7FB515BF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Provedor de identidade</w:t>
            </w:r>
          </w:p>
        </w:tc>
        <w:tc>
          <w:tcPr>
            <w:tcW w:w="1800" w:type="dxa"/>
          </w:tcPr>
          <w:p w14:paraId="61103F04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externo</w:t>
            </w:r>
          </w:p>
        </w:tc>
        <w:tc>
          <w:tcPr>
            <w:tcW w:w="5040" w:type="dxa"/>
          </w:tcPr>
          <w:p w14:paraId="474E5565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 identidade e sessão via Supabase Auth.</w:t>
            </w:r>
          </w:p>
        </w:tc>
      </w:tr>
      <w:tr w:rsidR="006F663F" w14:paraId="356FC990" w14:textId="77777777">
        <w:trPr>
          <w:cantSplit/>
          <w:trHeight w:val="567"/>
          <w:jc w:val="center"/>
        </w:trPr>
        <w:tc>
          <w:tcPr>
            <w:tcW w:w="2880" w:type="dxa"/>
          </w:tcPr>
          <w:p w14:paraId="55B3B612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Executor externo de código</w:t>
            </w:r>
          </w:p>
        </w:tc>
        <w:tc>
          <w:tcPr>
            <w:tcW w:w="1800" w:type="dxa"/>
          </w:tcPr>
          <w:p w14:paraId="6A5CC0A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externo</w:t>
            </w:r>
          </w:p>
        </w:tc>
        <w:tc>
          <w:tcPr>
            <w:tcW w:w="5040" w:type="dxa"/>
          </w:tcPr>
          <w:p w14:paraId="0356D68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Participa quando executeCode aciona um provedor externo. A execução local em QuickJS é interna ao Stacklyst. Falha de programa difere de indisponibilidade do serviço.</w:t>
            </w:r>
          </w:p>
        </w:tc>
      </w:tr>
    </w:tbl>
    <w:p w14:paraId="1C9463B8" w14:textId="77777777" w:rsidR="006F663F" w:rsidRDefault="006F663F">
      <w:pPr>
        <w:spacing w:after="0"/>
      </w:pPr>
    </w:p>
    <w:p w14:paraId="03C24B7C" w14:textId="77777777" w:rsidR="006F663F" w:rsidRDefault="00AD3AD9">
      <w:pPr>
        <w:pStyle w:val="Ttulo1"/>
        <w:pageBreakBefore/>
      </w:pPr>
      <w:bookmarkStart w:id="3" w:name="_Toc241506028"/>
      <w:r>
        <w:lastRenderedPageBreak/>
        <w:t>4. Diagramas de Casos de Uso</w:t>
      </w:r>
      <w:bookmarkEnd w:id="3"/>
    </w:p>
    <w:p w14:paraId="4FD68C05" w14:textId="77777777" w:rsidR="006F663F" w:rsidRDefault="00AD3AD9">
      <w:r>
        <w:t>O panorama UC00 reúne todos os 56 casos de uso. Os 12 recortes seguintes reutilizam os mesmos elementos UML e permitem leitura detalhada. Cada quadro identifica o sujeito Stacklyst; atores repetidos são apresentações do mesmo ator.</w:t>
      </w:r>
    </w:p>
    <w:p w14:paraId="74C66997" w14:textId="77777777" w:rsidR="006F663F" w:rsidRDefault="00AD3AD9">
      <w:r>
        <w:t>Avaliador, Administrador e Recrutador especializam Usuário autenticado. A generalização aponta para o ator geral. Associação contínua significa participação; não representa ordem de execução. Sessão válida é pré-condição das funções protegidas.</w:t>
      </w:r>
    </w:p>
    <w:p w14:paraId="7ACDB485" w14:textId="77777777" w:rsidR="006F663F" w:rsidRDefault="00AD3AD9">
      <w:r>
        <w:t>«include» aponta ao comportamento incluído; «extend» aponta ao caso base. UC006 inclui UC028; UC010 inclui UC029. UC012 estende UC006 quando há solicitação de ajuda permitida. UC029 estende UC028</w:t>
      </w:r>
      <w:r>
        <w:t xml:space="preserve"> em atividade de programação. O executor externo só participa quando acionado pela estratégia de execução.</w:t>
      </w:r>
    </w:p>
    <w:p w14:paraId="40935D75" w14:textId="77777777" w:rsidR="006F663F" w:rsidRDefault="00AD3AD9">
      <w:pPr>
        <w:pStyle w:val="Ttulo2"/>
        <w:pageBreakBefore/>
      </w:pPr>
      <w:bookmarkStart w:id="4" w:name="_Toc241506029"/>
      <w:r>
        <w:lastRenderedPageBreak/>
        <w:t>4.0 Visão geral do Stacklyst</w:t>
      </w:r>
      <w:bookmarkEnd w:id="4"/>
    </w:p>
    <w:p w14:paraId="7075372E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2184DC7B" wp14:editId="010B12F5">
            <wp:extent cx="6309360" cy="6235700"/>
            <wp:effectExtent l="0" t="0" r="0" b="0"/>
            <wp:docPr id="203774486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3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2CC35" w14:textId="77777777" w:rsidR="006F663F" w:rsidRDefault="00AD3AD9">
      <w:pPr>
        <w:jc w:val="center"/>
      </w:pPr>
      <w:r>
        <w:rPr>
          <w:sz w:val="20"/>
          <w:szCs w:val="20"/>
        </w:rPr>
        <w:t>Panorama geral resumido — 13 casos centrais; a cobertura completa de 56 casos está nos recortes 4.1 a 4.12.</w:t>
      </w:r>
    </w:p>
    <w:p w14:paraId="40F0E7B1" w14:textId="77777777" w:rsidR="006F663F" w:rsidRDefault="00AD3AD9">
      <w:r>
        <w:rPr>
          <w:sz w:val="20"/>
          <w:szCs w:val="20"/>
        </w:rPr>
        <w:t>Fonte editável: Stacklyst-revisado-simplificado.asta / UC00.</w:t>
      </w:r>
    </w:p>
    <w:p w14:paraId="74F5545A" w14:textId="77777777" w:rsidR="006F663F" w:rsidRDefault="00AD3AD9">
      <w:pPr>
        <w:pStyle w:val="Ttulo2"/>
        <w:pageBreakBefore/>
      </w:pPr>
      <w:bookmarkStart w:id="5" w:name="_Toc241506030"/>
      <w:r>
        <w:lastRenderedPageBreak/>
        <w:t>4.1 Conta e perfil</w:t>
      </w:r>
      <w:bookmarkEnd w:id="5"/>
    </w:p>
    <w:p w14:paraId="02B205D9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20E3044B" wp14:editId="40286912">
            <wp:extent cx="5715000" cy="6100535"/>
            <wp:effectExtent l="0" t="0" r="0" b="0"/>
            <wp:docPr id="203774488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005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700C5" w14:textId="77777777" w:rsidR="006F663F" w:rsidRDefault="00AD3AD9">
      <w:pPr>
        <w:jc w:val="center"/>
      </w:pPr>
      <w:r>
        <w:rPr>
          <w:sz w:val="20"/>
          <w:szCs w:val="20"/>
        </w:rPr>
        <w:t>Figura UC01 — Conta e perfil.</w:t>
      </w:r>
    </w:p>
    <w:p w14:paraId="76053C1D" w14:textId="77777777" w:rsidR="006F663F" w:rsidRDefault="00AD3AD9">
      <w:r>
        <w:rPr>
          <w:sz w:val="20"/>
          <w:szCs w:val="20"/>
        </w:rPr>
        <w:t>Fonte editável: Stacklyst-revisado-simplificado.asta / UC01.</w:t>
      </w:r>
    </w:p>
    <w:p w14:paraId="41E01E5D" w14:textId="77777777" w:rsidR="006F663F" w:rsidRDefault="00AD3AD9">
      <w:pPr>
        <w:pStyle w:val="Ttulo2"/>
        <w:pageBreakBefore/>
      </w:pPr>
      <w:bookmarkStart w:id="6" w:name="_Toc241506031"/>
      <w:r>
        <w:lastRenderedPageBreak/>
        <w:t>4.2 Trilhas e progresso</w:t>
      </w:r>
      <w:bookmarkEnd w:id="6"/>
    </w:p>
    <w:p w14:paraId="4DF9B578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6953A2E1" wp14:editId="489C70E6">
            <wp:extent cx="5715000" cy="6170543"/>
            <wp:effectExtent l="0" t="0" r="0" b="0"/>
            <wp:docPr id="203774488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70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394B5" w14:textId="77777777" w:rsidR="006F663F" w:rsidRDefault="00AD3AD9">
      <w:pPr>
        <w:jc w:val="center"/>
      </w:pPr>
      <w:r>
        <w:rPr>
          <w:sz w:val="20"/>
          <w:szCs w:val="20"/>
        </w:rPr>
        <w:t>Figura UC02 — Trilhas e progresso.</w:t>
      </w:r>
    </w:p>
    <w:p w14:paraId="275CD4F9" w14:textId="77777777" w:rsidR="006F663F" w:rsidRDefault="00AD3AD9">
      <w:r>
        <w:rPr>
          <w:sz w:val="20"/>
          <w:szCs w:val="20"/>
        </w:rPr>
        <w:t xml:space="preserve">Fonte editável: </w:t>
      </w:r>
      <w:r>
        <w:rPr>
          <w:sz w:val="20"/>
          <w:szCs w:val="20"/>
        </w:rPr>
        <w:t>Stacklyst-revisado-simplificado.asta / UC02.</w:t>
      </w:r>
    </w:p>
    <w:p w14:paraId="2F63199E" w14:textId="77777777" w:rsidR="006F663F" w:rsidRDefault="00AD3AD9">
      <w:pPr>
        <w:pStyle w:val="Ttulo2"/>
        <w:pageBreakBefore/>
      </w:pPr>
      <w:bookmarkStart w:id="7" w:name="_Toc241506032"/>
      <w:r>
        <w:lastRenderedPageBreak/>
        <w:t>4.3 Exercício e avaliação</w:t>
      </w:r>
      <w:bookmarkEnd w:id="7"/>
    </w:p>
    <w:p w14:paraId="07DA8EFB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34A3F542" wp14:editId="1104A651">
            <wp:extent cx="6309360" cy="6146800"/>
            <wp:effectExtent l="0" t="0" r="0" b="0"/>
            <wp:docPr id="203774486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4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BD8B8" w14:textId="77777777" w:rsidR="006F663F" w:rsidRDefault="00AD3AD9">
      <w:pPr>
        <w:jc w:val="center"/>
      </w:pPr>
      <w:r>
        <w:rPr>
          <w:sz w:val="20"/>
          <w:szCs w:val="20"/>
        </w:rPr>
        <w:t>Figura UC03 — Exercício e avaliação.</w:t>
      </w:r>
    </w:p>
    <w:p w14:paraId="69A60B1E" w14:textId="77777777" w:rsidR="006F663F" w:rsidRDefault="00AD3AD9">
      <w:r>
        <w:rPr>
          <w:sz w:val="20"/>
          <w:szCs w:val="20"/>
        </w:rPr>
        <w:t>Fonte editável: Stacklyst-revisado-simplificado.asta / UC03.</w:t>
      </w:r>
    </w:p>
    <w:p w14:paraId="22057CE7" w14:textId="77777777" w:rsidR="006F663F" w:rsidRDefault="00AD3AD9">
      <w:pPr>
        <w:pStyle w:val="Ttulo2"/>
        <w:pageBreakBefore/>
      </w:pPr>
      <w:bookmarkStart w:id="8" w:name="_Toc241506033"/>
      <w:r>
        <w:lastRenderedPageBreak/>
        <w:t>4.4 Duelos abertos</w:t>
      </w:r>
      <w:bookmarkEnd w:id="8"/>
    </w:p>
    <w:p w14:paraId="47957F30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7A6D33E2" wp14:editId="4A6C69B9">
            <wp:extent cx="6309360" cy="6654800"/>
            <wp:effectExtent l="0" t="0" r="0" b="0"/>
            <wp:docPr id="203774487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65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D2309" w14:textId="77777777" w:rsidR="006F663F" w:rsidRDefault="00AD3AD9">
      <w:pPr>
        <w:jc w:val="center"/>
      </w:pPr>
      <w:r>
        <w:rPr>
          <w:sz w:val="20"/>
          <w:szCs w:val="20"/>
        </w:rPr>
        <w:t>Figura UC04 — Duelos abertos.</w:t>
      </w:r>
    </w:p>
    <w:p w14:paraId="3D75FEDD" w14:textId="77777777" w:rsidR="006F663F" w:rsidRDefault="00AD3AD9">
      <w:r>
        <w:rPr>
          <w:sz w:val="20"/>
          <w:szCs w:val="20"/>
        </w:rPr>
        <w:t>Fonte editável: Stacklyst-revisado-simplificado.asta / UC04.</w:t>
      </w:r>
    </w:p>
    <w:p w14:paraId="72BF4205" w14:textId="77777777" w:rsidR="006F663F" w:rsidRDefault="00AD3AD9">
      <w:pPr>
        <w:pStyle w:val="Ttulo2"/>
        <w:pageBreakBefore/>
      </w:pPr>
      <w:bookmarkStart w:id="9" w:name="_Toc241506034"/>
      <w:r>
        <w:lastRenderedPageBreak/>
        <w:t>4.5 Credenciamento e parecer</w:t>
      </w:r>
      <w:bookmarkEnd w:id="9"/>
    </w:p>
    <w:p w14:paraId="2E549C93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3C20CB87" wp14:editId="512CD468">
            <wp:extent cx="6309360" cy="5295900"/>
            <wp:effectExtent l="0" t="0" r="0" b="0"/>
            <wp:docPr id="203774487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77676" w14:textId="77777777" w:rsidR="006F663F" w:rsidRDefault="00AD3AD9">
      <w:pPr>
        <w:jc w:val="center"/>
      </w:pPr>
      <w:r>
        <w:rPr>
          <w:sz w:val="20"/>
          <w:szCs w:val="20"/>
        </w:rPr>
        <w:t>Figura UC05 — Credenciamento e parecer.</w:t>
      </w:r>
    </w:p>
    <w:p w14:paraId="5C587C82" w14:textId="77777777" w:rsidR="006F663F" w:rsidRDefault="00AD3AD9">
      <w:r>
        <w:rPr>
          <w:sz w:val="20"/>
          <w:szCs w:val="20"/>
        </w:rPr>
        <w:t>Fonte editável: Stacklyst-revisado-simplificado.asta / UC05.</w:t>
      </w:r>
    </w:p>
    <w:p w14:paraId="49AD79F1" w14:textId="77777777" w:rsidR="006F663F" w:rsidRDefault="00AD3AD9">
      <w:pPr>
        <w:pStyle w:val="Ttulo2"/>
        <w:pageBreakBefore/>
      </w:pPr>
      <w:bookmarkStart w:id="10" w:name="_Toc241506035"/>
      <w:r>
        <w:lastRenderedPageBreak/>
        <w:t>4.6 Publicações e interações</w:t>
      </w:r>
      <w:bookmarkEnd w:id="10"/>
    </w:p>
    <w:p w14:paraId="1F2BEFEA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3FDD75DE" wp14:editId="2DFFA88E">
            <wp:extent cx="6034298" cy="7356009"/>
            <wp:effectExtent l="0" t="0" r="0" b="0"/>
            <wp:docPr id="203774486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4298" cy="7356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FA3EB" w14:textId="77777777" w:rsidR="006F663F" w:rsidRDefault="00AD3AD9">
      <w:pPr>
        <w:jc w:val="center"/>
      </w:pPr>
      <w:r>
        <w:rPr>
          <w:sz w:val="20"/>
          <w:szCs w:val="20"/>
        </w:rPr>
        <w:t>Figura UC06 — Publicações e interações.</w:t>
      </w:r>
    </w:p>
    <w:p w14:paraId="4E606C40" w14:textId="77777777" w:rsidR="006F663F" w:rsidRDefault="00AD3AD9">
      <w:r>
        <w:rPr>
          <w:sz w:val="20"/>
          <w:szCs w:val="20"/>
        </w:rPr>
        <w:t xml:space="preserve">Fonte editável: </w:t>
      </w:r>
      <w:r>
        <w:rPr>
          <w:sz w:val="20"/>
          <w:szCs w:val="20"/>
        </w:rPr>
        <w:t>Stacklyst-revisado-simplificado.asta / UC06.</w:t>
      </w:r>
    </w:p>
    <w:p w14:paraId="6425B315" w14:textId="77777777" w:rsidR="006F663F" w:rsidRDefault="00AD3AD9">
      <w:pPr>
        <w:pStyle w:val="Ttulo2"/>
        <w:pageBreakBefore/>
      </w:pPr>
      <w:bookmarkStart w:id="11" w:name="_Toc241506036"/>
      <w:r>
        <w:lastRenderedPageBreak/>
        <w:t>4.7 Administração e notificações</w:t>
      </w:r>
      <w:bookmarkEnd w:id="11"/>
    </w:p>
    <w:p w14:paraId="155412AF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43F2206F" wp14:editId="3AD31BCA">
            <wp:extent cx="6309360" cy="6083300"/>
            <wp:effectExtent l="0" t="0" r="0" b="0"/>
            <wp:docPr id="203774484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8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5D862F" w14:textId="77777777" w:rsidR="006F663F" w:rsidRDefault="00AD3AD9">
      <w:pPr>
        <w:jc w:val="center"/>
      </w:pPr>
      <w:r>
        <w:rPr>
          <w:sz w:val="20"/>
          <w:szCs w:val="20"/>
        </w:rPr>
        <w:t>Figura UC07 — Administração e notificações.</w:t>
      </w:r>
    </w:p>
    <w:p w14:paraId="7FF1A544" w14:textId="77777777" w:rsidR="006F663F" w:rsidRDefault="00AD3AD9">
      <w:r>
        <w:rPr>
          <w:sz w:val="20"/>
          <w:szCs w:val="20"/>
        </w:rPr>
        <w:t>Fonte editável: Stacklyst-revisado-simplificado.asta / UC07.</w:t>
      </w:r>
    </w:p>
    <w:p w14:paraId="745E2CFE" w14:textId="77777777" w:rsidR="006F663F" w:rsidRDefault="00AD3AD9">
      <w:pPr>
        <w:pStyle w:val="Ttulo2"/>
        <w:pageBreakBefore/>
      </w:pPr>
      <w:bookmarkStart w:id="12" w:name="_Toc241506037"/>
      <w:r>
        <w:lastRenderedPageBreak/>
        <w:t>4.8 Vagas e empresas</w:t>
      </w:r>
      <w:bookmarkEnd w:id="12"/>
    </w:p>
    <w:p w14:paraId="5BF0FFE3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4FDDE993" wp14:editId="0F569A66">
            <wp:extent cx="6309360" cy="6858000"/>
            <wp:effectExtent l="0" t="0" r="0" b="0"/>
            <wp:docPr id="203774485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5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58BCB" w14:textId="77777777" w:rsidR="006F663F" w:rsidRDefault="00AD3AD9">
      <w:pPr>
        <w:jc w:val="center"/>
      </w:pPr>
      <w:r>
        <w:rPr>
          <w:sz w:val="20"/>
          <w:szCs w:val="20"/>
        </w:rPr>
        <w:t>Figura UC08 — Vagas e empresas.</w:t>
      </w:r>
    </w:p>
    <w:p w14:paraId="4F20CCE7" w14:textId="77777777" w:rsidR="006F663F" w:rsidRDefault="00AD3AD9">
      <w:r>
        <w:rPr>
          <w:sz w:val="20"/>
          <w:szCs w:val="20"/>
        </w:rPr>
        <w:t>Fonte editável: Stacklyst-revisado-simplificado.asta / UC08.</w:t>
      </w:r>
    </w:p>
    <w:p w14:paraId="386191CF" w14:textId="77777777" w:rsidR="006F663F" w:rsidRDefault="00AD3AD9">
      <w:pPr>
        <w:pStyle w:val="Ttulo2"/>
        <w:pageBreakBefore/>
      </w:pPr>
      <w:bookmarkStart w:id="13" w:name="_Toc241506038"/>
      <w:r>
        <w:lastRenderedPageBreak/>
        <w:t>4.9 Perfil e conexões</w:t>
      </w:r>
      <w:bookmarkEnd w:id="13"/>
    </w:p>
    <w:p w14:paraId="12238E84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086E0769" wp14:editId="001EFE25">
            <wp:extent cx="6309360" cy="4902200"/>
            <wp:effectExtent l="0" t="0" r="0" b="0"/>
            <wp:docPr id="203774490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F0909" w14:textId="77777777" w:rsidR="006F663F" w:rsidRDefault="00AD3AD9">
      <w:pPr>
        <w:jc w:val="center"/>
      </w:pPr>
      <w:r>
        <w:rPr>
          <w:sz w:val="20"/>
          <w:szCs w:val="20"/>
        </w:rPr>
        <w:t>Figura UC09 — Perfil e conexões.</w:t>
      </w:r>
    </w:p>
    <w:p w14:paraId="36AA891E" w14:textId="77777777" w:rsidR="006F663F" w:rsidRDefault="00AD3AD9">
      <w:r>
        <w:rPr>
          <w:sz w:val="20"/>
          <w:szCs w:val="20"/>
        </w:rPr>
        <w:t>Fonte editável: Stacklyst-revisado-simplificado.asta / UC09.</w:t>
      </w:r>
    </w:p>
    <w:p w14:paraId="475B1EA3" w14:textId="77777777" w:rsidR="006F663F" w:rsidRDefault="00AD3AD9">
      <w:pPr>
        <w:pStyle w:val="Ttulo2"/>
        <w:pageBreakBefore/>
      </w:pPr>
      <w:bookmarkStart w:id="14" w:name="_Toc241506039"/>
      <w:r>
        <w:lastRenderedPageBreak/>
        <w:t>4.10 Mensagens privadas</w:t>
      </w:r>
      <w:bookmarkEnd w:id="14"/>
    </w:p>
    <w:p w14:paraId="0DB32BC9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4008915B" wp14:editId="23BD2794">
            <wp:extent cx="6309360" cy="5930900"/>
            <wp:effectExtent l="0" t="0" r="0" b="0"/>
            <wp:docPr id="203774488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365F5" w14:textId="77777777" w:rsidR="006F663F" w:rsidRDefault="00AD3AD9">
      <w:pPr>
        <w:jc w:val="center"/>
      </w:pPr>
      <w:r>
        <w:rPr>
          <w:sz w:val="20"/>
          <w:szCs w:val="20"/>
        </w:rPr>
        <w:t>Figura UC10 — Mensagens privadas.</w:t>
      </w:r>
    </w:p>
    <w:p w14:paraId="708B3AB9" w14:textId="77777777" w:rsidR="006F663F" w:rsidRDefault="00AD3AD9">
      <w:r>
        <w:rPr>
          <w:sz w:val="20"/>
          <w:szCs w:val="20"/>
        </w:rPr>
        <w:t xml:space="preserve">Fonte editável: </w:t>
      </w:r>
      <w:r>
        <w:rPr>
          <w:sz w:val="20"/>
          <w:szCs w:val="20"/>
        </w:rPr>
        <w:t>Stacklyst-revisado-simplificado.asta / UC10.</w:t>
      </w:r>
    </w:p>
    <w:p w14:paraId="2858B96E" w14:textId="77777777" w:rsidR="006F663F" w:rsidRDefault="00AD3AD9">
      <w:pPr>
        <w:pStyle w:val="Ttulo2"/>
        <w:pageBreakBefore/>
      </w:pPr>
      <w:bookmarkStart w:id="15" w:name="_Toc241506040"/>
      <w:r>
        <w:lastRenderedPageBreak/>
        <w:t>4.11 Comunidades</w:t>
      </w:r>
      <w:bookmarkEnd w:id="15"/>
    </w:p>
    <w:p w14:paraId="6ECE6BED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2AA420A0" wp14:editId="75845504">
            <wp:extent cx="6309360" cy="5880100"/>
            <wp:effectExtent l="0" t="0" r="0" b="0"/>
            <wp:docPr id="203774490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F616E" w14:textId="77777777" w:rsidR="006F663F" w:rsidRDefault="00AD3AD9">
      <w:pPr>
        <w:jc w:val="center"/>
      </w:pPr>
      <w:r>
        <w:rPr>
          <w:sz w:val="20"/>
          <w:szCs w:val="20"/>
        </w:rPr>
        <w:t>Figura UC11 — Comunidades.</w:t>
      </w:r>
    </w:p>
    <w:p w14:paraId="69197606" w14:textId="77777777" w:rsidR="006F663F" w:rsidRDefault="00AD3AD9">
      <w:r>
        <w:rPr>
          <w:sz w:val="20"/>
          <w:szCs w:val="20"/>
        </w:rPr>
        <w:t>Fonte editável: Stacklyst-revisado-simplificado.asta / UC11.</w:t>
      </w:r>
    </w:p>
    <w:p w14:paraId="10D1C5CF" w14:textId="77777777" w:rsidR="006F663F" w:rsidRDefault="00AD3AD9">
      <w:pPr>
        <w:pStyle w:val="Ttulo2"/>
        <w:pageBreakBefore/>
      </w:pPr>
      <w:bookmarkStart w:id="16" w:name="_Toc241506041"/>
      <w:r>
        <w:lastRenderedPageBreak/>
        <w:t>4.12 Eventos e desafios</w:t>
      </w:r>
      <w:bookmarkEnd w:id="16"/>
    </w:p>
    <w:p w14:paraId="5A9E6074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70BE71D0" wp14:editId="5521200A">
            <wp:extent cx="6309360" cy="6083300"/>
            <wp:effectExtent l="0" t="0" r="0" b="0"/>
            <wp:docPr id="2037744894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8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71C35" w14:textId="77777777" w:rsidR="006F663F" w:rsidRDefault="00AD3AD9">
      <w:pPr>
        <w:jc w:val="center"/>
      </w:pPr>
      <w:r>
        <w:rPr>
          <w:sz w:val="20"/>
          <w:szCs w:val="20"/>
        </w:rPr>
        <w:t>Figura UC12 — Eventos e desafios.</w:t>
      </w:r>
    </w:p>
    <w:p w14:paraId="2531DD78" w14:textId="77777777" w:rsidR="006F663F" w:rsidRDefault="00AD3AD9">
      <w:r>
        <w:rPr>
          <w:sz w:val="20"/>
          <w:szCs w:val="20"/>
        </w:rPr>
        <w:t>Fonte editável: Stacklyst-revisado-simplificado.asta / UC12.</w:t>
      </w:r>
    </w:p>
    <w:p w14:paraId="050A11A0" w14:textId="77777777" w:rsidR="006F663F" w:rsidRDefault="00AD3AD9">
      <w:pPr>
        <w:pStyle w:val="Ttulo1"/>
        <w:pageBreakBefore/>
      </w:pPr>
      <w:bookmarkStart w:id="17" w:name="_Toc241506042"/>
      <w:r>
        <w:lastRenderedPageBreak/>
        <w:t>5. Especificação dos Casos de Uso</w:t>
      </w:r>
      <w:bookmarkEnd w:id="17"/>
    </w:p>
    <w:p w14:paraId="6E52D01C" w14:textId="77777777" w:rsidR="006F663F" w:rsidRDefault="00AD3AD9">
      <w:pPr>
        <w:pStyle w:val="Ttulo2"/>
        <w:spacing w:before="0"/>
      </w:pPr>
      <w:bookmarkStart w:id="18" w:name="_Toc241506043"/>
      <w:r>
        <w:t>5.1 Caso de Uso UC001 — Cadastrar conta</w:t>
      </w:r>
      <w:bookmarkEnd w:id="18"/>
    </w:p>
    <w:p w14:paraId="7A06A9B8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6CA9F93E" w14:textId="77777777" w:rsidR="006F663F" w:rsidRDefault="00AD3AD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2D6F3A0" wp14:editId="3B4D32B8">
            <wp:extent cx="5265420" cy="2407920"/>
            <wp:effectExtent l="0" t="0" r="0" b="0"/>
            <wp:docPr id="2037744892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CBB409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UC001. Captura de 07/09/2026.</w:t>
      </w:r>
    </w:p>
    <w:p w14:paraId="54C6A87E" w14:textId="77777777" w:rsidR="006F663F" w:rsidRDefault="006F663F"/>
    <w:p w14:paraId="643AC0D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Criar uma conta individual para acessar funções autenticadas.</w:t>
      </w:r>
    </w:p>
    <w:p w14:paraId="3D04D47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7D58BE2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Visitante</w:t>
      </w:r>
    </w:p>
    <w:p w14:paraId="50851E2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Provedor de identidade</w:t>
      </w:r>
    </w:p>
    <w:p w14:paraId="1DE30C4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Visitante sem sessão autenticada. A disponibilidade do e-mail e do nome de usuário é verificada durante o fluxo.</w:t>
      </w:r>
    </w:p>
    <w:p w14:paraId="2A5B8DB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Pós-condições:</w:t>
      </w:r>
      <w:r>
        <w:t xml:space="preserve"> Identidade e perfil inicial criados; o usuário pode fazer login.</w:t>
      </w:r>
    </w:p>
    <w:p w14:paraId="155756C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Username, e-mail, senha e campos opcionais permitidos.</w:t>
      </w:r>
    </w:p>
    <w:p w14:paraId="52A7FE5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Confirmação de cadastro ou erros por campo.</w:t>
      </w:r>
    </w:p>
    <w:p w14:paraId="11D4E304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2F15C5A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visitante abre a tela de cadastro e informa os dados solicitados.</w:t>
      </w:r>
    </w:p>
    <w:p w14:paraId="714C702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</w:t>
      </w:r>
      <w:r>
        <w:t xml:space="preserve"> valida formato, força da senha e unicidade.</w:t>
      </w:r>
    </w:p>
    <w:p w14:paraId="1C779C3B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solicita ao serviço de autenticação a criação da identidade.</w:t>
      </w:r>
    </w:p>
    <w:p w14:paraId="33B133E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Após confirmação, o Stacklyst cria o registro local e perfil inicial.</w:t>
      </w:r>
    </w:p>
    <w:p w14:paraId="30215F7E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sistema confirma o cadastro e direciona o usuário ao acesso apropriado.</w:t>
      </w:r>
    </w:p>
    <w:p w14:paraId="0B592331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75A7CE0A" w14:textId="77777777" w:rsidR="006F663F" w:rsidRDefault="00AD3AD9">
      <w:pPr>
        <w:spacing w:after="0" w:line="240" w:lineRule="auto"/>
        <w:ind w:left="360" w:hanging="259"/>
      </w:pPr>
      <w:r>
        <w:t>• A1 — Dado inválido: o sistema destaca o campo sem criar a conta.</w:t>
      </w:r>
    </w:p>
    <w:p w14:paraId="41983B29" w14:textId="77777777" w:rsidR="006F663F" w:rsidRDefault="00AD3AD9">
      <w:pPr>
        <w:spacing w:after="0" w:line="240" w:lineRule="auto"/>
        <w:ind w:left="360" w:hanging="259"/>
      </w:pPr>
      <w:r>
        <w:t>• A2 — E-mail ou username existente: o sistema recusa duplicidade.</w:t>
      </w:r>
    </w:p>
    <w:p w14:paraId="08227288" w14:textId="77777777" w:rsidR="006F663F" w:rsidRDefault="00AD3AD9">
      <w:pPr>
        <w:spacing w:after="0" w:line="240" w:lineRule="auto"/>
        <w:ind w:left="360" w:hanging="259"/>
        <w:rPr>
          <w:b/>
          <w:bCs/>
        </w:rPr>
      </w:pPr>
      <w:r>
        <w:t>• A3 — Serviço indisponível: o sistema informa falha temporária sem expor detalhes.</w:t>
      </w:r>
    </w:p>
    <w:p w14:paraId="2C908EB2" w14:textId="77777777" w:rsidR="006F663F" w:rsidRDefault="00AD3AD9">
      <w:pPr>
        <w:pStyle w:val="Ttulo2"/>
        <w:pageBreakBefore/>
        <w:spacing w:before="0"/>
      </w:pPr>
      <w:bookmarkStart w:id="19" w:name="_Toc241506044"/>
      <w:r>
        <w:lastRenderedPageBreak/>
        <w:t>5.2 Caso de Uso UC002 — Fazer login</w:t>
      </w:r>
      <w:bookmarkEnd w:id="19"/>
    </w:p>
    <w:p w14:paraId="40BEFA7C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799C4D3F" w14:textId="77777777" w:rsidR="006F663F" w:rsidRDefault="00AD3AD9">
      <w:r>
        <w:rPr>
          <w:noProof/>
        </w:rPr>
        <w:drawing>
          <wp:inline distT="0" distB="0" distL="0" distR="0" wp14:anchorId="1B9F7E69" wp14:editId="50C13326">
            <wp:extent cx="5295900" cy="2415540"/>
            <wp:effectExtent l="0" t="0" r="0" b="0"/>
            <wp:docPr id="203774489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C60CB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UC002. Captura de 07/09/2026.</w:t>
      </w:r>
    </w:p>
    <w:p w14:paraId="192A5624" w14:textId="77777777" w:rsidR="006F663F" w:rsidRDefault="006F663F"/>
    <w:p w14:paraId="0837697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Descrição:</w:t>
      </w:r>
      <w:r>
        <w:t xml:space="preserve"> Permitir que o visitante faça login e inicie uma sessão com as permissões da sua conta.</w:t>
      </w:r>
    </w:p>
    <w:p w14:paraId="50D4B6A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0B7094D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Visitante</w:t>
      </w:r>
    </w:p>
    <w:p w14:paraId="7909CF7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Provedor de identidade</w:t>
      </w:r>
    </w:p>
    <w:p w14:paraId="08691B9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Conta existente e não bloqueada.</w:t>
      </w:r>
    </w:p>
    <w:p w14:paraId="43553AF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Sessão válida criada; rotas autorizadas ficam disponíveis.</w:t>
      </w:r>
    </w:p>
    <w:p w14:paraId="37C3E2E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Credencial ou provedor OAuth.</w:t>
      </w:r>
    </w:p>
    <w:p w14:paraId="70E4BB9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Sessão, perfil básico e redirecionamento.</w:t>
      </w:r>
    </w:p>
    <w:p w14:paraId="11FC88FD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20200730" w14:textId="77777777" w:rsidR="006F663F" w:rsidRDefault="00AD3AD9">
      <w:pPr>
        <w:spacing w:after="0" w:line="240" w:lineRule="auto"/>
        <w:ind w:left="360" w:hanging="360"/>
      </w:pPr>
      <w:r>
        <w:t>1. O visitante abre a tela de login e informa suas credenciais ou seleciona um provedor de identidade.</w:t>
      </w:r>
    </w:p>
    <w:p w14:paraId="07C07589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envia a solicitação ao serviço de autenticação.</w:t>
      </w:r>
    </w:p>
    <w:p w14:paraId="7D69CBF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serviço verifica a identidade e retorna o resultado.</w:t>
      </w:r>
    </w:p>
    <w:p w14:paraId="5EC3336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Stacklyst cria/atualiza cookies de sessão e carrega o papel.</w:t>
      </w:r>
    </w:p>
    <w:p w14:paraId="0197BA6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sistema redireciona para a área permitida.</w:t>
      </w:r>
    </w:p>
    <w:p w14:paraId="34D5EB6A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DB502A0" w14:textId="77777777" w:rsidR="006F663F" w:rsidRDefault="00AD3AD9">
      <w:pPr>
        <w:spacing w:after="0" w:line="240" w:lineRule="auto"/>
        <w:ind w:left="360" w:hanging="259"/>
      </w:pPr>
      <w:r>
        <w:t>• A1 — Credencial inválida: o sistema mantém a sessão encerrada.</w:t>
      </w:r>
    </w:p>
    <w:p w14:paraId="74326D2E" w14:textId="77777777" w:rsidR="006F663F" w:rsidRDefault="00AD3AD9">
      <w:pPr>
        <w:spacing w:after="0" w:line="240" w:lineRule="auto"/>
        <w:ind w:left="360" w:hanging="259"/>
      </w:pPr>
      <w:r>
        <w:t>• A2 — Provedor OAuth não configurado: o sistema informa indisponibilidade.</w:t>
      </w:r>
    </w:p>
    <w:p w14:paraId="4D9376FB" w14:textId="77777777" w:rsidR="006F663F" w:rsidRDefault="00AD3AD9">
      <w:pPr>
        <w:spacing w:after="0" w:line="240" w:lineRule="auto"/>
        <w:ind w:left="360" w:hanging="259"/>
      </w:pPr>
      <w:r>
        <w:t>• A3 — Conexão temporária: o sistema permite nova tentativa sem revelar segredo.</w:t>
      </w:r>
    </w:p>
    <w:p w14:paraId="2D4867C2" w14:textId="77777777" w:rsidR="006F663F" w:rsidRDefault="00AD3AD9">
      <w:pPr>
        <w:pStyle w:val="Ttulo2"/>
        <w:pageBreakBefore/>
        <w:spacing w:before="0"/>
      </w:pPr>
      <w:bookmarkStart w:id="20" w:name="_Toc241506045"/>
      <w:r>
        <w:lastRenderedPageBreak/>
        <w:t>5.3 Caso de Uso UC003 — Editar perfil</w:t>
      </w:r>
      <w:bookmarkEnd w:id="20"/>
    </w:p>
    <w:p w14:paraId="4DC13885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08A22541" w14:textId="77777777" w:rsidR="006F663F" w:rsidRDefault="00AD3AD9">
      <w:r>
        <w:rPr>
          <w:noProof/>
        </w:rPr>
        <w:drawing>
          <wp:inline distT="0" distB="0" distL="0" distR="0" wp14:anchorId="1ED40AB4" wp14:editId="47AB6352">
            <wp:extent cx="5273040" cy="2407920"/>
            <wp:effectExtent l="0" t="0" r="0" b="0"/>
            <wp:docPr id="203774489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7BE769" w14:textId="77777777" w:rsidR="006F663F" w:rsidRDefault="00AD3AD9">
      <w:pPr>
        <w:spacing w:after="0" w:line="240" w:lineRule="auto"/>
        <w:jc w:val="center"/>
      </w:pPr>
      <w:r>
        <w:rPr>
          <w:sz w:val="20"/>
          <w:szCs w:val="20"/>
        </w:rPr>
        <w:t>Referência visual de UC003. Captura de 12/09/2026.</w:t>
      </w:r>
    </w:p>
    <w:p w14:paraId="5F6974D8" w14:textId="77777777" w:rsidR="006F663F" w:rsidRDefault="006F663F"/>
    <w:p w14:paraId="6BB46A2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Consultar e atualizar dados permitidos do próprio perfil.</w:t>
      </w:r>
    </w:p>
    <w:p w14:paraId="0359DC7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296ADFC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0416968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7199815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autenticado.</w:t>
      </w:r>
    </w:p>
    <w:p w14:paraId="2904180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Campos válidos persistidos e perfil público atualizado.</w:t>
      </w:r>
    </w:p>
    <w:p w14:paraId="1D1AEFE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Bio, avatar, banner, pronomes e demais campos suportados.</w:t>
      </w:r>
    </w:p>
    <w:p w14:paraId="2D725A9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Perfil atualizado ou erros de validação.</w:t>
      </w:r>
    </w:p>
    <w:p w14:paraId="17094ADD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5A89C01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acessa o próprio perfil ou as configurações.</w:t>
      </w:r>
    </w:p>
    <w:p w14:paraId="719C5C2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exibe os dados editáveis e a visualização atual.</w:t>
      </w:r>
    </w:p>
    <w:p w14:paraId="1688E7F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usuário altera campos e confirma.</w:t>
      </w:r>
    </w:p>
    <w:p w14:paraId="1D36C804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valida propriedade, formato e limites e persiste os dados.</w:t>
      </w:r>
    </w:p>
    <w:p w14:paraId="59A4158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recarrega o perfil e confirma a atualização.</w:t>
      </w:r>
    </w:p>
    <w:p w14:paraId="06DA87E1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89B802F" w14:textId="77777777" w:rsidR="006F663F" w:rsidRDefault="00AD3AD9">
      <w:pPr>
        <w:spacing w:after="0" w:line="240" w:lineRule="auto"/>
        <w:ind w:left="360" w:hanging="259"/>
      </w:pPr>
      <w:r>
        <w:t>• A1 — Usuário sem permissão: o sistema nega alteração em perfil alheio.</w:t>
      </w:r>
    </w:p>
    <w:p w14:paraId="50913C74" w14:textId="77777777" w:rsidR="006F663F" w:rsidRDefault="00AD3AD9">
      <w:pPr>
        <w:spacing w:after="0" w:line="240" w:lineRule="auto"/>
        <w:ind w:left="360" w:hanging="259"/>
      </w:pPr>
      <w:r>
        <w:t>• A2 — Campo inválido: o sistema preserva dados anteriores.</w:t>
      </w:r>
    </w:p>
    <w:p w14:paraId="6EC8FC83" w14:textId="77777777" w:rsidR="006F663F" w:rsidRDefault="00AD3AD9">
      <w:pPr>
        <w:spacing w:after="0" w:line="240" w:lineRule="auto"/>
        <w:ind w:left="360" w:hanging="259"/>
      </w:pPr>
      <w:r>
        <w:t>• A3 — Upload indisponível: o sistema mantém a imagem anterior.</w:t>
      </w:r>
    </w:p>
    <w:p w14:paraId="2F8C2DA5" w14:textId="77777777" w:rsidR="006F663F" w:rsidRDefault="00AD3AD9">
      <w:pPr>
        <w:pStyle w:val="Ttulo2"/>
        <w:pageBreakBefore/>
        <w:spacing w:before="0"/>
      </w:pPr>
      <w:bookmarkStart w:id="21" w:name="_Toc241506046"/>
      <w:r>
        <w:lastRenderedPageBreak/>
        <w:t>5.4 Caso de Uso UC004 — Selecionar trilha</w:t>
      </w:r>
      <w:bookmarkEnd w:id="21"/>
    </w:p>
    <w:p w14:paraId="2FBFD6C1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6D9E6C59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50E2904" wp14:editId="5B484B54">
            <wp:extent cx="5334000" cy="2415540"/>
            <wp:effectExtent l="0" t="0" r="0" b="0"/>
            <wp:docPr id="2037744896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F820C" w14:textId="77777777" w:rsidR="006F663F" w:rsidRDefault="00AD3AD9">
      <w:pPr>
        <w:spacing w:after="0" w:line="240" w:lineRule="auto"/>
        <w:jc w:val="center"/>
      </w:pPr>
      <w:r>
        <w:rPr>
          <w:sz w:val="20"/>
          <w:szCs w:val="20"/>
        </w:rPr>
        <w:t>Referência visual de UC004. Captura de 12/09/2026.</w:t>
      </w:r>
    </w:p>
    <w:p w14:paraId="751CFFF7" w14:textId="77777777" w:rsidR="006F663F" w:rsidRDefault="006F663F"/>
    <w:p w14:paraId="74949F7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Selecionar uma trilha e iniciar ou retomar o percurso.</w:t>
      </w:r>
    </w:p>
    <w:p w14:paraId="04B57D8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419C946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2EF62BC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34F95A0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autenticado; trilha disponível.</w:t>
      </w:r>
    </w:p>
    <w:p w14:paraId="5CFF093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Preferência registrada e lição elegível apresentada.</w:t>
      </w:r>
    </w:p>
    <w:p w14:paraId="3F10906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Linguagem/trilha e etapa selecionada.</w:t>
      </w:r>
    </w:p>
    <w:p w14:paraId="798116C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Mapa atualizado e acesso à próxima lição.</w:t>
      </w:r>
    </w:p>
    <w:p w14:paraId="68531207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55E772A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Trilhas e consulta as opções.</w:t>
      </w:r>
    </w:p>
    <w:p w14:paraId="2B256D6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carrega progresso, níveis e bloqueios.</w:t>
      </w:r>
    </w:p>
    <w:p w14:paraId="55E28C8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usuário seleciona a trilha desejada.</w:t>
      </w:r>
    </w:p>
    <w:p w14:paraId="6F36639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registra a preferência e determina a etapa elegível.</w:t>
      </w:r>
    </w:p>
    <w:p w14:paraId="1497B9C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abre a lição ou apresenta o próximo passo.</w:t>
      </w:r>
    </w:p>
    <w:p w14:paraId="1BBECF00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2180653" w14:textId="77777777" w:rsidR="006F663F" w:rsidRDefault="00AD3AD9">
      <w:pPr>
        <w:spacing w:after="0" w:line="240" w:lineRule="auto"/>
        <w:ind w:left="360" w:hanging="259"/>
      </w:pPr>
      <w:r>
        <w:t>• A1 — Trilha indisponível: o sistema impede o início e informa o motivo.</w:t>
      </w:r>
    </w:p>
    <w:p w14:paraId="6EB75107" w14:textId="77777777" w:rsidR="006F663F" w:rsidRDefault="00AD3AD9">
      <w:pPr>
        <w:spacing w:after="0" w:line="240" w:lineRule="auto"/>
        <w:ind w:left="360" w:hanging="259"/>
      </w:pPr>
      <w:r>
        <w:t>• A2 — Pré-requisito não cumprido: o sistema mantém a etapa bloqueada.</w:t>
      </w:r>
    </w:p>
    <w:p w14:paraId="09AC6033" w14:textId="77777777" w:rsidR="006F663F" w:rsidRDefault="00AD3AD9">
      <w:pPr>
        <w:spacing w:after="0" w:line="240" w:lineRule="auto"/>
        <w:ind w:left="360" w:hanging="259"/>
      </w:pPr>
      <w:r>
        <w:t>• A3 — Progresso não carregado: o sistema não sobrescreve dados existentes.</w:t>
      </w:r>
    </w:p>
    <w:p w14:paraId="34F3493D" w14:textId="77777777" w:rsidR="006F663F" w:rsidRDefault="00AD3AD9">
      <w:pPr>
        <w:pStyle w:val="Ttulo2"/>
        <w:pageBreakBefore/>
        <w:spacing w:before="0"/>
      </w:pPr>
      <w:bookmarkStart w:id="22" w:name="_Toc241506047"/>
      <w:r>
        <w:lastRenderedPageBreak/>
        <w:t>5.5 Caso de Uso UC005 — Estudar lição</w:t>
      </w:r>
      <w:bookmarkEnd w:id="22"/>
    </w:p>
    <w:p w14:paraId="744D724A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5A266583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F7EBD4A" wp14:editId="3C30AFAD">
            <wp:extent cx="5280660" cy="2415540"/>
            <wp:effectExtent l="0" t="0" r="0" b="0"/>
            <wp:docPr id="203774489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12A56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UC005. Captura de 07/09/2026.</w:t>
      </w:r>
    </w:p>
    <w:p w14:paraId="4391CD41" w14:textId="77777777" w:rsidR="006F663F" w:rsidRDefault="006F663F"/>
    <w:p w14:paraId="4B7C104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Exibir conteúdo e etapas interativas de uma lição.</w:t>
      </w:r>
    </w:p>
    <w:p w14:paraId="718A441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6062482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35778D8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467D9A8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autenticado; lição existente e elegível.</w:t>
      </w:r>
    </w:p>
    <w:p w14:paraId="5B9E447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Sessão de lição iniciada; exercícios podem ser realizados.</w:t>
      </w:r>
    </w:p>
    <w:p w14:paraId="61B5B37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Identificador da lição.</w:t>
      </w:r>
    </w:p>
    <w:p w14:paraId="12B2D07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Conteúdo, etapas e progresso da sessão.</w:t>
      </w:r>
    </w:p>
    <w:p w14:paraId="70F374AF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46D0648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escolhe uma lição liberada na trilha.</w:t>
      </w:r>
    </w:p>
    <w:p w14:paraId="43AD216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resolve o identificador no registro de lições.</w:t>
      </w:r>
    </w:p>
    <w:p w14:paraId="63E7332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verifica conteúdo e estado da etapa.</w:t>
      </w:r>
    </w:p>
    <w:p w14:paraId="37A224A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A página apresenta explicação, exemplos e interação correspondente.</w:t>
      </w:r>
    </w:p>
    <w:p w14:paraId="6263F693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usuário navega pelas etapas e decide resolver o exercício ou pedir ajuda opcional.</w:t>
      </w:r>
    </w:p>
    <w:p w14:paraId="2FF7472F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3C72B17D" w14:textId="77777777" w:rsidR="006F663F" w:rsidRDefault="00AD3AD9">
      <w:pPr>
        <w:spacing w:after="0" w:line="240" w:lineRule="auto"/>
        <w:ind w:left="360" w:hanging="259"/>
      </w:pPr>
      <w:r>
        <w:t>• A1 — Lição inexistente: o sistema apresenta estado de não encontrada.</w:t>
      </w:r>
    </w:p>
    <w:p w14:paraId="170FD2F7" w14:textId="77777777" w:rsidR="006F663F" w:rsidRDefault="00AD3AD9">
      <w:pPr>
        <w:spacing w:after="0" w:line="240" w:lineRule="auto"/>
        <w:ind w:left="360" w:hanging="259"/>
      </w:pPr>
      <w:r>
        <w:t>• A2 — Lição bloqueada: o sistema orienta o pré-requisito.</w:t>
      </w:r>
    </w:p>
    <w:p w14:paraId="551D1D4E" w14:textId="77777777" w:rsidR="006F663F" w:rsidRDefault="00AD3AD9">
      <w:pPr>
        <w:spacing w:after="0" w:line="240" w:lineRule="auto"/>
        <w:ind w:left="360" w:hanging="259"/>
      </w:pPr>
      <w:r>
        <w:t>• A3 — Falha ao consultar progresso: informar indisponibilidade sem confirmar conclusão.</w:t>
      </w:r>
    </w:p>
    <w:p w14:paraId="58FA0F6D" w14:textId="77777777" w:rsidR="006F663F" w:rsidRDefault="00AD3AD9">
      <w:pPr>
        <w:pStyle w:val="Ttulo2"/>
        <w:pageBreakBefore/>
        <w:spacing w:before="0"/>
      </w:pPr>
      <w:bookmarkStart w:id="23" w:name="_Toc241506048"/>
      <w:r>
        <w:lastRenderedPageBreak/>
        <w:t>5.6 Caso de Uso UC006 — Resolver exercício</w:t>
      </w:r>
      <w:bookmarkEnd w:id="23"/>
    </w:p>
    <w:p w14:paraId="0C2EBD7D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782825AB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2D059FD" wp14:editId="7E190617">
            <wp:extent cx="5326380" cy="2415540"/>
            <wp:effectExtent l="0" t="0" r="0" b="0"/>
            <wp:docPr id="203774489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A1957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UC006. Captura de 07/09/2026.</w:t>
      </w:r>
    </w:p>
    <w:p w14:paraId="4AEB0123" w14:textId="77777777" w:rsidR="006F663F" w:rsidRDefault="006F663F"/>
    <w:p w14:paraId="3497701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Elaborar e submeter uma solução, incluindo UC028</w:t>
      </w:r>
      <w:r>
        <w:t xml:space="preserve"> Avaliar resposta. Ponto de extensão consultar ajuda: durante a elaboração, UC012 pode ser executado se o usuário solicitar ajuda permitida pelo modo.</w:t>
      </w:r>
    </w:p>
    <w:p w14:paraId="30B3C3B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7B677D5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C40989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Executor de código, por meio de UC029 quando a atividade exigir programação.</w:t>
      </w:r>
    </w:p>
    <w:p w14:paraId="6529FFC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Exercício disponível, pré-requisitos atendidos e usuário autenticado para registrar a tentativa.</w:t>
      </w:r>
    </w:p>
    <w:p w14:paraId="1745DD2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Tentativa e feedback registrados quando a gravação for concluída; XP e progresso atualizados somente se elegíveis. Em falha técnica, nenhum novo acerto é confirmado.</w:t>
      </w:r>
    </w:p>
    <w:p w14:paraId="6E4281B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Resposta, código, pares, ordem, lacunas, comando ou blocos.</w:t>
      </w:r>
    </w:p>
    <w:p w14:paraId="0877A4E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Resultado, feedback, saída e XP quando aplicável.</w:t>
      </w:r>
    </w:p>
    <w:p w14:paraId="70FCD2DB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2E31FF3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elabora a solução. Durante esta etapa, pode consultar ajuda pelo ponto de extensão consultar ajuda.</w:t>
      </w:r>
    </w:p>
    <w:p w14:paraId="4F18AAE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usuário submete a resposta; o Stacklyst</w:t>
      </w:r>
      <w:r>
        <w:t xml:space="preserve"> verifica completude, acesso e pré-requisitos.</w:t>
      </w:r>
    </w:p>
    <w:p w14:paraId="0062776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Stacklyst executa UC028 Avaliar resposta, que trata o tipo da atividade e retorna o resultado.</w:t>
      </w:r>
    </w:p>
    <w:p w14:paraId="5C8A94E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registra a tentativa e, em acerto inédito elegível, a recompensa e o progresso na mesma operação.</w:t>
      </w:r>
    </w:p>
    <w:p w14:paraId="4B8086B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feedback e progresso confirmado; o usuário decide prosseguir ou realizar nova tentativa.</w:t>
      </w:r>
    </w:p>
    <w:p w14:paraId="1CBD064E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1AA7A06D" w14:textId="77777777" w:rsidR="006F663F" w:rsidRDefault="00AD3AD9">
      <w:pPr>
        <w:spacing w:after="0" w:line="240" w:lineRule="auto"/>
        <w:ind w:left="360" w:hanging="259"/>
      </w:pPr>
      <w:r>
        <w:t>• A1 — Dado inválido: o sistema solicita correção antes da avaliação.</w:t>
      </w:r>
    </w:p>
    <w:p w14:paraId="2BC23104" w14:textId="77777777" w:rsidR="006F663F" w:rsidRDefault="00AD3AD9">
      <w:pPr>
        <w:spacing w:after="0" w:line="240" w:lineRule="auto"/>
        <w:ind w:left="360" w:hanging="259"/>
      </w:pPr>
      <w:r>
        <w:t>• A2 — Executor indisponível ou timeout: o sistema não marca acerto nem concede XP.</w:t>
      </w:r>
    </w:p>
    <w:p w14:paraId="53DF41DD" w14:textId="77777777" w:rsidR="006F663F" w:rsidRDefault="00AD3AD9">
      <w:pPr>
        <w:spacing w:after="0" w:line="240" w:lineRule="auto"/>
        <w:ind w:left="360" w:hanging="259"/>
      </w:pPr>
      <w:r>
        <w:t>• A3 — Resposta incorreta: o sistema exibe feedback e permite nova tentativa.</w:t>
      </w:r>
    </w:p>
    <w:p w14:paraId="36EEAC34" w14:textId="77777777" w:rsidR="006F663F" w:rsidRDefault="00AD3AD9">
      <w:pPr>
        <w:spacing w:after="0" w:line="240" w:lineRule="auto"/>
        <w:ind w:left="360" w:hanging="259"/>
      </w:pPr>
      <w:r>
        <w:t>• A4 — Falha ao salvar: o sistema informa indisponibilidade, preserva a solução e permite reenvio sem duplicar recompensa.</w:t>
      </w:r>
    </w:p>
    <w:p w14:paraId="7D511676" w14:textId="77777777" w:rsidR="006F663F" w:rsidRDefault="00AD3AD9">
      <w:pPr>
        <w:pStyle w:val="Ttulo2"/>
        <w:pageBreakBefore/>
        <w:spacing w:before="0"/>
      </w:pPr>
      <w:bookmarkStart w:id="24" w:name="_Toc241506049"/>
      <w:r>
        <w:lastRenderedPageBreak/>
        <w:t>5.7 Caso de Uso UC007 — Consultar progresso</w:t>
      </w:r>
      <w:bookmarkEnd w:id="24"/>
    </w:p>
    <w:p w14:paraId="2AD7A953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2E87A3C1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210B8FA0" wp14:editId="5391BCEC">
            <wp:extent cx="6103620" cy="2743200"/>
            <wp:effectExtent l="0" t="0" r="0" b="0"/>
            <wp:docPr id="203774489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1EB59" w14:textId="77777777" w:rsidR="006F663F" w:rsidRDefault="00AD3AD9">
      <w:pPr>
        <w:spacing w:after="0" w:line="240" w:lineRule="auto"/>
        <w:jc w:val="center"/>
      </w:pPr>
      <w:r>
        <w:rPr>
          <w:sz w:val="20"/>
          <w:szCs w:val="20"/>
        </w:rPr>
        <w:t>Referência visual de UC007. Captura de 12/09/2026.</w:t>
      </w:r>
    </w:p>
    <w:p w14:paraId="72CE6CB4" w14:textId="77777777" w:rsidR="006F663F" w:rsidRDefault="006F663F"/>
    <w:p w14:paraId="742D182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Apresentar XP, nível, sequência, trilhas, tentativas e conquistas permitidas.</w:t>
      </w:r>
    </w:p>
    <w:p w14:paraId="01042CD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183A0A0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059E9B8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30C1AD9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Sessão válida para consultar o próprio progresso. A consulta do progresso de outro usuário limita-se às informações de seu perfil público.</w:t>
      </w:r>
    </w:p>
    <w:p w14:paraId="112CB79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Nenhuma alteração obrigatória; visão consolidada exibida.</w:t>
      </w:r>
    </w:p>
    <w:p w14:paraId="7B8BA2C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Usuário, período e trilha opcionais.</w:t>
      </w:r>
    </w:p>
    <w:p w14:paraId="36F0DE7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Indicadores e histórico permitido.</w:t>
      </w:r>
    </w:p>
    <w:p w14:paraId="51922FA6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703ADFA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perfil, trilha ou visão de atividade.</w:t>
      </w:r>
    </w:p>
    <w:p w14:paraId="1DA2D62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</w:t>
      </w:r>
      <w:r>
        <w:t xml:space="preserve"> identifica o titular e as permissões de visualização.</w:t>
      </w:r>
    </w:p>
    <w:p w14:paraId="0AFF1AF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consulta XP, trilhas, sequência, tentativas e badges.</w:t>
      </w:r>
    </w:p>
    <w:p w14:paraId="77BB674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Os dados são consolidados sem expor campos privados.</w:t>
      </w:r>
    </w:p>
    <w:p w14:paraId="6B75E2E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evolução atual e próximos marcos.</w:t>
      </w:r>
    </w:p>
    <w:p w14:paraId="248FEA6E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40213E53" w14:textId="77777777" w:rsidR="006F663F" w:rsidRDefault="00AD3AD9">
      <w:pPr>
        <w:spacing w:after="0" w:line="240" w:lineRule="auto"/>
        <w:ind w:left="360" w:hanging="259"/>
      </w:pPr>
      <w:r>
        <w:t>• A1 — Perfil privado ou dado não permitido: o sistema oculta o campo.</w:t>
      </w:r>
    </w:p>
    <w:p w14:paraId="5660D11D" w14:textId="77777777" w:rsidR="006F663F" w:rsidRDefault="00AD3AD9">
      <w:pPr>
        <w:spacing w:after="0" w:line="240" w:lineRule="auto"/>
        <w:ind w:left="360" w:hanging="259"/>
      </w:pPr>
      <w:r>
        <w:t>• A2 — Histórico indisponível: o sistema mostra o último estado confirmado.</w:t>
      </w:r>
    </w:p>
    <w:p w14:paraId="5B433301" w14:textId="77777777" w:rsidR="006F663F" w:rsidRDefault="00AD3AD9">
      <w:pPr>
        <w:spacing w:after="0" w:line="240" w:lineRule="auto"/>
        <w:ind w:left="360" w:hanging="259"/>
      </w:pPr>
      <w:r>
        <w:t>• A3 — Período sem atividade: o sistema retorna estado vazio claro.</w:t>
      </w:r>
    </w:p>
    <w:p w14:paraId="3C0895AA" w14:textId="77777777" w:rsidR="006F663F" w:rsidRDefault="00AD3AD9">
      <w:pPr>
        <w:pStyle w:val="Ttulo2"/>
        <w:pageBreakBefore/>
        <w:spacing w:before="0"/>
      </w:pPr>
      <w:bookmarkStart w:id="25" w:name="_Toc241506050"/>
      <w:r>
        <w:lastRenderedPageBreak/>
        <w:t>5.8 Caso de Uso UC008 — Criar duelo aberto</w:t>
      </w:r>
      <w:bookmarkEnd w:id="25"/>
    </w:p>
    <w:p w14:paraId="30626E9B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4B39ED99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190994BC" wp14:editId="1F9BB276">
            <wp:extent cx="5311140" cy="2407920"/>
            <wp:effectExtent l="0" t="0" r="0" b="0"/>
            <wp:docPr id="203774486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CF6C1" w14:textId="77777777" w:rsidR="006F663F" w:rsidRDefault="00AD3AD9">
      <w:pPr>
        <w:keepLines/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UC008. Captura de 12/09/2026.</w:t>
      </w:r>
    </w:p>
    <w:p w14:paraId="7172FA5D" w14:textId="77777777" w:rsidR="006F663F" w:rsidRDefault="006F663F"/>
    <w:p w14:paraId="62FBC11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Descrição:</w:t>
      </w:r>
      <w:r>
        <w:t xml:space="preserve"> Disponibilizar um duelo aberto com uma linguagem e um desafio do catálogo, aguardando a entrada de outro usuário. Se já houver uma vaga compatível, o sistema pode iniciar o confronto nessa vaga.</w:t>
      </w:r>
    </w:p>
    <w:p w14:paraId="6F2B5A3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6D308EB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7ADF552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 O segundo participante entra no duelo por meio de UC009.</w:t>
      </w:r>
    </w:p>
    <w:p w14:paraId="64D270D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Pré-condições:</w:t>
      </w:r>
      <w:r>
        <w:t xml:space="preserve"> Usuário autenticado; linguagem suportada e desafio verificável do catálogo.</w:t>
      </w:r>
    </w:p>
    <w:p w14:paraId="783FC07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Pós-condições:</w:t>
      </w:r>
      <w:r>
        <w:t xml:space="preserve"> Duelo aberto no estado PENDING, vinculado ao criador e sem oponente, ou duelo compatível iniciado no estado ACTIVE.</w:t>
      </w:r>
    </w:p>
    <w:p w14:paraId="40C6B52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Entradas:</w:t>
      </w:r>
      <w:r>
        <w:t xml:space="preserve"> Linguagem e desafio do catálogo. Não há destinatário a selecionar.</w:t>
      </w:r>
    </w:p>
    <w:p w14:paraId="2221383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Saídas:</w:t>
      </w:r>
      <w:r>
        <w:t xml:space="preserve"> Identificador do duelo, estado e prazo de espera por participante.</w:t>
      </w:r>
    </w:p>
    <w:p w14:paraId="6F769103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32A603AC" w14:textId="77777777" w:rsidR="006F663F" w:rsidRDefault="00AD3AD9">
      <w:pPr>
        <w:spacing w:after="0" w:line="240" w:lineRule="auto"/>
        <w:ind w:left="360" w:hanging="360"/>
      </w:pPr>
      <w:r>
        <w:t>1. O usuário abre a área de duelos, solicita criar um duelo e escolhe linguagem e desafio.</w:t>
      </w:r>
    </w:p>
    <w:p w14:paraId="25E7A066" w14:textId="77777777" w:rsidR="006F663F" w:rsidRDefault="00AD3AD9">
      <w:pPr>
        <w:spacing w:after="0" w:line="240" w:lineRule="auto"/>
        <w:ind w:left="360" w:hanging="360"/>
      </w:pPr>
      <w:r>
        <w:t>2. O sistema verifica a sessão, a linguagem suportada e a existência do desafio no catálogo.</w:t>
      </w:r>
    </w:p>
    <w:p w14:paraId="42012466" w14:textId="77777777" w:rsidR="006F663F" w:rsidRDefault="00AD3AD9">
      <w:pPr>
        <w:spacing w:after="0" w:line="240" w:lineRule="auto"/>
        <w:ind w:left="360" w:hanging="360"/>
      </w:pPr>
      <w:r>
        <w:t>3. O sistema consulta se há uma vaga aberta de outro usuário na mesma linguagem; se houver, segue a alternativa A1.</w:t>
      </w:r>
    </w:p>
    <w:p w14:paraId="40DE3180" w14:textId="77777777" w:rsidR="006F663F" w:rsidRDefault="00AD3AD9">
      <w:pPr>
        <w:spacing w:after="0" w:line="240" w:lineRule="auto"/>
        <w:ind w:left="360" w:hanging="360"/>
      </w:pPr>
      <w:r>
        <w:t>4. Sem vaga compatível, o sistema registra o usuário como criador de um duelo PENDING, sem oponente, com prazo de espera de até 24 horas.</w:t>
      </w:r>
    </w:p>
    <w:p w14:paraId="271DCA2D" w14:textId="77777777" w:rsidR="006F663F" w:rsidRDefault="00AD3AD9">
      <w:pPr>
        <w:spacing w:after="0" w:line="240" w:lineRule="auto"/>
        <w:ind w:left="360" w:hanging="360"/>
      </w:pPr>
      <w:r>
        <w:t>5. O sistema exibe o duelo aberto. O confronto começa quando outro usuário ocupa a vaga por UC009, com duração de duas horas.</w:t>
      </w:r>
    </w:p>
    <w:p w14:paraId="3CE1EF8C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42AFA779" w14:textId="77777777" w:rsidR="006F663F" w:rsidRDefault="00AD3AD9">
      <w:pPr>
        <w:spacing w:after="0" w:line="240" w:lineRule="auto"/>
        <w:ind w:left="360" w:hanging="259"/>
      </w:pPr>
      <w:r>
        <w:t>• A1 — Vaga compatível encontrada: o sistema reserva a vaga, registra o usuário como oponente e inicia o duelo existente, utilizando o desafio dessa vaga.</w:t>
      </w:r>
    </w:p>
    <w:p w14:paraId="67B8B016" w14:textId="77777777" w:rsidR="006F663F" w:rsidRDefault="00AD3AD9">
      <w:pPr>
        <w:spacing w:after="0" w:line="240" w:lineRule="auto"/>
        <w:ind w:left="360" w:hanging="259"/>
      </w:pPr>
      <w:r>
        <w:t>• A2 — Dados ou desafio inválidos: o sistema informa o erro e solicita correção antes de criar o duelo.</w:t>
      </w:r>
    </w:p>
    <w:p w14:paraId="334821BF" w14:textId="77777777" w:rsidR="006F663F" w:rsidRDefault="00AD3AD9">
      <w:pPr>
        <w:spacing w:after="0" w:line="240" w:lineRule="auto"/>
      </w:pPr>
      <w:r>
        <w:t>• A3 — Sessão ausente ou expirada: o usuário precisa fazer login para concluir a solicitação.</w:t>
      </w:r>
    </w:p>
    <w:p w14:paraId="7143697C" w14:textId="77777777" w:rsidR="006F663F" w:rsidRDefault="00AD3AD9">
      <w:pPr>
        <w:spacing w:after="0" w:line="240" w:lineRule="auto"/>
      </w:pPr>
      <w:r>
        <w:t>• A4 — Espera expirada: a vaga deixa de ser elegível para pareamento; a manutenção atualiza o estado do duelo conforme sua execução.</w:t>
      </w:r>
    </w:p>
    <w:p w14:paraId="4232B6BA" w14:textId="77777777" w:rsidR="006F663F" w:rsidRDefault="00AD3AD9">
      <w:pPr>
        <w:pStyle w:val="Ttulo2"/>
        <w:pageBreakBefore/>
        <w:spacing w:before="0"/>
      </w:pPr>
      <w:bookmarkStart w:id="26" w:name="_Toc241506051"/>
      <w:r>
        <w:lastRenderedPageBreak/>
        <w:t>5.9 Caso de Uso UC009 — Entrar em duelo</w:t>
      </w:r>
      <w:bookmarkEnd w:id="26"/>
    </w:p>
    <w:p w14:paraId="2E98E100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39FC9843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31A1B41" wp14:editId="0B9463E9">
            <wp:extent cx="5379720" cy="2407920"/>
            <wp:effectExtent l="0" t="0" r="0" b="0"/>
            <wp:docPr id="2037744870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A2552" w14:textId="77777777" w:rsidR="006F663F" w:rsidRDefault="00AD3AD9">
      <w:pPr>
        <w:keepLines/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UC009. Captura de 12/09/2026.</w:t>
      </w:r>
    </w:p>
    <w:p w14:paraId="4526929B" w14:textId="77777777" w:rsidR="006F663F" w:rsidRDefault="006F663F"/>
    <w:p w14:paraId="73D319A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Descrição:</w:t>
      </w:r>
      <w:r>
        <w:t xml:space="preserve"> Entrar voluntariamente em um duelo aberto ou usar a fila rápida para localizar uma vaga na linguagem selecionada.</w:t>
      </w:r>
    </w:p>
    <w:p w14:paraId="048BF13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07B2756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644F75E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Usuário autenticado que criou o duelo, no contexto de outro participante.</w:t>
      </w:r>
    </w:p>
    <w:p w14:paraId="576B8F5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Pré-condições:</w:t>
      </w:r>
      <w:r>
        <w:t xml:space="preserve"> Usuário autenticado; para entrada direta, duelo pendente com vaga de oponente disponível e criado por outro usuário.</w:t>
      </w:r>
    </w:p>
    <w:p w14:paraId="5467B83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Pós-condições:</w:t>
      </w:r>
      <w:r>
        <w:t xml:space="preserve"> Vaga ocupada uma única vez e duelo ACTIVE, ou nova espera PENDING quando a fila rápida não encontra oponente.</w:t>
      </w:r>
    </w:p>
    <w:p w14:paraId="2A127F6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Entradas:</w:t>
      </w:r>
      <w:r>
        <w:t xml:space="preserve"> Duelo escolhido na entrada direta ou linguagem selecionada na fila rápida.</w:t>
      </w:r>
    </w:p>
    <w:p w14:paraId="22AF5EF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Saídas:</w:t>
      </w:r>
      <w:r>
        <w:t xml:space="preserve"> Duelo ativo com participantes e prazo, ou confirmação de espera por oponente.</w:t>
      </w:r>
    </w:p>
    <w:p w14:paraId="3CDA6EC3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22D80A8E" w14:textId="77777777" w:rsidR="006F663F" w:rsidRDefault="00AD3AD9">
      <w:pPr>
        <w:spacing w:after="0" w:line="240" w:lineRule="auto"/>
        <w:ind w:left="360" w:hanging="360"/>
      </w:pPr>
      <w:r>
        <w:t>1. O usuário seleciona um duelo aberto e solicita entrar.</w:t>
      </w:r>
    </w:p>
    <w:p w14:paraId="5519A9A6" w14:textId="77777777" w:rsidR="006F663F" w:rsidRDefault="00AD3AD9">
      <w:pPr>
        <w:spacing w:after="0" w:line="240" w:lineRule="auto"/>
        <w:ind w:left="360" w:hanging="360"/>
      </w:pPr>
      <w:r>
        <w:t>2. O sistema verifica a sessão e confirma que o usuário não é o criador desse duelo.</w:t>
      </w:r>
    </w:p>
    <w:p w14:paraId="548E2AC2" w14:textId="77777777" w:rsidR="006F663F" w:rsidRDefault="00AD3AD9">
      <w:pPr>
        <w:spacing w:after="0" w:line="240" w:lineRule="auto"/>
        <w:ind w:left="360" w:hanging="360"/>
      </w:pPr>
      <w:r>
        <w:t>3. O sistema verifica se o duelo continua pendente e com a vaga de oponente disponível.</w:t>
      </w:r>
    </w:p>
    <w:p w14:paraId="6D0B2C11" w14:textId="77777777" w:rsidR="006F663F" w:rsidRDefault="00AD3AD9">
      <w:pPr>
        <w:spacing w:after="0" w:line="240" w:lineRule="auto"/>
        <w:ind w:left="360" w:hanging="360"/>
      </w:pPr>
      <w:r>
        <w:t>4. O sistema reserva a vaga de forma condicional para impedir que dois usuários a ocupem ao mesmo tempo.</w:t>
      </w:r>
    </w:p>
    <w:p w14:paraId="60A66EFA" w14:textId="77777777" w:rsidR="006F663F" w:rsidRDefault="00AD3AD9">
      <w:pPr>
        <w:spacing w:after="0" w:line="240" w:lineRule="auto"/>
        <w:ind w:left="360" w:hanging="360"/>
      </w:pPr>
      <w:r>
        <w:t>5. O sistema registra o oponente, ativa o duelo e apresenta o desafio e o prazo de duas horas aos participantes.</w:t>
      </w:r>
    </w:p>
    <w:p w14:paraId="6BFC4EC0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49660519" w14:textId="77777777" w:rsidR="006F663F" w:rsidRDefault="00AD3AD9">
      <w:pPr>
        <w:spacing w:after="0" w:line="240" w:lineRule="auto"/>
        <w:ind w:left="360" w:hanging="259"/>
      </w:pPr>
      <w:r>
        <w:t>• A1 — Fila rápida: o usuário escolhe JavaScript, TypeScript ou Python; o sistema busca a vaga pendente mais antiga e disponível na mesma linguagem, criada por outro usuário. Se não houver vaga, cria uma espera com desafio do catálogo e prazo de até 24 horas.</w:t>
      </w:r>
    </w:p>
    <w:p w14:paraId="69DE78E8" w14:textId="77777777" w:rsidR="006F663F" w:rsidRDefault="00AD3AD9">
      <w:pPr>
        <w:spacing w:after="0" w:line="240" w:lineRule="auto"/>
        <w:ind w:left="360" w:hanging="259"/>
      </w:pPr>
      <w:r>
        <w:t>• A2 — Vaga ocupada ou duelo indisponível: o sistema informa que a entrada não pode ser concluída. Na fila rápida, pode buscar outra vaga ou criar uma espera.</w:t>
      </w:r>
    </w:p>
    <w:p w14:paraId="16D13A8B" w14:textId="77777777" w:rsidR="006F663F" w:rsidRDefault="00AD3AD9">
      <w:pPr>
        <w:spacing w:after="0" w:line="240" w:lineRule="auto"/>
      </w:pPr>
      <w:r>
        <w:t>• A3 — Próprio duelo, sessão ausente ou linguagem não suportada: o sistema recusa a entrada e informa a condição a corrigir.</w:t>
      </w:r>
    </w:p>
    <w:p w14:paraId="73BFAD4D" w14:textId="77777777" w:rsidR="006F663F" w:rsidRDefault="00AD3AD9">
      <w:pPr>
        <w:pStyle w:val="Ttulo2"/>
        <w:pageBreakBefore/>
        <w:spacing w:before="0"/>
      </w:pPr>
      <w:bookmarkStart w:id="27" w:name="_Toc241506052"/>
      <w:r>
        <w:lastRenderedPageBreak/>
        <w:t>5.10 Caso de Uso UC010 — Enviar solução de duelo</w:t>
      </w:r>
      <w:bookmarkEnd w:id="27"/>
    </w:p>
    <w:p w14:paraId="1B6855C4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0CAEFE2C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6C98635" wp14:editId="0C2E91AC">
            <wp:extent cx="5311140" cy="2415540"/>
            <wp:effectExtent l="0" t="0" r="0" b="0"/>
            <wp:docPr id="203774487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999C7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UC010. Captura de 07/09/2026.</w:t>
      </w:r>
    </w:p>
    <w:p w14:paraId="786D3F2E" w14:textId="77777777" w:rsidR="006F663F" w:rsidRDefault="006F663F"/>
    <w:p w14:paraId="121DCA6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Executar e registrar solução para resolução do duelo.</w:t>
      </w:r>
    </w:p>
    <w:p w14:paraId="1BEA096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Tipo:</w:t>
      </w:r>
      <w:r>
        <w:t xml:space="preserve"> Condução</w:t>
      </w:r>
    </w:p>
    <w:p w14:paraId="7C77EBF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Participante do duelo</w:t>
      </w:r>
    </w:p>
    <w:p w14:paraId="1FA549D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Executor de código</w:t>
      </w:r>
    </w:p>
    <w:p w14:paraId="230F6DF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Participante autenticado, duelo ativo e dentro do prazo.</w:t>
      </w:r>
    </w:p>
    <w:p w14:paraId="21FB606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Solução registrada e resolução do duelo processada quando houver elementos suficientes; empate técnico permanece pendente de avaliação humana.</w:t>
      </w:r>
    </w:p>
    <w:p w14:paraId="43AEDD1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Código e duelo.</w:t>
      </w:r>
    </w:p>
    <w:p w14:paraId="2664644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Resultados de testes e estado do duelo.</w:t>
      </w:r>
    </w:p>
    <w:p w14:paraId="74676548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3DA5808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Enviar código.</w:t>
      </w:r>
    </w:p>
    <w:p w14:paraId="1140A12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Verificar sessão, participante, estado e prazo.</w:t>
      </w:r>
    </w:p>
    <w:p w14:paraId="7773DE90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Stacklyst executa UC029 Executar código e testes com os testes públicos e privados do desafio.</w:t>
      </w:r>
    </w:p>
    <w:p w14:paraId="332E2264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Salvar submissão e aplicar política de resolução.</w:t>
      </w:r>
    </w:p>
    <w:p w14:paraId="0BEA1559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Retornar resultado sem revelar testes privados.</w:t>
      </w:r>
    </w:p>
    <w:p w14:paraId="2E41A198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26E108C8" w14:textId="77777777" w:rsidR="006F663F" w:rsidRDefault="00AD3AD9">
      <w:pPr>
        <w:spacing w:after="0" w:line="240" w:lineRule="auto"/>
        <w:ind w:left="360" w:hanging="259"/>
      </w:pPr>
      <w:r>
        <w:t>• A1 — Fora do prazo ou não participante: negar submissão.</w:t>
      </w:r>
    </w:p>
    <w:p w14:paraId="221A9BDA" w14:textId="77777777" w:rsidR="006F663F" w:rsidRDefault="00AD3AD9">
      <w:pPr>
        <w:spacing w:after="0" w:line="240" w:lineRule="auto"/>
        <w:ind w:left="360" w:hanging="259"/>
      </w:pPr>
      <w:r>
        <w:t>• A2 — Executor indisponível: não conceder vitória.</w:t>
      </w:r>
    </w:p>
    <w:p w14:paraId="71D9C0B3" w14:textId="77777777" w:rsidR="006F663F" w:rsidRDefault="00AD3AD9">
      <w:pPr>
        <w:spacing w:after="0" w:line="240" w:lineRule="auto"/>
        <w:ind w:left="360" w:hanging="259"/>
      </w:pPr>
      <w:r>
        <w:t>• A3 — Empate técnico: encaminhar para revisão humana.</w:t>
      </w:r>
    </w:p>
    <w:p w14:paraId="49C2904F" w14:textId="77777777" w:rsidR="006F663F" w:rsidRDefault="00AD3AD9">
      <w:pPr>
        <w:pStyle w:val="Ttulo2"/>
        <w:pageBreakBefore/>
        <w:spacing w:before="0"/>
      </w:pPr>
      <w:bookmarkStart w:id="28" w:name="_Toc241506053"/>
      <w:r>
        <w:lastRenderedPageBreak/>
        <w:t>5.11 Caso de Uso UC011 — Consultar ranking de XP</w:t>
      </w:r>
      <w:bookmarkEnd w:id="28"/>
    </w:p>
    <w:p w14:paraId="4826F526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19979377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19734F8" wp14:editId="50D804DB">
            <wp:extent cx="3619500" cy="2414905"/>
            <wp:effectExtent l="0" t="0" r="0" b="0"/>
            <wp:docPr id="203774487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1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0FBD8" w14:textId="77777777" w:rsidR="006F663F" w:rsidRDefault="00AD3AD9">
      <w:pPr>
        <w:keepLines/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UC011. Captura de 22/08/2026.</w:t>
      </w:r>
    </w:p>
    <w:p w14:paraId="2BCA6F7A" w14:textId="77777777" w:rsidR="006F663F" w:rsidRDefault="006F663F"/>
    <w:p w14:paraId="1023654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Exibir classificação global ou por linguagem.</w:t>
      </w:r>
    </w:p>
    <w:p w14:paraId="38F112F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13721E3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1BFF226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25D819F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Dados de XP disponíveis.</w:t>
      </w:r>
    </w:p>
    <w:p w14:paraId="6E681FC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Ranking exibido sem alterar pontuação.</w:t>
      </w:r>
    </w:p>
    <w:p w14:paraId="2B98A88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Filtro de linguagem opcional.</w:t>
      </w:r>
    </w:p>
    <w:p w14:paraId="1A853D2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Posição, usuário, XP, nível e divisão quando aplicável.</w:t>
      </w:r>
    </w:p>
    <w:p w14:paraId="04879DF2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61C2F6C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o ranking.</w:t>
      </w:r>
    </w:p>
    <w:p w14:paraId="0F82DE8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recebe o filtro global ou por linguagem.</w:t>
      </w:r>
    </w:p>
    <w:p w14:paraId="2AA0BD63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consulta os maiores valores de XP no escopo.</w:t>
      </w:r>
    </w:p>
    <w:p w14:paraId="738E4399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A posição e o nível exibido são calculados.</w:t>
      </w:r>
    </w:p>
    <w:p w14:paraId="33C42D1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apresenta a classificação e a posição disponível.</w:t>
      </w:r>
    </w:p>
    <w:p w14:paraId="08034DA3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1C61E1E" w14:textId="77777777" w:rsidR="006F663F" w:rsidRDefault="00AD3AD9">
      <w:pPr>
        <w:spacing w:after="0" w:line="240" w:lineRule="auto"/>
        <w:ind w:left="360" w:hanging="259"/>
      </w:pPr>
      <w:r>
        <w:t>• A1 — Filtro inválido: o sistema usa opção válida ou informa erro.</w:t>
      </w:r>
    </w:p>
    <w:p w14:paraId="287E0558" w14:textId="77777777" w:rsidR="006F663F" w:rsidRDefault="00AD3AD9">
      <w:pPr>
        <w:spacing w:after="0" w:line="240" w:lineRule="auto"/>
        <w:ind w:left="360" w:hanging="259"/>
      </w:pPr>
      <w:r>
        <w:t>• A2 — Ranking vazio: o sistema exibe estado sem participantes.</w:t>
      </w:r>
    </w:p>
    <w:p w14:paraId="059FCD67" w14:textId="77777777" w:rsidR="006F663F" w:rsidRDefault="00AD3AD9">
      <w:pPr>
        <w:spacing w:after="0" w:line="240" w:lineRule="auto"/>
        <w:ind w:left="360" w:hanging="259"/>
      </w:pPr>
      <w:r>
        <w:t>• A3 — Empate em XP: ordenar por username e id crescentes.</w:t>
      </w:r>
    </w:p>
    <w:p w14:paraId="5E979706" w14:textId="77777777" w:rsidR="006F663F" w:rsidRDefault="00AD3AD9">
      <w:pPr>
        <w:pStyle w:val="Ttulo2"/>
        <w:pageBreakBefore/>
        <w:spacing w:before="0"/>
      </w:pPr>
      <w:bookmarkStart w:id="29" w:name="_Toc241506054"/>
      <w:r>
        <w:lastRenderedPageBreak/>
        <w:t>5.12 Caso de Uso UC012 — Consultar ajuda do exercício</w:t>
      </w:r>
      <w:bookmarkEnd w:id="29"/>
    </w:p>
    <w:p w14:paraId="78899A44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51F021C8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A3F1BA8" wp14:editId="3214A432">
            <wp:extent cx="5475088" cy="3859092"/>
            <wp:effectExtent l="0" t="0" r="0" b="0"/>
            <wp:docPr id="2037744876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5088" cy="38590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CD1E6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UC012. Captura de 07/09/2026.</w:t>
      </w:r>
    </w:p>
    <w:p w14:paraId="121D08AC" w14:textId="77777777" w:rsidR="006F663F" w:rsidRDefault="006F663F"/>
    <w:p w14:paraId="7EE2771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Consultar material de apoio durante UC006, no ponto de extensão consultar ajuda, quando houver solicitação do usuário e o modo permitir.</w:t>
      </w:r>
    </w:p>
    <w:p w14:paraId="50FF879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7600BA3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Usuário autenticado</w:t>
      </w:r>
    </w:p>
    <w:p w14:paraId="14F3AE9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637D80B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Exercício carregado.</w:t>
      </w:r>
    </w:p>
    <w:p w14:paraId="60C0C11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Material exibido sem recompensa adicional.</w:t>
      </w:r>
    </w:p>
    <w:p w14:paraId="5DBCF89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Modo e tipo de ajuda.</w:t>
      </w:r>
    </w:p>
    <w:p w14:paraId="359A3D4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Dica ou documentação.</w:t>
      </w:r>
    </w:p>
    <w:p w14:paraId="792EC1DC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11CFFDA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Abrir um exercício e selecionar o modo de assistência.</w:t>
      </w:r>
    </w:p>
    <w:p w14:paraId="734386E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Verificar se o modo permite a ajuda solicitada.</w:t>
      </w:r>
    </w:p>
    <w:p w14:paraId="009C0AF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Abrir dica ou documentação editorial.</w:t>
      </w:r>
    </w:p>
    <w:p w14:paraId="7D5D69B0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Stacklyst apresenta o material editorial correspondente à solicitação.</w:t>
      </w:r>
    </w:p>
    <w:p w14:paraId="03AC7B7B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usuário interpreta a orientação e retorna à elaboração da solução em UC006.</w:t>
      </w:r>
    </w:p>
    <w:p w14:paraId="0B09C3FA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10AFFA55" w14:textId="77777777" w:rsidR="006F663F" w:rsidRDefault="00AD3AD9">
      <w:pPr>
        <w:spacing w:after="0" w:line="240" w:lineRule="auto"/>
        <w:ind w:left="360" w:hanging="259"/>
      </w:pPr>
      <w:r>
        <w:t>• A1 — Modo bloqueia ajuda: trocar modo ou continuar sem ajuda.</w:t>
      </w:r>
    </w:p>
    <w:p w14:paraId="4A233E4F" w14:textId="77777777" w:rsidR="006F663F" w:rsidRDefault="00AD3AD9">
      <w:pPr>
        <w:pStyle w:val="Ttulo2"/>
        <w:pageBreakBefore/>
        <w:spacing w:before="0"/>
      </w:pPr>
      <w:bookmarkStart w:id="30" w:name="_Toc241506055"/>
      <w:r>
        <w:lastRenderedPageBreak/>
        <w:t>5.13 Caso de Uso UC013 — Criar publicação</w:t>
      </w:r>
      <w:bookmarkEnd w:id="30"/>
    </w:p>
    <w:p w14:paraId="451A35B7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198B7F3B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CEBD36D" wp14:editId="5E1ADE74">
            <wp:extent cx="5257800" cy="2415540"/>
            <wp:effectExtent l="0" t="0" r="0" b="0"/>
            <wp:docPr id="2037744877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9CB46E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UC013. Captura de 12/09/2026.</w:t>
      </w:r>
    </w:p>
    <w:p w14:paraId="71C2AA10" w14:textId="77777777" w:rsidR="006F663F" w:rsidRDefault="006F663F"/>
    <w:p w14:paraId="54031A4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Publicar dúvida, conteúdo ou código no feed.</w:t>
      </w:r>
    </w:p>
    <w:p w14:paraId="1614EAC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3B803A0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13ECE9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2187A17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 e dentro do limite de publicação.</w:t>
      </w:r>
    </w:p>
    <w:p w14:paraId="6B491CD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Publicação persistida e exibida no feed.</w:t>
      </w:r>
    </w:p>
    <w:p w14:paraId="6EE3D45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Título, corpo, linguagem, código e imagem opcional.</w:t>
      </w:r>
    </w:p>
    <w:p w14:paraId="355714F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Publicação criada ou erros de validação.</w:t>
      </w:r>
    </w:p>
    <w:p w14:paraId="68CBC9C0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6D07C74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o compositor do feed.</w:t>
      </w:r>
    </w:p>
    <w:p w14:paraId="5E74EAA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usuário informa o conteúdo e confirma a publicação.</w:t>
      </w:r>
    </w:p>
    <w:p w14:paraId="465AC5E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Stacklyst valida autenticação, tamanho, formato e limite.</w:t>
      </w:r>
    </w:p>
    <w:p w14:paraId="2366584E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persiste a publicação e seus metadados.</w:t>
      </w:r>
    </w:p>
    <w:p w14:paraId="28565CB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feed é atualizado e a publicação fica disponível para interação.</w:t>
      </w:r>
    </w:p>
    <w:p w14:paraId="142F8AAF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7EE829DF" w14:textId="77777777" w:rsidR="006F663F" w:rsidRDefault="00AD3AD9">
      <w:pPr>
        <w:spacing w:after="0" w:line="240" w:lineRule="auto"/>
        <w:ind w:left="360" w:hanging="259"/>
      </w:pPr>
      <w:r>
        <w:t>• A1 — Conteúdo inválido ou vazio: o sistema solicita correção.</w:t>
      </w:r>
    </w:p>
    <w:p w14:paraId="2B9B4919" w14:textId="77777777" w:rsidR="006F663F" w:rsidRDefault="00AD3AD9">
      <w:pPr>
        <w:spacing w:after="0" w:line="240" w:lineRule="auto"/>
        <w:ind w:left="360" w:hanging="259"/>
      </w:pPr>
      <w:r>
        <w:t>• A2 — Limite excedido: o sistema recusa temporariamente.</w:t>
      </w:r>
    </w:p>
    <w:p w14:paraId="7F500BEF" w14:textId="77777777" w:rsidR="006F663F" w:rsidRDefault="00AD3AD9">
      <w:pPr>
        <w:spacing w:after="0" w:line="240" w:lineRule="auto"/>
        <w:ind w:left="360" w:hanging="259"/>
      </w:pPr>
      <w:r>
        <w:t>• A3 — Upload falha: o usuário pode corrigir ou publicar sem a mídia, se permitido.</w:t>
      </w:r>
    </w:p>
    <w:p w14:paraId="3CE6D772" w14:textId="77777777" w:rsidR="006F663F" w:rsidRDefault="00AD3AD9">
      <w:pPr>
        <w:pStyle w:val="Ttulo2"/>
        <w:pageBreakBefore/>
        <w:spacing w:before="0"/>
      </w:pPr>
      <w:bookmarkStart w:id="31" w:name="_Toc241506056"/>
      <w:r>
        <w:lastRenderedPageBreak/>
        <w:t>5.14 Caso de Uso UC014 — Interagir com publicação</w:t>
      </w:r>
      <w:bookmarkEnd w:id="31"/>
    </w:p>
    <w:p w14:paraId="7EE4018F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0C1CC04A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7D4EA85" wp14:editId="4E35DD1D">
            <wp:extent cx="5250180" cy="2407920"/>
            <wp:effectExtent l="0" t="0" r="0" b="0"/>
            <wp:docPr id="203774487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99BBE" w14:textId="77777777" w:rsidR="006F663F" w:rsidRDefault="00AD3AD9">
      <w:pPr>
        <w:spacing w:after="0" w:line="240" w:lineRule="auto"/>
        <w:jc w:val="center"/>
      </w:pPr>
      <w:r>
        <w:rPr>
          <w:sz w:val="20"/>
          <w:szCs w:val="20"/>
        </w:rPr>
        <w:t>Referência visual de UC014. Captura de 12/09/2026.</w:t>
      </w:r>
    </w:p>
    <w:p w14:paraId="79A89F16" w14:textId="77777777" w:rsidR="006F663F" w:rsidRDefault="006F663F"/>
    <w:p w14:paraId="54EC11B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Reagir, votar, responder, salvar ou denunciar uma publicação.</w:t>
      </w:r>
    </w:p>
    <w:p w14:paraId="7F717E8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400F554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2747A85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Autor da publicação</w:t>
      </w:r>
    </w:p>
    <w:p w14:paraId="0312BF4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autenticado; publicação existente.</w:t>
      </w:r>
    </w:p>
    <w:p w14:paraId="0140787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Interação registrada e contadores/notificações atualizados.</w:t>
      </w:r>
    </w:p>
    <w:p w14:paraId="215AEC4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Publicação, ação, reação ou resposta.</w:t>
      </w:r>
    </w:p>
    <w:p w14:paraId="3827A90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Novo estado da interação e eventual notificação.</w:t>
      </w:r>
    </w:p>
    <w:p w14:paraId="648CF3B5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0E6E4DB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seleciona uma publicação no feed.</w:t>
      </w:r>
    </w:p>
    <w:p w14:paraId="38A7E24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usuário escolhe a interação permitida e informa dados adicionais quando necessário.</w:t>
      </w:r>
    </w:p>
    <w:p w14:paraId="1B9FDF1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Stacklyst valida alvo, sessão e duplicidade.</w:t>
      </w:r>
    </w:p>
    <w:p w14:paraId="5F3E120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registra ou alterna a interação e atualiza contadores.</w:t>
      </w:r>
    </w:p>
    <w:p w14:paraId="6B476C5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autor recebe notificação quando a regra prevê.</w:t>
      </w:r>
    </w:p>
    <w:p w14:paraId="2E151E5A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7B3A3231" w14:textId="77777777" w:rsidR="006F663F" w:rsidRDefault="00AD3AD9">
      <w:pPr>
        <w:spacing w:after="0" w:line="240" w:lineRule="auto"/>
        <w:ind w:left="360" w:hanging="259"/>
      </w:pPr>
      <w:r>
        <w:t>• A1 — Publicação removida: o sistema interrompe a ação.</w:t>
      </w:r>
    </w:p>
    <w:p w14:paraId="02A4774B" w14:textId="77777777" w:rsidR="006F663F" w:rsidRDefault="00AD3AD9">
      <w:pPr>
        <w:spacing w:after="0" w:line="240" w:lineRule="auto"/>
        <w:ind w:left="360" w:hanging="259"/>
      </w:pPr>
      <w:r>
        <w:t>• A2 — Ação duplicada: o sistema mantém unicidade ou alterna o estado.</w:t>
      </w:r>
    </w:p>
    <w:p w14:paraId="7A812487" w14:textId="77777777" w:rsidR="006F663F" w:rsidRDefault="00AD3AD9">
      <w:pPr>
        <w:spacing w:after="0" w:line="240" w:lineRule="auto"/>
        <w:ind w:left="360" w:hanging="259"/>
      </w:pPr>
      <w:r>
        <w:t>• A3 — Conteúdo denunciado: o sistema cria item para moderação.</w:t>
      </w:r>
    </w:p>
    <w:p w14:paraId="4763364C" w14:textId="77777777" w:rsidR="006F663F" w:rsidRDefault="00AD3AD9">
      <w:pPr>
        <w:pStyle w:val="Ttulo2"/>
        <w:pageBreakBefore/>
        <w:spacing w:before="0"/>
      </w:pPr>
      <w:bookmarkStart w:id="32" w:name="_Toc241506057"/>
      <w:r>
        <w:lastRenderedPageBreak/>
        <w:t>5.15 Caso de Uso UC015 — Criar evento</w:t>
      </w:r>
      <w:bookmarkEnd w:id="32"/>
    </w:p>
    <w:p w14:paraId="4426D7B4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212DE2EB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370717D" wp14:editId="0BBE749F">
            <wp:extent cx="5379720" cy="2407920"/>
            <wp:effectExtent l="0" t="0" r="0" b="0"/>
            <wp:docPr id="2037744879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712A1" w14:textId="77777777" w:rsidR="006F663F" w:rsidRDefault="00AD3AD9">
      <w:pPr>
        <w:spacing w:after="0" w:line="240" w:lineRule="auto"/>
        <w:jc w:val="center"/>
      </w:pPr>
      <w:r>
        <w:rPr>
          <w:sz w:val="20"/>
          <w:szCs w:val="20"/>
        </w:rPr>
        <w:t>Referência visual de UC015. Captura de 12/09/2026.</w:t>
      </w:r>
    </w:p>
    <w:p w14:paraId="2542B2B6" w14:textId="77777777" w:rsidR="006F663F" w:rsidRDefault="006F663F"/>
    <w:p w14:paraId="0ACEAC4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Descrição:</w:t>
      </w:r>
      <w:r>
        <w:t xml:space="preserve"> Permitir que qualquer usuário autenticado crie um evento comunitário com descrição, período e requisitos de participação, tornando-se o organizador responsável pelo cadastro.</w:t>
      </w:r>
    </w:p>
    <w:p w14:paraId="35B440E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5F2A328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autenticado, no contexto de organizador do evento.</w:t>
      </w:r>
    </w:p>
    <w:p w14:paraId="70E1851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16BB9C9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Pré-condições:</w:t>
      </w:r>
      <w:r>
        <w:t xml:space="preserve"> Usuário autenticado e dados obrigatórios do evento preenchidos. A criação não exige o papel de Administrador ou Recrutador.</w:t>
      </w:r>
    </w:p>
    <w:p w14:paraId="367359F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Pós-condições:</w:t>
      </w:r>
      <w:r>
        <w:t xml:space="preserve"> Evento criado no estado UPCOMING e vinculado à conta que o cadastrou como criadora.</w:t>
      </w:r>
    </w:p>
    <w:p w14:paraId="024E73E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Entradas:</w:t>
      </w:r>
      <w:r>
        <w:t xml:space="preserve"> Título, descrição, tipo, datas de início e término, nível mínimo, capacidade opcional, recompensa de XP e imagem opcional.</w:t>
      </w:r>
    </w:p>
    <w:p w14:paraId="16C045D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Saídas:</w:t>
      </w:r>
      <w:r>
        <w:t xml:space="preserve"> Confirmação de criação e evento disponível na listagem com seu estado e requisitos.</w:t>
      </w:r>
    </w:p>
    <w:p w14:paraId="694457C5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7DE80B69" w14:textId="77777777" w:rsidR="006F663F" w:rsidRDefault="00AD3AD9">
      <w:pPr>
        <w:spacing w:after="0" w:line="240" w:lineRule="auto"/>
        <w:ind w:left="360" w:hanging="360"/>
      </w:pPr>
      <w:r>
        <w:t>1. O usuário acessa Eventos e seleciona Criar evento.</w:t>
      </w:r>
    </w:p>
    <w:p w14:paraId="4A0ABC19" w14:textId="77777777" w:rsidR="006F663F" w:rsidRDefault="00AD3AD9">
      <w:pPr>
        <w:spacing w:after="0" w:line="240" w:lineRule="auto"/>
        <w:ind w:left="360" w:hanging="360"/>
      </w:pPr>
      <w:r>
        <w:t>2. O sistema verifica se há uma sessão válida e apresenta o formulário.</w:t>
      </w:r>
    </w:p>
    <w:p w14:paraId="18DED5CA" w14:textId="77777777" w:rsidR="006F663F" w:rsidRDefault="00AD3AD9">
      <w:pPr>
        <w:spacing w:after="0" w:line="240" w:lineRule="auto"/>
        <w:ind w:left="360" w:hanging="360"/>
      </w:pPr>
      <w:r>
        <w:t>3. O usuário preenche a descrição, o tipo, o período e os requisitos de participação.</w:t>
      </w:r>
    </w:p>
    <w:p w14:paraId="37BC5D88" w14:textId="77777777" w:rsidR="006F663F" w:rsidRDefault="00AD3AD9">
      <w:pPr>
        <w:spacing w:after="0" w:line="240" w:lineRule="auto"/>
        <w:ind w:left="360" w:hanging="360"/>
      </w:pPr>
      <w:r>
        <w:t>4. O formulário verifica os dados obrigatórios e a ordem das datas; o servidor valida os dados recebidos para a criação.</w:t>
      </w:r>
    </w:p>
    <w:p w14:paraId="505CF842" w14:textId="77777777" w:rsidR="006F663F" w:rsidRDefault="00AD3AD9">
      <w:pPr>
        <w:spacing w:after="0" w:line="240" w:lineRule="auto"/>
        <w:ind w:left="360" w:hanging="360"/>
      </w:pPr>
      <w:r>
        <w:t>5. O sistema registra o evento com o usuário como criador, define o estado inicial UPCOMING e confirma a criação.</w:t>
      </w:r>
    </w:p>
    <w:p w14:paraId="19ACCB41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14FE36D6" w14:textId="77777777" w:rsidR="006F663F" w:rsidRDefault="00AD3AD9">
      <w:pPr>
        <w:spacing w:after="0" w:line="240" w:lineRule="auto"/>
        <w:ind w:left="360" w:hanging="259"/>
      </w:pPr>
      <w:r>
        <w:t>• A1 — Sessão ausente ou expirada: o sistema solicita que o usuário faça login antes de concluir a criação.</w:t>
      </w:r>
    </w:p>
    <w:p w14:paraId="778A6863" w14:textId="77777777" w:rsidR="006F663F" w:rsidRDefault="00AD3AD9">
      <w:pPr>
        <w:spacing w:after="0" w:line="240" w:lineRule="auto"/>
        <w:ind w:left="360" w:hanging="259"/>
      </w:pPr>
      <w:r>
        <w:t>• A2 — Campos obrigatórios ou datas inválidos no formulário: o sistema solicita a correção e mantém os dados para nova tentativa.</w:t>
      </w:r>
    </w:p>
    <w:p w14:paraId="13D38418" w14:textId="77777777" w:rsidR="006F663F" w:rsidRDefault="00AD3AD9">
      <w:pPr>
        <w:spacing w:after="0" w:line="240" w:lineRule="auto"/>
        <w:ind w:left="360" w:hanging="259"/>
      </w:pPr>
      <w:r>
        <w:t>• A3 — Falha ao salvar o evento: o sistema informa a falha e não apresenta confirmação de criação.</w:t>
      </w:r>
    </w:p>
    <w:p w14:paraId="347F5660" w14:textId="77777777" w:rsidR="006F663F" w:rsidRDefault="00AD3AD9">
      <w:pPr>
        <w:pStyle w:val="Ttulo2"/>
        <w:pageBreakBefore/>
        <w:spacing w:before="0"/>
      </w:pPr>
      <w:bookmarkStart w:id="33" w:name="_Toc241506058"/>
      <w:r>
        <w:lastRenderedPageBreak/>
        <w:t>5.16 Caso de Uso UC016 — Avaliar empate técnico</w:t>
      </w:r>
      <w:bookmarkEnd w:id="33"/>
    </w:p>
    <w:p w14:paraId="1421698F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  <w:r>
        <w:br/>
      </w:r>
      <w:r>
        <w:rPr>
          <w:noProof/>
        </w:rPr>
        <w:drawing>
          <wp:inline distT="0" distB="0" distL="0" distR="0" wp14:anchorId="248CB1AF" wp14:editId="448949B6">
            <wp:extent cx="6297780" cy="2863451"/>
            <wp:effectExtent l="0" t="0" r="0" b="0"/>
            <wp:docPr id="2037744880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863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DB4DC4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UC016. Captura de 12/09/2026.</w:t>
      </w:r>
    </w:p>
    <w:p w14:paraId="58434898" w14:textId="77777777" w:rsidR="006F663F" w:rsidRDefault="006F663F"/>
    <w:p w14:paraId="2844DAB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Emitir parecer humano sobre soluções de duelo.</w:t>
      </w:r>
    </w:p>
    <w:p w14:paraId="7488779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32611AD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Avaliador ou Administrador.</w:t>
      </w:r>
    </w:p>
    <w:p w14:paraId="524FD0D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5B0AE7E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Pré-condições:</w:t>
      </w:r>
      <w:r>
        <w:t xml:space="preserve"> Avaliador aprovado ou Administrador autenticado, que não participou do duelo; duelo no estado REVIEW_PENDING, com soluções disponíveis para análise.</w:t>
      </w:r>
    </w:p>
    <w:p w14:paraId="4C6F33B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Parecer registrado e duelo concluído; a notificação é solicitada. Falha de notificação não desfaz a decisão, conforme RN022.</w:t>
      </w:r>
    </w:p>
    <w:p w14:paraId="611F4F5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Pontuações de 0 a 1.000, vencedor obrigatório, feedback com pelo menos 5 caracteres, pontos fortes e melhorias.</w:t>
      </w:r>
    </w:p>
    <w:p w14:paraId="09348DD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Parecer persistido e resultado.</w:t>
      </w:r>
    </w:p>
    <w:p w14:paraId="4032FA0D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7EAFA959" w14:textId="77777777" w:rsidR="006F663F" w:rsidRDefault="00AD3AD9">
      <w:pPr>
        <w:spacing w:after="0" w:line="240" w:lineRule="auto"/>
        <w:ind w:left="360" w:hanging="360"/>
      </w:pPr>
      <w:r>
        <w:t>1. O avaliador ou administrador abre a fila de avaliações pendentes.</w:t>
      </w:r>
    </w:p>
    <w:p w14:paraId="3400B95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autoriza o papel e apresenta as soluções.</w:t>
      </w:r>
    </w:p>
    <w:p w14:paraId="1AD3EC5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avaliador compara código e resultados dos testes.</w:t>
      </w:r>
    </w:p>
    <w:p w14:paraId="4F1EB15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avaliador informa pontuações e feedback explicativo.</w:t>
      </w:r>
    </w:p>
    <w:p w14:paraId="6786AB2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sistema valida, registra o parecer, fecha o duelo e notifica.</w:t>
      </w:r>
    </w:p>
    <w:p w14:paraId="3461C340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258C494A" w14:textId="77777777" w:rsidR="006F663F" w:rsidRDefault="00AD3AD9">
      <w:pPr>
        <w:spacing w:after="0" w:line="240" w:lineRule="auto"/>
        <w:ind w:left="360" w:hanging="259"/>
      </w:pPr>
      <w:r>
        <w:t>• A1 — Papel ausente ou tentativa de avaliar o próprio duelo: o sistema nega a avaliação.</w:t>
      </w:r>
    </w:p>
    <w:p w14:paraId="11E469F6" w14:textId="77777777" w:rsidR="006F663F" w:rsidRDefault="00AD3AD9">
      <w:pPr>
        <w:spacing w:after="0" w:line="240" w:lineRule="auto"/>
        <w:ind w:left="360" w:hanging="259"/>
      </w:pPr>
      <w:r>
        <w:t>• A2 — Duelo já fechado: o sistema impede nova decisão conflitante.</w:t>
      </w:r>
    </w:p>
    <w:p w14:paraId="02C1C030" w14:textId="77777777" w:rsidR="006F663F" w:rsidRDefault="00AD3AD9">
      <w:pPr>
        <w:spacing w:after="0" w:line="240" w:lineRule="auto"/>
        <w:ind w:left="360" w:hanging="259"/>
      </w:pPr>
      <w:r>
        <w:t>• A3 — Feedback/pontuação inválidos: o sistema solicita correção.</w:t>
      </w:r>
    </w:p>
    <w:p w14:paraId="5DF69F4B" w14:textId="77777777" w:rsidR="006F663F" w:rsidRDefault="00AD3AD9">
      <w:pPr>
        <w:pStyle w:val="Ttulo2"/>
        <w:pageBreakBefore/>
        <w:spacing w:before="0"/>
      </w:pPr>
      <w:bookmarkStart w:id="34" w:name="_Toc241506059"/>
      <w:r>
        <w:lastRenderedPageBreak/>
        <w:t>5.17 Caso de Uso UC017 — Publicar vaga</w:t>
      </w:r>
      <w:bookmarkEnd w:id="34"/>
    </w:p>
    <w:p w14:paraId="5949E061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  <w:r>
        <w:br/>
      </w:r>
      <w:r>
        <w:rPr>
          <w:noProof/>
        </w:rPr>
        <w:drawing>
          <wp:inline distT="0" distB="0" distL="0" distR="0" wp14:anchorId="61DD9B5D" wp14:editId="0D9E2D3C">
            <wp:extent cx="6050280" cy="2743200"/>
            <wp:effectExtent l="0" t="0" r="0" b="0"/>
            <wp:docPr id="203774488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1DBCF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UC017. Captura de 12/09/2026.</w:t>
      </w:r>
    </w:p>
    <w:p w14:paraId="4DCA3D42" w14:textId="77777777" w:rsidR="006F663F" w:rsidRDefault="006F663F"/>
    <w:p w14:paraId="629CFB7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Criar uma oportunidade vinculada a empresa autorizada.</w:t>
      </w:r>
    </w:p>
    <w:p w14:paraId="3B6924E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4BB9B61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Recrutador; Administrador</w:t>
      </w:r>
    </w:p>
    <w:p w14:paraId="2E8B7A1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37D7366B" w14:textId="77777777" w:rsidR="006F663F" w:rsidRDefault="00AD3AD9">
      <w:pPr>
        <w:keepLines/>
        <w:spacing w:after="0" w:line="240" w:lineRule="auto"/>
      </w:pPr>
      <w:r>
        <w:t>Pré-condições: Ator com papel RECRUITER ou ADMIN. Para recrutador, a empresa deve pertencer ao usuário autenticado; requireCompanyAccess</w:t>
      </w:r>
      <w:r>
        <w:t xml:space="preserve"> valida o vínculo antes da criação da vaga.</w:t>
      </w:r>
    </w:p>
    <w:p w14:paraId="564F88F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Vaga aberta com etapas de recrutamento.</w:t>
      </w:r>
    </w:p>
    <w:p w14:paraId="4445C99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Empresa, título, descrição, nível, tecnologias, modalidade, contrato e etapas.</w:t>
      </w:r>
    </w:p>
    <w:p w14:paraId="445279B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Vaga publicada ou erros por campo.</w:t>
      </w:r>
    </w:p>
    <w:p w14:paraId="2B156576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6EE227D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recrutador seleciona a empresa sob sua responsabilidade.</w:t>
      </w:r>
    </w:p>
    <w:p w14:paraId="75208534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ator informa dados da vaga e etapas.</w:t>
      </w:r>
    </w:p>
    <w:p w14:paraId="7BA30B0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Stacklyst valida papel, empresa e campos obrigatórios.</w:t>
      </w:r>
    </w:p>
    <w:p w14:paraId="38EA33F4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cria a vaga e as etapas em ordem.</w:t>
      </w:r>
    </w:p>
    <w:p w14:paraId="0BD7E49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A oportunidade é disponibilizada para consulta e candidatura.</w:t>
      </w:r>
    </w:p>
    <w:p w14:paraId="74696399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A1ED042" w14:textId="77777777" w:rsidR="006F663F" w:rsidRDefault="00AD3AD9">
      <w:pPr>
        <w:spacing w:after="0" w:line="240" w:lineRule="auto"/>
        <w:ind w:left="360" w:hanging="259"/>
      </w:pPr>
      <w:r>
        <w:t>• A1 — Sem papel ou vínculo autorizado: o servidor nega a operação. A rota de vagas verifica o papel e aplica requireCompanyAccess para a empresa selecionada.</w:t>
      </w:r>
    </w:p>
    <w:p w14:paraId="5B282833" w14:textId="77777777" w:rsidR="006F663F" w:rsidRDefault="00AD3AD9">
      <w:pPr>
        <w:spacing w:after="0" w:line="240" w:lineRule="auto"/>
        <w:ind w:left="360" w:hanging="259"/>
      </w:pPr>
      <w:r>
        <w:t>• A2 — Vaga inválida: o sistema destaca campos e não publica.</w:t>
      </w:r>
    </w:p>
    <w:p w14:paraId="2E9B1D85" w14:textId="77777777" w:rsidR="006F663F" w:rsidRDefault="00AD3AD9">
      <w:pPr>
        <w:spacing w:after="0" w:line="240" w:lineRule="auto"/>
        <w:ind w:left="360" w:hanging="259"/>
      </w:pPr>
      <w:r>
        <w:t>• A3 — Salário omitido: o sistema aplica a política definida sem inventar valor.</w:t>
      </w:r>
    </w:p>
    <w:p w14:paraId="0FC84DDD" w14:textId="77777777" w:rsidR="006F663F" w:rsidRDefault="00AD3AD9">
      <w:pPr>
        <w:pStyle w:val="Ttulo2"/>
        <w:pageBreakBefore/>
        <w:spacing w:before="0"/>
      </w:pPr>
      <w:bookmarkStart w:id="35" w:name="_Toc241506060"/>
      <w:r>
        <w:lastRenderedPageBreak/>
        <w:t>5.18 Caso de Uso UC018 — Consultar vagas</w:t>
      </w:r>
      <w:bookmarkEnd w:id="35"/>
    </w:p>
    <w:p w14:paraId="125FC2E6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7EC49A16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083A003C" wp14:editId="3427C26F">
            <wp:extent cx="6191764" cy="2827453"/>
            <wp:effectExtent l="0" t="0" r="0" b="0"/>
            <wp:docPr id="203774485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764" cy="2827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84875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UC018. Captura de 12/09/2026.</w:t>
      </w:r>
    </w:p>
    <w:p w14:paraId="70E0A41E" w14:textId="77777777" w:rsidR="006F663F" w:rsidRDefault="006F663F"/>
    <w:p w14:paraId="7504F72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Listar e detalhar oportunidades disponíveis.</w:t>
      </w:r>
    </w:p>
    <w:p w14:paraId="5A8A6E8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0BBE34E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autenticado; Recrutador</w:t>
      </w:r>
    </w:p>
    <w:p w14:paraId="1AFFC32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60ED9A9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Acesso ao módulo; vagas cadastradas.</w:t>
      </w:r>
    </w:p>
    <w:p w14:paraId="16503EE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Lista/detalhe exibido sem alteração obrigatória.</w:t>
      </w:r>
    </w:p>
    <w:p w14:paraId="1F8A695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Busca, tecnologia, nível, modalidade e contrato.</w:t>
      </w:r>
    </w:p>
    <w:p w14:paraId="1BF8937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Vagas filtradas, empresa, requisitos e etapas.</w:t>
      </w:r>
    </w:p>
    <w:p w14:paraId="2A3CFF30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0116A39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ator abre a listagem de vagas.</w:t>
      </w:r>
    </w:p>
    <w:p w14:paraId="5C8D9DF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carrega vagas abertas e filtros.</w:t>
      </w:r>
    </w:p>
    <w:p w14:paraId="3FF1A74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ator informa critérios ou seleciona uma oportunidade.</w:t>
      </w:r>
    </w:p>
    <w:p w14:paraId="34AA597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aplica filtros e carrega os detalhes permitidos.</w:t>
      </w:r>
    </w:p>
    <w:p w14:paraId="0636A61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A vaga, empresa e opção de candidatura são apresentadas.</w:t>
      </w:r>
    </w:p>
    <w:p w14:paraId="798F5A62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B8B561E" w14:textId="77777777" w:rsidR="006F663F" w:rsidRDefault="00AD3AD9">
      <w:pPr>
        <w:spacing w:after="0" w:line="240" w:lineRule="auto"/>
        <w:ind w:left="360" w:hanging="259"/>
      </w:pPr>
      <w:r>
        <w:t>• A1 — Nenhuma vaga: o sistema exibe estado vazio.</w:t>
      </w:r>
    </w:p>
    <w:p w14:paraId="7B7381C1" w14:textId="77777777" w:rsidR="006F663F" w:rsidRDefault="00AD3AD9">
      <w:pPr>
        <w:spacing w:after="0" w:line="240" w:lineRule="auto"/>
        <w:ind w:left="360" w:hanging="259"/>
      </w:pPr>
      <w:r>
        <w:t>• A2 — Vaga encerrada: o sistema exibe status e desabilita candidatura.</w:t>
      </w:r>
    </w:p>
    <w:p w14:paraId="1945C68C" w14:textId="77777777" w:rsidR="006F663F" w:rsidRDefault="00AD3AD9">
      <w:pPr>
        <w:spacing w:after="0" w:line="240" w:lineRule="auto"/>
        <w:ind w:left="360" w:hanging="259"/>
      </w:pPr>
      <w:r>
        <w:t>• A3 — Filtro inválido: o sistema solicita correção.</w:t>
      </w:r>
    </w:p>
    <w:p w14:paraId="24DE9F09" w14:textId="77777777" w:rsidR="006F663F" w:rsidRDefault="00AD3AD9">
      <w:pPr>
        <w:pStyle w:val="Ttulo2"/>
        <w:pageBreakBefore/>
        <w:spacing w:before="0"/>
      </w:pPr>
      <w:bookmarkStart w:id="36" w:name="_Toc241506061"/>
      <w:r>
        <w:lastRenderedPageBreak/>
        <w:t>5.19 Caso de Uso UC019 — Gerenciar permissões de usuários</w:t>
      </w:r>
      <w:bookmarkEnd w:id="36"/>
    </w:p>
    <w:p w14:paraId="0B87DC43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7619AE75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745ADE7C" wp14:editId="5D1623CC">
            <wp:extent cx="5888872" cy="2650831"/>
            <wp:effectExtent l="0" t="0" r="0" b="0"/>
            <wp:docPr id="203774485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2650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46C094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UC019. Captura de 12/09/2026.</w:t>
      </w:r>
    </w:p>
    <w:p w14:paraId="7F56D430" w14:textId="77777777" w:rsidR="006F663F" w:rsidRDefault="006F663F"/>
    <w:p w14:paraId="4117414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Pesquisar usuários e alterar papéis autorizados.</w:t>
      </w:r>
    </w:p>
    <w:p w14:paraId="342F325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11AB9B7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14:paraId="7F76CB0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0B571C3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Administrador autenticado.</w:t>
      </w:r>
    </w:p>
    <w:p w14:paraId="27E13F1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Papel atualizado ou operação recusada; o serviço registra log da alteração.</w:t>
      </w:r>
    </w:p>
    <w:p w14:paraId="073D630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Busca, paginação, usuário e novo papel.</w:t>
      </w:r>
    </w:p>
    <w:p w14:paraId="590C633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Lista de usuários ou registro atualizado.</w:t>
      </w:r>
    </w:p>
    <w:p w14:paraId="4B485D13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32277F0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administrador abre o painel de usuários.</w:t>
      </w:r>
    </w:p>
    <w:p w14:paraId="3041740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</w:t>
      </w:r>
      <w:r>
        <w:t xml:space="preserve"> valida a sessão administrativa e lista os registros.</w:t>
      </w:r>
    </w:p>
    <w:p w14:paraId="5A0C2E3E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administrador pesquisa e seleciona o usuário.</w:t>
      </w:r>
    </w:p>
    <w:p w14:paraId="2056DF3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administrador escolhe o novo papel e confirma.</w:t>
      </w:r>
    </w:p>
    <w:p w14:paraId="3FBECB0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sistema valida a transição, atualiza e registra a ação.</w:t>
      </w:r>
    </w:p>
    <w:p w14:paraId="15808BCA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7F7F8498" w14:textId="77777777" w:rsidR="006F663F" w:rsidRDefault="00AD3AD9">
      <w:pPr>
        <w:spacing w:after="0" w:line="240" w:lineRule="auto"/>
        <w:ind w:left="360" w:hanging="259"/>
      </w:pPr>
      <w:r>
        <w:t>• A1 — Sem permissão: o sistema nega acesso.</w:t>
      </w:r>
    </w:p>
    <w:p w14:paraId="5A0EAE9B" w14:textId="77777777" w:rsidR="006F663F" w:rsidRDefault="00AD3AD9">
      <w:pPr>
        <w:spacing w:after="0" w:line="240" w:lineRule="auto"/>
        <w:ind w:left="360" w:hanging="259"/>
      </w:pPr>
      <w:r>
        <w:t>• A2 — Papel inválido: o sistema não altera o usuário.</w:t>
      </w:r>
    </w:p>
    <w:p w14:paraId="004D6606" w14:textId="77777777" w:rsidR="006F663F" w:rsidRDefault="00AD3AD9">
      <w:pPr>
        <w:spacing w:after="0" w:line="240" w:lineRule="auto"/>
        <w:ind w:left="360" w:hanging="259"/>
      </w:pPr>
      <w:r>
        <w:t>• A3 — Alteração que removeria o último administrador: recusar a operação.</w:t>
      </w:r>
    </w:p>
    <w:p w14:paraId="344FB55E" w14:textId="77777777" w:rsidR="006F663F" w:rsidRDefault="00AD3AD9">
      <w:pPr>
        <w:pStyle w:val="Ttulo2"/>
        <w:pageBreakBefore/>
        <w:spacing w:before="0"/>
      </w:pPr>
      <w:bookmarkStart w:id="37" w:name="_Toc241506062"/>
      <w:r>
        <w:lastRenderedPageBreak/>
        <w:t>5.20 Caso de Uso UC020 — Tratar denúncias</w:t>
      </w:r>
      <w:bookmarkEnd w:id="37"/>
    </w:p>
    <w:p w14:paraId="70EDB209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69D3F828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3568208D" wp14:editId="76B59A16">
            <wp:extent cx="6012180" cy="2743200"/>
            <wp:effectExtent l="0" t="0" r="0" b="0"/>
            <wp:docPr id="203774485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3FE29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UC020. Captura de 12/09/2026.</w:t>
      </w:r>
    </w:p>
    <w:p w14:paraId="5C9A2663" w14:textId="77777777" w:rsidR="006F663F" w:rsidRDefault="006F663F"/>
    <w:p w14:paraId="20BF865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Analisar denúncia e aplicar ação de moderação permitida.</w:t>
      </w:r>
    </w:p>
    <w:p w14:paraId="6E91CAC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6A1C912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14:paraId="64F957D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Usuário denunciante; Autor do conteúdo</w:t>
      </w:r>
    </w:p>
    <w:p w14:paraId="4CAAADD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Administrador autenticado; denúncia registrada.</w:t>
      </w:r>
    </w:p>
    <w:p w14:paraId="4ADAE9F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Denúncia tratada e ação registrada.</w:t>
      </w:r>
    </w:p>
    <w:p w14:paraId="4B4D932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Denúncia, conteúdo, contexto, decisão e justificativa.</w:t>
      </w:r>
    </w:p>
    <w:p w14:paraId="7A13E9E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Resultado de moderação e eventual notificação.</w:t>
      </w:r>
    </w:p>
    <w:p w14:paraId="69014AD6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71A0E0C3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administrador abre a fila de denúncias.</w:t>
      </w:r>
    </w:p>
    <w:p w14:paraId="43DB7DB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apresenta denúncia, conteúdo e dados mínimos necessários.</w:t>
      </w:r>
    </w:p>
    <w:p w14:paraId="5671DC0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administrador analisa motivo e contexto.</w:t>
      </w:r>
    </w:p>
    <w:p w14:paraId="69129B2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administrador seleciona decisão permitida e registra justificativa.</w:t>
      </w:r>
    </w:p>
    <w:p w14:paraId="09D74A9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Aplicar a operação suportada e atualizar o registro da denúncia; não há trilha universal de auditoria.</w:t>
      </w:r>
    </w:p>
    <w:p w14:paraId="23553C67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17FB0214" w14:textId="77777777" w:rsidR="006F663F" w:rsidRDefault="00AD3AD9">
      <w:pPr>
        <w:spacing w:after="0" w:line="240" w:lineRule="auto"/>
        <w:ind w:left="360" w:hanging="259"/>
      </w:pPr>
      <w:r>
        <w:t>• A1 — Denúncia improcedente: o sistema encerra sem remover conteúdo.</w:t>
      </w:r>
    </w:p>
    <w:p w14:paraId="138B77C2" w14:textId="77777777" w:rsidR="006F663F" w:rsidRDefault="00AD3AD9">
      <w:pPr>
        <w:spacing w:after="0" w:line="240" w:lineRule="auto"/>
        <w:ind w:left="360" w:hanging="259"/>
      </w:pPr>
      <w:r>
        <w:t>• A2 — Conteúdo já removido: o sistema registra o estado encontrado.</w:t>
      </w:r>
    </w:p>
    <w:p w14:paraId="687E13AF" w14:textId="77777777" w:rsidR="006F663F" w:rsidRDefault="00AD3AD9">
      <w:pPr>
        <w:spacing w:after="0" w:line="240" w:lineRule="auto"/>
        <w:ind w:left="360" w:hanging="259"/>
      </w:pPr>
      <w:r>
        <w:t>• A3 — Sanção adicional ou recurso: fora do fluxo atual; registrar a solicitação para tratamento administrativo.</w:t>
      </w:r>
    </w:p>
    <w:p w14:paraId="47C601FB" w14:textId="77777777" w:rsidR="006F663F" w:rsidRDefault="00AD3AD9">
      <w:pPr>
        <w:pStyle w:val="Ttulo2"/>
        <w:pageBreakBefore/>
        <w:spacing w:before="0"/>
      </w:pPr>
      <w:bookmarkStart w:id="38" w:name="_Toc241506063"/>
      <w:r>
        <w:lastRenderedPageBreak/>
        <w:t>5.21 Caso de Uso UC021 — Consultar notificações</w:t>
      </w:r>
      <w:bookmarkEnd w:id="38"/>
    </w:p>
    <w:p w14:paraId="1246D91F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4304330F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2FE5282B" wp14:editId="0542BBF0">
            <wp:extent cx="6360141" cy="2876126"/>
            <wp:effectExtent l="0" t="0" r="0" b="0"/>
            <wp:docPr id="203774485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0141" cy="2876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279427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UC021. Captura de 07/09/2026.</w:t>
      </w:r>
    </w:p>
    <w:p w14:paraId="706B5D81" w14:textId="77777777" w:rsidR="006F663F" w:rsidRDefault="006F663F"/>
    <w:p w14:paraId="61EF06B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Descrição:</w:t>
      </w:r>
      <w:r>
        <w:t xml:space="preserve"> Consultar notificações destinadas à própria conta e marcá-las como lidas.</w:t>
      </w:r>
    </w:p>
    <w:p w14:paraId="29E06C4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</w:t>
      </w:r>
    </w:p>
    <w:p w14:paraId="21A6873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autenticado, incluindo Avaliador, Administrador e Recrutador.</w:t>
      </w:r>
    </w:p>
    <w:p w14:paraId="0C9DC49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1B8A86A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Ator autenticado.</w:t>
      </w:r>
    </w:p>
    <w:p w14:paraId="2C5C934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Notificações exibidas; estado de leitura atualizado apenas quando solicitado.</w:t>
      </w:r>
    </w:p>
    <w:p w14:paraId="768BDA9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Cursor, limite e ação de leitura.</w:t>
      </w:r>
    </w:p>
    <w:p w14:paraId="6E4EE3F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Lista, próximo cursor e contagem não lida.</w:t>
      </w:r>
    </w:p>
    <w:p w14:paraId="638BA130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7EB3AC63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ator abre a central de notificações.</w:t>
      </w:r>
    </w:p>
    <w:p w14:paraId="4DE95F2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identifica o usuário da sessão.</w:t>
      </w:r>
    </w:p>
    <w:p w14:paraId="0CF356E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busca somente notificações do destinatário com paginação.</w:t>
      </w:r>
    </w:p>
    <w:p w14:paraId="6E5A5EB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ator abre itens ou solicita marcar como lidos.</w:t>
      </w:r>
    </w:p>
    <w:p w14:paraId="1BF0A185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atualiza leitura e a contagem não lida.</w:t>
      </w:r>
    </w:p>
    <w:p w14:paraId="79713BB6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80CB180" w14:textId="77777777" w:rsidR="006F663F" w:rsidRDefault="00AD3AD9">
      <w:pPr>
        <w:spacing w:after="0" w:line="240" w:lineRule="auto"/>
        <w:ind w:left="360" w:hanging="259"/>
      </w:pPr>
      <w:r>
        <w:t>• A1 — Conexão indisponível: o sistema preserva o estado e permite nova tentativa.</w:t>
      </w:r>
    </w:p>
    <w:p w14:paraId="6A02430E" w14:textId="77777777" w:rsidR="006F663F" w:rsidRDefault="00AD3AD9">
      <w:pPr>
        <w:spacing w:after="0" w:line="240" w:lineRule="auto"/>
        <w:ind w:left="360" w:hanging="259"/>
      </w:pPr>
      <w:r>
        <w:t>• A2 — Notificação removida: o sistema ignora o item sem acessar recurso inexistente.</w:t>
      </w:r>
    </w:p>
    <w:p w14:paraId="73D35BD4" w14:textId="77777777" w:rsidR="006F663F" w:rsidRDefault="00AD3AD9">
      <w:pPr>
        <w:spacing w:after="0" w:line="240" w:lineRule="auto"/>
        <w:ind w:left="360" w:hanging="259"/>
      </w:pPr>
      <w:r>
        <w:t>• A3 — Fora da aplicação web: o usuário deve acessar a central de notificações pelo navegador.</w:t>
      </w:r>
    </w:p>
    <w:p w14:paraId="0E76DBDD" w14:textId="77777777" w:rsidR="006F663F" w:rsidRDefault="00AD3AD9">
      <w:pPr>
        <w:pStyle w:val="Ttulo2"/>
        <w:pageBreakBefore/>
        <w:spacing w:before="0"/>
      </w:pPr>
      <w:bookmarkStart w:id="39" w:name="_Toc241506064"/>
      <w:r>
        <w:lastRenderedPageBreak/>
        <w:t>5.22 Caso de Uso UC022 — Candidatar-se a vaga</w:t>
      </w:r>
      <w:bookmarkEnd w:id="39"/>
    </w:p>
    <w:p w14:paraId="00DD6CE7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49A79590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C309025" wp14:editId="1E16D0DB">
            <wp:extent cx="5797875" cy="2648308"/>
            <wp:effectExtent l="0" t="0" r="0" b="0"/>
            <wp:docPr id="203774485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7875" cy="2648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17F45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UC022. Captura de 12/09/2026.</w:t>
      </w:r>
    </w:p>
    <w:p w14:paraId="491C43B8" w14:textId="77777777" w:rsidR="006F663F" w:rsidRDefault="006F663F"/>
    <w:p w14:paraId="5C5ED8E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Registrar candidatura de usuário em vaga aberta.</w:t>
      </w:r>
    </w:p>
    <w:p w14:paraId="3DB35DA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251C735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F816F6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Recrutador</w:t>
      </w:r>
    </w:p>
    <w:p w14:paraId="339B8EF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 e vaga identificada. A abertura da vaga e a ausência de candidatura anterior são verificadas durante o fluxo.</w:t>
      </w:r>
    </w:p>
    <w:p w14:paraId="71C9988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Candidatura criada no status inicial.</w:t>
      </w:r>
    </w:p>
    <w:p w14:paraId="5DEDC00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Identificador da vaga e sessão.</w:t>
      </w:r>
    </w:p>
    <w:p w14:paraId="04ED650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Confirmação e situação da candidatura.</w:t>
      </w:r>
    </w:p>
    <w:p w14:paraId="22488645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5353D3A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consulta o detalhe de uma vaga aberta.</w:t>
      </w:r>
    </w:p>
    <w:p w14:paraId="51EC0F5A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usuário seleciona a opção de candidatura.</w:t>
      </w:r>
    </w:p>
    <w:p w14:paraId="6815CD6E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Stacklyst</w:t>
      </w:r>
      <w:r>
        <w:t xml:space="preserve"> verifica sessão, status da vaga e duplicidade.</w:t>
      </w:r>
    </w:p>
    <w:p w14:paraId="2776D7B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cria a candidatura vinculada ao usuário e à vaga.</w:t>
      </w:r>
    </w:p>
    <w:p w14:paraId="153E70C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confirma e passa a exibir a situação no processo.</w:t>
      </w:r>
    </w:p>
    <w:p w14:paraId="17787DD3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47FB5BD" w14:textId="77777777" w:rsidR="006F663F" w:rsidRDefault="00AD3AD9">
      <w:pPr>
        <w:spacing w:after="0" w:line="240" w:lineRule="auto"/>
        <w:ind w:left="360" w:hanging="259"/>
      </w:pPr>
      <w:r>
        <w:t>• A1 — Vaga encerrada: o sistema recusa candidatura.</w:t>
      </w:r>
    </w:p>
    <w:p w14:paraId="326BBBF9" w14:textId="77777777" w:rsidR="006F663F" w:rsidRDefault="00AD3AD9">
      <w:pPr>
        <w:spacing w:after="0" w:line="240" w:lineRule="auto"/>
        <w:ind w:left="360" w:hanging="259"/>
      </w:pPr>
      <w:r>
        <w:t>• A2 — Candidatura duplicada: o sistema informa o registro existente.</w:t>
      </w:r>
    </w:p>
    <w:p w14:paraId="6A170EA7" w14:textId="77777777" w:rsidR="006F663F" w:rsidRDefault="00AD3AD9">
      <w:pPr>
        <w:spacing w:after="0" w:line="240" w:lineRule="auto"/>
        <w:ind w:left="360" w:hanging="259"/>
      </w:pPr>
      <w:r>
        <w:t>• A3 — Perfil incompleto: permitir candidatura com os dados obrigatórios da vaga e indicar os campos públicos ausentes.</w:t>
      </w:r>
    </w:p>
    <w:p w14:paraId="119A1CA6" w14:textId="77777777" w:rsidR="006F663F" w:rsidRDefault="00AD3AD9">
      <w:pPr>
        <w:pStyle w:val="Ttulo2"/>
        <w:pageBreakBefore/>
        <w:spacing w:before="0"/>
      </w:pPr>
      <w:bookmarkStart w:id="40" w:name="_Toc241506065"/>
      <w:r>
        <w:lastRenderedPageBreak/>
        <w:t>5.23 Caso de Uso UC023 — Participar de evento</w:t>
      </w:r>
      <w:bookmarkEnd w:id="40"/>
    </w:p>
    <w:p w14:paraId="6049C912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09B39D4C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6C572D4F" wp14:editId="6772220A">
            <wp:extent cx="5957312" cy="2648623"/>
            <wp:effectExtent l="0" t="0" r="0" b="0"/>
            <wp:docPr id="203774486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312" cy="2648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61359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UC023. Captura de 12/09/2026.</w:t>
      </w:r>
    </w:p>
    <w:p w14:paraId="604113A6" w14:textId="77777777" w:rsidR="006F663F" w:rsidRDefault="006F663F"/>
    <w:p w14:paraId="3B9BAAB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Descrição:</w:t>
      </w:r>
      <w:r>
        <w:t xml:space="preserve"> Registrar a inscrição do usuário em um evento elegível e permitir a consulta do estado de sua participação.</w:t>
      </w:r>
    </w:p>
    <w:p w14:paraId="5DF1C98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1FCE55E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49C3634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67C4702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 e evento identificado. Encerramento, capacidade, nível e participação prévia são verificados durante o fluxo.</w:t>
      </w:r>
    </w:p>
    <w:p w14:paraId="760EC44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Participação registrada uma única vez.</w:t>
      </w:r>
    </w:p>
    <w:p w14:paraId="2F8CE8A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Identificador do evento.</w:t>
      </w:r>
    </w:p>
    <w:p w14:paraId="4BC546A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Confirmação, regras e estado da inscrição.</w:t>
      </w:r>
    </w:p>
    <w:p w14:paraId="6A351AAF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124DA27D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a listagem e seleciona um evento.</w:t>
      </w:r>
    </w:p>
    <w:p w14:paraId="475F5300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apresenta período, nível e capacidade.</w:t>
      </w:r>
    </w:p>
    <w:p w14:paraId="2F000CAE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usuário solicita participação.</w:t>
      </w:r>
    </w:p>
    <w:p w14:paraId="2FF33558" w14:textId="77777777" w:rsidR="006F663F" w:rsidRDefault="00AD3AD9">
      <w:pPr>
        <w:spacing w:after="0" w:line="240" w:lineRule="auto"/>
        <w:ind w:left="360" w:hanging="360"/>
      </w:pPr>
      <w:r>
        <w:t>4. O sistema verifica se o evento não está encerrado, confere nível e capacidade e mantém a unicidade da participação.</w:t>
      </w:r>
    </w:p>
    <w:p w14:paraId="20524B69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registra o participante e confirma a inscrição.</w:t>
      </w:r>
    </w:p>
    <w:p w14:paraId="1023B7D7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45506B87" w14:textId="77777777" w:rsidR="006F663F" w:rsidRDefault="00AD3AD9">
      <w:pPr>
        <w:spacing w:after="0" w:line="240" w:lineRule="auto"/>
        <w:ind w:left="360" w:hanging="259"/>
      </w:pPr>
      <w:r>
        <w:t>• A1 — Nível insuficiente: o sistema informa o requisito.</w:t>
      </w:r>
    </w:p>
    <w:p w14:paraId="3939EB44" w14:textId="77777777" w:rsidR="006F663F" w:rsidRDefault="00AD3AD9">
      <w:pPr>
        <w:spacing w:after="0" w:line="240" w:lineRule="auto"/>
        <w:ind w:left="360" w:hanging="259"/>
      </w:pPr>
      <w:r>
        <w:t>• A2 — Evento lotado ou encerrado: o sistema recusa a inscrição.</w:t>
      </w:r>
    </w:p>
    <w:p w14:paraId="7E0365A4" w14:textId="77777777" w:rsidR="006F663F" w:rsidRDefault="00AD3AD9">
      <w:pPr>
        <w:spacing w:after="0" w:line="240" w:lineRule="auto"/>
        <w:ind w:left="360" w:hanging="259"/>
      </w:pPr>
      <w:r>
        <w:t>• A3 — Inscrição já registrada: o sistema não cria duplicidade; apresenta a participação existente quando o evento continua elegível.</w:t>
      </w:r>
    </w:p>
    <w:p w14:paraId="635F51E4" w14:textId="77777777" w:rsidR="006F663F" w:rsidRDefault="00AD3AD9">
      <w:pPr>
        <w:spacing w:after="0" w:line="240" w:lineRule="auto"/>
      </w:pPr>
      <w:r>
        <w:t>• A4 — Cancelar participação: antes do encerramento do evento, o usuário pode retirar a própria inscrição; o sistema remove o vínculo e atualiza o estado exibido.</w:t>
      </w:r>
    </w:p>
    <w:p w14:paraId="5AD587D8" w14:textId="77777777" w:rsidR="006F663F" w:rsidRDefault="00AD3AD9">
      <w:pPr>
        <w:pStyle w:val="Ttulo2"/>
        <w:pageBreakBefore/>
        <w:spacing w:before="0"/>
      </w:pPr>
      <w:bookmarkStart w:id="41" w:name="_Toc241506066"/>
      <w:r>
        <w:lastRenderedPageBreak/>
        <w:t>5.24 Caso de Uso UC024 — Candidatar-se a avaliador</w:t>
      </w:r>
      <w:bookmarkEnd w:id="41"/>
    </w:p>
    <w:p w14:paraId="4CC95883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63557AC5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2090BAAB" wp14:editId="6B55EE36">
            <wp:extent cx="5078178" cy="3581931"/>
            <wp:effectExtent l="0" t="0" r="0" b="0"/>
            <wp:docPr id="203774486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8178" cy="3581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3C7F5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UC024. Captura de 07/09/2026.</w:t>
      </w:r>
    </w:p>
    <w:p w14:paraId="662AED86" w14:textId="77777777" w:rsidR="006F663F" w:rsidRDefault="006F663F"/>
    <w:p w14:paraId="17E7209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Verificar elegibilidade e enviar candidatura para papel de avaliador.</w:t>
      </w:r>
    </w:p>
    <w:p w14:paraId="18DB3FA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Condução</w:t>
      </w:r>
    </w:p>
    <w:p w14:paraId="2E2636A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 iniciador ou caso chamador:</w:t>
      </w:r>
      <w:r>
        <w:t xml:space="preserve"> Usuário autenticado</w:t>
      </w:r>
    </w:p>
    <w:p w14:paraId="0B0C3D2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Administrador</w:t>
      </w:r>
    </w:p>
    <w:p w14:paraId="6F91C9E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autenticado. Elegibilidade, papel atual e existência de candidatura pendente são verificados durante o fluxo.</w:t>
      </w:r>
    </w:p>
    <w:p w14:paraId="46FB24C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Candidatura pendente criada ou inelegibilidade informada.</w:t>
      </w:r>
    </w:p>
    <w:p w14:paraId="2BBF480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Motivação e tecnologias de domínio.</w:t>
      </w:r>
    </w:p>
    <w:p w14:paraId="643BFF6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Elegibilidade e status da candidatura.</w:t>
      </w:r>
    </w:p>
    <w:p w14:paraId="6CC2D73B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09C7DC1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a área de candidatura a avaliador.</w:t>
      </w:r>
    </w:p>
    <w:p w14:paraId="5352EFF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calcula trilhas completas e XP.</w:t>
      </w:r>
    </w:p>
    <w:p w14:paraId="2FCCA48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Se elegível, o usuário informa motivação e tecnologias.</w:t>
      </w:r>
    </w:p>
    <w:p w14:paraId="58CFD78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valida e registra a candidatura pendente.</w:t>
      </w:r>
    </w:p>
    <w:p w14:paraId="388C611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administrador passa a visualizar a candidatura para decisão.</w:t>
      </w:r>
    </w:p>
    <w:p w14:paraId="7C764DCE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6193C17C" w14:textId="77777777" w:rsidR="006F663F" w:rsidRDefault="00AD3AD9">
      <w:pPr>
        <w:spacing w:after="0" w:line="240" w:lineRule="auto"/>
        <w:ind w:left="360" w:hanging="259"/>
      </w:pPr>
      <w:r>
        <w:t>• A1 — Critério não atendido: o sistema mostra requisitos atuais.</w:t>
      </w:r>
    </w:p>
    <w:p w14:paraId="7C729061" w14:textId="77777777" w:rsidR="006F663F" w:rsidRDefault="00AD3AD9">
      <w:pPr>
        <w:spacing w:after="0" w:line="240" w:lineRule="auto"/>
        <w:ind w:left="360" w:hanging="259"/>
      </w:pPr>
      <w:r>
        <w:t>• A2 — Candidatura já pendente: o sistema não duplica.</w:t>
      </w:r>
    </w:p>
    <w:p w14:paraId="5219CD60" w14:textId="77777777" w:rsidR="006F663F" w:rsidRDefault="00AD3AD9">
      <w:pPr>
        <w:spacing w:after="0" w:line="240" w:lineRule="auto"/>
        <w:ind w:left="360" w:hanging="259"/>
      </w:pPr>
      <w:r>
        <w:t>• A3 — Usuário já é avaliador/administrador: o sistema informa o papel existente.</w:t>
      </w:r>
    </w:p>
    <w:p w14:paraId="42E8CAB2" w14:textId="77777777" w:rsidR="006F663F" w:rsidRDefault="00AD3AD9">
      <w:pPr>
        <w:pStyle w:val="Ttulo2"/>
        <w:pageBreakBefore/>
        <w:spacing w:before="0"/>
      </w:pPr>
      <w:bookmarkStart w:id="42" w:name="_Toc241506067"/>
      <w:r>
        <w:lastRenderedPageBreak/>
        <w:t>5.25 Caso de Uso UC025 — Cadastrar empresa</w:t>
      </w:r>
      <w:bookmarkEnd w:id="42"/>
    </w:p>
    <w:p w14:paraId="77B4DAF0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704025F1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5AA08161" wp14:editId="5A905881">
            <wp:extent cx="5882753" cy="2667859"/>
            <wp:effectExtent l="0" t="0" r="0" b="0"/>
            <wp:docPr id="203774486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2753" cy="26678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C7906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UC025. Captura de 12/09/2026.</w:t>
      </w:r>
    </w:p>
    <w:p w14:paraId="5BBBB95D" w14:textId="77777777" w:rsidR="006F663F" w:rsidRDefault="006F663F"/>
    <w:p w14:paraId="4BC30AF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Criar perfil de empresa vinculado a responsável autorizado.</w:t>
      </w:r>
    </w:p>
    <w:p w14:paraId="14895C7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74ACD87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Usuário autenticado</w:t>
      </w:r>
    </w:p>
    <w:p w14:paraId="25F8E62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>Atores secundários:</w:t>
      </w:r>
      <w:r>
        <w:t xml:space="preserve"> Nenhum.</w:t>
      </w:r>
    </w:p>
    <w:p w14:paraId="58A35F4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Usuário autenticado; dados da empresa disponíveis para preenchimento e validação.</w:t>
      </w:r>
    </w:p>
    <w:p w14:paraId="0E8B2E91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Empresa criada e vinculada ao responsável; conta USER passa a RECRUITER. A criação de eventos já é permitida a qualquer usuário autenticado.</w:t>
      </w:r>
    </w:p>
    <w:p w14:paraId="0C862940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Nome, slug, descrição, localização, site e imagens opcionais.</w:t>
      </w:r>
    </w:p>
    <w:p w14:paraId="11E9350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Cadastro da empresa.</w:t>
      </w:r>
    </w:p>
    <w:p w14:paraId="3AA4DB10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6174B62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usuário abre o cadastro de empresa e informa os dados solicitados.</w:t>
      </w:r>
    </w:p>
    <w:p w14:paraId="557CB8A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valida a sessão, os campos obrigatórios e a unicidade aplicável.</w:t>
      </w:r>
    </w:p>
    <w:p w14:paraId="2CC3D6C0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cria a empresa e vincula o usuário como proprietário.</w:t>
      </w:r>
    </w:p>
    <w:p w14:paraId="70124A8E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atribui o papel RECRUITER à conta USER, preservando os demais papéis existentes.</w:t>
      </w:r>
    </w:p>
    <w:p w14:paraId="08C31C6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5. </w:t>
      </w:r>
      <w:r>
        <w:t>O Stacklyst confirma o cadastro e apresenta a empresa ao responsável.</w:t>
      </w:r>
    </w:p>
    <w:p w14:paraId="40247334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5164740C" w14:textId="77777777" w:rsidR="006F663F" w:rsidRDefault="00AD3AD9">
      <w:pPr>
        <w:spacing w:after="0" w:line="240" w:lineRule="auto"/>
        <w:ind w:left="360" w:hanging="259"/>
      </w:pPr>
      <w:r>
        <w:t>• A1 — Sem permissão: o sistema nega o cadastro.</w:t>
      </w:r>
    </w:p>
    <w:p w14:paraId="15C4C841" w14:textId="77777777" w:rsidR="006F663F" w:rsidRDefault="00AD3AD9">
      <w:pPr>
        <w:spacing w:after="0" w:line="240" w:lineRule="auto"/>
        <w:ind w:left="360" w:hanging="259"/>
      </w:pPr>
      <w:r>
        <w:t>• A2 — Slug/nome conflitante: o sistema solicita alteração.</w:t>
      </w:r>
    </w:p>
    <w:p w14:paraId="39431B90" w14:textId="77777777" w:rsidR="006F663F" w:rsidRDefault="00AD3AD9">
      <w:pPr>
        <w:spacing w:after="0" w:line="240" w:lineRule="auto"/>
        <w:ind w:left="360" w:hanging="259"/>
      </w:pPr>
      <w:r>
        <w:t>• A3 — Verificação oficial: não disponível; a empresa permanece com is_verified=false.</w:t>
      </w:r>
    </w:p>
    <w:p w14:paraId="5E8534C2" w14:textId="77777777" w:rsidR="006F663F" w:rsidRDefault="00AD3AD9">
      <w:pPr>
        <w:pStyle w:val="Ttulo2"/>
        <w:pageBreakBefore/>
        <w:spacing w:before="0"/>
      </w:pPr>
      <w:bookmarkStart w:id="43" w:name="_Toc241506068"/>
      <w:r>
        <w:lastRenderedPageBreak/>
        <w:t>5.26 Caso de Uso UC026 — Atualizar etapa de candidatura</w:t>
      </w:r>
      <w:bookmarkEnd w:id="43"/>
    </w:p>
    <w:p w14:paraId="3745E153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0EE207BE" w14:textId="77777777" w:rsidR="006F663F" w:rsidRDefault="00AD3AD9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EA026C6" wp14:editId="10FC78F0">
            <wp:extent cx="5486400" cy="3657600"/>
            <wp:effectExtent l="0" t="0" r="0" b="0"/>
            <wp:docPr id="203774486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4FCEA8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UC026. Captura de 12/09/2026.</w:t>
      </w:r>
    </w:p>
    <w:p w14:paraId="60B7B335" w14:textId="77777777" w:rsidR="006F663F" w:rsidRDefault="006F663F"/>
    <w:p w14:paraId="0262F09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Atualizar etapa da candidatura.</w:t>
      </w:r>
    </w:p>
    <w:p w14:paraId="28B49FC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3461933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Recrutador responsável</w:t>
      </w:r>
    </w:p>
    <w:p w14:paraId="1E59AF9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Candidato</w:t>
      </w:r>
    </w:p>
    <w:p w14:paraId="71B25BC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Candidatura existente e responsável autorizado.</w:t>
      </w:r>
    </w:p>
    <w:p w14:paraId="6277709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Etapa persistida e notificação tentada.</w:t>
      </w:r>
    </w:p>
    <w:p w14:paraId="1B26B9B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Candidatura e etapa.</w:t>
      </w:r>
    </w:p>
    <w:p w14:paraId="37AF035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Novo estado.</w:t>
      </w:r>
    </w:p>
    <w:p w14:paraId="5020B983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1279AF4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recrutador seleciona a candidatura e informa a etapa desejada.</w:t>
      </w:r>
    </w:p>
    <w:p w14:paraId="61471F9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Stacklyst verifica a responsabilidade do recrutador sobre a vaga.</w:t>
      </w:r>
    </w:p>
    <w:p w14:paraId="009314E3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sistema valida a etapa de destino e os dados informados.</w:t>
      </w:r>
    </w:p>
    <w:p w14:paraId="2594EAB6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sistema salva a alteração, confirma o resultado e solicita a notificação ao candidato.</w:t>
      </w:r>
    </w:p>
    <w:p w14:paraId="5CFCFBF8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705B32BE" w14:textId="77777777" w:rsidR="006F663F" w:rsidRDefault="00AD3AD9">
      <w:pPr>
        <w:spacing w:after="0" w:line="240" w:lineRule="auto"/>
        <w:ind w:left="360" w:hanging="259"/>
      </w:pPr>
      <w:r>
        <w:t>• A1 — Sem vínculo ou etapa inválida: recusar.</w:t>
      </w:r>
    </w:p>
    <w:p w14:paraId="75B69CDB" w14:textId="77777777" w:rsidR="006F663F" w:rsidRDefault="00AD3AD9">
      <w:pPr>
        <w:spacing w:after="0" w:line="240" w:lineRule="auto"/>
        <w:ind w:left="360" w:hanging="259"/>
      </w:pPr>
      <w:r>
        <w:t>• A2 — Notificação falha: registrar erro; a etapa permanece salva.</w:t>
      </w:r>
    </w:p>
    <w:p w14:paraId="79AC64E2" w14:textId="77777777" w:rsidR="006F663F" w:rsidRDefault="00AD3AD9">
      <w:pPr>
        <w:pStyle w:val="Ttulo2"/>
        <w:pageBreakBefore/>
        <w:spacing w:before="0"/>
      </w:pPr>
      <w:bookmarkStart w:id="44" w:name="_Toc241506069"/>
      <w:r>
        <w:lastRenderedPageBreak/>
        <w:t>5.27 Caso de Uso UC027 — Aprovar ou rejeitar candidatura de avaliador</w:t>
      </w:r>
      <w:bookmarkEnd w:id="44"/>
    </w:p>
    <w:p w14:paraId="65A71E85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574ACE39" w14:textId="77777777" w:rsidR="006F663F" w:rsidRDefault="00AD3AD9">
      <w:pPr>
        <w:keepNext/>
        <w:spacing w:after="60" w:line="240" w:lineRule="auto"/>
      </w:pPr>
      <w:r>
        <w:rPr>
          <w:noProof/>
        </w:rPr>
        <w:drawing>
          <wp:inline distT="0" distB="0" distL="0" distR="0" wp14:anchorId="40B83E2B" wp14:editId="7735CD30">
            <wp:extent cx="6068564" cy="2760022"/>
            <wp:effectExtent l="0" t="0" r="0" b="0"/>
            <wp:docPr id="203774486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8564" cy="2760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64ED9" w14:textId="77777777" w:rsidR="006F663F" w:rsidRDefault="00AD3AD9">
      <w:pPr>
        <w:spacing w:after="0" w:line="240" w:lineRule="auto"/>
        <w:jc w:val="center"/>
        <w:rPr>
          <w:i/>
          <w:iCs/>
          <w:sz w:val="17"/>
          <w:szCs w:val="17"/>
        </w:rPr>
      </w:pPr>
      <w:r>
        <w:rPr>
          <w:sz w:val="20"/>
          <w:szCs w:val="20"/>
        </w:rPr>
        <w:t>Referência visual de UC027. Captura de 12/09/2026.</w:t>
      </w:r>
    </w:p>
    <w:p w14:paraId="179BDB7D" w14:textId="77777777" w:rsidR="006F663F" w:rsidRDefault="006F663F"/>
    <w:p w14:paraId="513FF93D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Aprovar ou rejeitar candidatura.</w:t>
      </w:r>
    </w:p>
    <w:p w14:paraId="1E49872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Configuração</w:t>
      </w:r>
    </w:p>
    <w:p w14:paraId="05D2D5E3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Administrador</w:t>
      </w:r>
    </w:p>
    <w:p w14:paraId="04641C7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Candidato</w:t>
      </w:r>
    </w:p>
    <w:p w14:paraId="0FA4C12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Administrador autenticado; candidatura pendente.</w:t>
      </w:r>
    </w:p>
    <w:p w14:paraId="3E927FF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Decisão registrada; aprovação atribui papel.</w:t>
      </w:r>
    </w:p>
    <w:p w14:paraId="1543B9D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Candidatura e decisão.</w:t>
      </w:r>
    </w:p>
    <w:p w14:paraId="623D2CC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Status.</w:t>
      </w:r>
    </w:p>
    <w:p w14:paraId="5FEC50B8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07E18F0B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administrador seleciona uma candidatura pendente.</w:t>
      </w:r>
    </w:p>
    <w:p w14:paraId="7339578F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O administrador analisa os critérios de elegibilidade e as informações do candidato.</w:t>
      </w:r>
    </w:p>
    <w:p w14:paraId="79E0FC7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O administrador informa a aprovação ou rejeição.</w:t>
      </w:r>
    </w:p>
    <w:p w14:paraId="474324D8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Stacklyst</w:t>
      </w:r>
      <w:r>
        <w:t xml:space="preserve"> valida a autorização e o estado da candidatura, registra a decisão e atribui o papel de avaliador quando aprovada.</w:t>
      </w:r>
    </w:p>
    <w:p w14:paraId="75E95FC9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150CA2C0" w14:textId="77777777" w:rsidR="006F663F" w:rsidRDefault="00AD3AD9">
      <w:pPr>
        <w:spacing w:after="0" w:line="240" w:lineRule="auto"/>
        <w:ind w:left="360" w:hanging="259"/>
      </w:pPr>
      <w:r>
        <w:t>• A1 — Candidatura já decidida: informar estado.</w:t>
      </w:r>
    </w:p>
    <w:p w14:paraId="20CC55A0" w14:textId="77777777" w:rsidR="006F663F" w:rsidRDefault="00AD3AD9">
      <w:pPr>
        <w:spacing w:after="0" w:line="240" w:lineRule="auto"/>
        <w:ind w:left="360" w:hanging="259"/>
      </w:pPr>
      <w:r>
        <w:t>• A2 — Sem papel ADMIN: negar.</w:t>
      </w:r>
    </w:p>
    <w:p w14:paraId="59FDA59A" w14:textId="77777777" w:rsidR="006F663F" w:rsidRDefault="00AD3AD9">
      <w:pPr>
        <w:pStyle w:val="Ttulo2"/>
        <w:pageBreakBefore/>
        <w:spacing w:before="0"/>
      </w:pPr>
      <w:bookmarkStart w:id="45" w:name="_Toc241506070"/>
      <w:r>
        <w:lastRenderedPageBreak/>
        <w:t>5.28 Caso de Uso UC028 — Avaliar resposta</w:t>
      </w:r>
      <w:bookmarkEnd w:id="45"/>
    </w:p>
    <w:p w14:paraId="72C6F3E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Descrição: </w:t>
      </w:r>
      <w:r>
        <w:t>Avaliar a resposta conforme o conteúdo e os critérios canônicos da atividade. A comparação de respostas conceituais é completa por si. O ponto de extensão avaliar código é alcançado quando o tipo exige execução de programa.</w:t>
      </w:r>
    </w:p>
    <w:p w14:paraId="55883238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>Análise; comportamento reutilizado por UC006.</w:t>
      </w:r>
    </w:p>
    <w:p w14:paraId="64FB82D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UC006 Resolver exercício</w:t>
      </w:r>
    </w:p>
    <w:p w14:paraId="1FD7F6B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Executor de código, por meio de UC029 nas atividades de programação.</w:t>
      </w:r>
    </w:p>
    <w:p w14:paraId="3B204DDA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Resposta válida e acesso autorizado.</w:t>
      </w:r>
    </w:p>
    <w:p w14:paraId="615784B4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Resultado da avaliação e feedback retornados, ou falha técnica informada sem aprovação. O caso chamador é responsável pela gravação.</w:t>
      </w:r>
    </w:p>
    <w:p w14:paraId="758AC56E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Resposta e atividade canônica.</w:t>
      </w:r>
    </w:p>
    <w:p w14:paraId="67C4F735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Avaliação e feedback.</w:t>
      </w:r>
    </w:p>
    <w:p w14:paraId="0A4C9BFA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380872A1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O Stacklyst</w:t>
      </w:r>
      <w:r>
        <w:t xml:space="preserve"> identifica o tipo da atividade e os critérios de avaliação aplicáveis.</w:t>
      </w:r>
    </w:p>
    <w:p w14:paraId="372255CB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2. </w:t>
      </w:r>
      <w:r>
        <w:t>Para respostas conceituais, compara a escolha, as lacunas, a ordem, os pares, os blocos ou o comando com o conteúdo canônico.</w:t>
      </w:r>
    </w:p>
    <w:p w14:paraId="3B421547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Para atividades de programação, no ponto avaliar código, executa UC029 e utiliza os resultados dos testes para determinar acerto ou erro. Falha técnica não equivale a resposta correta.</w:t>
      </w:r>
    </w:p>
    <w:p w14:paraId="71371809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O Stacklyst retorna a avaliação e o feedback a UC006, sem conceder XP diretamente.</w:t>
      </w:r>
    </w:p>
    <w:p w14:paraId="69A209E7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0862CDD8" w14:textId="77777777" w:rsidR="006F663F" w:rsidRDefault="00AD3AD9">
      <w:pPr>
        <w:spacing w:after="0" w:line="240" w:lineRule="auto"/>
        <w:ind w:left="360" w:hanging="259"/>
      </w:pPr>
      <w:r>
        <w:t>• A1 — Configuração de avaliação ausente: não aprovar.</w:t>
      </w:r>
    </w:p>
    <w:p w14:paraId="517F92A9" w14:textId="77777777" w:rsidR="006F663F" w:rsidRDefault="00AD3AD9">
      <w:pPr>
        <w:spacing w:after="0" w:line="240" w:lineRule="auto"/>
        <w:ind w:left="360" w:hanging="259"/>
      </w:pPr>
      <w:r>
        <w:t>• A2 — Executor indisponível: retornar falha controlada.</w:t>
      </w:r>
    </w:p>
    <w:p w14:paraId="262A4A44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3F6FE99F" w14:textId="77777777" w:rsidR="006F663F" w:rsidRDefault="00AD3AD9">
      <w:pPr>
        <w:spacing w:after="0" w:line="240" w:lineRule="auto"/>
      </w:pPr>
      <w:r>
        <w:t>Sem tela própria: comportamento reutilizado pelo caso chamador; o resultado é apresentado no editor ou no feedback da atividade.</w:t>
      </w:r>
    </w:p>
    <w:p w14:paraId="43624736" w14:textId="77777777" w:rsidR="006F663F" w:rsidRDefault="00AD3AD9">
      <w:pPr>
        <w:pStyle w:val="Ttulo2"/>
        <w:pageBreakBefore/>
        <w:spacing w:before="0"/>
      </w:pPr>
      <w:bookmarkStart w:id="46" w:name="_Toc241506071"/>
      <w:r>
        <w:lastRenderedPageBreak/>
        <w:t>5.29 Caso de Uso UC029 — Executar código e testes</w:t>
      </w:r>
      <w:bookmarkEnd w:id="46"/>
    </w:p>
    <w:p w14:paraId="2C52C347" w14:textId="77777777" w:rsidR="006F663F" w:rsidRDefault="00AD3AD9">
      <w:pPr>
        <w:keepLines/>
        <w:spacing w:after="0" w:line="240" w:lineRule="auto"/>
      </w:pPr>
      <w:r>
        <w:t>Descrição: Executar código em ambiente isolado, usando o sandbox interno ou um provedor externo conforme a linguagem, com testes definidos no servidor.</w:t>
      </w:r>
    </w:p>
    <w:p w14:paraId="7E1A3A67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Tipo: </w:t>
      </w:r>
      <w:r>
        <w:t xml:space="preserve">Análise; comportamento reutilizado por </w:t>
      </w:r>
      <w:r>
        <w:t>UC010 e UC028.</w:t>
      </w:r>
    </w:p>
    <w:p w14:paraId="4F3F89C9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 iniciador ou caso chamador: </w:t>
      </w:r>
      <w:r>
        <w:t>UC010, por inclusão; UC028, pela extensão no ponto avaliar código.</w:t>
      </w:r>
    </w:p>
    <w:p w14:paraId="5395D456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Atores secundários: </w:t>
      </w:r>
      <w:r>
        <w:t>Executor de código</w:t>
      </w:r>
    </w:p>
    <w:p w14:paraId="35FFCBCC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Pré-condições: </w:t>
      </w:r>
      <w:r>
        <w:t>Código e linguagem suportados; contrato de teste carregado.</w:t>
      </w:r>
    </w:p>
    <w:p w14:paraId="313A21CF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Pós-condições: </w:t>
      </w:r>
      <w:r>
        <w:t>Saída e resultado de execução retornados.</w:t>
      </w:r>
    </w:p>
    <w:p w14:paraId="1E2FCDBB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Entradas: </w:t>
      </w:r>
      <w:r>
        <w:t>Código, linguagem e testes aplicáveis.</w:t>
      </w:r>
    </w:p>
    <w:p w14:paraId="2AF43602" w14:textId="77777777" w:rsidR="006F663F" w:rsidRDefault="00AD3AD9">
      <w:pPr>
        <w:keepLines/>
        <w:spacing w:after="0" w:line="240" w:lineRule="auto"/>
      </w:pPr>
      <w:r>
        <w:rPr>
          <w:b/>
          <w:bCs/>
        </w:rPr>
        <w:t xml:space="preserve">Saídas: </w:t>
      </w:r>
      <w:r>
        <w:t>Saída, erros e tempo de execução.</w:t>
      </w:r>
    </w:p>
    <w:p w14:paraId="75C8B19B" w14:textId="77777777" w:rsidR="006F663F" w:rsidRDefault="00AD3AD9">
      <w:pPr>
        <w:pStyle w:val="Caselabel"/>
        <w:spacing w:before="120" w:after="80" w:line="240" w:lineRule="auto"/>
      </w:pPr>
      <w:r>
        <w:t>Fluxo Principal</w:t>
      </w:r>
    </w:p>
    <w:p w14:paraId="2F52811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1. </w:t>
      </w:r>
      <w:r>
        <w:t>Preparar código e testes.</w:t>
      </w:r>
    </w:p>
    <w:p w14:paraId="0B2E4976" w14:textId="77777777" w:rsidR="006F663F" w:rsidRDefault="00AD3AD9">
      <w:pPr>
        <w:spacing w:after="0" w:line="240" w:lineRule="auto"/>
        <w:ind w:left="360" w:hanging="360"/>
      </w:pPr>
      <w:r>
        <w:t xml:space="preserve">2. Selecionar o executor suportado pela linguagem. JavaScript/TypeScript podem usar </w:t>
      </w:r>
      <w:r>
        <w:t>QuickJS interno; outras linguagens usam o provedor configurado.</w:t>
      </w:r>
    </w:p>
    <w:p w14:paraId="09C4F702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3. </w:t>
      </w:r>
      <w:r>
        <w:t>Tratar saída, compilação ou tempo limite.</w:t>
      </w:r>
    </w:p>
    <w:p w14:paraId="6444B19C" w14:textId="77777777" w:rsidR="006F663F" w:rsidRDefault="00AD3AD9">
      <w:pPr>
        <w:spacing w:after="0" w:line="240" w:lineRule="auto"/>
        <w:ind w:left="360" w:hanging="360"/>
      </w:pPr>
      <w:r>
        <w:rPr>
          <w:b/>
          <w:bCs/>
        </w:rPr>
        <w:t xml:space="preserve">4. </w:t>
      </w:r>
      <w:r>
        <w:t>Retornar resultados sem expor testes ocultos.</w:t>
      </w:r>
    </w:p>
    <w:p w14:paraId="3A5E9C1E" w14:textId="77777777" w:rsidR="006F663F" w:rsidRDefault="00AD3AD9">
      <w:pPr>
        <w:pStyle w:val="Caselabel"/>
        <w:spacing w:before="120" w:after="80" w:line="240" w:lineRule="auto"/>
      </w:pPr>
      <w:r>
        <w:t>Fluxos Alternativos</w:t>
      </w:r>
    </w:p>
    <w:p w14:paraId="5A97FAB2" w14:textId="77777777" w:rsidR="006F663F" w:rsidRDefault="00AD3AD9">
      <w:pPr>
        <w:spacing w:after="0" w:line="240" w:lineRule="auto"/>
        <w:ind w:left="360" w:hanging="259"/>
      </w:pPr>
      <w:r>
        <w:t>• A1 — Provedor indisponível: falhar sem confirmar acerto.</w:t>
      </w:r>
    </w:p>
    <w:p w14:paraId="137969AA" w14:textId="77777777" w:rsidR="006F663F" w:rsidRDefault="00AD3AD9">
      <w:pPr>
        <w:spacing w:after="0" w:line="240" w:lineRule="auto"/>
        <w:ind w:left="360" w:hanging="259"/>
      </w:pPr>
      <w:r>
        <w:t>• A2 — Código inválido: retornar erro de compilação ou execução.</w:t>
      </w:r>
    </w:p>
    <w:p w14:paraId="33D760EC" w14:textId="77777777" w:rsidR="006F663F" w:rsidRDefault="00AD3AD9">
      <w:pPr>
        <w:pStyle w:val="Caselabel"/>
        <w:spacing w:before="120" w:after="80" w:line="240" w:lineRule="auto"/>
      </w:pPr>
      <w:r>
        <w:t>Protótipo de Interface</w:t>
      </w:r>
    </w:p>
    <w:p w14:paraId="68AE001E" w14:textId="77777777" w:rsidR="006F663F" w:rsidRDefault="00AD3AD9">
      <w:pPr>
        <w:spacing w:after="0" w:line="240" w:lineRule="auto"/>
      </w:pPr>
      <w:r>
        <w:t>Sem tela própria: comportamento reutilizado pelo caso chamador; o resultado é apresentado no editor ou no feedback da atividade.</w:t>
      </w:r>
    </w:p>
    <w:p w14:paraId="76477C8D" w14:textId="77777777" w:rsidR="006F663F" w:rsidRDefault="00AD3AD9">
      <w:pPr>
        <w:pStyle w:val="Ttulo2"/>
        <w:pageBreakBefore/>
      </w:pPr>
      <w:bookmarkStart w:id="47" w:name="_Toc241506072"/>
      <w:r>
        <w:lastRenderedPageBreak/>
        <w:t>5.30 Caso de Uso UC030 — Encerrar sessão</w:t>
      </w:r>
      <w:bookmarkEnd w:id="47"/>
    </w:p>
    <w:p w14:paraId="2F821E84" w14:textId="77777777" w:rsidR="006F663F" w:rsidRDefault="00AD3AD9">
      <w:pPr>
        <w:spacing w:after="0" w:line="240" w:lineRule="auto"/>
      </w:pPr>
      <w:r>
        <w:t>Descrição: Encerrar a sessão atual e retornar à área pública.</w:t>
      </w:r>
    </w:p>
    <w:p w14:paraId="2DD97A02" w14:textId="77777777" w:rsidR="006F663F" w:rsidRDefault="00AD3AD9">
      <w:pPr>
        <w:spacing w:after="0" w:line="240" w:lineRule="auto"/>
      </w:pPr>
      <w:r>
        <w:t>Tipo: Condução</w:t>
      </w:r>
    </w:p>
    <w:p w14:paraId="0B2A6038" w14:textId="77777777" w:rsidR="006F663F" w:rsidRDefault="00AD3AD9">
      <w:pPr>
        <w:spacing w:after="0" w:line="240" w:lineRule="auto"/>
      </w:pPr>
      <w:r>
        <w:t>Ator iniciador: Usuário autenticado, incluindo Avaliador, Administrador e Recrutador.</w:t>
      </w:r>
    </w:p>
    <w:p w14:paraId="73B9EE60" w14:textId="77777777" w:rsidR="006F663F" w:rsidRDefault="00AD3AD9">
      <w:pPr>
        <w:spacing w:after="0" w:line="240" w:lineRule="auto"/>
      </w:pPr>
      <w:r>
        <w:t>Atores secundários: Provedor de identidade.</w:t>
      </w:r>
    </w:p>
    <w:p w14:paraId="3EFAD542" w14:textId="77777777" w:rsidR="006F663F" w:rsidRDefault="00AD3AD9">
      <w:pPr>
        <w:spacing w:after="0" w:line="240" w:lineRule="auto"/>
      </w:pPr>
      <w:r>
        <w:t>Pré-condições: Usuário com sessão ativa.</w:t>
      </w:r>
    </w:p>
    <w:p w14:paraId="37D40C89" w14:textId="77777777" w:rsidR="006F663F" w:rsidRDefault="00AD3AD9">
      <w:pPr>
        <w:spacing w:after="0" w:line="240" w:lineRule="auto"/>
      </w:pPr>
      <w:r>
        <w:t>Pós-condições: Sessão encerrada e estado local de autenticação removido; novas operações protegidas exigem autenticação.</w:t>
      </w:r>
    </w:p>
    <w:p w14:paraId="5CF1A927" w14:textId="77777777" w:rsidR="006F663F" w:rsidRDefault="00AD3AD9">
      <w:pPr>
        <w:spacing w:after="0" w:line="240" w:lineRule="auto"/>
      </w:pPr>
      <w:r>
        <w:t>Entradas: Solicitação de saída e sessão atual.</w:t>
      </w:r>
    </w:p>
    <w:p w14:paraId="3DF31EA6" w14:textId="77777777" w:rsidR="006F663F" w:rsidRDefault="00AD3AD9">
      <w:pPr>
        <w:spacing w:after="0" w:line="240" w:lineRule="auto"/>
      </w:pPr>
      <w:r>
        <w:t>Saídas: Confirmação de encerramento ou informação de falha.</w:t>
      </w:r>
    </w:p>
    <w:p w14:paraId="32EBAC35" w14:textId="77777777" w:rsidR="006F663F" w:rsidRDefault="00AD3AD9">
      <w:pPr>
        <w:pStyle w:val="Caselabel"/>
      </w:pPr>
      <w:r>
        <w:t>Fluxo Principal</w:t>
      </w:r>
    </w:p>
    <w:p w14:paraId="163A484B" w14:textId="77777777" w:rsidR="006F663F" w:rsidRDefault="00AD3AD9">
      <w:pPr>
        <w:spacing w:after="0" w:line="240" w:lineRule="auto"/>
      </w:pPr>
      <w:r>
        <w:t>1. O usuário solicita sair da conta.</w:t>
      </w:r>
    </w:p>
    <w:p w14:paraId="54F43352" w14:textId="77777777" w:rsidR="006F663F" w:rsidRDefault="00AD3AD9">
      <w:pPr>
        <w:spacing w:after="0" w:line="240" w:lineRule="auto"/>
      </w:pPr>
      <w:r>
        <w:t>2. O Stacklyst solicita o encerramento da sessão ao provedor de identidade.</w:t>
      </w:r>
    </w:p>
    <w:p w14:paraId="3761B4F8" w14:textId="77777777" w:rsidR="006F663F" w:rsidRDefault="00AD3AD9">
      <w:pPr>
        <w:spacing w:after="0" w:line="240" w:lineRule="auto"/>
      </w:pPr>
      <w:r>
        <w:t>3. Após confirmação, o sistema remove o estado local de autenticação.</w:t>
      </w:r>
    </w:p>
    <w:p w14:paraId="3A686250" w14:textId="77777777" w:rsidR="006F663F" w:rsidRDefault="00AD3AD9">
      <w:pPr>
        <w:spacing w:after="0" w:line="240" w:lineRule="auto"/>
      </w:pPr>
      <w:r>
        <w:t>4. O sistema apresenta a área pública e exige novo login para as funções protegidas.</w:t>
      </w:r>
    </w:p>
    <w:p w14:paraId="51907732" w14:textId="77777777" w:rsidR="006F663F" w:rsidRDefault="00AD3AD9">
      <w:pPr>
        <w:pStyle w:val="Caselabel"/>
      </w:pPr>
      <w:r>
        <w:t>Fluxos Alternativos</w:t>
      </w:r>
    </w:p>
    <w:p w14:paraId="2E3994BA" w14:textId="77777777" w:rsidR="006F663F" w:rsidRDefault="00AD3AD9">
      <w:pPr>
        <w:spacing w:after="0" w:line="240" w:lineRule="auto"/>
      </w:pPr>
      <w:r>
        <w:t>• A1 — Sessão já encerrada: o sistema apresenta a área pública.</w:t>
      </w:r>
    </w:p>
    <w:p w14:paraId="720B7C0F" w14:textId="77777777" w:rsidR="006F663F" w:rsidRDefault="00AD3AD9">
      <w:pPr>
        <w:spacing w:after="0" w:line="240" w:lineRule="auto"/>
      </w:pPr>
      <w:r>
        <w:t>• A2 — Falha ao encerrar a sessão: o sistema informa a falha, sem confirmar sucesso, e permite nova tentativa.</w:t>
      </w:r>
    </w:p>
    <w:p w14:paraId="3DA33925" w14:textId="77777777" w:rsidR="006F663F" w:rsidRDefault="00AD3AD9">
      <w:pPr>
        <w:spacing w:after="0" w:line="240" w:lineRule="auto"/>
      </w:pPr>
      <w:r>
        <w:t>Rastreabilidade: RF003; RN017 e RN025. Referência de interface: ação Sair da conta já existente. Representado nas vistas UC00 e UC01 do projeto Astah.</w:t>
      </w:r>
    </w:p>
    <w:p w14:paraId="39D41749" w14:textId="77777777" w:rsidR="006F663F" w:rsidRDefault="00AD3AD9">
      <w:pPr>
        <w:pStyle w:val="Ttulo2"/>
        <w:pageBreakBefore/>
      </w:pPr>
      <w:bookmarkStart w:id="48" w:name="_Toc241506073"/>
      <w:r>
        <w:lastRenderedPageBreak/>
        <w:t>5.31 Caso de Uso UC031 — Consultar e pesquisar feed</w:t>
      </w:r>
      <w:bookmarkEnd w:id="48"/>
    </w:p>
    <w:p w14:paraId="188E1301" w14:textId="77777777" w:rsidR="006F663F" w:rsidRDefault="00AD3AD9">
      <w:pPr>
        <w:spacing w:after="0" w:line="240" w:lineRule="auto"/>
      </w:pPr>
      <w:r>
        <w:t>Descrição: Consultar e pesquisar feed.</w:t>
      </w:r>
    </w:p>
    <w:p w14:paraId="1D7BCBC8" w14:textId="77777777" w:rsidR="006F663F" w:rsidRDefault="00AD3AD9">
      <w:pPr>
        <w:spacing w:after="0" w:line="240" w:lineRule="auto"/>
      </w:pPr>
      <w:r>
        <w:t>Ator iniciador: Usuário autenticado.</w:t>
      </w:r>
    </w:p>
    <w:p w14:paraId="314576E6" w14:textId="77777777" w:rsidR="006F663F" w:rsidRDefault="00AD3AD9">
      <w:pPr>
        <w:spacing w:after="0" w:line="240" w:lineRule="auto"/>
      </w:pPr>
      <w:r>
        <w:t>Pré-condições e autorização: Exibir somente o conteúdo autorizado.</w:t>
      </w:r>
    </w:p>
    <w:p w14:paraId="50EF14B8" w14:textId="77777777" w:rsidR="006F663F" w:rsidRDefault="00AD3AD9">
      <w:pPr>
        <w:pStyle w:val="Caselabel"/>
      </w:pPr>
      <w:r>
        <w:t>Fluxo Principal</w:t>
      </w:r>
    </w:p>
    <w:p w14:paraId="7EFAB566" w14:textId="77777777" w:rsidR="006F663F" w:rsidRDefault="00AD3AD9">
      <w:pPr>
        <w:spacing w:after="0" w:line="240" w:lineRule="auto"/>
      </w:pPr>
      <w:r>
        <w:t>1. Informar filtro ou termo.</w:t>
      </w:r>
    </w:p>
    <w:p w14:paraId="730E1319" w14:textId="77777777" w:rsidR="006F663F" w:rsidRDefault="00AD3AD9">
      <w:pPr>
        <w:spacing w:after="0" w:line="240" w:lineRule="auto"/>
      </w:pPr>
      <w:r>
        <w:t>2. Consultar publicações e abrir conteúdo de interesse.</w:t>
      </w:r>
    </w:p>
    <w:p w14:paraId="7DFF8876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4F2303BD" w14:textId="77777777" w:rsidR="006F663F" w:rsidRDefault="00AD3AD9">
      <w:pPr>
        <w:pStyle w:val="Caselabel"/>
      </w:pPr>
      <w:r>
        <w:t>Fluxos Alternativos</w:t>
      </w:r>
    </w:p>
    <w:p w14:paraId="0D5340A8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4DE41C16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43165487" w14:textId="77777777" w:rsidR="006F663F" w:rsidRDefault="00AD3AD9">
      <w:pPr>
        <w:spacing w:after="0" w:line="240" w:lineRule="auto"/>
      </w:pPr>
      <w:r>
        <w:t>Rastreabilidade: RF031.</w:t>
      </w:r>
    </w:p>
    <w:p w14:paraId="4AB5A565" w14:textId="77777777" w:rsidR="006F663F" w:rsidRDefault="00AD3AD9">
      <w:pPr>
        <w:spacing w:after="0" w:line="240" w:lineRule="auto"/>
      </w:pPr>
      <w:r>
        <w:t>Referência de implementação: src/app/feed; src/app/api/posts; src/app/api/search.</w:t>
      </w:r>
    </w:p>
    <w:p w14:paraId="3596F22D" w14:textId="77777777" w:rsidR="006F663F" w:rsidRDefault="00AD3AD9">
      <w:pPr>
        <w:pStyle w:val="Ttulo2"/>
        <w:pageBreakBefore/>
      </w:pPr>
      <w:bookmarkStart w:id="49" w:name="_Toc241506074"/>
      <w:r>
        <w:lastRenderedPageBreak/>
        <w:t>5.32 Caso de Uso UC032 — Consultar perfil público</w:t>
      </w:r>
      <w:bookmarkEnd w:id="49"/>
    </w:p>
    <w:p w14:paraId="7AD5840E" w14:textId="77777777" w:rsidR="006F663F" w:rsidRDefault="00AD3AD9">
      <w:pPr>
        <w:spacing w:after="0" w:line="240" w:lineRule="auto"/>
      </w:pPr>
      <w:r>
        <w:t>Descrição: Consultar perfil público.</w:t>
      </w:r>
    </w:p>
    <w:p w14:paraId="6C3819E0" w14:textId="77777777" w:rsidR="006F663F" w:rsidRDefault="00AD3AD9">
      <w:pPr>
        <w:spacing w:after="0" w:line="240" w:lineRule="auto"/>
      </w:pPr>
      <w:r>
        <w:t>Ator iniciador: Usuário autenticado.</w:t>
      </w:r>
    </w:p>
    <w:p w14:paraId="3F458BE7" w14:textId="77777777" w:rsidR="006F663F" w:rsidRDefault="00AD3AD9">
      <w:pPr>
        <w:spacing w:after="0" w:line="240" w:lineRule="auto"/>
      </w:pPr>
      <w:r>
        <w:t>Pré-condições e autorização: Dados privados de conta não compõem a resposta pública.</w:t>
      </w:r>
    </w:p>
    <w:p w14:paraId="6A14FB8D" w14:textId="77777777" w:rsidR="006F663F" w:rsidRDefault="00AD3AD9">
      <w:pPr>
        <w:pStyle w:val="Caselabel"/>
      </w:pPr>
      <w:r>
        <w:t>Fluxo Principal</w:t>
      </w:r>
    </w:p>
    <w:p w14:paraId="420339DF" w14:textId="77777777" w:rsidR="006F663F" w:rsidRDefault="00AD3AD9">
      <w:pPr>
        <w:spacing w:after="0" w:line="240" w:lineRule="auto"/>
      </w:pPr>
      <w:r>
        <w:t>1. Selecionar usuário.</w:t>
      </w:r>
    </w:p>
    <w:p w14:paraId="10CFFE33" w14:textId="77777777" w:rsidR="006F663F" w:rsidRDefault="00AD3AD9">
      <w:pPr>
        <w:spacing w:after="0" w:line="240" w:lineRule="auto"/>
      </w:pPr>
      <w:r>
        <w:t>2. Consultar perfil e indicadores públicos.</w:t>
      </w:r>
    </w:p>
    <w:p w14:paraId="1657AA5E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3C2FA8B2" w14:textId="77777777" w:rsidR="006F663F" w:rsidRDefault="00AD3AD9">
      <w:pPr>
        <w:pStyle w:val="Caselabel"/>
      </w:pPr>
      <w:r>
        <w:t>Fluxos Alternativos</w:t>
      </w:r>
    </w:p>
    <w:p w14:paraId="0B67989F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2056CB14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3CB98466" w14:textId="77777777" w:rsidR="006F663F" w:rsidRDefault="00AD3AD9">
      <w:pPr>
        <w:spacing w:after="0" w:line="240" w:lineRule="auto"/>
      </w:pPr>
      <w:r>
        <w:t>Rastreabilidade: RF037, RF038.</w:t>
      </w:r>
    </w:p>
    <w:p w14:paraId="3419177F" w14:textId="77777777" w:rsidR="006F663F" w:rsidRDefault="00AD3AD9">
      <w:pPr>
        <w:spacing w:after="0" w:line="240" w:lineRule="auto"/>
      </w:pPr>
      <w:r>
        <w:t>Referência de implementação: src/app/profile/[username]; src/app/api/profile/[username].</w:t>
      </w:r>
    </w:p>
    <w:p w14:paraId="41A71FD4" w14:textId="77777777" w:rsidR="006F663F" w:rsidRDefault="00AD3AD9">
      <w:pPr>
        <w:pStyle w:val="Ttulo2"/>
        <w:pageBreakBefore/>
      </w:pPr>
      <w:bookmarkStart w:id="50" w:name="_Toc241506075"/>
      <w:r>
        <w:lastRenderedPageBreak/>
        <w:t>5.33 Caso de Uso UC033 — Seguir ou deixar de seguir usuário</w:t>
      </w:r>
      <w:bookmarkEnd w:id="50"/>
    </w:p>
    <w:p w14:paraId="437CE6CD" w14:textId="77777777" w:rsidR="006F663F" w:rsidRDefault="00AD3AD9">
      <w:pPr>
        <w:spacing w:after="0" w:line="240" w:lineRule="auto"/>
      </w:pPr>
      <w:r>
        <w:t>Descrição: Seguir ou deixar de seguir usuário.</w:t>
      </w:r>
    </w:p>
    <w:p w14:paraId="29AF17B2" w14:textId="77777777" w:rsidR="006F663F" w:rsidRDefault="00AD3AD9">
      <w:pPr>
        <w:spacing w:after="0" w:line="240" w:lineRule="auto"/>
      </w:pPr>
      <w:r>
        <w:t>Ator iniciador: Usuário autenticado.</w:t>
      </w:r>
    </w:p>
    <w:p w14:paraId="3D2CDD9B" w14:textId="77777777" w:rsidR="006F663F" w:rsidRDefault="00AD3AD9">
      <w:pPr>
        <w:spacing w:after="0" w:line="240" w:lineRule="auto"/>
      </w:pPr>
      <w:r>
        <w:t>Pré-condições e autorização: A ação usa a identidade autenticada e as regras de FollowService.</w:t>
      </w:r>
    </w:p>
    <w:p w14:paraId="7D3E6A42" w14:textId="77777777" w:rsidR="006F663F" w:rsidRDefault="00AD3AD9">
      <w:pPr>
        <w:pStyle w:val="Caselabel"/>
      </w:pPr>
      <w:r>
        <w:t>Fluxo Principal</w:t>
      </w:r>
    </w:p>
    <w:p w14:paraId="5E7F55D8" w14:textId="77777777" w:rsidR="006F663F" w:rsidRDefault="00AD3AD9">
      <w:pPr>
        <w:spacing w:after="0" w:line="240" w:lineRule="auto"/>
      </w:pPr>
      <w:r>
        <w:t>1. Selecionar usuário.</w:t>
      </w:r>
    </w:p>
    <w:p w14:paraId="560D20A6" w14:textId="77777777" w:rsidR="006F663F" w:rsidRDefault="00AD3AD9">
      <w:pPr>
        <w:spacing w:after="0" w:line="240" w:lineRule="auto"/>
      </w:pPr>
      <w:r>
        <w:t>2. Alternar acompanhamento.</w:t>
      </w:r>
    </w:p>
    <w:p w14:paraId="50AA70B2" w14:textId="77777777" w:rsidR="006F663F" w:rsidRDefault="00AD3AD9">
      <w:pPr>
        <w:spacing w:after="0" w:line="240" w:lineRule="auto"/>
      </w:pPr>
      <w:r>
        <w:t>3. Confirmar estado.</w:t>
      </w:r>
    </w:p>
    <w:p w14:paraId="35B24830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13882604" w14:textId="77777777" w:rsidR="006F663F" w:rsidRDefault="00AD3AD9">
      <w:pPr>
        <w:pStyle w:val="Caselabel"/>
      </w:pPr>
      <w:r>
        <w:t>Fluxos Alternativos</w:t>
      </w:r>
    </w:p>
    <w:p w14:paraId="6927335A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1FEA03FA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6FA74018" w14:textId="77777777" w:rsidR="006F663F" w:rsidRDefault="00AD3AD9">
      <w:pPr>
        <w:spacing w:after="0" w:line="240" w:lineRule="auto"/>
      </w:pPr>
      <w:r>
        <w:t>Rastreabilidade: Ampliação: relações sociais.</w:t>
      </w:r>
    </w:p>
    <w:p w14:paraId="7E52D459" w14:textId="77777777" w:rsidR="006F663F" w:rsidRDefault="00AD3AD9">
      <w:pPr>
        <w:spacing w:after="0" w:line="240" w:lineRule="auto"/>
      </w:pPr>
      <w:r>
        <w:t>Referência de implementação: src/app/explore/page.tsx; src/app/api/users/[id]/follow.</w:t>
      </w:r>
    </w:p>
    <w:p w14:paraId="4AA94F72" w14:textId="77777777" w:rsidR="006F663F" w:rsidRDefault="00AD3AD9">
      <w:pPr>
        <w:pStyle w:val="Ttulo2"/>
        <w:pageBreakBefore/>
      </w:pPr>
      <w:bookmarkStart w:id="51" w:name="_Toc241506076"/>
      <w:r>
        <w:lastRenderedPageBreak/>
        <w:t>5.34 Caso de Uso UC034 — Consultar publicações salvas</w:t>
      </w:r>
      <w:bookmarkEnd w:id="51"/>
    </w:p>
    <w:p w14:paraId="5C599EA8" w14:textId="77777777" w:rsidR="006F663F" w:rsidRDefault="00AD3AD9">
      <w:pPr>
        <w:spacing w:after="0" w:line="240" w:lineRule="auto"/>
      </w:pPr>
      <w:r>
        <w:t>Descrição: Consultar publicações salvas.</w:t>
      </w:r>
    </w:p>
    <w:p w14:paraId="75286F7D" w14:textId="77777777" w:rsidR="006F663F" w:rsidRDefault="00AD3AD9">
      <w:pPr>
        <w:spacing w:after="0" w:line="240" w:lineRule="auto"/>
      </w:pPr>
      <w:r>
        <w:t>Ator iniciador: Usuário autenticado.</w:t>
      </w:r>
    </w:p>
    <w:p w14:paraId="2B4A1429" w14:textId="77777777" w:rsidR="006F663F" w:rsidRDefault="00AD3AD9">
      <w:pPr>
        <w:spacing w:after="0" w:line="240" w:lineRule="auto"/>
      </w:pPr>
      <w:r>
        <w:t>Pré-condições e autorização: A coleção pertence ao usuário autenticado.</w:t>
      </w:r>
    </w:p>
    <w:p w14:paraId="53F42536" w14:textId="77777777" w:rsidR="006F663F" w:rsidRDefault="00AD3AD9">
      <w:pPr>
        <w:pStyle w:val="Caselabel"/>
      </w:pPr>
      <w:r>
        <w:t>Fluxo Principal</w:t>
      </w:r>
    </w:p>
    <w:p w14:paraId="58446AEC" w14:textId="77777777" w:rsidR="006F663F" w:rsidRDefault="00AD3AD9">
      <w:pPr>
        <w:spacing w:after="0" w:line="240" w:lineRule="auto"/>
      </w:pPr>
      <w:r>
        <w:t>1. Abrir itens salvos.</w:t>
      </w:r>
    </w:p>
    <w:p w14:paraId="53C6C590" w14:textId="77777777" w:rsidR="006F663F" w:rsidRDefault="00AD3AD9">
      <w:pPr>
        <w:spacing w:after="0" w:line="240" w:lineRule="auto"/>
      </w:pPr>
      <w:r>
        <w:t>2. Selecionar publicação.</w:t>
      </w:r>
    </w:p>
    <w:p w14:paraId="0B95F963" w14:textId="77777777" w:rsidR="006F663F" w:rsidRDefault="00AD3AD9">
      <w:pPr>
        <w:spacing w:after="0" w:line="240" w:lineRule="auto"/>
      </w:pPr>
      <w:r>
        <w:t>3. Remover marcação se desejado.</w:t>
      </w:r>
    </w:p>
    <w:p w14:paraId="138CF6CD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21E4D3EB" w14:textId="77777777" w:rsidR="006F663F" w:rsidRDefault="00AD3AD9">
      <w:pPr>
        <w:pStyle w:val="Caselabel"/>
      </w:pPr>
      <w:r>
        <w:t>Fluxos Alternativos</w:t>
      </w:r>
    </w:p>
    <w:p w14:paraId="62A28FBF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11718721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4B59B050" w14:textId="77777777" w:rsidR="006F663F" w:rsidRDefault="00AD3AD9">
      <w:pPr>
        <w:spacing w:after="0" w:line="240" w:lineRule="auto"/>
      </w:pPr>
      <w:r>
        <w:t>Rastreabilidade: RF032.</w:t>
      </w:r>
    </w:p>
    <w:p w14:paraId="4ACDD729" w14:textId="77777777" w:rsidR="006F663F" w:rsidRDefault="00AD3AD9">
      <w:pPr>
        <w:spacing w:after="0" w:line="240" w:lineRule="auto"/>
      </w:pPr>
      <w:r>
        <w:t>Referência de implementação: src/app/bookmarks/page.tsx; src/app/api/posts/[id]/bookmark.</w:t>
      </w:r>
    </w:p>
    <w:p w14:paraId="55C42186" w14:textId="77777777" w:rsidR="006F663F" w:rsidRDefault="00AD3AD9">
      <w:pPr>
        <w:pStyle w:val="Ttulo2"/>
        <w:pageBreakBefore/>
      </w:pPr>
      <w:bookmarkStart w:id="52" w:name="_Toc241506077"/>
      <w:r>
        <w:lastRenderedPageBreak/>
        <w:t>5.35 Caso de Uso UC035 — Editar ou excluir publicação própria</w:t>
      </w:r>
      <w:bookmarkEnd w:id="52"/>
    </w:p>
    <w:p w14:paraId="60470584" w14:textId="77777777" w:rsidR="006F663F" w:rsidRDefault="00AD3AD9">
      <w:pPr>
        <w:spacing w:after="0" w:line="240" w:lineRule="auto"/>
      </w:pPr>
      <w:r>
        <w:t>Descrição: Editar ou excluir publicação própria.</w:t>
      </w:r>
    </w:p>
    <w:p w14:paraId="1FAB921D" w14:textId="77777777" w:rsidR="006F663F" w:rsidRDefault="00AD3AD9">
      <w:pPr>
        <w:spacing w:after="0" w:line="240" w:lineRule="auto"/>
      </w:pPr>
      <w:r>
        <w:t>Ator iniciador: Usuário autenticado.</w:t>
      </w:r>
    </w:p>
    <w:p w14:paraId="1411315D" w14:textId="77777777" w:rsidR="006F663F" w:rsidRDefault="00AD3AD9">
      <w:pPr>
        <w:spacing w:after="0" w:line="240" w:lineRule="auto"/>
      </w:pPr>
      <w:r>
        <w:t>Pré-condições e autorização: O servidor valida author_id; edição exige conteúdo com pelo menos 10 caracteres.</w:t>
      </w:r>
    </w:p>
    <w:p w14:paraId="729F738E" w14:textId="77777777" w:rsidR="006F663F" w:rsidRDefault="00AD3AD9">
      <w:pPr>
        <w:pStyle w:val="Caselabel"/>
      </w:pPr>
      <w:r>
        <w:t>Fluxo Principal</w:t>
      </w:r>
    </w:p>
    <w:p w14:paraId="6A210652" w14:textId="77777777" w:rsidR="006F663F" w:rsidRDefault="00AD3AD9">
      <w:pPr>
        <w:spacing w:after="0" w:line="240" w:lineRule="auto"/>
      </w:pPr>
      <w:r>
        <w:t>1. Selecionar publicação própria.</w:t>
      </w:r>
    </w:p>
    <w:p w14:paraId="0FFC5BD2" w14:textId="77777777" w:rsidR="006F663F" w:rsidRDefault="00AD3AD9">
      <w:pPr>
        <w:spacing w:after="0" w:line="240" w:lineRule="auto"/>
      </w:pPr>
      <w:r>
        <w:t>2. Solicitar edição ou exclusão.</w:t>
      </w:r>
    </w:p>
    <w:p w14:paraId="5F5B4D92" w14:textId="77777777" w:rsidR="006F663F" w:rsidRDefault="00AD3AD9">
      <w:pPr>
        <w:spacing w:after="0" w:line="240" w:lineRule="auto"/>
      </w:pPr>
      <w:r>
        <w:t>3. Confirmar resultado.</w:t>
      </w:r>
    </w:p>
    <w:p w14:paraId="4CBBC26A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5A1E3752" w14:textId="77777777" w:rsidR="006F663F" w:rsidRDefault="00AD3AD9">
      <w:pPr>
        <w:pStyle w:val="Caselabel"/>
      </w:pPr>
      <w:r>
        <w:t>Fluxos Alternativos</w:t>
      </w:r>
    </w:p>
    <w:p w14:paraId="543D2452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48A74E55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5574E5F9" w14:textId="77777777" w:rsidR="006F663F" w:rsidRDefault="00AD3AD9">
      <w:pPr>
        <w:spacing w:after="0" w:line="240" w:lineRule="auto"/>
      </w:pPr>
      <w:r>
        <w:t>Rastreabilidade: Ampliação: manutenção de publicação.</w:t>
      </w:r>
    </w:p>
    <w:p w14:paraId="00A76C29" w14:textId="77777777" w:rsidR="006F663F" w:rsidRDefault="00AD3AD9">
      <w:pPr>
        <w:spacing w:after="0" w:line="240" w:lineRule="auto"/>
      </w:pPr>
      <w:r>
        <w:t>Referência de implementação: src/app/api/posts/[id]/route.ts.</w:t>
      </w:r>
    </w:p>
    <w:p w14:paraId="31ED072F" w14:textId="77777777" w:rsidR="006F663F" w:rsidRDefault="00AD3AD9">
      <w:pPr>
        <w:pStyle w:val="Ttulo2"/>
        <w:pageBreakBefore/>
      </w:pPr>
      <w:bookmarkStart w:id="53" w:name="_Toc241506078"/>
      <w:r>
        <w:lastRenderedPageBreak/>
        <w:t>5.36 Caso de Uso UC036 — Aceitar resposta de uma publicação</w:t>
      </w:r>
      <w:bookmarkEnd w:id="53"/>
    </w:p>
    <w:p w14:paraId="6D3968F2" w14:textId="77777777" w:rsidR="006F663F" w:rsidRDefault="00AD3AD9">
      <w:pPr>
        <w:spacing w:after="0" w:line="240" w:lineRule="auto"/>
      </w:pPr>
      <w:r>
        <w:t>Descrição: Aceitar resposta de uma publicação.</w:t>
      </w:r>
    </w:p>
    <w:p w14:paraId="4E7BED35" w14:textId="77777777" w:rsidR="006F663F" w:rsidRDefault="00AD3AD9">
      <w:pPr>
        <w:spacing w:after="0" w:line="240" w:lineRule="auto"/>
      </w:pPr>
      <w:r>
        <w:t>Ator iniciador: Usuário autenticado.</w:t>
      </w:r>
    </w:p>
    <w:p w14:paraId="0347F209" w14:textId="77777777" w:rsidR="006F663F" w:rsidRDefault="00AD3AD9">
      <w:pPr>
        <w:spacing w:after="0" w:line="240" w:lineRule="auto"/>
      </w:pPr>
      <w:r>
        <w:t>Pré-condições e autorização: Somente autor da publicação; transação impede recompensa duplicada do mesmo aceite.</w:t>
      </w:r>
    </w:p>
    <w:p w14:paraId="7A1CE655" w14:textId="77777777" w:rsidR="006F663F" w:rsidRDefault="00AD3AD9">
      <w:pPr>
        <w:pStyle w:val="Caselabel"/>
      </w:pPr>
      <w:r>
        <w:t>Fluxo Principal</w:t>
      </w:r>
    </w:p>
    <w:p w14:paraId="41BD4B62" w14:textId="77777777" w:rsidR="006F663F" w:rsidRDefault="00AD3AD9">
      <w:pPr>
        <w:spacing w:after="0" w:line="240" w:lineRule="auto"/>
      </w:pPr>
      <w:r>
        <w:t>1. Autor seleciona resposta.</w:t>
      </w:r>
    </w:p>
    <w:p w14:paraId="1601CCCA" w14:textId="77777777" w:rsidR="006F663F" w:rsidRDefault="00AD3AD9">
      <w:pPr>
        <w:spacing w:after="0" w:line="240" w:lineRule="auto"/>
      </w:pPr>
      <w:r>
        <w:t>2. Confirma aceite.</w:t>
      </w:r>
    </w:p>
    <w:p w14:paraId="5E1A2138" w14:textId="77777777" w:rsidR="006F663F" w:rsidRDefault="00AD3AD9">
      <w:pPr>
        <w:spacing w:after="0" w:line="240" w:lineRule="auto"/>
      </w:pPr>
      <w:r>
        <w:t>3. Sistema registra aceite e recompensa elegível.</w:t>
      </w:r>
    </w:p>
    <w:p w14:paraId="2B795842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693B9991" w14:textId="77777777" w:rsidR="006F663F" w:rsidRDefault="00AD3AD9">
      <w:pPr>
        <w:pStyle w:val="Caselabel"/>
      </w:pPr>
      <w:r>
        <w:t>Fluxos Alternativos</w:t>
      </w:r>
    </w:p>
    <w:p w14:paraId="2E7F355B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612EAA31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5643F43D" w14:textId="77777777" w:rsidR="006F663F" w:rsidRDefault="00AD3AD9">
      <w:pPr>
        <w:spacing w:after="0" w:line="240" w:lineRule="auto"/>
      </w:pPr>
      <w:r>
        <w:t>Rastreabilidade: Ampliação: resposta aceita.</w:t>
      </w:r>
    </w:p>
    <w:p w14:paraId="07FDAB38" w14:textId="77777777" w:rsidR="006F663F" w:rsidRDefault="00AD3AD9">
      <w:pPr>
        <w:spacing w:after="0" w:line="240" w:lineRule="auto"/>
      </w:pPr>
      <w:r>
        <w:t>Referência de implementação: src/app/api/answers/[id]/accept/route.ts.</w:t>
      </w:r>
    </w:p>
    <w:p w14:paraId="299E3BC4" w14:textId="77777777" w:rsidR="006F663F" w:rsidRDefault="00AD3AD9">
      <w:pPr>
        <w:pStyle w:val="Ttulo2"/>
        <w:pageBreakBefore/>
      </w:pPr>
      <w:bookmarkStart w:id="54" w:name="_Toc241506079"/>
      <w:r>
        <w:lastRenderedPageBreak/>
        <w:t>5.37 Caso de Uso UC037 — Responder quiz diário</w:t>
      </w:r>
      <w:bookmarkEnd w:id="54"/>
    </w:p>
    <w:p w14:paraId="36679F6D" w14:textId="77777777" w:rsidR="006F663F" w:rsidRDefault="00AD3AD9">
      <w:pPr>
        <w:spacing w:after="0" w:line="240" w:lineRule="auto"/>
      </w:pPr>
      <w:r>
        <w:t>Descrição: Responder quiz diário.</w:t>
      </w:r>
    </w:p>
    <w:p w14:paraId="405BEE8A" w14:textId="77777777" w:rsidR="006F663F" w:rsidRDefault="00AD3AD9">
      <w:pPr>
        <w:spacing w:after="0" w:line="240" w:lineRule="auto"/>
      </w:pPr>
      <w:r>
        <w:t>Ator iniciador: Usuário autenticado.</w:t>
      </w:r>
    </w:p>
    <w:p w14:paraId="21DB0B16" w14:textId="77777777" w:rsidR="006F663F" w:rsidRDefault="00AD3AD9">
      <w:pPr>
        <w:spacing w:after="0" w:line="240" w:lineRule="auto"/>
      </w:pPr>
      <w:r>
        <w:t>Pré-condições e autorização: A correção ocorre no servidor; repetição não duplica a primeira recompensa.</w:t>
      </w:r>
    </w:p>
    <w:p w14:paraId="6B45147F" w14:textId="77777777" w:rsidR="006F663F" w:rsidRDefault="00AD3AD9">
      <w:pPr>
        <w:pStyle w:val="Caselabel"/>
      </w:pPr>
      <w:r>
        <w:t>Fluxo Principal</w:t>
      </w:r>
    </w:p>
    <w:p w14:paraId="54302D3E" w14:textId="77777777" w:rsidR="006F663F" w:rsidRDefault="00AD3AD9">
      <w:pPr>
        <w:spacing w:after="0" w:line="240" w:lineRule="auto"/>
      </w:pPr>
      <w:r>
        <w:t>1. Consultar quiz disponível.</w:t>
      </w:r>
    </w:p>
    <w:p w14:paraId="57448CF2" w14:textId="77777777" w:rsidR="006F663F" w:rsidRDefault="00AD3AD9">
      <w:pPr>
        <w:spacing w:after="0" w:line="240" w:lineRule="auto"/>
      </w:pPr>
      <w:r>
        <w:t>2. Selecionar resposta.</w:t>
      </w:r>
    </w:p>
    <w:p w14:paraId="7BE00F8E" w14:textId="77777777" w:rsidR="006F663F" w:rsidRDefault="00AD3AD9">
      <w:pPr>
        <w:spacing w:after="0" w:line="240" w:lineRule="auto"/>
      </w:pPr>
      <w:r>
        <w:t>3. Enviar e analisar resultado.</w:t>
      </w:r>
    </w:p>
    <w:p w14:paraId="5DC1AD26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6A1C80AA" w14:textId="77777777" w:rsidR="006F663F" w:rsidRDefault="00AD3AD9">
      <w:pPr>
        <w:pStyle w:val="Caselabel"/>
      </w:pPr>
      <w:r>
        <w:t>Fluxos Alternativos</w:t>
      </w:r>
    </w:p>
    <w:p w14:paraId="6280EF3E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07671689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18D846A9" w14:textId="77777777" w:rsidR="006F663F" w:rsidRDefault="00AD3AD9">
      <w:pPr>
        <w:spacing w:after="0" w:line="240" w:lineRule="auto"/>
      </w:pPr>
      <w:r>
        <w:t>Rastreabilidade: RF008, RF009, RF011.</w:t>
      </w:r>
    </w:p>
    <w:p w14:paraId="3C1B8069" w14:textId="77777777" w:rsidR="006F663F" w:rsidRDefault="00AD3AD9">
      <w:pPr>
        <w:spacing w:after="0" w:line="240" w:lineRule="auto"/>
      </w:pPr>
      <w:r>
        <w:t>Referência de implementação: src/app/api/quiz/daily; src/app/api/quiz/[id]/attempt.</w:t>
      </w:r>
    </w:p>
    <w:p w14:paraId="061A0CC5" w14:textId="77777777" w:rsidR="006F663F" w:rsidRDefault="00AD3AD9">
      <w:pPr>
        <w:pStyle w:val="Ttulo2"/>
        <w:pageBreakBefore/>
      </w:pPr>
      <w:bookmarkStart w:id="55" w:name="_Toc241506080"/>
      <w:r>
        <w:lastRenderedPageBreak/>
        <w:t>5.38 Caso de Uso UC038 — Consultar conversas e mensagens</w:t>
      </w:r>
      <w:bookmarkEnd w:id="55"/>
    </w:p>
    <w:p w14:paraId="3068A621" w14:textId="77777777" w:rsidR="006F663F" w:rsidRDefault="00AD3AD9">
      <w:pPr>
        <w:spacing w:after="0" w:line="240" w:lineRule="auto"/>
      </w:pPr>
      <w:r>
        <w:t>Descrição: Consultar conversas e mensagens.</w:t>
      </w:r>
    </w:p>
    <w:p w14:paraId="39B9FB2F" w14:textId="77777777" w:rsidR="006F663F" w:rsidRDefault="00AD3AD9">
      <w:pPr>
        <w:spacing w:after="0" w:line="240" w:lineRule="auto"/>
      </w:pPr>
      <w:r>
        <w:t>Ator iniciador: Usuário autenticado.</w:t>
      </w:r>
    </w:p>
    <w:p w14:paraId="2EE60095" w14:textId="77777777" w:rsidR="006F663F" w:rsidRDefault="00AD3AD9">
      <w:pPr>
        <w:spacing w:after="0" w:line="240" w:lineRule="auto"/>
      </w:pPr>
      <w:r>
        <w:t>Pré-condições e autorização: O histórico envolve o usuário autenticado como remetente ou destinatário.</w:t>
      </w:r>
    </w:p>
    <w:p w14:paraId="48B12B0C" w14:textId="77777777" w:rsidR="006F663F" w:rsidRDefault="00AD3AD9">
      <w:pPr>
        <w:pStyle w:val="Caselabel"/>
      </w:pPr>
      <w:r>
        <w:t>Fluxo Principal</w:t>
      </w:r>
    </w:p>
    <w:p w14:paraId="4FCD39CF" w14:textId="77777777" w:rsidR="006F663F" w:rsidRDefault="00AD3AD9">
      <w:pPr>
        <w:spacing w:after="0" w:line="240" w:lineRule="auto"/>
      </w:pPr>
      <w:r>
        <w:t>1. Abrir conversas.</w:t>
      </w:r>
    </w:p>
    <w:p w14:paraId="0F2F9ADC" w14:textId="77777777" w:rsidR="006F663F" w:rsidRDefault="00AD3AD9">
      <w:pPr>
        <w:spacing w:after="0" w:line="240" w:lineRule="auto"/>
      </w:pPr>
      <w:r>
        <w:t>2. Selecionar interlocutor.</w:t>
      </w:r>
    </w:p>
    <w:p w14:paraId="3054A98A" w14:textId="77777777" w:rsidR="006F663F" w:rsidRDefault="00AD3AD9">
      <w:pPr>
        <w:spacing w:after="0" w:line="240" w:lineRule="auto"/>
      </w:pPr>
      <w:r>
        <w:t>3. Consultar histórico permitido.</w:t>
      </w:r>
    </w:p>
    <w:p w14:paraId="3AF8CEC7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7621723F" w14:textId="77777777" w:rsidR="006F663F" w:rsidRDefault="00AD3AD9">
      <w:pPr>
        <w:pStyle w:val="Caselabel"/>
      </w:pPr>
      <w:r>
        <w:t>Fluxos Alternativos</w:t>
      </w:r>
    </w:p>
    <w:p w14:paraId="7C28BF70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424522E6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7158AB17" w14:textId="77777777" w:rsidR="006F663F" w:rsidRDefault="00AD3AD9">
      <w:pPr>
        <w:spacing w:after="0" w:line="240" w:lineRule="auto"/>
      </w:pPr>
      <w:r>
        <w:t>Rastreabilidade: Ampliação: mensagens.</w:t>
      </w:r>
    </w:p>
    <w:p w14:paraId="71A893E1" w14:textId="77777777" w:rsidR="006F663F" w:rsidRDefault="00AD3AD9">
      <w:pPr>
        <w:spacing w:after="0" w:line="240" w:lineRule="auto"/>
      </w:pPr>
      <w:r>
        <w:t>Referência de implementação: src/app/messages/page.tsx; src/app/api/messages/chats; src/app/api/messages.</w:t>
      </w:r>
    </w:p>
    <w:p w14:paraId="6B3E08C2" w14:textId="77777777" w:rsidR="006F663F" w:rsidRDefault="00AD3AD9">
      <w:pPr>
        <w:pStyle w:val="Ttulo2"/>
        <w:pageBreakBefore/>
      </w:pPr>
      <w:bookmarkStart w:id="56" w:name="_Toc241506081"/>
      <w:r>
        <w:lastRenderedPageBreak/>
        <w:t>5.39 Caso de Uso UC039 — Enviar mensagem privada</w:t>
      </w:r>
      <w:bookmarkEnd w:id="56"/>
    </w:p>
    <w:p w14:paraId="45E2FB94" w14:textId="77777777" w:rsidR="006F663F" w:rsidRDefault="00AD3AD9">
      <w:pPr>
        <w:spacing w:after="0" w:line="240" w:lineRule="auto"/>
      </w:pPr>
      <w:r>
        <w:t>Descrição: Enviar mensagem privada.</w:t>
      </w:r>
    </w:p>
    <w:p w14:paraId="2FDA3568" w14:textId="77777777" w:rsidR="006F663F" w:rsidRDefault="00AD3AD9">
      <w:pPr>
        <w:spacing w:after="0" w:line="240" w:lineRule="auto"/>
      </w:pPr>
      <w:r>
        <w:t>Ator iniciador: Usuário autenticado.</w:t>
      </w:r>
    </w:p>
    <w:p w14:paraId="613FAC0C" w14:textId="77777777" w:rsidR="006F663F" w:rsidRDefault="00AD3AD9">
      <w:pPr>
        <w:spacing w:after="0" w:line="240" w:lineRule="auto"/>
      </w:pPr>
      <w:r>
        <w:t>Pré-condições e autorização: Sessão válida e destinatário informado; envio sujeito a limite de frequência.</w:t>
      </w:r>
    </w:p>
    <w:p w14:paraId="62B83D52" w14:textId="77777777" w:rsidR="006F663F" w:rsidRDefault="00AD3AD9">
      <w:pPr>
        <w:pStyle w:val="Caselabel"/>
      </w:pPr>
      <w:r>
        <w:t>Fluxo Principal</w:t>
      </w:r>
    </w:p>
    <w:p w14:paraId="51156162" w14:textId="77777777" w:rsidR="006F663F" w:rsidRDefault="00AD3AD9">
      <w:pPr>
        <w:spacing w:after="0" w:line="240" w:lineRule="auto"/>
      </w:pPr>
      <w:r>
        <w:t>1. Selecionar interlocutor.</w:t>
      </w:r>
    </w:p>
    <w:p w14:paraId="3C45CA56" w14:textId="77777777" w:rsidR="006F663F" w:rsidRDefault="00AD3AD9">
      <w:pPr>
        <w:spacing w:after="0" w:line="240" w:lineRule="auto"/>
      </w:pPr>
      <w:r>
        <w:t>2. Escrever texto ou anexar imagem.</w:t>
      </w:r>
    </w:p>
    <w:p w14:paraId="5C7027FF" w14:textId="77777777" w:rsidR="006F663F" w:rsidRDefault="00AD3AD9">
      <w:pPr>
        <w:spacing w:after="0" w:line="240" w:lineRule="auto"/>
      </w:pPr>
      <w:r>
        <w:t>3. Enviar e consultar retorno.</w:t>
      </w:r>
    </w:p>
    <w:p w14:paraId="55BB4AE9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0D35AE5B" w14:textId="77777777" w:rsidR="006F663F" w:rsidRDefault="00AD3AD9">
      <w:pPr>
        <w:pStyle w:val="Caselabel"/>
      </w:pPr>
      <w:r>
        <w:t>Fluxos Alternativos</w:t>
      </w:r>
    </w:p>
    <w:p w14:paraId="5F6E8723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2E433EC1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64CB4150" w14:textId="77777777" w:rsidR="006F663F" w:rsidRDefault="00AD3AD9">
      <w:pPr>
        <w:spacing w:after="0" w:line="240" w:lineRule="auto"/>
      </w:pPr>
      <w:r>
        <w:t>Rastreabilidade: Ampliação: mensagens.</w:t>
      </w:r>
    </w:p>
    <w:p w14:paraId="649573AD" w14:textId="77777777" w:rsidR="006F663F" w:rsidRDefault="00AD3AD9">
      <w:pPr>
        <w:spacing w:after="0" w:line="240" w:lineRule="auto"/>
      </w:pPr>
      <w:r>
        <w:t>Referência de implementação: src/app/messages/page.tsx; src/app/api/messages/route.ts.</w:t>
      </w:r>
    </w:p>
    <w:p w14:paraId="548396FA" w14:textId="77777777" w:rsidR="006F663F" w:rsidRDefault="00AD3AD9">
      <w:pPr>
        <w:pStyle w:val="Ttulo2"/>
        <w:pageBreakBefore/>
      </w:pPr>
      <w:bookmarkStart w:id="57" w:name="_Toc241506082"/>
      <w:r>
        <w:lastRenderedPageBreak/>
        <w:t>5.40 Caso de Uso UC040 — Editar ou excluir mensagem própria</w:t>
      </w:r>
      <w:bookmarkEnd w:id="57"/>
    </w:p>
    <w:p w14:paraId="5743DA92" w14:textId="77777777" w:rsidR="006F663F" w:rsidRDefault="00AD3AD9">
      <w:pPr>
        <w:spacing w:after="0" w:line="240" w:lineRule="auto"/>
      </w:pPr>
      <w:r>
        <w:t>Descrição: Editar ou excluir mensagem própria.</w:t>
      </w:r>
    </w:p>
    <w:p w14:paraId="61250680" w14:textId="77777777" w:rsidR="006F663F" w:rsidRDefault="00AD3AD9">
      <w:pPr>
        <w:spacing w:after="0" w:line="240" w:lineRule="auto"/>
      </w:pPr>
      <w:r>
        <w:t>Ator iniciador: Usuário autenticado.</w:t>
      </w:r>
    </w:p>
    <w:p w14:paraId="6477592E" w14:textId="77777777" w:rsidR="006F663F" w:rsidRDefault="00AD3AD9">
      <w:pPr>
        <w:spacing w:after="0" w:line="240" w:lineRule="auto"/>
      </w:pPr>
      <w:r>
        <w:t>Pré-condições e autorização: Somente remetente; edição não admite texto vazio.</w:t>
      </w:r>
    </w:p>
    <w:p w14:paraId="51A51D24" w14:textId="77777777" w:rsidR="006F663F" w:rsidRDefault="00AD3AD9">
      <w:pPr>
        <w:pStyle w:val="Caselabel"/>
      </w:pPr>
      <w:r>
        <w:t>Fluxo Principal</w:t>
      </w:r>
    </w:p>
    <w:p w14:paraId="465BC957" w14:textId="77777777" w:rsidR="006F663F" w:rsidRDefault="00AD3AD9">
      <w:pPr>
        <w:spacing w:after="0" w:line="240" w:lineRule="auto"/>
      </w:pPr>
      <w:r>
        <w:t>1. Selecionar mensagem enviada.</w:t>
      </w:r>
    </w:p>
    <w:p w14:paraId="4A47F196" w14:textId="77777777" w:rsidR="006F663F" w:rsidRDefault="00AD3AD9">
      <w:pPr>
        <w:spacing w:after="0" w:line="240" w:lineRule="auto"/>
      </w:pPr>
      <w:r>
        <w:t>2. Editar conteúdo ou excluir.</w:t>
      </w:r>
    </w:p>
    <w:p w14:paraId="450BDF4F" w14:textId="77777777" w:rsidR="006F663F" w:rsidRDefault="00AD3AD9">
      <w:pPr>
        <w:spacing w:after="0" w:line="240" w:lineRule="auto"/>
      </w:pPr>
      <w:r>
        <w:t>3. Atualizar conversa.</w:t>
      </w:r>
    </w:p>
    <w:p w14:paraId="7382AF0A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77820E90" w14:textId="77777777" w:rsidR="006F663F" w:rsidRDefault="00AD3AD9">
      <w:pPr>
        <w:pStyle w:val="Caselabel"/>
      </w:pPr>
      <w:r>
        <w:t>Fluxos Alternativos</w:t>
      </w:r>
    </w:p>
    <w:p w14:paraId="537594EF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60DF80F2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7962A1DF" w14:textId="77777777" w:rsidR="006F663F" w:rsidRDefault="00AD3AD9">
      <w:pPr>
        <w:spacing w:after="0" w:line="240" w:lineRule="auto"/>
      </w:pPr>
      <w:r>
        <w:t>Rastreabilidade: Ampliação: mensagens.</w:t>
      </w:r>
    </w:p>
    <w:p w14:paraId="57E8DFAC" w14:textId="77777777" w:rsidR="006F663F" w:rsidRDefault="00AD3AD9">
      <w:pPr>
        <w:spacing w:after="0" w:line="240" w:lineRule="auto"/>
      </w:pPr>
      <w:r>
        <w:t>Referência de implementação: src/app/api/messages/[id]/route.ts.</w:t>
      </w:r>
    </w:p>
    <w:p w14:paraId="1BD9A679" w14:textId="77777777" w:rsidR="006F663F" w:rsidRDefault="00AD3AD9">
      <w:pPr>
        <w:pStyle w:val="Ttulo2"/>
        <w:pageBreakBefore/>
      </w:pPr>
      <w:bookmarkStart w:id="58" w:name="_Toc241506083"/>
      <w:r>
        <w:lastRenderedPageBreak/>
        <w:t>5.41 Caso de Uso UC041 — Reagir a mensagem</w:t>
      </w:r>
      <w:bookmarkEnd w:id="58"/>
    </w:p>
    <w:p w14:paraId="07D43365" w14:textId="77777777" w:rsidR="006F663F" w:rsidRDefault="00AD3AD9">
      <w:pPr>
        <w:spacing w:after="0" w:line="240" w:lineRule="auto"/>
      </w:pPr>
      <w:r>
        <w:t>Descrição: Reagir a mensagem.</w:t>
      </w:r>
    </w:p>
    <w:p w14:paraId="72C46F72" w14:textId="77777777" w:rsidR="006F663F" w:rsidRDefault="00AD3AD9">
      <w:pPr>
        <w:spacing w:after="0" w:line="240" w:lineRule="auto"/>
      </w:pPr>
      <w:r>
        <w:t>Ator iniciador: Usuário autenticado.</w:t>
      </w:r>
    </w:p>
    <w:p w14:paraId="74F46CBC" w14:textId="77777777" w:rsidR="006F663F" w:rsidRDefault="00AD3AD9">
      <w:pPr>
        <w:spacing w:after="0" w:line="240" w:lineRule="auto"/>
      </w:pPr>
      <w:r>
        <w:t>Pré-condições e autorização: Somente remetente ou destinatário da mensagem.</w:t>
      </w:r>
    </w:p>
    <w:p w14:paraId="5FFC601B" w14:textId="77777777" w:rsidR="006F663F" w:rsidRDefault="00AD3AD9">
      <w:pPr>
        <w:pStyle w:val="Caselabel"/>
      </w:pPr>
      <w:r>
        <w:t>Fluxo Principal</w:t>
      </w:r>
    </w:p>
    <w:p w14:paraId="6FFFD6BB" w14:textId="77777777" w:rsidR="006F663F" w:rsidRDefault="00AD3AD9">
      <w:pPr>
        <w:spacing w:after="0" w:line="240" w:lineRule="auto"/>
      </w:pPr>
      <w:r>
        <w:t>1. Selecionar mensagem.</w:t>
      </w:r>
    </w:p>
    <w:p w14:paraId="44DDA57E" w14:textId="77777777" w:rsidR="006F663F" w:rsidRDefault="00AD3AD9">
      <w:pPr>
        <w:spacing w:after="0" w:line="240" w:lineRule="auto"/>
      </w:pPr>
      <w:r>
        <w:t>2. Escolher emoji.</w:t>
      </w:r>
    </w:p>
    <w:p w14:paraId="0622996F" w14:textId="77777777" w:rsidR="006F663F" w:rsidRDefault="00AD3AD9">
      <w:pPr>
        <w:spacing w:after="0" w:line="240" w:lineRule="auto"/>
      </w:pPr>
      <w:r>
        <w:t>3. Adicionar ou remover reação.</w:t>
      </w:r>
    </w:p>
    <w:p w14:paraId="7864F5D0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54371922" w14:textId="77777777" w:rsidR="006F663F" w:rsidRDefault="00AD3AD9">
      <w:pPr>
        <w:pStyle w:val="Caselabel"/>
      </w:pPr>
      <w:r>
        <w:t>Fluxos Alternativos</w:t>
      </w:r>
    </w:p>
    <w:p w14:paraId="60CC0ED5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0F61E749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39F29032" w14:textId="77777777" w:rsidR="006F663F" w:rsidRDefault="00AD3AD9">
      <w:pPr>
        <w:spacing w:after="0" w:line="240" w:lineRule="auto"/>
      </w:pPr>
      <w:r>
        <w:t>Rastreabilidade: Ampliação: mensagens.</w:t>
      </w:r>
    </w:p>
    <w:p w14:paraId="29929C3E" w14:textId="77777777" w:rsidR="006F663F" w:rsidRDefault="00AD3AD9">
      <w:pPr>
        <w:spacing w:after="0" w:line="240" w:lineRule="auto"/>
      </w:pPr>
      <w:r>
        <w:t>Referência de implementação: src/app/api/messages/[id]/react/route.ts.</w:t>
      </w:r>
    </w:p>
    <w:p w14:paraId="7880B456" w14:textId="77777777" w:rsidR="006F663F" w:rsidRDefault="00AD3AD9">
      <w:pPr>
        <w:pStyle w:val="Ttulo2"/>
        <w:pageBreakBefore/>
      </w:pPr>
      <w:bookmarkStart w:id="59" w:name="_Toc241506084"/>
      <w:r>
        <w:lastRenderedPageBreak/>
        <w:t>5.42 Caso de Uso UC042 — Consultar comunidades</w:t>
      </w:r>
      <w:bookmarkEnd w:id="59"/>
    </w:p>
    <w:p w14:paraId="7C9341D2" w14:textId="77777777" w:rsidR="006F663F" w:rsidRDefault="00AD3AD9">
      <w:pPr>
        <w:spacing w:after="0" w:line="240" w:lineRule="auto"/>
      </w:pPr>
      <w:r>
        <w:t>Descrição: Consultar comunidades.</w:t>
      </w:r>
    </w:p>
    <w:p w14:paraId="38511BC9" w14:textId="77777777" w:rsidR="006F663F" w:rsidRDefault="00AD3AD9">
      <w:pPr>
        <w:spacing w:after="0" w:line="240" w:lineRule="auto"/>
      </w:pPr>
      <w:r>
        <w:t>Ator iniciador: Usuário autenticado.</w:t>
      </w:r>
    </w:p>
    <w:p w14:paraId="1AA3C9A9" w14:textId="77777777" w:rsidR="006F663F" w:rsidRDefault="00AD3AD9">
      <w:pPr>
        <w:spacing w:after="0" w:line="240" w:lineRule="auto"/>
      </w:pPr>
      <w:r>
        <w:t>Pré-condições e autorização: Comunidades privadas exigem vínculo ou propriedade.</w:t>
      </w:r>
    </w:p>
    <w:p w14:paraId="187C117E" w14:textId="77777777" w:rsidR="006F663F" w:rsidRDefault="00AD3AD9">
      <w:pPr>
        <w:pStyle w:val="Caselabel"/>
      </w:pPr>
      <w:r>
        <w:t>Fluxo Principal</w:t>
      </w:r>
    </w:p>
    <w:p w14:paraId="6AB7D1FB" w14:textId="77777777" w:rsidR="006F663F" w:rsidRDefault="00AD3AD9">
      <w:pPr>
        <w:spacing w:after="0" w:line="240" w:lineRule="auto"/>
      </w:pPr>
      <w:r>
        <w:t>1. Listar comunidades públicas e próprias.</w:t>
      </w:r>
    </w:p>
    <w:p w14:paraId="28FF87C4" w14:textId="77777777" w:rsidR="006F663F" w:rsidRDefault="00AD3AD9">
      <w:pPr>
        <w:spacing w:after="0" w:line="240" w:lineRule="auto"/>
      </w:pPr>
      <w:r>
        <w:t>2. Filtrar interesse.</w:t>
      </w:r>
    </w:p>
    <w:p w14:paraId="6E082E29" w14:textId="77777777" w:rsidR="006F663F" w:rsidRDefault="00AD3AD9">
      <w:pPr>
        <w:spacing w:after="0" w:line="240" w:lineRule="auto"/>
      </w:pPr>
      <w:r>
        <w:t>3. Abrir detalhes autorizados.</w:t>
      </w:r>
    </w:p>
    <w:p w14:paraId="4ADFD16E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07725097" w14:textId="77777777" w:rsidR="006F663F" w:rsidRDefault="00AD3AD9">
      <w:pPr>
        <w:pStyle w:val="Caselabel"/>
      </w:pPr>
      <w:r>
        <w:t>Fluxos Alternativos</w:t>
      </w:r>
    </w:p>
    <w:p w14:paraId="478A6C59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246B74B7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496956EA" w14:textId="77777777" w:rsidR="006F663F" w:rsidRDefault="00AD3AD9">
      <w:pPr>
        <w:spacing w:after="0" w:line="240" w:lineRule="auto"/>
      </w:pPr>
      <w:r>
        <w:t>Rastreabilidade: Ampliação: comunidades.</w:t>
      </w:r>
    </w:p>
    <w:p w14:paraId="69381EF4" w14:textId="77777777" w:rsidR="006F663F" w:rsidRDefault="00AD3AD9">
      <w:pPr>
        <w:spacing w:after="0" w:line="240" w:lineRule="auto"/>
      </w:pPr>
      <w:r>
        <w:t>Referência de implementação: src/app/guilds/GuildsClient.tsx; src/app/api/guilds.</w:t>
      </w:r>
    </w:p>
    <w:p w14:paraId="29086F94" w14:textId="77777777" w:rsidR="006F663F" w:rsidRDefault="00AD3AD9">
      <w:pPr>
        <w:pStyle w:val="Ttulo2"/>
        <w:pageBreakBefore/>
      </w:pPr>
      <w:bookmarkStart w:id="60" w:name="_Toc241506085"/>
      <w:r>
        <w:lastRenderedPageBreak/>
        <w:t>5.43 Caso de Uso UC043 — Criar comunidade</w:t>
      </w:r>
      <w:bookmarkEnd w:id="60"/>
    </w:p>
    <w:p w14:paraId="43AD3AAF" w14:textId="77777777" w:rsidR="006F663F" w:rsidRDefault="00AD3AD9">
      <w:pPr>
        <w:spacing w:after="0" w:line="240" w:lineRule="auto"/>
      </w:pPr>
      <w:r>
        <w:t>Descrição: Criar comunidade.</w:t>
      </w:r>
    </w:p>
    <w:p w14:paraId="67B13512" w14:textId="77777777" w:rsidR="006F663F" w:rsidRDefault="00AD3AD9">
      <w:pPr>
        <w:spacing w:after="0" w:line="240" w:lineRule="auto"/>
      </w:pPr>
      <w:r>
        <w:t>Ator iniciador: Usuário autenticado.</w:t>
      </w:r>
    </w:p>
    <w:p w14:paraId="144DEA27" w14:textId="77777777" w:rsidR="006F663F" w:rsidRDefault="00AD3AD9">
      <w:pPr>
        <w:spacing w:after="0" w:line="240" w:lineRule="auto"/>
      </w:pPr>
      <w:r>
        <w:t>Pré-condições e autorização: Nome com pelo menos 3 caracteres e slug não duplicado.</w:t>
      </w:r>
    </w:p>
    <w:p w14:paraId="0C1CA241" w14:textId="77777777" w:rsidR="006F663F" w:rsidRDefault="00AD3AD9">
      <w:pPr>
        <w:pStyle w:val="Caselabel"/>
      </w:pPr>
      <w:r>
        <w:t>Fluxo Principal</w:t>
      </w:r>
    </w:p>
    <w:p w14:paraId="4189410D" w14:textId="77777777" w:rsidR="006F663F" w:rsidRDefault="00AD3AD9">
      <w:pPr>
        <w:spacing w:after="0" w:line="240" w:lineRule="auto"/>
      </w:pPr>
      <w:r>
        <w:t>1. Informar nome, descrição e linguagem.</w:t>
      </w:r>
    </w:p>
    <w:p w14:paraId="4991545B" w14:textId="77777777" w:rsidR="006F663F" w:rsidRDefault="00AD3AD9">
      <w:pPr>
        <w:spacing w:after="0" w:line="240" w:lineRule="auto"/>
      </w:pPr>
      <w:r>
        <w:t>2. Validar.</w:t>
      </w:r>
    </w:p>
    <w:p w14:paraId="675E0F95" w14:textId="77777777" w:rsidR="006F663F" w:rsidRDefault="00AD3AD9">
      <w:pPr>
        <w:spacing w:after="0" w:line="240" w:lineRule="auto"/>
      </w:pPr>
      <w:r>
        <w:t>3. Criar comunidade e vínculo de proprietário.</w:t>
      </w:r>
    </w:p>
    <w:p w14:paraId="1E88AFE2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7CD02207" w14:textId="77777777" w:rsidR="006F663F" w:rsidRDefault="00AD3AD9">
      <w:pPr>
        <w:pStyle w:val="Caselabel"/>
      </w:pPr>
      <w:r>
        <w:t>Fluxos Alternativos</w:t>
      </w:r>
    </w:p>
    <w:p w14:paraId="57B657D5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095478CC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08AAEB9A" w14:textId="77777777" w:rsidR="006F663F" w:rsidRDefault="00AD3AD9">
      <w:pPr>
        <w:spacing w:after="0" w:line="240" w:lineRule="auto"/>
      </w:pPr>
      <w:r>
        <w:t>Rastreabilidade: Ampliação: comunidades.</w:t>
      </w:r>
    </w:p>
    <w:p w14:paraId="201D1CFB" w14:textId="77777777" w:rsidR="006F663F" w:rsidRDefault="00AD3AD9">
      <w:pPr>
        <w:spacing w:after="0" w:line="240" w:lineRule="auto"/>
      </w:pPr>
      <w:r>
        <w:t>Referência de implementação: src/app/guilds/GuildsClient.tsx; src/app/api/guilds.</w:t>
      </w:r>
    </w:p>
    <w:p w14:paraId="17ED9F34" w14:textId="77777777" w:rsidR="006F663F" w:rsidRDefault="00AD3AD9">
      <w:pPr>
        <w:pStyle w:val="Ttulo2"/>
        <w:pageBreakBefore/>
      </w:pPr>
      <w:bookmarkStart w:id="61" w:name="_Toc241506086"/>
      <w:r>
        <w:lastRenderedPageBreak/>
        <w:t>5.44 Caso de Uso UC044 — Entrar ou sair de comunidade</w:t>
      </w:r>
      <w:bookmarkEnd w:id="61"/>
    </w:p>
    <w:p w14:paraId="12015573" w14:textId="77777777" w:rsidR="006F663F" w:rsidRDefault="00AD3AD9">
      <w:pPr>
        <w:spacing w:after="0" w:line="240" w:lineRule="auto"/>
      </w:pPr>
      <w:r>
        <w:t>Descrição: Entrar ou sair de comunidade.</w:t>
      </w:r>
    </w:p>
    <w:p w14:paraId="5837E229" w14:textId="77777777" w:rsidR="006F663F" w:rsidRDefault="00AD3AD9">
      <w:pPr>
        <w:spacing w:after="0" w:line="240" w:lineRule="auto"/>
      </w:pPr>
      <w:r>
        <w:t>Ator iniciador: Usuário autenticado.</w:t>
      </w:r>
    </w:p>
    <w:p w14:paraId="72EC2060" w14:textId="77777777" w:rsidR="006F663F" w:rsidRDefault="00AD3AD9">
      <w:pPr>
        <w:spacing w:after="0" w:line="240" w:lineRule="auto"/>
      </w:pPr>
      <w:r>
        <w:t>Pré-condições e autorização: Entrada pública, sem vínculo duplicado. Proprietário não pode sair por esta operação.</w:t>
      </w:r>
    </w:p>
    <w:p w14:paraId="67A2E8C6" w14:textId="77777777" w:rsidR="006F663F" w:rsidRDefault="00AD3AD9">
      <w:pPr>
        <w:pStyle w:val="Caselabel"/>
      </w:pPr>
      <w:r>
        <w:t>Fluxo Principal</w:t>
      </w:r>
    </w:p>
    <w:p w14:paraId="6FC8F554" w14:textId="77777777" w:rsidR="006F663F" w:rsidRDefault="00AD3AD9">
      <w:pPr>
        <w:spacing w:after="0" w:line="240" w:lineRule="auto"/>
      </w:pPr>
      <w:r>
        <w:t>1. Selecionar comunidade.</w:t>
      </w:r>
    </w:p>
    <w:p w14:paraId="0B788BF5" w14:textId="77777777" w:rsidR="006F663F" w:rsidRDefault="00AD3AD9">
      <w:pPr>
        <w:spacing w:after="0" w:line="240" w:lineRule="auto"/>
      </w:pPr>
      <w:r>
        <w:t>2. Solicitar entrada ou saída.</w:t>
      </w:r>
    </w:p>
    <w:p w14:paraId="2A9DF3F9" w14:textId="77777777" w:rsidR="006F663F" w:rsidRDefault="00AD3AD9">
      <w:pPr>
        <w:spacing w:after="0" w:line="240" w:lineRule="auto"/>
      </w:pPr>
      <w:r>
        <w:t>3. Consultar associação atualizada.</w:t>
      </w:r>
    </w:p>
    <w:p w14:paraId="08A55341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49779624" w14:textId="77777777" w:rsidR="006F663F" w:rsidRDefault="00AD3AD9">
      <w:pPr>
        <w:pStyle w:val="Caselabel"/>
      </w:pPr>
      <w:r>
        <w:t>Fluxos Alternativos</w:t>
      </w:r>
    </w:p>
    <w:p w14:paraId="0BC7BF65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090630C7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4D8A06C7" w14:textId="77777777" w:rsidR="006F663F" w:rsidRDefault="00AD3AD9">
      <w:pPr>
        <w:spacing w:after="0" w:line="240" w:lineRule="auto"/>
      </w:pPr>
      <w:r>
        <w:t>Rastreabilidade: Ampliação: comunidades.</w:t>
      </w:r>
    </w:p>
    <w:p w14:paraId="4332DAE2" w14:textId="77777777" w:rsidR="006F663F" w:rsidRDefault="00AD3AD9">
      <w:pPr>
        <w:spacing w:after="0" w:line="240" w:lineRule="auto"/>
      </w:pPr>
      <w:r>
        <w:t>Referência de implementação: src/app/guilds/[slug]/page.tsx; src/app/api/guilds/[id]/members.</w:t>
      </w:r>
    </w:p>
    <w:p w14:paraId="1103DABC" w14:textId="77777777" w:rsidR="006F663F" w:rsidRDefault="00AD3AD9">
      <w:pPr>
        <w:pStyle w:val="Ttulo2"/>
        <w:pageBreakBefore/>
      </w:pPr>
      <w:bookmarkStart w:id="62" w:name="_Toc241506087"/>
      <w:r>
        <w:lastRenderedPageBreak/>
        <w:t>5.45 Caso de Uso UC045 — Administrar comunidade própria</w:t>
      </w:r>
      <w:bookmarkEnd w:id="62"/>
    </w:p>
    <w:p w14:paraId="5BEB0E79" w14:textId="77777777" w:rsidR="006F663F" w:rsidRDefault="00AD3AD9">
      <w:pPr>
        <w:spacing w:after="0" w:line="240" w:lineRule="auto"/>
      </w:pPr>
      <w:r>
        <w:t>Descrição: Administrar comunidade própria.</w:t>
      </w:r>
    </w:p>
    <w:p w14:paraId="6397304A" w14:textId="77777777" w:rsidR="006F663F" w:rsidRDefault="00AD3AD9">
      <w:pPr>
        <w:spacing w:after="0" w:line="240" w:lineRule="auto"/>
      </w:pPr>
      <w:r>
        <w:t>Ator iniciador: Usuário autenticado.</w:t>
      </w:r>
    </w:p>
    <w:p w14:paraId="3A247C25" w14:textId="77777777" w:rsidR="006F663F" w:rsidRDefault="00AD3AD9">
      <w:pPr>
        <w:spacing w:after="0" w:line="240" w:lineRule="auto"/>
      </w:pPr>
      <w:r>
        <w:t>Pré-condições e autorização: Edição exige OWNER/ADMIN da guilda; exclusão exige OWNER. Contrato de API; painel completo de gestão não confirmado.</w:t>
      </w:r>
    </w:p>
    <w:p w14:paraId="24BB7B8C" w14:textId="77777777" w:rsidR="006F663F" w:rsidRDefault="00AD3AD9">
      <w:pPr>
        <w:pStyle w:val="Caselabel"/>
      </w:pPr>
      <w:r>
        <w:t>Fluxo Principal</w:t>
      </w:r>
    </w:p>
    <w:p w14:paraId="477F771C" w14:textId="77777777" w:rsidR="006F663F" w:rsidRDefault="00AD3AD9">
      <w:pPr>
        <w:spacing w:after="0" w:line="240" w:lineRule="auto"/>
      </w:pPr>
      <w:r>
        <w:t>1. Selecionar comunidade sob gestão.</w:t>
      </w:r>
    </w:p>
    <w:p w14:paraId="0009516E" w14:textId="77777777" w:rsidR="006F663F" w:rsidRDefault="00AD3AD9">
      <w:pPr>
        <w:spacing w:after="0" w:line="240" w:lineRule="auto"/>
      </w:pPr>
      <w:r>
        <w:t>2. Editar campos permitidos ou solicitar exclusão.</w:t>
      </w:r>
    </w:p>
    <w:p w14:paraId="00859DCA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21030409" w14:textId="77777777" w:rsidR="006F663F" w:rsidRDefault="00AD3AD9">
      <w:pPr>
        <w:pStyle w:val="Caselabel"/>
      </w:pPr>
      <w:r>
        <w:t>Fluxos Alternativos</w:t>
      </w:r>
    </w:p>
    <w:p w14:paraId="0BBE9080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28BA481E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0D6D7F48" w14:textId="77777777" w:rsidR="006F663F" w:rsidRDefault="00AD3AD9">
      <w:pPr>
        <w:spacing w:after="0" w:line="240" w:lineRule="auto"/>
      </w:pPr>
      <w:r>
        <w:t>Rastreabilidade: Ampliação: comunidades.</w:t>
      </w:r>
    </w:p>
    <w:p w14:paraId="3CB896DB" w14:textId="77777777" w:rsidR="006F663F" w:rsidRDefault="00AD3AD9">
      <w:pPr>
        <w:spacing w:after="0" w:line="240" w:lineRule="auto"/>
      </w:pPr>
      <w:r>
        <w:t>Referência de implementação: src/app/api/guilds/[id]/route.ts.</w:t>
      </w:r>
    </w:p>
    <w:p w14:paraId="10801967" w14:textId="77777777" w:rsidR="006F663F" w:rsidRDefault="00AD3AD9">
      <w:pPr>
        <w:pStyle w:val="Ttulo2"/>
        <w:pageBreakBefore/>
      </w:pPr>
      <w:bookmarkStart w:id="63" w:name="_Toc241506088"/>
      <w:r>
        <w:lastRenderedPageBreak/>
        <w:t>5.46 Caso de Uso UC046 — Consultar eventos e desafios</w:t>
      </w:r>
      <w:bookmarkEnd w:id="63"/>
    </w:p>
    <w:p w14:paraId="1D5B4B4D" w14:textId="77777777" w:rsidR="006F663F" w:rsidRDefault="00AD3AD9">
      <w:pPr>
        <w:spacing w:after="0" w:line="240" w:lineRule="auto"/>
      </w:pPr>
      <w:r>
        <w:t>Descrição: Consultar eventos e desafios.</w:t>
      </w:r>
    </w:p>
    <w:p w14:paraId="52649C5E" w14:textId="77777777" w:rsidR="006F663F" w:rsidRDefault="00AD3AD9">
      <w:pPr>
        <w:spacing w:after="0" w:line="240" w:lineRule="auto"/>
      </w:pPr>
      <w:r>
        <w:t>Ator iniciador: Usuário autenticado.</w:t>
      </w:r>
    </w:p>
    <w:p w14:paraId="78CFA25A" w14:textId="77777777" w:rsidR="006F663F" w:rsidRDefault="00AD3AD9">
      <w:pPr>
        <w:spacing w:after="0" w:line="240" w:lineRule="auto"/>
      </w:pPr>
      <w:r>
        <w:t>Pré-condições e autorização: Respostas esperadas dos desafios ficam restritas ao gestor autorizado.</w:t>
      </w:r>
    </w:p>
    <w:p w14:paraId="50945F97" w14:textId="77777777" w:rsidR="006F663F" w:rsidRDefault="00AD3AD9">
      <w:pPr>
        <w:pStyle w:val="Caselabel"/>
      </w:pPr>
      <w:r>
        <w:t>Fluxo Principal</w:t>
      </w:r>
    </w:p>
    <w:p w14:paraId="6723F84C" w14:textId="77777777" w:rsidR="006F663F" w:rsidRDefault="00AD3AD9">
      <w:pPr>
        <w:spacing w:after="0" w:line="240" w:lineRule="auto"/>
      </w:pPr>
      <w:r>
        <w:t>1. Consultar eventos.</w:t>
      </w:r>
    </w:p>
    <w:p w14:paraId="69F970A5" w14:textId="77777777" w:rsidR="006F663F" w:rsidRDefault="00AD3AD9">
      <w:pPr>
        <w:spacing w:after="0" w:line="240" w:lineRule="auto"/>
      </w:pPr>
      <w:r>
        <w:t>2. Abrir detalhes e desafios.</w:t>
      </w:r>
    </w:p>
    <w:p w14:paraId="21635F82" w14:textId="77777777" w:rsidR="006F663F" w:rsidRDefault="00AD3AD9">
      <w:pPr>
        <w:spacing w:after="0" w:line="240" w:lineRule="auto"/>
      </w:pPr>
      <w:r>
        <w:t>3. Analisar datas e condições.</w:t>
      </w:r>
    </w:p>
    <w:p w14:paraId="7C53B179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31CC7874" w14:textId="77777777" w:rsidR="006F663F" w:rsidRDefault="00AD3AD9">
      <w:pPr>
        <w:pStyle w:val="Caselabel"/>
      </w:pPr>
      <w:r>
        <w:t>Fluxos Alternativos</w:t>
      </w:r>
    </w:p>
    <w:p w14:paraId="0C35B99C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041E4362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180BB270" w14:textId="77777777" w:rsidR="006F663F" w:rsidRDefault="00AD3AD9">
      <w:pPr>
        <w:spacing w:after="0" w:line="240" w:lineRule="auto"/>
      </w:pPr>
      <w:r>
        <w:t>Rastreabilidade: RF041, RF049.</w:t>
      </w:r>
    </w:p>
    <w:p w14:paraId="13C93022" w14:textId="77777777" w:rsidR="006F663F" w:rsidRDefault="00AD3AD9">
      <w:pPr>
        <w:spacing w:after="0" w:line="240" w:lineRule="auto"/>
      </w:pPr>
      <w:r>
        <w:t>Referência de implementação: src/app/events; src/app/api/events; src/app/api/events/[id]/challenges.</w:t>
      </w:r>
    </w:p>
    <w:p w14:paraId="284839BB" w14:textId="77777777" w:rsidR="006F663F" w:rsidRDefault="00AD3AD9">
      <w:pPr>
        <w:pStyle w:val="Ttulo2"/>
        <w:pageBreakBefore/>
      </w:pPr>
      <w:bookmarkStart w:id="64" w:name="_Toc241506089"/>
      <w:r>
        <w:lastRenderedPageBreak/>
        <w:t>5.47 Caso de Uso UC047 — Excluir evento sob responsabilidade</w:t>
      </w:r>
      <w:bookmarkEnd w:id="64"/>
    </w:p>
    <w:p w14:paraId="75DB894E" w14:textId="77777777" w:rsidR="006F663F" w:rsidRDefault="00AD3AD9">
      <w:pPr>
        <w:spacing w:after="0" w:line="240" w:lineRule="auto"/>
      </w:pPr>
      <w:r>
        <w:t>Descrição: Excluir evento sob responsabilidade.</w:t>
      </w:r>
    </w:p>
    <w:p w14:paraId="022F7564" w14:textId="77777777" w:rsidR="006F663F" w:rsidRDefault="00AD3AD9">
      <w:pPr>
        <w:spacing w:after="0" w:line="240" w:lineRule="auto"/>
      </w:pPr>
      <w:r>
        <w:t>Ator iniciador: Usuário autenticado.</w:t>
      </w:r>
    </w:p>
    <w:p w14:paraId="71B74123" w14:textId="77777777" w:rsidR="006F663F" w:rsidRDefault="00AD3AD9">
      <w:pPr>
        <w:spacing w:after="0" w:line="240" w:lineRule="auto"/>
      </w:pPr>
      <w:r>
        <w:t>Pré-condições e autorização: Somente criador ou Administrador, conforme regras de EventService.</w:t>
      </w:r>
    </w:p>
    <w:p w14:paraId="1E4AC452" w14:textId="77777777" w:rsidR="006F663F" w:rsidRDefault="00AD3AD9">
      <w:pPr>
        <w:pStyle w:val="Caselabel"/>
      </w:pPr>
      <w:r>
        <w:t>Fluxo Principal</w:t>
      </w:r>
    </w:p>
    <w:p w14:paraId="355A37DC" w14:textId="77777777" w:rsidR="006F663F" w:rsidRDefault="00AD3AD9">
      <w:pPr>
        <w:spacing w:after="0" w:line="240" w:lineRule="auto"/>
      </w:pPr>
      <w:r>
        <w:t>1. Selecionar evento.</w:t>
      </w:r>
    </w:p>
    <w:p w14:paraId="611DC3FE" w14:textId="77777777" w:rsidR="006F663F" w:rsidRDefault="00AD3AD9">
      <w:pPr>
        <w:spacing w:after="0" w:line="240" w:lineRule="auto"/>
      </w:pPr>
      <w:r>
        <w:t>2. Solicitar exclusão.</w:t>
      </w:r>
    </w:p>
    <w:p w14:paraId="4DF4D5A4" w14:textId="77777777" w:rsidR="006F663F" w:rsidRDefault="00AD3AD9">
      <w:pPr>
        <w:spacing w:after="0" w:line="240" w:lineRule="auto"/>
      </w:pPr>
      <w:r>
        <w:t>3. Validar responsabilidade.</w:t>
      </w:r>
    </w:p>
    <w:p w14:paraId="44B4E3C6" w14:textId="77777777" w:rsidR="006F663F" w:rsidRDefault="00AD3AD9">
      <w:pPr>
        <w:spacing w:after="0" w:line="240" w:lineRule="auto"/>
      </w:pPr>
      <w:r>
        <w:t>4. Confirmar remoção.</w:t>
      </w:r>
    </w:p>
    <w:p w14:paraId="6A92EBAF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216880BA" w14:textId="77777777" w:rsidR="006F663F" w:rsidRDefault="00AD3AD9">
      <w:pPr>
        <w:pStyle w:val="Caselabel"/>
      </w:pPr>
      <w:r>
        <w:t>Fluxos Alternativos</w:t>
      </w:r>
    </w:p>
    <w:p w14:paraId="411F257B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62EDA537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51E81E66" w14:textId="77777777" w:rsidR="006F663F" w:rsidRDefault="00AD3AD9">
      <w:pPr>
        <w:spacing w:after="0" w:line="240" w:lineRule="auto"/>
      </w:pPr>
      <w:r>
        <w:t>Rastreabilidade: RF041.</w:t>
      </w:r>
    </w:p>
    <w:p w14:paraId="50E30CB7" w14:textId="77777777" w:rsidR="006F663F" w:rsidRDefault="00AD3AD9">
      <w:pPr>
        <w:spacing w:after="0" w:line="240" w:lineRule="auto"/>
      </w:pPr>
      <w:r>
        <w:t>Referência de implementação: src/app/api/events/[id]/route.ts; src/services/event.service.ts.</w:t>
      </w:r>
    </w:p>
    <w:p w14:paraId="316BA445" w14:textId="77777777" w:rsidR="006F663F" w:rsidRDefault="00AD3AD9">
      <w:pPr>
        <w:pStyle w:val="Ttulo2"/>
        <w:pageBreakBefore/>
      </w:pPr>
      <w:bookmarkStart w:id="65" w:name="_Toc241506090"/>
      <w:r>
        <w:lastRenderedPageBreak/>
        <w:t>5.48 Caso de Uso UC048 — Gerenciar desafios de evento</w:t>
      </w:r>
      <w:bookmarkEnd w:id="65"/>
    </w:p>
    <w:p w14:paraId="0989B21A" w14:textId="77777777" w:rsidR="006F663F" w:rsidRDefault="00AD3AD9">
      <w:pPr>
        <w:spacing w:after="0" w:line="240" w:lineRule="auto"/>
      </w:pPr>
      <w:r>
        <w:t>Descrição: Gerenciar desafios de evento.</w:t>
      </w:r>
    </w:p>
    <w:p w14:paraId="02824A6B" w14:textId="77777777" w:rsidR="006F663F" w:rsidRDefault="00AD3AD9">
      <w:pPr>
        <w:spacing w:after="0" w:line="240" w:lineRule="auto"/>
      </w:pPr>
      <w:r>
        <w:t>Ator iniciador: Usuário autenticado.</w:t>
      </w:r>
    </w:p>
    <w:p w14:paraId="5B6D9C79" w14:textId="77777777" w:rsidR="006F663F" w:rsidRDefault="00AD3AD9">
      <w:pPr>
        <w:spacing w:after="0" w:line="240" w:lineRule="auto"/>
      </w:pPr>
      <w:r>
        <w:t>Pré-condições e autorização: Criador ou Administrador; evento concluído não admite alteração; respostas privadas não são públicas.</w:t>
      </w:r>
    </w:p>
    <w:p w14:paraId="1718B13E" w14:textId="77777777" w:rsidR="006F663F" w:rsidRDefault="00AD3AD9">
      <w:pPr>
        <w:pStyle w:val="Caselabel"/>
      </w:pPr>
      <w:r>
        <w:t>Fluxo Principal</w:t>
      </w:r>
    </w:p>
    <w:p w14:paraId="2954557E" w14:textId="77777777" w:rsidR="006F663F" w:rsidRDefault="00AD3AD9">
      <w:pPr>
        <w:spacing w:after="0" w:line="240" w:lineRule="auto"/>
      </w:pPr>
      <w:r>
        <w:t>1. Criador define conjunto de desafios.</w:t>
      </w:r>
    </w:p>
    <w:p w14:paraId="23607E91" w14:textId="77777777" w:rsidR="006F663F" w:rsidRDefault="00AD3AD9">
      <w:pPr>
        <w:spacing w:after="0" w:line="240" w:lineRule="auto"/>
      </w:pPr>
      <w:r>
        <w:t>2. Valida dados.</w:t>
      </w:r>
    </w:p>
    <w:p w14:paraId="47E45891" w14:textId="77777777" w:rsidR="006F663F" w:rsidRDefault="00AD3AD9">
      <w:pPr>
        <w:spacing w:after="0" w:line="240" w:lineRule="auto"/>
      </w:pPr>
      <w:r>
        <w:t>3. Salva e consulta conjunto.</w:t>
      </w:r>
    </w:p>
    <w:p w14:paraId="1E268EFD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4848515B" w14:textId="77777777" w:rsidR="006F663F" w:rsidRDefault="00AD3AD9">
      <w:pPr>
        <w:pStyle w:val="Caselabel"/>
      </w:pPr>
      <w:r>
        <w:t>Fluxos Alternativos</w:t>
      </w:r>
    </w:p>
    <w:p w14:paraId="1965FAE9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785770DE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4D91E5A4" w14:textId="77777777" w:rsidR="006F663F" w:rsidRDefault="00AD3AD9">
      <w:pPr>
        <w:spacing w:after="0" w:line="240" w:lineRule="auto"/>
      </w:pPr>
      <w:r>
        <w:t>Rastreabilidade: Ampliação: desafios de evento.</w:t>
      </w:r>
    </w:p>
    <w:p w14:paraId="71239B1E" w14:textId="77777777" w:rsidR="006F663F" w:rsidRDefault="00AD3AD9">
      <w:pPr>
        <w:spacing w:after="0" w:line="240" w:lineRule="auto"/>
      </w:pPr>
      <w:r>
        <w:t>Referência de implementação: src/app/api/events/[id]/challenges; src/services/event-challenge.service.ts.</w:t>
      </w:r>
    </w:p>
    <w:p w14:paraId="7E02C63B" w14:textId="77777777" w:rsidR="006F663F" w:rsidRDefault="00AD3AD9">
      <w:pPr>
        <w:pStyle w:val="Ttulo2"/>
        <w:pageBreakBefore/>
      </w:pPr>
      <w:bookmarkStart w:id="66" w:name="_Toc241506091"/>
      <w:r>
        <w:lastRenderedPageBreak/>
        <w:t>5.49 Caso de Uso UC049 — Consultar métricas administrativas</w:t>
      </w:r>
      <w:bookmarkEnd w:id="66"/>
    </w:p>
    <w:p w14:paraId="4B7BBAD9" w14:textId="77777777" w:rsidR="006F663F" w:rsidRDefault="00AD3AD9">
      <w:pPr>
        <w:spacing w:after="0" w:line="240" w:lineRule="auto"/>
      </w:pPr>
      <w:r>
        <w:t>Descrição: Consultar métricas administrativas.</w:t>
      </w:r>
    </w:p>
    <w:p w14:paraId="64BBE295" w14:textId="77777777" w:rsidR="006F663F" w:rsidRDefault="00AD3AD9">
      <w:pPr>
        <w:spacing w:after="0" w:line="240" w:lineRule="auto"/>
      </w:pPr>
      <w:r>
        <w:t>Ator iniciador: Administrador.</w:t>
      </w:r>
    </w:p>
    <w:p w14:paraId="16F06079" w14:textId="77777777" w:rsidR="006F663F" w:rsidRDefault="00AD3AD9">
      <w:pPr>
        <w:spacing w:after="0" w:line="240" w:lineRule="auto"/>
      </w:pPr>
      <w:r>
        <w:t>Pré-condições e autorização: Exige Administrador; indicadores não equivalem a prova de segurança ou aceitação.</w:t>
      </w:r>
    </w:p>
    <w:p w14:paraId="1EB1BC7A" w14:textId="77777777" w:rsidR="006F663F" w:rsidRDefault="00AD3AD9">
      <w:pPr>
        <w:pStyle w:val="Caselabel"/>
      </w:pPr>
      <w:r>
        <w:t>Fluxo Principal</w:t>
      </w:r>
    </w:p>
    <w:p w14:paraId="239868D7" w14:textId="77777777" w:rsidR="006F663F" w:rsidRDefault="00AD3AD9">
      <w:pPr>
        <w:spacing w:after="0" w:line="240" w:lineRule="auto"/>
      </w:pPr>
      <w:r>
        <w:t>1. Abrir painel.</w:t>
      </w:r>
    </w:p>
    <w:p w14:paraId="28FAD5C0" w14:textId="77777777" w:rsidR="006F663F" w:rsidRDefault="00AD3AD9">
      <w:pPr>
        <w:spacing w:after="0" w:line="240" w:lineRule="auto"/>
      </w:pPr>
      <w:r>
        <w:t>2. Solicitar métricas.</w:t>
      </w:r>
    </w:p>
    <w:p w14:paraId="39E6F1D4" w14:textId="77777777" w:rsidR="006F663F" w:rsidRDefault="00AD3AD9">
      <w:pPr>
        <w:spacing w:after="0" w:line="240" w:lineRule="auto"/>
      </w:pPr>
      <w:r>
        <w:t>3. Analisar indicadores consolidados.</w:t>
      </w:r>
    </w:p>
    <w:p w14:paraId="6BD82C01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5F1D01F8" w14:textId="77777777" w:rsidR="006F663F" w:rsidRDefault="00AD3AD9">
      <w:pPr>
        <w:pStyle w:val="Caselabel"/>
      </w:pPr>
      <w:r>
        <w:t>Fluxos Alternativos</w:t>
      </w:r>
    </w:p>
    <w:p w14:paraId="76E17E9A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43C2CF48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2396E861" w14:textId="77777777" w:rsidR="006F663F" w:rsidRDefault="00AD3AD9">
      <w:pPr>
        <w:spacing w:after="0" w:line="240" w:lineRule="auto"/>
      </w:pPr>
      <w:r>
        <w:t>Rastreabilidade: Ampliação: indicadores administrativos.</w:t>
      </w:r>
    </w:p>
    <w:p w14:paraId="6F5DA84D" w14:textId="77777777" w:rsidR="006F663F" w:rsidRDefault="00AD3AD9">
      <w:pPr>
        <w:spacing w:after="0" w:line="240" w:lineRule="auto"/>
      </w:pPr>
      <w:r>
        <w:t>Referência de implementação: src/app/api/admin/metrics/route.ts; src/services/admin.service.ts.</w:t>
      </w:r>
    </w:p>
    <w:p w14:paraId="770E94B8" w14:textId="77777777" w:rsidR="006F663F" w:rsidRDefault="00AD3AD9">
      <w:pPr>
        <w:pStyle w:val="Ttulo2"/>
        <w:pageBreakBefore/>
      </w:pPr>
      <w:bookmarkStart w:id="67" w:name="_Toc241506092"/>
      <w:r>
        <w:lastRenderedPageBreak/>
        <w:t>5.50 Caso de Uso UC050 — Configurar preferências pessoais</w:t>
      </w:r>
      <w:bookmarkEnd w:id="67"/>
    </w:p>
    <w:p w14:paraId="056C55B4" w14:textId="77777777" w:rsidR="006F663F" w:rsidRDefault="00AD3AD9">
      <w:pPr>
        <w:spacing w:after="0" w:line="240" w:lineRule="auto"/>
      </w:pPr>
      <w:r>
        <w:t>Descrição: Configurar preferências pessoais.</w:t>
      </w:r>
    </w:p>
    <w:p w14:paraId="28207B70" w14:textId="77777777" w:rsidR="006F663F" w:rsidRDefault="00AD3AD9">
      <w:pPr>
        <w:spacing w:after="0" w:line="240" w:lineRule="auto"/>
      </w:pPr>
      <w:r>
        <w:t>Ator iniciador: Usuário autenticado.</w:t>
      </w:r>
    </w:p>
    <w:p w14:paraId="012C2F23" w14:textId="77777777" w:rsidR="006F663F" w:rsidRDefault="00AD3AD9">
      <w:pPr>
        <w:spacing w:after="0" w:line="240" w:lineRule="auto"/>
      </w:pPr>
      <w:r>
        <w:t>Pré-condições e autorização: Preferências locais não representam mudança de permissão no servidor.</w:t>
      </w:r>
    </w:p>
    <w:p w14:paraId="17191514" w14:textId="77777777" w:rsidR="006F663F" w:rsidRDefault="00AD3AD9">
      <w:pPr>
        <w:pStyle w:val="Caselabel"/>
      </w:pPr>
      <w:r>
        <w:t>Fluxo Principal</w:t>
      </w:r>
    </w:p>
    <w:p w14:paraId="384A5F0F" w14:textId="77777777" w:rsidR="006F663F" w:rsidRDefault="00AD3AD9">
      <w:pPr>
        <w:spacing w:after="0" w:line="240" w:lineRule="auto"/>
      </w:pPr>
      <w:r>
        <w:t>1. Abrir configurações.</w:t>
      </w:r>
    </w:p>
    <w:p w14:paraId="182D89AC" w14:textId="77777777" w:rsidR="006F663F" w:rsidRDefault="00AD3AD9">
      <w:pPr>
        <w:spacing w:after="0" w:line="240" w:lineRule="auto"/>
      </w:pPr>
      <w:r>
        <w:t>2. Alterar aparência, sons ou idioma suportado.</w:t>
      </w:r>
    </w:p>
    <w:p w14:paraId="260744BB" w14:textId="77777777" w:rsidR="006F663F" w:rsidRDefault="00AD3AD9">
      <w:pPr>
        <w:spacing w:after="0" w:line="240" w:lineRule="auto"/>
      </w:pPr>
      <w:r>
        <w:t>3. Aplicar preferência.</w:t>
      </w:r>
    </w:p>
    <w:p w14:paraId="7FE48B14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7DB8739A" w14:textId="77777777" w:rsidR="006F663F" w:rsidRDefault="00AD3AD9">
      <w:pPr>
        <w:pStyle w:val="Caselabel"/>
      </w:pPr>
      <w:r>
        <w:t>Fluxos Alternativos</w:t>
      </w:r>
    </w:p>
    <w:p w14:paraId="2837C62B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7EBA36C2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48D3BA32" w14:textId="77777777" w:rsidR="006F663F" w:rsidRDefault="00AD3AD9">
      <w:pPr>
        <w:spacing w:after="0" w:line="240" w:lineRule="auto"/>
      </w:pPr>
      <w:r>
        <w:t>Rastreabilidade: Ampliação: preferências.</w:t>
      </w:r>
    </w:p>
    <w:p w14:paraId="7D9AE49B" w14:textId="77777777" w:rsidR="006F663F" w:rsidRDefault="00AD3AD9">
      <w:pPr>
        <w:spacing w:after="0" w:line="240" w:lineRule="auto"/>
      </w:pPr>
      <w:r>
        <w:t>Referência de implementação: src/app/settings/page.tsx.</w:t>
      </w:r>
    </w:p>
    <w:p w14:paraId="3A410359" w14:textId="77777777" w:rsidR="006F663F" w:rsidRDefault="00AD3AD9">
      <w:pPr>
        <w:pStyle w:val="Ttulo2"/>
        <w:pageBreakBefore/>
      </w:pPr>
      <w:bookmarkStart w:id="68" w:name="_Toc241506093"/>
      <w:r>
        <w:lastRenderedPageBreak/>
        <w:t>5.51 Caso de Uso UC051 — Personalizar avatar</w:t>
      </w:r>
      <w:bookmarkEnd w:id="68"/>
    </w:p>
    <w:p w14:paraId="6B2A3CAE" w14:textId="77777777" w:rsidR="006F663F" w:rsidRDefault="00AD3AD9">
      <w:pPr>
        <w:spacing w:after="0" w:line="240" w:lineRule="auto"/>
      </w:pPr>
      <w:r>
        <w:t>Descrição: Personalizar avatar.</w:t>
      </w:r>
    </w:p>
    <w:p w14:paraId="4E66C6C3" w14:textId="77777777" w:rsidR="006F663F" w:rsidRDefault="00AD3AD9">
      <w:pPr>
        <w:spacing w:after="0" w:line="240" w:lineRule="auto"/>
      </w:pPr>
      <w:r>
        <w:t>Ator iniciador: Usuário autenticado.</w:t>
      </w:r>
    </w:p>
    <w:p w14:paraId="57E401E0" w14:textId="77777777" w:rsidR="006F663F" w:rsidRDefault="00AD3AD9">
      <w:pPr>
        <w:spacing w:after="0" w:line="240" w:lineRule="auto"/>
      </w:pPr>
      <w:r>
        <w:t>Pré-condições e autorização: A alteração pertence à própria conta.</w:t>
      </w:r>
    </w:p>
    <w:p w14:paraId="6128E2D0" w14:textId="77777777" w:rsidR="006F663F" w:rsidRDefault="00AD3AD9">
      <w:pPr>
        <w:pStyle w:val="Caselabel"/>
      </w:pPr>
      <w:r>
        <w:t>Fluxo Principal</w:t>
      </w:r>
    </w:p>
    <w:p w14:paraId="789229BD" w14:textId="77777777" w:rsidR="006F663F" w:rsidRDefault="00AD3AD9">
      <w:pPr>
        <w:spacing w:after="0" w:line="240" w:lineRule="auto"/>
      </w:pPr>
      <w:r>
        <w:t>1. Escolher características do avatar.</w:t>
      </w:r>
    </w:p>
    <w:p w14:paraId="1A58323F" w14:textId="77777777" w:rsidR="006F663F" w:rsidRDefault="00AD3AD9">
      <w:pPr>
        <w:spacing w:after="0" w:line="240" w:lineRule="auto"/>
      </w:pPr>
      <w:r>
        <w:t>2. Salvar configuração.</w:t>
      </w:r>
    </w:p>
    <w:p w14:paraId="448C54A8" w14:textId="77777777" w:rsidR="006F663F" w:rsidRDefault="00AD3AD9">
      <w:pPr>
        <w:spacing w:after="0" w:line="240" w:lineRule="auto"/>
      </w:pPr>
      <w:r>
        <w:t>3. Visualizar perfil atualizado.</w:t>
      </w:r>
    </w:p>
    <w:p w14:paraId="56988C98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35567BB6" w14:textId="77777777" w:rsidR="006F663F" w:rsidRDefault="00AD3AD9">
      <w:pPr>
        <w:pStyle w:val="Caselabel"/>
      </w:pPr>
      <w:r>
        <w:t>Fluxos Alternativos</w:t>
      </w:r>
    </w:p>
    <w:p w14:paraId="51D4BC73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694E5E9E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7E90C13D" w14:textId="77777777" w:rsidR="006F663F" w:rsidRDefault="00AD3AD9">
      <w:pPr>
        <w:spacing w:after="0" w:line="240" w:lineRule="auto"/>
      </w:pPr>
      <w:r>
        <w:t>Rastreabilidade: RF004.</w:t>
      </w:r>
    </w:p>
    <w:p w14:paraId="12524C4E" w14:textId="77777777" w:rsidR="006F663F" w:rsidRDefault="00AD3AD9">
      <w:pPr>
        <w:spacing w:after="0" w:line="240" w:lineRule="auto"/>
      </w:pPr>
      <w:r>
        <w:t>Referência de implementação: src/app/avatar/AvatarCustomizer.tsx; src/app/api/avatar.</w:t>
      </w:r>
    </w:p>
    <w:p w14:paraId="7A460BA6" w14:textId="77777777" w:rsidR="006F663F" w:rsidRDefault="00AD3AD9">
      <w:pPr>
        <w:pStyle w:val="Ttulo2"/>
        <w:pageBreakBefore/>
      </w:pPr>
      <w:bookmarkStart w:id="69" w:name="_Toc241506094"/>
      <w:r>
        <w:lastRenderedPageBreak/>
        <w:t>5.52 Caso de Uso UC052 — Testar código antes da submissão</w:t>
      </w:r>
      <w:bookmarkEnd w:id="69"/>
    </w:p>
    <w:p w14:paraId="6C39CBCC" w14:textId="77777777" w:rsidR="006F663F" w:rsidRDefault="00AD3AD9">
      <w:pPr>
        <w:spacing w:after="0" w:line="240" w:lineRule="auto"/>
      </w:pPr>
      <w:r>
        <w:t>Descrição: Testar código antes da submissão.</w:t>
      </w:r>
    </w:p>
    <w:p w14:paraId="004C51EA" w14:textId="77777777" w:rsidR="006F663F" w:rsidRDefault="00AD3AD9">
      <w:pPr>
        <w:spacing w:after="0" w:line="240" w:lineRule="auto"/>
      </w:pPr>
      <w:r>
        <w:t>Ator iniciador: Usuário autenticado.</w:t>
      </w:r>
    </w:p>
    <w:p w14:paraId="0AEF3AC7" w14:textId="77777777" w:rsidR="006F663F" w:rsidRDefault="00AD3AD9">
      <w:pPr>
        <w:spacing w:after="0" w:line="240" w:lineRule="auto"/>
      </w:pPr>
      <w:r>
        <w:t>Pré-condições e autorização: Execução de teste não implica conclusão nem concessão de XP.</w:t>
      </w:r>
    </w:p>
    <w:p w14:paraId="16AEA3B0" w14:textId="77777777" w:rsidR="006F663F" w:rsidRDefault="00AD3AD9">
      <w:pPr>
        <w:pStyle w:val="Caselabel"/>
      </w:pPr>
      <w:r>
        <w:t>Fluxo Principal</w:t>
      </w:r>
    </w:p>
    <w:p w14:paraId="44CA4C0D" w14:textId="77777777" w:rsidR="006F663F" w:rsidRDefault="00AD3AD9">
      <w:pPr>
        <w:spacing w:after="0" w:line="240" w:lineRule="auto"/>
      </w:pPr>
      <w:r>
        <w:t>1. Preparar código.</w:t>
      </w:r>
    </w:p>
    <w:p w14:paraId="1FD4775D" w14:textId="77777777" w:rsidR="006F663F" w:rsidRDefault="00AD3AD9">
      <w:pPr>
        <w:spacing w:after="0" w:line="240" w:lineRule="auto"/>
      </w:pPr>
      <w:r>
        <w:t>2. Solicitar execução de teste.</w:t>
      </w:r>
    </w:p>
    <w:p w14:paraId="34F3E47B" w14:textId="77777777" w:rsidR="006F663F" w:rsidRDefault="00AD3AD9">
      <w:pPr>
        <w:spacing w:after="0" w:line="240" w:lineRule="auto"/>
      </w:pPr>
      <w:r>
        <w:t>3. Analisar saída e ajustar solução.</w:t>
      </w:r>
    </w:p>
    <w:p w14:paraId="0B911748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5836DB67" w14:textId="77777777" w:rsidR="006F663F" w:rsidRDefault="00AD3AD9">
      <w:pPr>
        <w:pStyle w:val="Caselabel"/>
      </w:pPr>
      <w:r>
        <w:t>Fluxos Alternativos</w:t>
      </w:r>
    </w:p>
    <w:p w14:paraId="4B8BEBBD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51DF8C06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080B9E45" w14:textId="77777777" w:rsidR="006F663F" w:rsidRDefault="00AD3AD9">
      <w:pPr>
        <w:spacing w:after="0" w:line="240" w:lineRule="auto"/>
      </w:pPr>
      <w:r>
        <w:t>Rastreabilidade: RF008, RF019.</w:t>
      </w:r>
    </w:p>
    <w:p w14:paraId="40C3799C" w14:textId="77777777" w:rsidR="006F663F" w:rsidRDefault="00AD3AD9">
      <w:pPr>
        <w:spacing w:after="0" w:line="240" w:lineRule="auto"/>
      </w:pPr>
      <w:r>
        <w:t>Referência de implementação: src/app/api/exercises/[exerciseId]/run; src/app/api/duels/[id]/run.</w:t>
      </w:r>
    </w:p>
    <w:p w14:paraId="261D2685" w14:textId="77777777" w:rsidR="006F663F" w:rsidRDefault="00AD3AD9">
      <w:pPr>
        <w:pStyle w:val="Ttulo2"/>
        <w:pageBreakBefore/>
      </w:pPr>
      <w:bookmarkStart w:id="70" w:name="_Toc241506095"/>
      <w:r>
        <w:lastRenderedPageBreak/>
        <w:t>5.53 Caso de Uso UC053 — Consultar resultado de duelo</w:t>
      </w:r>
      <w:bookmarkEnd w:id="70"/>
    </w:p>
    <w:p w14:paraId="475B95C8" w14:textId="77777777" w:rsidR="006F663F" w:rsidRDefault="00AD3AD9">
      <w:pPr>
        <w:spacing w:after="0" w:line="240" w:lineRule="auto"/>
      </w:pPr>
      <w:r>
        <w:t>Descrição: Consultar resultado de duelo.</w:t>
      </w:r>
    </w:p>
    <w:p w14:paraId="1F8DEEDA" w14:textId="77777777" w:rsidR="006F663F" w:rsidRDefault="00AD3AD9">
      <w:pPr>
        <w:spacing w:after="0" w:line="240" w:lineRule="auto"/>
      </w:pPr>
      <w:r>
        <w:t>Ator iniciador: Usuário autenticado.</w:t>
      </w:r>
    </w:p>
    <w:p w14:paraId="2310E8D4" w14:textId="77777777" w:rsidR="006F663F" w:rsidRDefault="00AD3AD9">
      <w:pPr>
        <w:spacing w:after="0" w:line="240" w:lineRule="auto"/>
      </w:pPr>
      <w:r>
        <w:t>Pré-condições e autorização: Duelo ativo restringe acesso a participantes, avaliadores e administradores.</w:t>
      </w:r>
    </w:p>
    <w:p w14:paraId="5AC0D95E" w14:textId="77777777" w:rsidR="006F663F" w:rsidRDefault="00AD3AD9">
      <w:pPr>
        <w:pStyle w:val="Caselabel"/>
      </w:pPr>
      <w:r>
        <w:t>Fluxo Principal</w:t>
      </w:r>
    </w:p>
    <w:p w14:paraId="335FC883" w14:textId="77777777" w:rsidR="006F663F" w:rsidRDefault="00AD3AD9">
      <w:pPr>
        <w:spacing w:after="0" w:line="240" w:lineRule="auto"/>
      </w:pPr>
      <w:r>
        <w:t>1. Abrir duelo permitido.</w:t>
      </w:r>
    </w:p>
    <w:p w14:paraId="7C9C0980" w14:textId="77777777" w:rsidR="006F663F" w:rsidRDefault="00AD3AD9">
      <w:pPr>
        <w:spacing w:after="0" w:line="240" w:lineRule="auto"/>
      </w:pPr>
      <w:r>
        <w:t>2. Consultar estado, envios próprios e parecer disponível.</w:t>
      </w:r>
    </w:p>
    <w:p w14:paraId="09257162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7C7B7611" w14:textId="77777777" w:rsidR="006F663F" w:rsidRDefault="00AD3AD9">
      <w:pPr>
        <w:pStyle w:val="Caselabel"/>
      </w:pPr>
      <w:r>
        <w:t>Fluxos Alternativos</w:t>
      </w:r>
    </w:p>
    <w:p w14:paraId="276D7698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2D6B67FB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0C80DBF5" w14:textId="77777777" w:rsidR="006F663F" w:rsidRDefault="00AD3AD9">
      <w:pPr>
        <w:spacing w:after="0" w:line="240" w:lineRule="auto"/>
      </w:pPr>
      <w:r>
        <w:t>Rastreabilidade: RF020, RF021.</w:t>
      </w:r>
    </w:p>
    <w:p w14:paraId="4682FC54" w14:textId="77777777" w:rsidR="006F663F" w:rsidRDefault="00AD3AD9">
      <w:pPr>
        <w:spacing w:after="0" w:line="240" w:lineRule="auto"/>
      </w:pPr>
      <w:r>
        <w:t>Referência de implementação: src/app/api/duels/[id]/route.ts; src/app/duels/[id].</w:t>
      </w:r>
    </w:p>
    <w:p w14:paraId="2A16F071" w14:textId="77777777" w:rsidR="006F663F" w:rsidRDefault="00AD3AD9">
      <w:pPr>
        <w:pStyle w:val="Ttulo2"/>
        <w:pageBreakBefore/>
      </w:pPr>
      <w:bookmarkStart w:id="71" w:name="_Toc241506096"/>
      <w:r>
        <w:lastRenderedPageBreak/>
        <w:t>5.54 Caso de Uso UC054 — Excluir duelo elegível</w:t>
      </w:r>
      <w:bookmarkEnd w:id="71"/>
    </w:p>
    <w:p w14:paraId="4D12F54B" w14:textId="77777777" w:rsidR="006F663F" w:rsidRDefault="00AD3AD9">
      <w:pPr>
        <w:spacing w:after="0" w:line="240" w:lineRule="auto"/>
      </w:pPr>
      <w:r>
        <w:t>Descrição: Excluir duelo elegível.</w:t>
      </w:r>
    </w:p>
    <w:p w14:paraId="6B591AB5" w14:textId="77777777" w:rsidR="006F663F" w:rsidRDefault="00AD3AD9">
      <w:pPr>
        <w:spacing w:after="0" w:line="240" w:lineRule="auto"/>
      </w:pPr>
      <w:r>
        <w:t>Ator iniciador: Usuário autenticado.</w:t>
      </w:r>
    </w:p>
    <w:p w14:paraId="54627123" w14:textId="77777777" w:rsidR="006F663F" w:rsidRDefault="00AD3AD9">
      <w:pPr>
        <w:spacing w:after="0" w:line="240" w:lineRule="auto"/>
      </w:pPr>
      <w:r>
        <w:t>Pré-condições e autorização: Somente criador ou Administrador. Estados permitidos: PENDING, EXPIRED e CLOSED.</w:t>
      </w:r>
    </w:p>
    <w:p w14:paraId="5F9B2E65" w14:textId="77777777" w:rsidR="006F663F" w:rsidRDefault="00AD3AD9">
      <w:pPr>
        <w:pStyle w:val="Caselabel"/>
      </w:pPr>
      <w:r>
        <w:t>Fluxo Principal</w:t>
      </w:r>
    </w:p>
    <w:p w14:paraId="5F4FBAFF" w14:textId="77777777" w:rsidR="006F663F" w:rsidRDefault="00AD3AD9">
      <w:pPr>
        <w:spacing w:after="0" w:line="240" w:lineRule="auto"/>
      </w:pPr>
      <w:r>
        <w:t>1. Criador seleciona duelo.</w:t>
      </w:r>
    </w:p>
    <w:p w14:paraId="10C5AE78" w14:textId="77777777" w:rsidR="006F663F" w:rsidRDefault="00AD3AD9">
      <w:pPr>
        <w:spacing w:after="0" w:line="240" w:lineRule="auto"/>
      </w:pPr>
      <w:r>
        <w:t>2. Solicita exclusão.</w:t>
      </w:r>
    </w:p>
    <w:p w14:paraId="0AC2DF4E" w14:textId="77777777" w:rsidR="006F663F" w:rsidRDefault="00AD3AD9">
      <w:pPr>
        <w:spacing w:after="0" w:line="240" w:lineRule="auto"/>
      </w:pPr>
      <w:r>
        <w:t>3. Servidor valida estado e propriedade.</w:t>
      </w:r>
    </w:p>
    <w:p w14:paraId="70FD5F2B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4338D86D" w14:textId="77777777" w:rsidR="006F663F" w:rsidRDefault="00AD3AD9">
      <w:pPr>
        <w:pStyle w:val="Caselabel"/>
      </w:pPr>
      <w:r>
        <w:t>Fluxos Alternativos</w:t>
      </w:r>
    </w:p>
    <w:p w14:paraId="76D3A556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307AC8FB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717D1F05" w14:textId="77777777" w:rsidR="006F663F" w:rsidRDefault="00AD3AD9">
      <w:pPr>
        <w:spacing w:after="0" w:line="240" w:lineRule="auto"/>
      </w:pPr>
      <w:r>
        <w:t>Rastreabilidade: Ampliação: manutenção de duelo.</w:t>
      </w:r>
    </w:p>
    <w:p w14:paraId="681BFAD9" w14:textId="77777777" w:rsidR="006F663F" w:rsidRDefault="00AD3AD9">
      <w:pPr>
        <w:spacing w:after="0" w:line="240" w:lineRule="auto"/>
      </w:pPr>
      <w:r>
        <w:t>Referência de implementação: src/app/api/duels/[id]/route.ts.</w:t>
      </w:r>
    </w:p>
    <w:p w14:paraId="147356BD" w14:textId="77777777" w:rsidR="006F663F" w:rsidRDefault="00AD3AD9">
      <w:pPr>
        <w:pStyle w:val="Ttulo2"/>
        <w:pageBreakBefore/>
      </w:pPr>
      <w:bookmarkStart w:id="72" w:name="_Toc241506097"/>
      <w:r>
        <w:lastRenderedPageBreak/>
        <w:t>5.55 Caso de Uso UC055 — Marcar notificações como lidas</w:t>
      </w:r>
      <w:bookmarkEnd w:id="72"/>
    </w:p>
    <w:p w14:paraId="27D34676" w14:textId="77777777" w:rsidR="006F663F" w:rsidRDefault="00AD3AD9">
      <w:pPr>
        <w:spacing w:after="0" w:line="240" w:lineRule="auto"/>
      </w:pPr>
      <w:r>
        <w:t>Descrição: Marcar notificações como lidas.</w:t>
      </w:r>
    </w:p>
    <w:p w14:paraId="6F42E060" w14:textId="77777777" w:rsidR="006F663F" w:rsidRDefault="00AD3AD9">
      <w:pPr>
        <w:spacing w:after="0" w:line="240" w:lineRule="auto"/>
      </w:pPr>
      <w:r>
        <w:t>Ator iniciador: Usuário autenticado.</w:t>
      </w:r>
    </w:p>
    <w:p w14:paraId="73A6B5F6" w14:textId="77777777" w:rsidR="006F663F" w:rsidRDefault="00AD3AD9">
      <w:pPr>
        <w:spacing w:after="0" w:line="240" w:lineRule="auto"/>
      </w:pPr>
      <w:r>
        <w:t>Pré-condições e autorização: Operação afeta apenas as notificações do usuário autenticado.</w:t>
      </w:r>
    </w:p>
    <w:p w14:paraId="5D9F9E91" w14:textId="77777777" w:rsidR="006F663F" w:rsidRDefault="00AD3AD9">
      <w:pPr>
        <w:pStyle w:val="Caselabel"/>
      </w:pPr>
      <w:r>
        <w:t>Fluxo Principal</w:t>
      </w:r>
    </w:p>
    <w:p w14:paraId="4F9318C9" w14:textId="77777777" w:rsidR="006F663F" w:rsidRDefault="00AD3AD9">
      <w:pPr>
        <w:spacing w:after="0" w:line="240" w:lineRule="auto"/>
      </w:pPr>
      <w:r>
        <w:t>1. Abrir notificações.</w:t>
      </w:r>
    </w:p>
    <w:p w14:paraId="592AB760" w14:textId="77777777" w:rsidR="006F663F" w:rsidRDefault="00AD3AD9">
      <w:pPr>
        <w:spacing w:after="0" w:line="240" w:lineRule="auto"/>
      </w:pPr>
      <w:r>
        <w:t>2. Solicitar marcação.</w:t>
      </w:r>
    </w:p>
    <w:p w14:paraId="56C9CE57" w14:textId="77777777" w:rsidR="006F663F" w:rsidRDefault="00AD3AD9">
      <w:pPr>
        <w:spacing w:after="0" w:line="240" w:lineRule="auto"/>
      </w:pPr>
      <w:r>
        <w:t>3. Atualizar estado de leitura.</w:t>
      </w:r>
    </w:p>
    <w:p w14:paraId="16FDD219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2271D18A" w14:textId="77777777" w:rsidR="006F663F" w:rsidRDefault="00AD3AD9">
      <w:pPr>
        <w:pStyle w:val="Caselabel"/>
      </w:pPr>
      <w:r>
        <w:t>Fluxos Alternativos</w:t>
      </w:r>
    </w:p>
    <w:p w14:paraId="0380676A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700BFD89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170A5B2C" w14:textId="77777777" w:rsidR="006F663F" w:rsidRDefault="00AD3AD9">
      <w:pPr>
        <w:spacing w:after="0" w:line="240" w:lineRule="auto"/>
      </w:pPr>
      <w:r>
        <w:t>Rastreabilidade: RF046.</w:t>
      </w:r>
    </w:p>
    <w:p w14:paraId="035857C4" w14:textId="77777777" w:rsidR="006F663F" w:rsidRDefault="00AD3AD9">
      <w:pPr>
        <w:spacing w:after="0" w:line="240" w:lineRule="auto"/>
      </w:pPr>
      <w:r>
        <w:t>Referência de implementação: src/app/api/notifications/route.ts.</w:t>
      </w:r>
    </w:p>
    <w:p w14:paraId="6F2BB731" w14:textId="77777777" w:rsidR="006F663F" w:rsidRDefault="00AD3AD9">
      <w:pPr>
        <w:pStyle w:val="Ttulo2"/>
        <w:pageBreakBefore/>
      </w:pPr>
      <w:bookmarkStart w:id="73" w:name="_Toc241506098"/>
      <w:r>
        <w:lastRenderedPageBreak/>
        <w:t>5.56 Caso de Uso UC056 — Consultar candidaturas de uma vaga</w:t>
      </w:r>
      <w:bookmarkEnd w:id="73"/>
    </w:p>
    <w:p w14:paraId="7B1FCD75" w14:textId="77777777" w:rsidR="006F663F" w:rsidRDefault="00AD3AD9">
      <w:pPr>
        <w:spacing w:after="0" w:line="240" w:lineRule="auto"/>
      </w:pPr>
      <w:r>
        <w:t>Descrição: Consultar candidaturas de uma vaga.</w:t>
      </w:r>
    </w:p>
    <w:p w14:paraId="0E19E8AF" w14:textId="77777777" w:rsidR="006F663F" w:rsidRDefault="00AD3AD9">
      <w:pPr>
        <w:spacing w:after="0" w:line="240" w:lineRule="auto"/>
      </w:pPr>
      <w:r>
        <w:t>Ator iniciador: Recrutador.</w:t>
      </w:r>
    </w:p>
    <w:p w14:paraId="130039B3" w14:textId="77777777" w:rsidR="006F663F" w:rsidRDefault="00AD3AD9">
      <w:pPr>
        <w:spacing w:after="0" w:line="240" w:lineRule="auto"/>
      </w:pPr>
      <w:r>
        <w:t>Pré-condições e autorização: Recrutador responsável ou Administrador; validar vínculo com a empresa.</w:t>
      </w:r>
    </w:p>
    <w:p w14:paraId="0AB23D61" w14:textId="77777777" w:rsidR="006F663F" w:rsidRDefault="00AD3AD9">
      <w:pPr>
        <w:pStyle w:val="Caselabel"/>
      </w:pPr>
      <w:r>
        <w:t>Fluxo Principal</w:t>
      </w:r>
    </w:p>
    <w:p w14:paraId="72E9724D" w14:textId="77777777" w:rsidR="006F663F" w:rsidRDefault="00AD3AD9">
      <w:pPr>
        <w:spacing w:after="0" w:line="240" w:lineRule="auto"/>
      </w:pPr>
      <w:r>
        <w:t>1. Selecionar vaga sob gestão.</w:t>
      </w:r>
    </w:p>
    <w:p w14:paraId="00D2D96E" w14:textId="77777777" w:rsidR="006F663F" w:rsidRDefault="00AD3AD9">
      <w:pPr>
        <w:spacing w:after="0" w:line="240" w:lineRule="auto"/>
      </w:pPr>
      <w:r>
        <w:t>2. Listar candidaturas.</w:t>
      </w:r>
    </w:p>
    <w:p w14:paraId="33EC0257" w14:textId="77777777" w:rsidR="006F663F" w:rsidRDefault="00AD3AD9">
      <w:pPr>
        <w:spacing w:after="0" w:line="240" w:lineRule="auto"/>
      </w:pPr>
      <w:r>
        <w:t>3. Analisar informações autorizadas.</w:t>
      </w:r>
    </w:p>
    <w:p w14:paraId="002291FC" w14:textId="77777777" w:rsidR="006F663F" w:rsidRDefault="00AD3AD9">
      <w:pPr>
        <w:spacing w:after="0" w:line="240" w:lineRule="auto"/>
      </w:pPr>
      <w:r>
        <w:t>Pós-condições: Resultado da consulta apresentado ou alteração autorizada confirmada ao usuário, conforme a operação solicitada.</w:t>
      </w:r>
    </w:p>
    <w:p w14:paraId="49472F60" w14:textId="77777777" w:rsidR="006F663F" w:rsidRDefault="00AD3AD9">
      <w:pPr>
        <w:pStyle w:val="Caselabel"/>
      </w:pPr>
      <w:r>
        <w:t>Fluxos Alternativos</w:t>
      </w:r>
    </w:p>
    <w:p w14:paraId="4AF14843" w14:textId="77777777" w:rsidR="006F663F" w:rsidRDefault="00AD3AD9">
      <w:pPr>
        <w:spacing w:after="0" w:line="240" w:lineRule="auto"/>
      </w:pPr>
      <w:r>
        <w:t>• A1 — Sessão ou permissão insuficiente: recusar acesso à operação protegida e informar a condição, sem aplicar a alteração solicitada.</w:t>
      </w:r>
    </w:p>
    <w:p w14:paraId="256DFC5F" w14:textId="77777777" w:rsidR="006F663F" w:rsidRDefault="00AD3AD9">
      <w:pPr>
        <w:spacing w:after="0" w:line="240" w:lineRule="auto"/>
      </w:pPr>
      <w:r>
        <w:t>• A2 — Dados inválidos, recurso indisponível ou falha de processamento: informar o resultado e permitir a correção ou nova tentativa; não apresentar sucesso sem confirmação.</w:t>
      </w:r>
    </w:p>
    <w:p w14:paraId="07778DAD" w14:textId="77777777" w:rsidR="006F663F" w:rsidRDefault="00AD3AD9">
      <w:pPr>
        <w:spacing w:after="0" w:line="240" w:lineRule="auto"/>
      </w:pPr>
      <w:r>
        <w:t>Rastreabilidade: RF035, RF038, RF048.</w:t>
      </w:r>
    </w:p>
    <w:p w14:paraId="1082CC10" w14:textId="77777777" w:rsidR="006F663F" w:rsidRDefault="00AD3AD9">
      <w:pPr>
        <w:spacing w:after="0" w:line="240" w:lineRule="auto"/>
      </w:pPr>
      <w:r>
        <w:t>Referência de implementação: src/app/api/jobs/[id]/applications; src/services/job.service.ts.</w:t>
      </w:r>
    </w:p>
    <w:p w14:paraId="04DB4DB8" w14:textId="77777777" w:rsidR="006F663F" w:rsidRDefault="00AD3AD9">
      <w:pPr>
        <w:pStyle w:val="Ttulo1"/>
        <w:pageBreakBefore/>
      </w:pPr>
      <w:bookmarkStart w:id="74" w:name="_Toc241506099"/>
      <w:r>
        <w:lastRenderedPageBreak/>
        <w:t>6. Decisões e Critérios do Stacklyst</w:t>
      </w:r>
      <w:bookmarkEnd w:id="74"/>
    </w:p>
    <w:p w14:paraId="6C413F64" w14:textId="77777777" w:rsidR="006F663F" w:rsidRDefault="00AD3AD9">
      <w:pPr>
        <w:pStyle w:val="Ttulo2"/>
      </w:pPr>
      <w:bookmarkStart w:id="75" w:name="_Toc241506100"/>
      <w:r>
        <w:t>6.1 Decisões adotadas</w:t>
      </w:r>
      <w:bookmarkEnd w:id="75"/>
    </w:p>
    <w:tbl>
      <w:tblPr>
        <w:tblStyle w:val="afff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47433839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1E29DE55" w14:textId="77777777" w:rsidR="006F663F" w:rsidRDefault="00AD3AD9">
            <w:r>
              <w:rPr>
                <w:sz w:val="20"/>
              </w:rPr>
              <w:t>Decisão adotada: O escopo atual abrange aplicação web, aprendizado, gamificação, comunidade, duelos, avaliação humana, eventos, vagas e administração.</w:t>
            </w:r>
          </w:p>
        </w:tc>
      </w:tr>
    </w:tbl>
    <w:p w14:paraId="78D0B846" w14:textId="77777777" w:rsidR="006F663F" w:rsidRDefault="006F663F">
      <w:pPr>
        <w:spacing w:after="0"/>
      </w:pPr>
    </w:p>
    <w:tbl>
      <w:tblPr>
        <w:tblStyle w:val="afff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27B25F1B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7A3A3FE6" w14:textId="77777777" w:rsidR="006F663F" w:rsidRDefault="00AD3AD9">
            <w:r>
              <w:rPr>
                <w:sz w:val="20"/>
              </w:rPr>
              <w:t>Decisão adotada: A fila atual procura um duelo pendente de outro usuário na mesma linguagem e com vaga disponível, priorizando o mais antigo. Se não houver vaga, cria uma espera. O fluxo atual não usa faixa de XP nem destinatário escolhido.</w:t>
            </w:r>
          </w:p>
        </w:tc>
      </w:tr>
    </w:tbl>
    <w:p w14:paraId="00F74EBA" w14:textId="77777777" w:rsidR="006F663F" w:rsidRDefault="006F663F">
      <w:pPr>
        <w:spacing w:after="0"/>
      </w:pPr>
    </w:p>
    <w:tbl>
      <w:tblPr>
        <w:tblStyle w:val="afff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0707270C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2A93E6BA" w14:textId="77777777" w:rsidR="006F663F" w:rsidRDefault="00AD3AD9">
            <w:r>
              <w:rPr>
                <w:sz w:val="20"/>
              </w:rPr>
              <w:t>Decisão adotada: Resultados duplicados são impedidos por transições condicionais e a recompensa do vencedor é concedida uma única vez; anulação manual exige ação administrativa fora do fluxo automático.</w:t>
            </w:r>
          </w:p>
        </w:tc>
      </w:tr>
    </w:tbl>
    <w:p w14:paraId="38719C30" w14:textId="77777777" w:rsidR="006F663F" w:rsidRDefault="006F663F">
      <w:pPr>
        <w:spacing w:after="0"/>
      </w:pPr>
    </w:p>
    <w:tbl>
      <w:tblPr>
        <w:tblStyle w:val="afff5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7F17CF4E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7981AEB2" w14:textId="77777777" w:rsidR="006F663F" w:rsidRDefault="00AD3AD9">
            <w:r>
              <w:rPr>
                <w:sz w:val="20"/>
              </w:rPr>
              <w:t>Decisão adotada: Empresas consultam apenas informações públicas do perfil; e-mail, tokens e dados de sessão permanecem privados.</w:t>
            </w:r>
          </w:p>
        </w:tc>
      </w:tr>
    </w:tbl>
    <w:p w14:paraId="4F78F239" w14:textId="77777777" w:rsidR="006F663F" w:rsidRDefault="006F663F">
      <w:pPr>
        <w:spacing w:after="0"/>
      </w:pPr>
    </w:p>
    <w:tbl>
      <w:tblPr>
        <w:tblStyle w:val="afff6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5F9E08AA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6DF15D87" w14:textId="77777777" w:rsidR="006F663F" w:rsidRDefault="00AD3AD9">
            <w:r>
              <w:rPr>
                <w:sz w:val="20"/>
              </w:rPr>
              <w:t>Decisão adotada: Lições, exercícios, dicas e respostas canônicas são conteúdos editoriais versionados; não há geração por assistência automatizada externa na versão atual.</w:t>
            </w:r>
          </w:p>
        </w:tc>
      </w:tr>
    </w:tbl>
    <w:p w14:paraId="4CBF4F14" w14:textId="77777777" w:rsidR="006F663F" w:rsidRDefault="006F663F">
      <w:pPr>
        <w:spacing w:after="0"/>
      </w:pPr>
    </w:p>
    <w:tbl>
      <w:tblPr>
        <w:tblStyle w:val="afff7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3AA4D893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62498CA1" w14:textId="77777777" w:rsidR="006F663F" w:rsidRDefault="00AD3AD9">
            <w:r>
              <w:rPr>
                <w:sz w:val="20"/>
              </w:rPr>
              <w:t>Decisão adotada: O administrador analisa denúncias e pode remover a publicação denunciada; sanções adicionais e recursos não fazem parte da versão atual.</w:t>
            </w:r>
          </w:p>
        </w:tc>
      </w:tr>
    </w:tbl>
    <w:p w14:paraId="6115624E" w14:textId="77777777" w:rsidR="006F663F" w:rsidRDefault="006F663F">
      <w:pPr>
        <w:spacing w:after="0"/>
      </w:pPr>
    </w:p>
    <w:tbl>
      <w:tblPr>
        <w:tblStyle w:val="afff8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3D047153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E2E2"/>
          </w:tcPr>
          <w:p w14:paraId="0C69418D" w14:textId="77777777" w:rsidR="006F663F" w:rsidRDefault="00AD3AD9">
            <w:r>
              <w:rPr>
                <w:sz w:val="20"/>
              </w:rPr>
              <w:t>Decisão adotada: A equipe é formada por Guilherme Alves de Campos, Paulo Henrique Leal dos Santos e Pedro Antonio Silvestre Tescaro; a própria equipe representa o cliente acadêmico do produto.</w:t>
            </w:r>
          </w:p>
        </w:tc>
      </w:tr>
    </w:tbl>
    <w:p w14:paraId="6E7C5258" w14:textId="77777777" w:rsidR="006F663F" w:rsidRDefault="006F663F">
      <w:pPr>
        <w:spacing w:after="0"/>
      </w:pPr>
    </w:p>
    <w:p w14:paraId="326FE7F7" w14:textId="77777777" w:rsidR="006F663F" w:rsidRDefault="00AD3AD9">
      <w:pPr>
        <w:pStyle w:val="Ttulo2"/>
      </w:pPr>
      <w:bookmarkStart w:id="76" w:name="_Toc241506101"/>
      <w:r>
        <w:t>6.2 Critérios da versão atual</w:t>
      </w:r>
      <w:bookmarkEnd w:id="76"/>
    </w:p>
    <w:tbl>
      <w:tblPr>
        <w:tblStyle w:val="afff9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716FF1FD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0A22BB16" w14:textId="77777777" w:rsidR="006F663F" w:rsidRDefault="00AD3AD9">
            <w:r>
              <w:rPr>
                <w:sz w:val="20"/>
              </w:rPr>
              <w:t>Critério adotado: O duelo aberto aguarda oponente por até 24 horas. Após o início, o prazo para o confronto é de duas horas. A atualização dos estados expirados depende da execução da manutenção.</w:t>
            </w:r>
          </w:p>
        </w:tc>
      </w:tr>
    </w:tbl>
    <w:p w14:paraId="6EA35D2F" w14:textId="77777777" w:rsidR="006F663F" w:rsidRDefault="006F663F">
      <w:pPr>
        <w:spacing w:after="0"/>
      </w:pPr>
    </w:p>
    <w:tbl>
      <w:tblPr>
        <w:tblStyle w:val="afffa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47983D6B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0C3AD208" w14:textId="77777777" w:rsidR="006F663F" w:rsidRDefault="00AD3AD9">
            <w:r>
              <w:rPr>
                <w:sz w:val="20"/>
              </w:rPr>
              <w:t>Critério adotado: Faixas de XP e desempates seguem rewards.ts; sequência e conquistas seguem streak.ts e xp.service.ts.</w:t>
            </w:r>
          </w:p>
        </w:tc>
      </w:tr>
    </w:tbl>
    <w:p w14:paraId="36791AC6" w14:textId="77777777" w:rsidR="006F663F" w:rsidRDefault="006F663F">
      <w:pPr>
        <w:spacing w:after="0"/>
      </w:pPr>
    </w:p>
    <w:tbl>
      <w:tblPr>
        <w:tblStyle w:val="afffb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589740CB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5F04DCCB" w14:textId="77777777" w:rsidR="006F663F" w:rsidRDefault="00AD3AD9">
            <w:r>
              <w:rPr>
                <w:sz w:val="20"/>
              </w:rPr>
              <w:t>Critério adotado: Elegibilidade de avaliador: uma trilha completa ou 1.000 XP, seguida de aprovação administrativa.</w:t>
            </w:r>
          </w:p>
        </w:tc>
      </w:tr>
    </w:tbl>
    <w:p w14:paraId="3D9D9EE9" w14:textId="77777777" w:rsidR="006F663F" w:rsidRDefault="006F663F">
      <w:pPr>
        <w:spacing w:after="0"/>
      </w:pPr>
    </w:p>
    <w:tbl>
      <w:tblPr>
        <w:tblStyle w:val="afffc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3403FCB1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62E63173" w14:textId="77777777" w:rsidR="006F663F" w:rsidRDefault="00AD3AD9">
            <w:r>
              <w:rPr>
                <w:sz w:val="20"/>
              </w:rPr>
              <w:t>Critério adotado: Elicitação documentada por análise de código, análise de produtos similares, prototipação evolutiva e revisões da equipe.</w:t>
            </w:r>
          </w:p>
        </w:tc>
      </w:tr>
    </w:tbl>
    <w:p w14:paraId="1801EC11" w14:textId="77777777" w:rsidR="006F663F" w:rsidRDefault="006F663F">
      <w:pPr>
        <w:spacing w:after="0"/>
      </w:pPr>
    </w:p>
    <w:tbl>
      <w:tblPr>
        <w:tblStyle w:val="afffd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0F431F41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1CCA12E2" w14:textId="77777777" w:rsidR="006F663F" w:rsidRDefault="00AD3AD9">
            <w:r>
              <w:rPr>
                <w:sz w:val="20"/>
              </w:rPr>
              <w:t>Critério adotado: Metas de desempenho, disponibilidade, acessibilidade, carga e navegadores estão definidas nos requisitos não funcionais.</w:t>
            </w:r>
          </w:p>
        </w:tc>
      </w:tr>
    </w:tbl>
    <w:p w14:paraId="1D12A81A" w14:textId="77777777" w:rsidR="006F663F" w:rsidRDefault="006F663F">
      <w:pPr>
        <w:spacing w:after="0"/>
      </w:pPr>
    </w:p>
    <w:tbl>
      <w:tblPr>
        <w:tblStyle w:val="afffe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5C9FBF6D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6FC7BCB8" w14:textId="77777777" w:rsidR="006F663F" w:rsidRDefault="00AD3AD9">
            <w:r>
              <w:rPr>
                <w:sz w:val="20"/>
              </w:rPr>
              <w:t>Critério adotado: A versão atual cobre usuários, papéis, denúncias, candidaturas de avaliador, métricas e notificações web; outras ações ficam fora do escopo.</w:t>
            </w:r>
          </w:p>
        </w:tc>
      </w:tr>
    </w:tbl>
    <w:p w14:paraId="777F97AE" w14:textId="77777777" w:rsidR="006F663F" w:rsidRDefault="006F663F">
      <w:pPr>
        <w:spacing w:after="0"/>
      </w:pPr>
    </w:p>
    <w:tbl>
      <w:tblPr>
        <w:tblStyle w:val="affff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70EC2B28" w14:textId="77777777">
        <w:trPr>
          <w:cantSplit/>
          <w:tblHeader/>
          <w:jc w:val="center"/>
        </w:trPr>
        <w:tc>
          <w:tcPr>
            <w:tcW w:w="9720" w:type="dxa"/>
            <w:shd w:val="clear" w:color="auto" w:fill="FEF3C7"/>
          </w:tcPr>
          <w:p w14:paraId="74EADB4E" w14:textId="77777777" w:rsidR="006F663F" w:rsidRDefault="00AD3AD9">
            <w:r>
              <w:rPr>
                <w:sz w:val="20"/>
              </w:rPr>
              <w:t xml:space="preserve">Critério adotado: UC001 a UC030 preservam seus identificadores. </w:t>
            </w:r>
            <w:r>
              <w:rPr>
                <w:sz w:val="20"/>
              </w:rPr>
              <w:t>UC031 a UC056 ampliam o inventário de funções existentes; todas as 56 funções estão representadas no panorama geral e nos recortes por domínio.</w:t>
            </w:r>
          </w:p>
        </w:tc>
      </w:tr>
    </w:tbl>
    <w:p w14:paraId="2F40860F" w14:textId="77777777" w:rsidR="006F663F" w:rsidRDefault="006F663F">
      <w:pPr>
        <w:spacing w:after="0"/>
      </w:pPr>
    </w:p>
    <w:p w14:paraId="5963AFE9" w14:textId="77777777" w:rsidR="006F663F" w:rsidRDefault="00AD3AD9">
      <w:pPr>
        <w:pStyle w:val="Ttulo2"/>
      </w:pPr>
      <w:bookmarkStart w:id="77" w:name="_Toc241506102"/>
      <w:r>
        <w:t>6.3 Melhorias futuras</w:t>
      </w:r>
      <w:bookmarkEnd w:id="77"/>
    </w:p>
    <w:tbl>
      <w:tblPr>
        <w:tblStyle w:val="affff0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6BB29A16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60605BE7" w14:textId="77777777" w:rsidR="006F663F" w:rsidRDefault="00AD3AD9">
            <w:r>
              <w:rPr>
                <w:sz w:val="20"/>
              </w:rPr>
              <w:t>Melhoria futura: Concluir testes de aceitação do núcleo educacional, comunidade, duelos, avaliações e vagas antes de ampliar o produto.</w:t>
            </w:r>
          </w:p>
        </w:tc>
      </w:tr>
    </w:tbl>
    <w:p w14:paraId="3DCE30C8" w14:textId="77777777" w:rsidR="006F663F" w:rsidRDefault="006F663F">
      <w:pPr>
        <w:spacing w:after="0"/>
      </w:pPr>
    </w:p>
    <w:tbl>
      <w:tblPr>
        <w:tblStyle w:val="affff1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66C041B3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2A324CFD" w14:textId="77777777" w:rsidR="006F663F" w:rsidRDefault="00AD3AD9">
            <w:r>
              <w:rPr>
                <w:sz w:val="20"/>
              </w:rPr>
              <w:t>Melhoria futura: Monitorar Supabase, Vercel e executor de código e manter tratamento de falha para cada integração.</w:t>
            </w:r>
          </w:p>
        </w:tc>
      </w:tr>
    </w:tbl>
    <w:p w14:paraId="78A56E47" w14:textId="77777777" w:rsidR="006F663F" w:rsidRDefault="006F663F">
      <w:pPr>
        <w:spacing w:after="0"/>
      </w:pPr>
    </w:p>
    <w:tbl>
      <w:tblPr>
        <w:tblStyle w:val="affff2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6373790A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7D849C77" w14:textId="77777777" w:rsidR="006F663F" w:rsidRDefault="00AD3AD9">
            <w:r>
              <w:rPr>
                <w:sz w:val="20"/>
              </w:rPr>
              <w:t>Melhoria futura: implementar a cobertura de auditoria de ações sensíveis prevista em RNF024 e a retenção de 90 dias prevista em RNF025, com acesso restrito a administradores autorizados.</w:t>
            </w:r>
          </w:p>
        </w:tc>
      </w:tr>
    </w:tbl>
    <w:p w14:paraId="5FF75F8E" w14:textId="77777777" w:rsidR="006F663F" w:rsidRDefault="006F663F">
      <w:pPr>
        <w:spacing w:after="0"/>
      </w:pPr>
    </w:p>
    <w:tbl>
      <w:tblPr>
        <w:tblStyle w:val="affff3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63EDCDF2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3019AC25" w14:textId="77777777" w:rsidR="006F663F" w:rsidRDefault="00AD3AD9">
            <w:r>
              <w:rPr>
                <w:sz w:val="20"/>
              </w:rPr>
              <w:t>Melhoria futura: Publicar contratos das APIs consumidas pelas interfaces web.</w:t>
            </w:r>
          </w:p>
        </w:tc>
      </w:tr>
    </w:tbl>
    <w:p w14:paraId="3502BA32" w14:textId="77777777" w:rsidR="006F663F" w:rsidRDefault="006F663F">
      <w:pPr>
        <w:spacing w:after="0"/>
      </w:pPr>
    </w:p>
    <w:tbl>
      <w:tblPr>
        <w:tblStyle w:val="affff4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5D420DB1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44ADDE9D" w14:textId="77777777" w:rsidR="006F663F" w:rsidRDefault="00AD3AD9">
            <w:r>
              <w:rPr>
                <w:sz w:val="20"/>
              </w:rPr>
              <w:t>Melhoria futura: Executar testes de carga representativos para feed, ranking, matchmaking e notificações.</w:t>
            </w:r>
          </w:p>
        </w:tc>
      </w:tr>
    </w:tbl>
    <w:p w14:paraId="4A142547" w14:textId="77777777" w:rsidR="006F663F" w:rsidRDefault="006F663F">
      <w:pPr>
        <w:spacing w:after="0"/>
      </w:pPr>
    </w:p>
    <w:tbl>
      <w:tblPr>
        <w:tblStyle w:val="affff5"/>
        <w:tblW w:w="97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20"/>
      </w:tblGrid>
      <w:tr w:rsidR="006F663F" w14:paraId="1496E06E" w14:textId="77777777">
        <w:trPr>
          <w:cantSplit/>
          <w:tblHeader/>
          <w:jc w:val="center"/>
        </w:trPr>
        <w:tc>
          <w:tcPr>
            <w:tcW w:w="9720" w:type="dxa"/>
            <w:shd w:val="clear" w:color="auto" w:fill="D9EAF7"/>
          </w:tcPr>
          <w:p w14:paraId="01E6F6CE" w14:textId="77777777" w:rsidR="006F663F" w:rsidRDefault="00AD3AD9">
            <w:r>
              <w:rPr>
                <w:sz w:val="20"/>
              </w:rPr>
              <w:t>Melhoria futura: Realizar avaliação de acessibilidade e usabilidade com estudantes/desenvolvedores.</w:t>
            </w:r>
          </w:p>
        </w:tc>
      </w:tr>
    </w:tbl>
    <w:p w14:paraId="7B2C9A27" w14:textId="77777777" w:rsidR="006F663F" w:rsidRDefault="006F663F">
      <w:pPr>
        <w:spacing w:after="0"/>
      </w:pPr>
    </w:p>
    <w:p w14:paraId="7922B1DE" w14:textId="77777777" w:rsidR="006F663F" w:rsidRDefault="00AD3AD9">
      <w:pPr>
        <w:pStyle w:val="Ttulo1"/>
      </w:pPr>
      <w:bookmarkStart w:id="78" w:name="_Toc241506103"/>
      <w:r>
        <w:t>7. Matriz de Rastreabilidade Geral</w:t>
      </w:r>
      <w:bookmarkEnd w:id="78"/>
    </w:p>
    <w:tbl>
      <w:tblPr>
        <w:tblStyle w:val="affff6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2376"/>
        <w:gridCol w:w="2376"/>
        <w:gridCol w:w="1800"/>
      </w:tblGrid>
      <w:tr w:rsidR="006F663F" w14:paraId="436DECD3" w14:textId="77777777">
        <w:trPr>
          <w:cantSplit/>
          <w:trHeight w:val="284"/>
          <w:tblHeader/>
          <w:jc w:val="center"/>
        </w:trPr>
        <w:tc>
          <w:tcPr>
            <w:tcW w:w="3168" w:type="dxa"/>
            <w:shd w:val="clear" w:color="auto" w:fill="1F4E78"/>
          </w:tcPr>
          <w:p w14:paraId="430E7A79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Atividade do Negócio</w:t>
            </w:r>
          </w:p>
        </w:tc>
        <w:tc>
          <w:tcPr>
            <w:tcW w:w="2376" w:type="dxa"/>
            <w:shd w:val="clear" w:color="auto" w:fill="1F4E78"/>
          </w:tcPr>
          <w:p w14:paraId="1D7D524B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Requisito Funcional</w:t>
            </w:r>
          </w:p>
        </w:tc>
        <w:tc>
          <w:tcPr>
            <w:tcW w:w="2376" w:type="dxa"/>
            <w:shd w:val="clear" w:color="auto" w:fill="1F4E78"/>
          </w:tcPr>
          <w:p w14:paraId="6BCAD505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Regra de Negócio</w:t>
            </w:r>
          </w:p>
        </w:tc>
        <w:tc>
          <w:tcPr>
            <w:tcW w:w="1800" w:type="dxa"/>
            <w:shd w:val="clear" w:color="auto" w:fill="1F4E78"/>
          </w:tcPr>
          <w:p w14:paraId="5F5B0F7C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Caso de Uso</w:t>
            </w:r>
          </w:p>
        </w:tc>
      </w:tr>
      <w:tr w:rsidR="006F663F" w14:paraId="5FDB5A63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6B234041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AN01 — Aprender em uma trilha</w:t>
            </w:r>
          </w:p>
        </w:tc>
        <w:tc>
          <w:tcPr>
            <w:tcW w:w="2376" w:type="dxa"/>
          </w:tcPr>
          <w:p w14:paraId="4264E324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RF005–RF010</w:t>
            </w:r>
          </w:p>
        </w:tc>
        <w:tc>
          <w:tcPr>
            <w:tcW w:w="2376" w:type="dxa"/>
          </w:tcPr>
          <w:p w14:paraId="336ABAB7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RN001–RN002, RN025, RN027–RN029</w:t>
            </w:r>
          </w:p>
        </w:tc>
        <w:tc>
          <w:tcPr>
            <w:tcW w:w="1800" w:type="dxa"/>
          </w:tcPr>
          <w:p w14:paraId="2089C1C5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UC004–UC007, UC028, UC029</w:t>
            </w:r>
          </w:p>
        </w:tc>
      </w:tr>
      <w:tr w:rsidR="006F663F" w14:paraId="4A892386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7D276E2A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AN02 — Participar de duelo</w:t>
            </w:r>
          </w:p>
        </w:tc>
        <w:tc>
          <w:tcPr>
            <w:tcW w:w="2376" w:type="dxa"/>
          </w:tcPr>
          <w:p w14:paraId="6CBA382B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RF016–RF017, RF019–RF021</w:t>
            </w:r>
          </w:p>
        </w:tc>
        <w:tc>
          <w:tcPr>
            <w:tcW w:w="2376" w:type="dxa"/>
          </w:tcPr>
          <w:p w14:paraId="3F09ADA7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RN007, RN010–RN012, RN016–RN017, RN024–RN025, RN028</w:t>
            </w:r>
          </w:p>
        </w:tc>
        <w:tc>
          <w:tcPr>
            <w:tcW w:w="1800" w:type="dxa"/>
          </w:tcPr>
          <w:p w14:paraId="7157A606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UC008–UC010, UC016, UC029</w:t>
            </w:r>
          </w:p>
        </w:tc>
      </w:tr>
      <w:tr w:rsidR="006F663F" w14:paraId="08D64C86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0A24A286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AN03 — Resolver exercício</w:t>
            </w:r>
          </w:p>
        </w:tc>
        <w:tc>
          <w:tcPr>
            <w:tcW w:w="2376" w:type="dxa"/>
          </w:tcPr>
          <w:p w14:paraId="3A7BB629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RF008–RF009</w:t>
            </w:r>
          </w:p>
        </w:tc>
        <w:tc>
          <w:tcPr>
            <w:tcW w:w="2376" w:type="dxa"/>
          </w:tcPr>
          <w:p w14:paraId="370827AD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RN001–RN002, RN024–RN025, RN028–RN029</w:t>
            </w:r>
          </w:p>
        </w:tc>
        <w:tc>
          <w:tcPr>
            <w:tcW w:w="1800" w:type="dxa"/>
          </w:tcPr>
          <w:p w14:paraId="4EE6D716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UC006, UC028, UC029</w:t>
            </w:r>
          </w:p>
        </w:tc>
      </w:tr>
      <w:tr w:rsidR="006F663F" w14:paraId="27692B9A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204268E1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AN04 — Acompanhar a evolução no aprendizado</w:t>
            </w:r>
          </w:p>
        </w:tc>
        <w:tc>
          <w:tcPr>
            <w:tcW w:w="2376" w:type="dxa"/>
          </w:tcPr>
          <w:p w14:paraId="2EBE3C0F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RF009–RF015</w:t>
            </w:r>
          </w:p>
        </w:tc>
        <w:tc>
          <w:tcPr>
            <w:tcW w:w="2376" w:type="dxa"/>
          </w:tcPr>
          <w:p w14:paraId="5312C764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RN001–RN006, RN027–RN029</w:t>
            </w:r>
          </w:p>
        </w:tc>
        <w:tc>
          <w:tcPr>
            <w:tcW w:w="1800" w:type="dxa"/>
          </w:tcPr>
          <w:p w14:paraId="12782D29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UC007, UC011</w:t>
            </w:r>
          </w:p>
        </w:tc>
      </w:tr>
      <w:tr w:rsidR="006F663F" w14:paraId="00D32E1C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08BA8525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AN05 — Interagir com a comunidade</w:t>
            </w:r>
          </w:p>
        </w:tc>
        <w:tc>
          <w:tcPr>
            <w:tcW w:w="2376" w:type="dxa"/>
          </w:tcPr>
          <w:p w14:paraId="769299E1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RF030–RF033, RF043</w:t>
            </w:r>
          </w:p>
        </w:tc>
        <w:tc>
          <w:tcPr>
            <w:tcW w:w="2376" w:type="dxa"/>
          </w:tcPr>
          <w:p w14:paraId="71264AD7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RN018–RN019, RN022</w:t>
            </w:r>
          </w:p>
        </w:tc>
        <w:tc>
          <w:tcPr>
            <w:tcW w:w="1800" w:type="dxa"/>
          </w:tcPr>
          <w:p w14:paraId="65120EEB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UC013–UC014, UC020</w:t>
            </w:r>
          </w:p>
        </w:tc>
      </w:tr>
      <w:tr w:rsidR="006F663F" w14:paraId="7B2C3EA8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409C8864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AN06 — Consultar ajuda do exercício</w:t>
            </w:r>
          </w:p>
        </w:tc>
        <w:tc>
          <w:tcPr>
            <w:tcW w:w="2376" w:type="dxa"/>
          </w:tcPr>
          <w:p w14:paraId="50294237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RF022–RF025</w:t>
            </w:r>
          </w:p>
        </w:tc>
        <w:tc>
          <w:tcPr>
            <w:tcW w:w="2376" w:type="dxa"/>
          </w:tcPr>
          <w:p w14:paraId="59DE0DC6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RN013</w:t>
            </w:r>
          </w:p>
        </w:tc>
        <w:tc>
          <w:tcPr>
            <w:tcW w:w="1800" w:type="dxa"/>
          </w:tcPr>
          <w:p w14:paraId="36C33DF2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UC012</w:t>
            </w:r>
          </w:p>
        </w:tc>
      </w:tr>
      <w:tr w:rsidR="006F663F" w14:paraId="6B380214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6B6CB9C0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AN07 — Atuar como avaliador</w:t>
            </w:r>
          </w:p>
        </w:tc>
        <w:tc>
          <w:tcPr>
            <w:tcW w:w="2376" w:type="dxa"/>
          </w:tcPr>
          <w:p w14:paraId="451EEB5E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RF026–RF029, RF042</w:t>
            </w:r>
          </w:p>
        </w:tc>
        <w:tc>
          <w:tcPr>
            <w:tcW w:w="2376" w:type="dxa"/>
          </w:tcPr>
          <w:p w14:paraId="4E384F49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RN012, RN014–RN017, RN022, RN028</w:t>
            </w:r>
          </w:p>
        </w:tc>
        <w:tc>
          <w:tcPr>
            <w:tcW w:w="1800" w:type="dxa"/>
          </w:tcPr>
          <w:p w14:paraId="61469110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UC016, UC024, UC027</w:t>
            </w:r>
          </w:p>
        </w:tc>
      </w:tr>
      <w:tr w:rsidR="006F663F" w14:paraId="54AD6EDA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5EB4AF5A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AN08 — Empresa divulgar vaga</w:t>
            </w:r>
          </w:p>
        </w:tc>
        <w:tc>
          <w:tcPr>
            <w:tcW w:w="2376" w:type="dxa"/>
          </w:tcPr>
          <w:p w14:paraId="54B7F3B9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RF034–RF038, RF047–RF048</w:t>
            </w:r>
          </w:p>
        </w:tc>
        <w:tc>
          <w:tcPr>
            <w:tcW w:w="2376" w:type="dxa"/>
          </w:tcPr>
          <w:p w14:paraId="300DECDB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RN020–RN021, RN026–RN027</w:t>
            </w:r>
          </w:p>
        </w:tc>
        <w:tc>
          <w:tcPr>
            <w:tcW w:w="1800" w:type="dxa"/>
          </w:tcPr>
          <w:p w14:paraId="21444F93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UC017, UC018, UC022, UC025, UC026</w:t>
            </w:r>
          </w:p>
        </w:tc>
      </w:tr>
      <w:tr w:rsidR="006F663F" w14:paraId="1BBB5017" w14:textId="77777777">
        <w:trPr>
          <w:cantSplit/>
          <w:trHeight w:val="284"/>
          <w:jc w:val="center"/>
        </w:trPr>
        <w:tc>
          <w:tcPr>
            <w:tcW w:w="3168" w:type="dxa"/>
          </w:tcPr>
          <w:p w14:paraId="1C8280BB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AN09 — Administração da plataforma</w:t>
            </w:r>
          </w:p>
        </w:tc>
        <w:tc>
          <w:tcPr>
            <w:tcW w:w="2376" w:type="dxa"/>
          </w:tcPr>
          <w:p w14:paraId="5591501D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RF026, RF039–RF040, RF042–RF043</w:t>
            </w:r>
          </w:p>
        </w:tc>
        <w:tc>
          <w:tcPr>
            <w:tcW w:w="2376" w:type="dxa"/>
          </w:tcPr>
          <w:p w14:paraId="42BB3BA1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RN014–RN015, RN017, RN019</w:t>
            </w:r>
          </w:p>
        </w:tc>
        <w:tc>
          <w:tcPr>
            <w:tcW w:w="1800" w:type="dxa"/>
          </w:tcPr>
          <w:p w14:paraId="23EB7A30" w14:textId="77777777" w:rsidR="006F663F" w:rsidRDefault="00AD3AD9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UC019, UC020, UC027</w:t>
            </w:r>
          </w:p>
        </w:tc>
      </w:tr>
      <w:tr w:rsidR="006F663F" w14:paraId="378BDE18" w14:textId="77777777">
        <w:trPr>
          <w:cantSplit/>
          <w:jc w:val="center"/>
        </w:trPr>
        <w:tc>
          <w:tcPr>
            <w:tcW w:w="3168" w:type="dxa"/>
          </w:tcPr>
          <w:p w14:paraId="7BFC5539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Eventos — criação e participação</w:t>
            </w:r>
          </w:p>
        </w:tc>
        <w:tc>
          <w:tcPr>
            <w:tcW w:w="2376" w:type="dxa"/>
          </w:tcPr>
          <w:p w14:paraId="1A5E67DE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RF041, RF049</w:t>
            </w:r>
          </w:p>
        </w:tc>
        <w:tc>
          <w:tcPr>
            <w:tcW w:w="2376" w:type="dxa"/>
          </w:tcPr>
          <w:p w14:paraId="32C36260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RN023</w:t>
            </w:r>
          </w:p>
        </w:tc>
        <w:tc>
          <w:tcPr>
            <w:tcW w:w="1800" w:type="dxa"/>
          </w:tcPr>
          <w:p w14:paraId="0CA1D598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UC015, UC023</w:t>
            </w:r>
          </w:p>
        </w:tc>
      </w:tr>
      <w:tr w:rsidR="006F663F" w14:paraId="10F16DCE" w14:textId="77777777">
        <w:trPr>
          <w:cantSplit/>
          <w:jc w:val="center"/>
        </w:trPr>
        <w:tc>
          <w:tcPr>
            <w:tcW w:w="3168" w:type="dxa"/>
          </w:tcPr>
          <w:p w14:paraId="0BD40933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— cadastro, sessão e perfil</w:t>
            </w:r>
          </w:p>
        </w:tc>
        <w:tc>
          <w:tcPr>
            <w:tcW w:w="2376" w:type="dxa"/>
          </w:tcPr>
          <w:p w14:paraId="6071B222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RF001–RF004</w:t>
            </w:r>
          </w:p>
        </w:tc>
        <w:tc>
          <w:tcPr>
            <w:tcW w:w="2376" w:type="dxa"/>
          </w:tcPr>
          <w:p w14:paraId="04CB9C92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RN017, RN025, RN027</w:t>
            </w:r>
          </w:p>
        </w:tc>
        <w:tc>
          <w:tcPr>
            <w:tcW w:w="1800" w:type="dxa"/>
          </w:tcPr>
          <w:p w14:paraId="124234D4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UC001–UC003, UC030</w:t>
            </w:r>
          </w:p>
        </w:tc>
      </w:tr>
      <w:tr w:rsidR="006F663F" w14:paraId="7CA57D0A" w14:textId="77777777">
        <w:trPr>
          <w:cantSplit/>
          <w:jc w:val="center"/>
        </w:trPr>
        <w:tc>
          <w:tcPr>
            <w:tcW w:w="3168" w:type="dxa"/>
          </w:tcPr>
          <w:p w14:paraId="190E2193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Comunicação — notificações web</w:t>
            </w:r>
          </w:p>
        </w:tc>
        <w:tc>
          <w:tcPr>
            <w:tcW w:w="2376" w:type="dxa"/>
          </w:tcPr>
          <w:p w14:paraId="4E2ABE8C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RF044–RF046</w:t>
            </w:r>
          </w:p>
        </w:tc>
        <w:tc>
          <w:tcPr>
            <w:tcW w:w="2376" w:type="dxa"/>
          </w:tcPr>
          <w:p w14:paraId="58DCD8E6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RN022, RN027</w:t>
            </w:r>
          </w:p>
        </w:tc>
        <w:tc>
          <w:tcPr>
            <w:tcW w:w="1800" w:type="dxa"/>
          </w:tcPr>
          <w:p w14:paraId="2B79D9CE" w14:textId="77777777" w:rsidR="006F663F" w:rsidRDefault="00AD3AD9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UC021; geração de avisos nos casos de origem</w:t>
            </w:r>
          </w:p>
        </w:tc>
      </w:tr>
    </w:tbl>
    <w:p w14:paraId="73BAD43A" w14:textId="77777777" w:rsidR="006F663F" w:rsidRDefault="006F663F">
      <w:pPr>
        <w:spacing w:after="0"/>
      </w:pPr>
    </w:p>
    <w:p w14:paraId="616CAEFA" w14:textId="77777777" w:rsidR="006F663F" w:rsidRDefault="00AD3AD9">
      <w:r>
        <w:t>Rastreabilidade dos duelos: RF016 e RF017 correspondem à criação e entrada em duelos abertos. RF018, RN008 e RN009 permanecem apenas como histórico de convites. RN007 e RN010</w:t>
      </w:r>
      <w:r>
        <w:t xml:space="preserve"> definem as regras vigentes. Eventos podem ser criados por qualquer usuário autenticado, conforme RF041 e UC015.</w:t>
      </w:r>
    </w:p>
    <w:p w14:paraId="21819B0B" w14:textId="77777777" w:rsidR="006F663F" w:rsidRDefault="00AD3AD9">
      <w:pPr>
        <w:pStyle w:val="Ttulo2"/>
        <w:pageBreakBefore/>
      </w:pPr>
      <w:bookmarkStart w:id="79" w:name="_Toc241506104"/>
      <w:r>
        <w:lastRenderedPageBreak/>
        <w:t>7.1 Cobertura complementar — UC031 a UC056</w:t>
      </w:r>
      <w:bookmarkEnd w:id="79"/>
    </w:p>
    <w:p w14:paraId="0425AFE5" w14:textId="77777777" w:rsidR="006F663F" w:rsidRDefault="00AD3AD9">
      <w:r>
        <w:t>“Ampliação” identifica comportamento encontrado na implementação sem requisito funcional numerado correspondente no inventário original. A equipe deve formalizar esses requisitos no documento 3; os códigos RF existentes foram preservados.</w:t>
      </w:r>
    </w:p>
    <w:tbl>
      <w:tblPr>
        <w:tblStyle w:val="affff7"/>
        <w:tblW w:w="99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6F663F" w14:paraId="5DAED203" w14:textId="77777777">
        <w:trPr>
          <w:cantSplit/>
          <w:tblHeader/>
        </w:trPr>
        <w:tc>
          <w:tcPr>
            <w:tcW w:w="3312" w:type="dxa"/>
            <w:shd w:val="clear" w:color="auto" w:fill="1F4E78"/>
          </w:tcPr>
          <w:p w14:paraId="34D98ED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</w:rPr>
              <w:t>Caso de uso</w:t>
            </w:r>
          </w:p>
        </w:tc>
        <w:tc>
          <w:tcPr>
            <w:tcW w:w="3312" w:type="dxa"/>
            <w:shd w:val="clear" w:color="auto" w:fill="1F4E78"/>
          </w:tcPr>
          <w:p w14:paraId="19491C0E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</w:rPr>
              <w:t>Funcionalidade</w:t>
            </w:r>
          </w:p>
        </w:tc>
        <w:tc>
          <w:tcPr>
            <w:tcW w:w="3312" w:type="dxa"/>
            <w:shd w:val="clear" w:color="auto" w:fill="1F4E78"/>
          </w:tcPr>
          <w:p w14:paraId="24C6120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  <w:sz w:val="20"/>
              </w:rPr>
              <w:t>Rastreabilidade</w:t>
            </w:r>
          </w:p>
        </w:tc>
      </w:tr>
      <w:tr w:rsidR="006F663F" w14:paraId="74DDAE81" w14:textId="77777777">
        <w:trPr>
          <w:cantSplit/>
        </w:trPr>
        <w:tc>
          <w:tcPr>
            <w:tcW w:w="3312" w:type="dxa"/>
          </w:tcPr>
          <w:p w14:paraId="16BBA8C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UC031</w:t>
            </w:r>
          </w:p>
        </w:tc>
        <w:tc>
          <w:tcPr>
            <w:tcW w:w="3312" w:type="dxa"/>
          </w:tcPr>
          <w:p w14:paraId="38461B5B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e pesquisar feed</w:t>
            </w:r>
          </w:p>
        </w:tc>
        <w:tc>
          <w:tcPr>
            <w:tcW w:w="3312" w:type="dxa"/>
          </w:tcPr>
          <w:p w14:paraId="749435B7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RF031</w:t>
            </w:r>
          </w:p>
        </w:tc>
      </w:tr>
      <w:tr w:rsidR="006F663F" w14:paraId="6D5BAEDE" w14:textId="77777777">
        <w:trPr>
          <w:cantSplit/>
        </w:trPr>
        <w:tc>
          <w:tcPr>
            <w:tcW w:w="3312" w:type="dxa"/>
          </w:tcPr>
          <w:p w14:paraId="777C82F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UC032</w:t>
            </w:r>
          </w:p>
        </w:tc>
        <w:tc>
          <w:tcPr>
            <w:tcW w:w="3312" w:type="dxa"/>
          </w:tcPr>
          <w:p w14:paraId="7EB96AE3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perfil público</w:t>
            </w:r>
          </w:p>
        </w:tc>
        <w:tc>
          <w:tcPr>
            <w:tcW w:w="3312" w:type="dxa"/>
          </w:tcPr>
          <w:p w14:paraId="2A467DF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RF037, RF038</w:t>
            </w:r>
          </w:p>
        </w:tc>
      </w:tr>
      <w:tr w:rsidR="006F663F" w14:paraId="53A06F30" w14:textId="77777777">
        <w:trPr>
          <w:cantSplit/>
        </w:trPr>
        <w:tc>
          <w:tcPr>
            <w:tcW w:w="3312" w:type="dxa"/>
          </w:tcPr>
          <w:p w14:paraId="71506CB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UC033</w:t>
            </w:r>
          </w:p>
        </w:tc>
        <w:tc>
          <w:tcPr>
            <w:tcW w:w="3312" w:type="dxa"/>
          </w:tcPr>
          <w:p w14:paraId="35668776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Seguir ou deixar de seguir usuário</w:t>
            </w:r>
          </w:p>
        </w:tc>
        <w:tc>
          <w:tcPr>
            <w:tcW w:w="3312" w:type="dxa"/>
          </w:tcPr>
          <w:p w14:paraId="39678685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relações sociais</w:t>
            </w:r>
          </w:p>
        </w:tc>
      </w:tr>
      <w:tr w:rsidR="006F663F" w14:paraId="2670A00A" w14:textId="77777777">
        <w:trPr>
          <w:cantSplit/>
        </w:trPr>
        <w:tc>
          <w:tcPr>
            <w:tcW w:w="3312" w:type="dxa"/>
          </w:tcPr>
          <w:p w14:paraId="4CD65A3B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UC034</w:t>
            </w:r>
          </w:p>
        </w:tc>
        <w:tc>
          <w:tcPr>
            <w:tcW w:w="3312" w:type="dxa"/>
          </w:tcPr>
          <w:p w14:paraId="56506273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publicações salvas</w:t>
            </w:r>
          </w:p>
        </w:tc>
        <w:tc>
          <w:tcPr>
            <w:tcW w:w="3312" w:type="dxa"/>
          </w:tcPr>
          <w:p w14:paraId="64DDA786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RF032</w:t>
            </w:r>
          </w:p>
        </w:tc>
      </w:tr>
      <w:tr w:rsidR="006F663F" w14:paraId="7BCF5861" w14:textId="77777777">
        <w:trPr>
          <w:cantSplit/>
        </w:trPr>
        <w:tc>
          <w:tcPr>
            <w:tcW w:w="3312" w:type="dxa"/>
          </w:tcPr>
          <w:p w14:paraId="49B869BD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UC035</w:t>
            </w:r>
          </w:p>
        </w:tc>
        <w:tc>
          <w:tcPr>
            <w:tcW w:w="3312" w:type="dxa"/>
          </w:tcPr>
          <w:p w14:paraId="42BD43C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ou excluir publicação própria</w:t>
            </w:r>
          </w:p>
        </w:tc>
        <w:tc>
          <w:tcPr>
            <w:tcW w:w="3312" w:type="dxa"/>
          </w:tcPr>
          <w:p w14:paraId="71DE64D6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manutenção de publicação</w:t>
            </w:r>
          </w:p>
        </w:tc>
      </w:tr>
      <w:tr w:rsidR="006F663F" w14:paraId="5311ABED" w14:textId="77777777">
        <w:trPr>
          <w:cantSplit/>
        </w:trPr>
        <w:tc>
          <w:tcPr>
            <w:tcW w:w="3312" w:type="dxa"/>
          </w:tcPr>
          <w:p w14:paraId="5C7E7E2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UC036</w:t>
            </w:r>
          </w:p>
        </w:tc>
        <w:tc>
          <w:tcPr>
            <w:tcW w:w="3312" w:type="dxa"/>
          </w:tcPr>
          <w:p w14:paraId="7BBA237C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Aceitar resposta de uma publicação</w:t>
            </w:r>
          </w:p>
        </w:tc>
        <w:tc>
          <w:tcPr>
            <w:tcW w:w="3312" w:type="dxa"/>
          </w:tcPr>
          <w:p w14:paraId="2EF0484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resposta aceita</w:t>
            </w:r>
          </w:p>
        </w:tc>
      </w:tr>
      <w:tr w:rsidR="006F663F" w14:paraId="6D6760F3" w14:textId="77777777">
        <w:trPr>
          <w:cantSplit/>
        </w:trPr>
        <w:tc>
          <w:tcPr>
            <w:tcW w:w="3312" w:type="dxa"/>
          </w:tcPr>
          <w:p w14:paraId="67FD7EA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UC037</w:t>
            </w:r>
          </w:p>
        </w:tc>
        <w:tc>
          <w:tcPr>
            <w:tcW w:w="3312" w:type="dxa"/>
          </w:tcPr>
          <w:p w14:paraId="02F0F1E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Responder quiz diário</w:t>
            </w:r>
          </w:p>
        </w:tc>
        <w:tc>
          <w:tcPr>
            <w:tcW w:w="3312" w:type="dxa"/>
          </w:tcPr>
          <w:p w14:paraId="707C58CB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RF008, RF009, RF011</w:t>
            </w:r>
          </w:p>
        </w:tc>
      </w:tr>
      <w:tr w:rsidR="006F663F" w14:paraId="247C9E77" w14:textId="77777777">
        <w:trPr>
          <w:cantSplit/>
        </w:trPr>
        <w:tc>
          <w:tcPr>
            <w:tcW w:w="3312" w:type="dxa"/>
          </w:tcPr>
          <w:p w14:paraId="31FF4F2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UC038</w:t>
            </w:r>
          </w:p>
        </w:tc>
        <w:tc>
          <w:tcPr>
            <w:tcW w:w="3312" w:type="dxa"/>
          </w:tcPr>
          <w:p w14:paraId="2A8B5A6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conversas e mensagens</w:t>
            </w:r>
          </w:p>
        </w:tc>
        <w:tc>
          <w:tcPr>
            <w:tcW w:w="3312" w:type="dxa"/>
          </w:tcPr>
          <w:p w14:paraId="3F185B8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6F663F" w14:paraId="553DDFE2" w14:textId="77777777">
        <w:trPr>
          <w:cantSplit/>
        </w:trPr>
        <w:tc>
          <w:tcPr>
            <w:tcW w:w="3312" w:type="dxa"/>
          </w:tcPr>
          <w:p w14:paraId="5BD81332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UC039</w:t>
            </w:r>
          </w:p>
        </w:tc>
        <w:tc>
          <w:tcPr>
            <w:tcW w:w="3312" w:type="dxa"/>
          </w:tcPr>
          <w:p w14:paraId="0B654873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Enviar mensagem privada</w:t>
            </w:r>
          </w:p>
        </w:tc>
        <w:tc>
          <w:tcPr>
            <w:tcW w:w="3312" w:type="dxa"/>
          </w:tcPr>
          <w:p w14:paraId="47990ABD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6F663F" w14:paraId="27A292CE" w14:textId="77777777">
        <w:trPr>
          <w:cantSplit/>
        </w:trPr>
        <w:tc>
          <w:tcPr>
            <w:tcW w:w="3312" w:type="dxa"/>
          </w:tcPr>
          <w:p w14:paraId="41C2B82B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UC040</w:t>
            </w:r>
          </w:p>
        </w:tc>
        <w:tc>
          <w:tcPr>
            <w:tcW w:w="3312" w:type="dxa"/>
          </w:tcPr>
          <w:p w14:paraId="6620260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ou excluir mensagem própria</w:t>
            </w:r>
          </w:p>
        </w:tc>
        <w:tc>
          <w:tcPr>
            <w:tcW w:w="3312" w:type="dxa"/>
          </w:tcPr>
          <w:p w14:paraId="7A5EF32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6F663F" w14:paraId="1222343A" w14:textId="77777777">
        <w:trPr>
          <w:cantSplit/>
        </w:trPr>
        <w:tc>
          <w:tcPr>
            <w:tcW w:w="3312" w:type="dxa"/>
          </w:tcPr>
          <w:p w14:paraId="22E6C3E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UC041</w:t>
            </w:r>
          </w:p>
        </w:tc>
        <w:tc>
          <w:tcPr>
            <w:tcW w:w="3312" w:type="dxa"/>
          </w:tcPr>
          <w:p w14:paraId="09F5367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Reagir a mensagem</w:t>
            </w:r>
          </w:p>
        </w:tc>
        <w:tc>
          <w:tcPr>
            <w:tcW w:w="3312" w:type="dxa"/>
          </w:tcPr>
          <w:p w14:paraId="1F36BDF5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mensagens</w:t>
            </w:r>
          </w:p>
        </w:tc>
      </w:tr>
      <w:tr w:rsidR="006F663F" w14:paraId="296C575E" w14:textId="77777777">
        <w:trPr>
          <w:cantSplit/>
        </w:trPr>
        <w:tc>
          <w:tcPr>
            <w:tcW w:w="3312" w:type="dxa"/>
          </w:tcPr>
          <w:p w14:paraId="453A4ED7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UC042</w:t>
            </w:r>
          </w:p>
        </w:tc>
        <w:tc>
          <w:tcPr>
            <w:tcW w:w="3312" w:type="dxa"/>
          </w:tcPr>
          <w:p w14:paraId="68EF69A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comunidades</w:t>
            </w:r>
          </w:p>
        </w:tc>
        <w:tc>
          <w:tcPr>
            <w:tcW w:w="3312" w:type="dxa"/>
          </w:tcPr>
          <w:p w14:paraId="43B59D9D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6F663F" w14:paraId="5740126E" w14:textId="77777777">
        <w:trPr>
          <w:cantSplit/>
        </w:trPr>
        <w:tc>
          <w:tcPr>
            <w:tcW w:w="3312" w:type="dxa"/>
          </w:tcPr>
          <w:p w14:paraId="3C6087FE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UC043</w:t>
            </w:r>
          </w:p>
        </w:tc>
        <w:tc>
          <w:tcPr>
            <w:tcW w:w="3312" w:type="dxa"/>
          </w:tcPr>
          <w:p w14:paraId="5E4DE2C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Criar comunidade</w:t>
            </w:r>
          </w:p>
        </w:tc>
        <w:tc>
          <w:tcPr>
            <w:tcW w:w="3312" w:type="dxa"/>
          </w:tcPr>
          <w:p w14:paraId="6D00EAE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6F663F" w14:paraId="61CCA23C" w14:textId="77777777">
        <w:trPr>
          <w:cantSplit/>
        </w:trPr>
        <w:tc>
          <w:tcPr>
            <w:tcW w:w="3312" w:type="dxa"/>
          </w:tcPr>
          <w:p w14:paraId="500FEB7D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UC044</w:t>
            </w:r>
          </w:p>
        </w:tc>
        <w:tc>
          <w:tcPr>
            <w:tcW w:w="3312" w:type="dxa"/>
          </w:tcPr>
          <w:p w14:paraId="0DC9F8F9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Entrar ou sair de comunidade</w:t>
            </w:r>
          </w:p>
        </w:tc>
        <w:tc>
          <w:tcPr>
            <w:tcW w:w="3312" w:type="dxa"/>
          </w:tcPr>
          <w:p w14:paraId="186124C7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6F663F" w14:paraId="4A5B433B" w14:textId="77777777">
        <w:trPr>
          <w:cantSplit/>
        </w:trPr>
        <w:tc>
          <w:tcPr>
            <w:tcW w:w="3312" w:type="dxa"/>
          </w:tcPr>
          <w:p w14:paraId="0278BDA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UC045</w:t>
            </w:r>
          </w:p>
        </w:tc>
        <w:tc>
          <w:tcPr>
            <w:tcW w:w="3312" w:type="dxa"/>
          </w:tcPr>
          <w:p w14:paraId="6D0F773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Administrar comunidade própria</w:t>
            </w:r>
          </w:p>
        </w:tc>
        <w:tc>
          <w:tcPr>
            <w:tcW w:w="3312" w:type="dxa"/>
          </w:tcPr>
          <w:p w14:paraId="055C8B5E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comunidades</w:t>
            </w:r>
          </w:p>
        </w:tc>
      </w:tr>
      <w:tr w:rsidR="006F663F" w14:paraId="15D666C2" w14:textId="77777777">
        <w:trPr>
          <w:cantSplit/>
        </w:trPr>
        <w:tc>
          <w:tcPr>
            <w:tcW w:w="3312" w:type="dxa"/>
          </w:tcPr>
          <w:p w14:paraId="2A2EFD1C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UC046</w:t>
            </w:r>
          </w:p>
        </w:tc>
        <w:tc>
          <w:tcPr>
            <w:tcW w:w="3312" w:type="dxa"/>
          </w:tcPr>
          <w:p w14:paraId="67B0EA5E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eventos e desafios</w:t>
            </w:r>
          </w:p>
        </w:tc>
        <w:tc>
          <w:tcPr>
            <w:tcW w:w="3312" w:type="dxa"/>
          </w:tcPr>
          <w:p w14:paraId="091C182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RF041, RF049</w:t>
            </w:r>
          </w:p>
        </w:tc>
      </w:tr>
      <w:tr w:rsidR="006F663F" w14:paraId="7C39CF9A" w14:textId="77777777">
        <w:trPr>
          <w:cantSplit/>
        </w:trPr>
        <w:tc>
          <w:tcPr>
            <w:tcW w:w="3312" w:type="dxa"/>
          </w:tcPr>
          <w:p w14:paraId="5D30DFDD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UC047</w:t>
            </w:r>
          </w:p>
        </w:tc>
        <w:tc>
          <w:tcPr>
            <w:tcW w:w="3312" w:type="dxa"/>
          </w:tcPr>
          <w:p w14:paraId="370914C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Excluir evento sob responsabilidade</w:t>
            </w:r>
          </w:p>
        </w:tc>
        <w:tc>
          <w:tcPr>
            <w:tcW w:w="3312" w:type="dxa"/>
          </w:tcPr>
          <w:p w14:paraId="726DE01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RF041</w:t>
            </w:r>
          </w:p>
        </w:tc>
      </w:tr>
      <w:tr w:rsidR="006F663F" w14:paraId="2EA8FD71" w14:textId="77777777">
        <w:trPr>
          <w:cantSplit/>
        </w:trPr>
        <w:tc>
          <w:tcPr>
            <w:tcW w:w="3312" w:type="dxa"/>
          </w:tcPr>
          <w:p w14:paraId="50DE48A5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UC048</w:t>
            </w:r>
          </w:p>
        </w:tc>
        <w:tc>
          <w:tcPr>
            <w:tcW w:w="3312" w:type="dxa"/>
          </w:tcPr>
          <w:p w14:paraId="7A95CBF6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Gerenciar desafios de evento</w:t>
            </w:r>
          </w:p>
        </w:tc>
        <w:tc>
          <w:tcPr>
            <w:tcW w:w="3312" w:type="dxa"/>
          </w:tcPr>
          <w:p w14:paraId="5FBE9D64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desafios de evento</w:t>
            </w:r>
          </w:p>
        </w:tc>
      </w:tr>
      <w:tr w:rsidR="006F663F" w14:paraId="22B0AEE1" w14:textId="77777777">
        <w:trPr>
          <w:cantSplit/>
        </w:trPr>
        <w:tc>
          <w:tcPr>
            <w:tcW w:w="3312" w:type="dxa"/>
          </w:tcPr>
          <w:p w14:paraId="240F920C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UC049</w:t>
            </w:r>
          </w:p>
        </w:tc>
        <w:tc>
          <w:tcPr>
            <w:tcW w:w="3312" w:type="dxa"/>
          </w:tcPr>
          <w:p w14:paraId="0462A07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métricas administrativas</w:t>
            </w:r>
          </w:p>
        </w:tc>
        <w:tc>
          <w:tcPr>
            <w:tcW w:w="3312" w:type="dxa"/>
          </w:tcPr>
          <w:p w14:paraId="56B2C15B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indicadores administrativos</w:t>
            </w:r>
          </w:p>
        </w:tc>
      </w:tr>
      <w:tr w:rsidR="006F663F" w14:paraId="001BECAA" w14:textId="77777777">
        <w:trPr>
          <w:cantSplit/>
        </w:trPr>
        <w:tc>
          <w:tcPr>
            <w:tcW w:w="3312" w:type="dxa"/>
          </w:tcPr>
          <w:p w14:paraId="6F31BA03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UC050</w:t>
            </w:r>
          </w:p>
        </w:tc>
        <w:tc>
          <w:tcPr>
            <w:tcW w:w="3312" w:type="dxa"/>
          </w:tcPr>
          <w:p w14:paraId="61BA01D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Configurar preferências pessoais</w:t>
            </w:r>
          </w:p>
        </w:tc>
        <w:tc>
          <w:tcPr>
            <w:tcW w:w="3312" w:type="dxa"/>
          </w:tcPr>
          <w:p w14:paraId="37E5A5F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preferências</w:t>
            </w:r>
          </w:p>
        </w:tc>
      </w:tr>
      <w:tr w:rsidR="006F663F" w14:paraId="0C151F8B" w14:textId="77777777">
        <w:trPr>
          <w:cantSplit/>
        </w:trPr>
        <w:tc>
          <w:tcPr>
            <w:tcW w:w="3312" w:type="dxa"/>
          </w:tcPr>
          <w:p w14:paraId="4A52EEA1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UC051</w:t>
            </w:r>
          </w:p>
        </w:tc>
        <w:tc>
          <w:tcPr>
            <w:tcW w:w="3312" w:type="dxa"/>
          </w:tcPr>
          <w:p w14:paraId="6A996B2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Personalizar avatar</w:t>
            </w:r>
          </w:p>
        </w:tc>
        <w:tc>
          <w:tcPr>
            <w:tcW w:w="3312" w:type="dxa"/>
          </w:tcPr>
          <w:p w14:paraId="1AB0CF8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RF004</w:t>
            </w:r>
          </w:p>
        </w:tc>
      </w:tr>
      <w:tr w:rsidR="006F663F" w14:paraId="2BD1A3D4" w14:textId="77777777">
        <w:trPr>
          <w:cantSplit/>
        </w:trPr>
        <w:tc>
          <w:tcPr>
            <w:tcW w:w="3312" w:type="dxa"/>
          </w:tcPr>
          <w:p w14:paraId="2167DA42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UC052</w:t>
            </w:r>
          </w:p>
        </w:tc>
        <w:tc>
          <w:tcPr>
            <w:tcW w:w="3312" w:type="dxa"/>
          </w:tcPr>
          <w:p w14:paraId="282CE9C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Testar código antes da submissão</w:t>
            </w:r>
          </w:p>
        </w:tc>
        <w:tc>
          <w:tcPr>
            <w:tcW w:w="3312" w:type="dxa"/>
          </w:tcPr>
          <w:p w14:paraId="5E102112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RF008, RF019</w:t>
            </w:r>
          </w:p>
        </w:tc>
      </w:tr>
      <w:tr w:rsidR="006F663F" w14:paraId="4D147725" w14:textId="77777777">
        <w:trPr>
          <w:cantSplit/>
        </w:trPr>
        <w:tc>
          <w:tcPr>
            <w:tcW w:w="3312" w:type="dxa"/>
          </w:tcPr>
          <w:p w14:paraId="2486D243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UC053</w:t>
            </w:r>
          </w:p>
        </w:tc>
        <w:tc>
          <w:tcPr>
            <w:tcW w:w="3312" w:type="dxa"/>
          </w:tcPr>
          <w:p w14:paraId="633D0A7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resultado de duelo</w:t>
            </w:r>
          </w:p>
        </w:tc>
        <w:tc>
          <w:tcPr>
            <w:tcW w:w="3312" w:type="dxa"/>
          </w:tcPr>
          <w:p w14:paraId="37C64A12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RF020, RF021</w:t>
            </w:r>
          </w:p>
        </w:tc>
      </w:tr>
      <w:tr w:rsidR="006F663F" w14:paraId="628DE10F" w14:textId="77777777">
        <w:trPr>
          <w:cantSplit/>
        </w:trPr>
        <w:tc>
          <w:tcPr>
            <w:tcW w:w="3312" w:type="dxa"/>
          </w:tcPr>
          <w:p w14:paraId="252BA1C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UC054</w:t>
            </w:r>
          </w:p>
        </w:tc>
        <w:tc>
          <w:tcPr>
            <w:tcW w:w="3312" w:type="dxa"/>
          </w:tcPr>
          <w:p w14:paraId="15EA393F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Excluir duelo elegível</w:t>
            </w:r>
          </w:p>
        </w:tc>
        <w:tc>
          <w:tcPr>
            <w:tcW w:w="3312" w:type="dxa"/>
          </w:tcPr>
          <w:p w14:paraId="55A2D338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Ampliação: manutenção de duelo</w:t>
            </w:r>
          </w:p>
        </w:tc>
      </w:tr>
      <w:tr w:rsidR="006F663F" w14:paraId="6639CD83" w14:textId="77777777">
        <w:trPr>
          <w:cantSplit/>
        </w:trPr>
        <w:tc>
          <w:tcPr>
            <w:tcW w:w="3312" w:type="dxa"/>
          </w:tcPr>
          <w:p w14:paraId="77FFF4DB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UC055</w:t>
            </w:r>
          </w:p>
        </w:tc>
        <w:tc>
          <w:tcPr>
            <w:tcW w:w="3312" w:type="dxa"/>
          </w:tcPr>
          <w:p w14:paraId="316171CA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Marcar notificações como lidas</w:t>
            </w:r>
          </w:p>
        </w:tc>
        <w:tc>
          <w:tcPr>
            <w:tcW w:w="3312" w:type="dxa"/>
          </w:tcPr>
          <w:p w14:paraId="02573285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RF046</w:t>
            </w:r>
          </w:p>
        </w:tc>
      </w:tr>
      <w:tr w:rsidR="006F663F" w14:paraId="1446B25A" w14:textId="77777777">
        <w:trPr>
          <w:cantSplit/>
        </w:trPr>
        <w:tc>
          <w:tcPr>
            <w:tcW w:w="3312" w:type="dxa"/>
          </w:tcPr>
          <w:p w14:paraId="528E1972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UC056</w:t>
            </w:r>
          </w:p>
        </w:tc>
        <w:tc>
          <w:tcPr>
            <w:tcW w:w="3312" w:type="dxa"/>
          </w:tcPr>
          <w:p w14:paraId="307308C0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Consultar candidaturas de uma vaga</w:t>
            </w:r>
          </w:p>
        </w:tc>
        <w:tc>
          <w:tcPr>
            <w:tcW w:w="3312" w:type="dxa"/>
          </w:tcPr>
          <w:p w14:paraId="48237B87" w14:textId="77777777" w:rsidR="006F663F" w:rsidRDefault="00AD3A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RF035, RF038, RF048</w:t>
            </w:r>
          </w:p>
        </w:tc>
      </w:tr>
    </w:tbl>
    <w:p w14:paraId="7734E508" w14:textId="77777777" w:rsidR="006F663F" w:rsidRDefault="00AD3AD9">
      <w:r>
        <w:t>Limite de UC045</w:t>
      </w:r>
      <w:r>
        <w:t>: a API de administração de comunidades existe; um painel web completo de gestão não foi confirmado. O modelo representa a capacidade e explicita a diferença entre contrato e interface.</w:t>
      </w:r>
    </w:p>
    <w:p w14:paraId="434368E7" w14:textId="77777777" w:rsidR="006F663F" w:rsidRDefault="00AD3AD9">
      <w:pPr>
        <w:pStyle w:val="Ttulo1"/>
      </w:pPr>
      <w:bookmarkStart w:id="80" w:name="_Toc241506105"/>
      <w:r>
        <w:lastRenderedPageBreak/>
        <w:t>8. Revisão de Consistência com a Programação</w:t>
      </w:r>
      <w:bookmarkEnd w:id="80"/>
    </w:p>
    <w:tbl>
      <w:tblPr>
        <w:tblStyle w:val="affff8"/>
        <w:tblW w:w="972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2088"/>
        <w:gridCol w:w="5112"/>
      </w:tblGrid>
      <w:tr w:rsidR="006F663F" w14:paraId="04A27561" w14:textId="77777777">
        <w:trPr>
          <w:cantSplit/>
          <w:trHeight w:val="375"/>
          <w:tblHeader/>
          <w:jc w:val="center"/>
        </w:trPr>
        <w:tc>
          <w:tcPr>
            <w:tcW w:w="2520" w:type="dxa"/>
            <w:shd w:val="clear" w:color="auto" w:fill="1F4E78"/>
          </w:tcPr>
          <w:p w14:paraId="0C1C4FA5" w14:textId="77777777" w:rsidR="006F663F" w:rsidRDefault="00AD3AD9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2088" w:type="dxa"/>
            <w:shd w:val="clear" w:color="auto" w:fill="1F4E78"/>
          </w:tcPr>
          <w:p w14:paraId="35282BBB" w14:textId="77777777" w:rsidR="006F663F" w:rsidRDefault="00AD3AD9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5112" w:type="dxa"/>
            <w:shd w:val="clear" w:color="auto" w:fill="1F4E78"/>
          </w:tcPr>
          <w:p w14:paraId="61228703" w14:textId="77777777" w:rsidR="006F663F" w:rsidRDefault="00AD3AD9">
            <w:pPr>
              <w:spacing w:line="240" w:lineRule="auto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Evidência/limite</w:t>
            </w:r>
          </w:p>
        </w:tc>
      </w:tr>
      <w:tr w:rsidR="006F663F" w14:paraId="2BE97A05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677DC44E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Cadastro/login/perfil</w:t>
            </w:r>
          </w:p>
        </w:tc>
        <w:tc>
          <w:tcPr>
            <w:tcW w:w="2088" w:type="dxa"/>
          </w:tcPr>
          <w:p w14:paraId="5EE0DBC5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735C02EF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src/app/register; src/app/login; src/app/profile; src/app/api/auth/profile</w:t>
            </w:r>
          </w:p>
        </w:tc>
      </w:tr>
      <w:tr w:rsidR="006F663F" w14:paraId="1CAFA7A7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36FADA93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Encerramento de sessão</w:t>
            </w:r>
          </w:p>
        </w:tc>
        <w:tc>
          <w:tcPr>
            <w:tcW w:w="2088" w:type="dxa"/>
          </w:tcPr>
          <w:p w14:paraId="509FFB30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24744CB6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LogoutButton e encerramento da sessão no Supabase Auth</w:t>
            </w:r>
          </w:p>
        </w:tc>
      </w:tr>
      <w:tr w:rsidR="006F663F" w14:paraId="2D4857B9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19BF7AB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Trilhas/lições/exercícios</w:t>
            </w:r>
          </w:p>
        </w:tc>
        <w:tc>
          <w:tcPr>
            <w:tcW w:w="2088" w:type="dxa"/>
          </w:tcPr>
          <w:p w14:paraId="61D3E8DE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19996870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src/app/trails; src/app/lesson; src/lib/lessons</w:t>
            </w:r>
          </w:p>
        </w:tc>
      </w:tr>
      <w:tr w:rsidR="006F663F" w14:paraId="77FC6E4B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4B5A0F2D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XP/níveis/conquistas</w:t>
            </w:r>
          </w:p>
        </w:tc>
        <w:tc>
          <w:tcPr>
            <w:tcW w:w="2088" w:type="dxa"/>
          </w:tcPr>
          <w:p w14:paraId="59050950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com regras a validar</w:t>
            </w:r>
          </w:p>
        </w:tc>
        <w:tc>
          <w:tcPr>
            <w:tcW w:w="5112" w:type="dxa"/>
          </w:tcPr>
          <w:p w14:paraId="3143255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src/services/xp.service.ts; src/lib/streak.ts</w:t>
            </w:r>
          </w:p>
        </w:tc>
      </w:tr>
      <w:tr w:rsidR="006F663F" w14:paraId="6F97C5F6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2A201E7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Ranking/faixas</w:t>
            </w:r>
          </w:p>
        </w:tc>
        <w:tc>
          <w:tcPr>
            <w:tcW w:w="2088" w:type="dxa"/>
          </w:tcPr>
          <w:p w14:paraId="2D3DB8BD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33E4E7A7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rewards.ts e language-xp.ts; XP decrescente, username e id crescentes; faixas de XP sem rating Elo</w:t>
            </w:r>
          </w:p>
        </w:tc>
      </w:tr>
      <w:tr w:rsidR="006F663F" w14:paraId="44E48086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2C92557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Duelos/matchmaking</w:t>
            </w:r>
          </w:p>
        </w:tc>
        <w:tc>
          <w:tcPr>
            <w:tcW w:w="2088" w:type="dxa"/>
          </w:tcPr>
          <w:p w14:paraId="04E5B40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com limites</w:t>
            </w:r>
          </w:p>
        </w:tc>
        <w:tc>
          <w:tcPr>
            <w:tcW w:w="5112" w:type="dxa"/>
          </w:tcPr>
          <w:p w14:paraId="7B389622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aberta, fila por linguagem e entrada voluntária em src/app/api/duels; duração em src/lib/duels/constants.ts. A atualização da expiração depende da manutenção.</w:t>
            </w:r>
          </w:p>
        </w:tc>
      </w:tr>
      <w:tr w:rsidR="006F663F" w14:paraId="26DB5459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0D237D5C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Avaliação humana</w:t>
            </w:r>
          </w:p>
        </w:tc>
        <w:tc>
          <w:tcPr>
            <w:tcW w:w="2088" w:type="dxa"/>
          </w:tcPr>
          <w:p w14:paraId="258CDC62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27EF6AA7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evaluator applications, RBAC e DuelEvaluation</w:t>
            </w:r>
          </w:p>
        </w:tc>
      </w:tr>
      <w:tr w:rsidR="006F663F" w14:paraId="7A93082A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473F9F57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Assistência editorial</w:t>
            </w:r>
          </w:p>
        </w:tc>
        <w:tc>
          <w:tcPr>
            <w:tcW w:w="2088" w:type="dxa"/>
          </w:tcPr>
          <w:p w14:paraId="6ED0B19B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573A81D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Guided, Standard, Hard e No Assist; dicas, documentação e autocomplete editoriais</w:t>
            </w:r>
          </w:p>
        </w:tc>
      </w:tr>
      <w:tr w:rsidR="006F663F" w14:paraId="5CEE4B69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75AD19E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Comunidade</w:t>
            </w:r>
          </w:p>
        </w:tc>
        <w:tc>
          <w:tcPr>
            <w:tcW w:w="2088" w:type="dxa"/>
          </w:tcPr>
          <w:p w14:paraId="0CC7D3CB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6914C59F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feed, posts, respostas, reações, votos, favoritos, denúncias e mensagens</w:t>
            </w:r>
          </w:p>
        </w:tc>
      </w:tr>
      <w:tr w:rsidR="006F663F" w14:paraId="57B53C86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3CCFF581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Eventos</w:t>
            </w:r>
          </w:p>
        </w:tc>
        <w:tc>
          <w:tcPr>
            <w:tcW w:w="2088" w:type="dxa"/>
          </w:tcPr>
          <w:p w14:paraId="110A211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com limites</w:t>
            </w:r>
          </w:p>
        </w:tc>
        <w:tc>
          <w:tcPr>
            <w:tcW w:w="5112" w:type="dxa"/>
          </w:tcPr>
          <w:p w14:paraId="4CA45748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Criação por usuário autenticado, participação persistida, cancelamento de inscrição e exclusão pelo criador ou Administrador. A edição do evento não integra UC015.</w:t>
            </w:r>
          </w:p>
        </w:tc>
      </w:tr>
      <w:tr w:rsidR="006F663F" w14:paraId="144992B5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5EDFB293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Vagas/empresas</w:t>
            </w:r>
          </w:p>
        </w:tc>
        <w:tc>
          <w:tcPr>
            <w:tcW w:w="2088" w:type="dxa"/>
          </w:tcPr>
          <w:p w14:paraId="46D29FB2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5112" w:type="dxa"/>
          </w:tcPr>
          <w:p w14:paraId="194557E4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cadastro, vaga, candidatura e etapas existem; política de acesso a indicadores pendente</w:t>
            </w:r>
          </w:p>
        </w:tc>
      </w:tr>
      <w:tr w:rsidR="006F663F" w14:paraId="27DBEB78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658DEB2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Administração</w:t>
            </w:r>
          </w:p>
        </w:tc>
        <w:tc>
          <w:tcPr>
            <w:tcW w:w="2088" w:type="dxa"/>
          </w:tcPr>
          <w:p w14:paraId="10839A0E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5112" w:type="dxa"/>
          </w:tcPr>
          <w:p w14:paraId="23B9BEDD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usuários, denúncias, avaliadores e métricas existem; auditoria abrangente pendente</w:t>
            </w:r>
          </w:p>
        </w:tc>
      </w:tr>
      <w:tr w:rsidR="006F663F" w14:paraId="0FBC2BF2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3AE52380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Notificações</w:t>
            </w:r>
          </w:p>
        </w:tc>
        <w:tc>
          <w:tcPr>
            <w:tcW w:w="2088" w:type="dxa"/>
          </w:tcPr>
          <w:p w14:paraId="038FB53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 na web</w:t>
            </w:r>
          </w:p>
        </w:tc>
        <w:tc>
          <w:tcPr>
            <w:tcW w:w="5112" w:type="dxa"/>
          </w:tcPr>
          <w:p w14:paraId="3B282FBD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central e tipos de notificação; leitura e contagem disponíveis na central web</w:t>
            </w:r>
          </w:p>
        </w:tc>
      </w:tr>
      <w:tr w:rsidR="006F663F" w14:paraId="249512E4" w14:textId="77777777">
        <w:trPr>
          <w:cantSplit/>
          <w:trHeight w:val="567"/>
          <w:jc w:val="center"/>
        </w:trPr>
        <w:tc>
          <w:tcPr>
            <w:tcW w:w="2520" w:type="dxa"/>
          </w:tcPr>
          <w:p w14:paraId="40EEA4ED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 web responsiva</w:t>
            </w:r>
          </w:p>
        </w:tc>
        <w:tc>
          <w:tcPr>
            <w:tcW w:w="2088" w:type="dxa"/>
          </w:tcPr>
          <w:p w14:paraId="1E39F2EA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Implementado</w:t>
            </w:r>
          </w:p>
        </w:tc>
        <w:tc>
          <w:tcPr>
            <w:tcW w:w="5112" w:type="dxa"/>
          </w:tcPr>
          <w:p w14:paraId="3028B42E" w14:textId="77777777" w:rsidR="006F663F" w:rsidRDefault="00AD3AD9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aplicação Next.js responsiva; cliente móvel nativo fora do escopo</w:t>
            </w:r>
          </w:p>
        </w:tc>
      </w:tr>
    </w:tbl>
    <w:p w14:paraId="060287ED" w14:textId="77777777" w:rsidR="006F663F" w:rsidRDefault="006F663F">
      <w:pPr>
        <w:spacing w:after="0"/>
      </w:pPr>
    </w:p>
    <w:p w14:paraId="2A25536F" w14:textId="77777777" w:rsidR="006F663F" w:rsidRDefault="00AD3AD9">
      <w:r>
        <w:t>A especificação textual e os diagramas abrangem UC001 a UC056</w:t>
      </w:r>
      <w:r>
        <w:t>. A revisão de 28/09/2026 confrontou rotas, serviços, contratos e schema Prisma. A presença de implementação não substitui testes de aceitação. Funções adicionais sem requisito numerado no documento 3 estão identificadas na matriz complementar, sem criação de identificadores RF fictícios.</w:t>
      </w:r>
    </w:p>
    <w:p w14:paraId="74FE95F9" w14:textId="77777777" w:rsidR="006F663F" w:rsidRDefault="00AD3AD9">
      <w:pPr>
        <w:pStyle w:val="Ttulo1"/>
      </w:pPr>
      <w:bookmarkStart w:id="81" w:name="_Toc241506106"/>
      <w:r>
        <w:lastRenderedPageBreak/>
        <w:t>9. Modelos técnicos e de dados</w:t>
      </w:r>
      <w:bookmarkEnd w:id="81"/>
    </w:p>
    <w:p w14:paraId="65CC6AB0" w14:textId="77777777" w:rsidR="006F663F" w:rsidRDefault="00AD3AD9">
      <w:pPr>
        <w:pStyle w:val="Ttulo1"/>
      </w:pPr>
      <w:bookmarkStart w:id="82" w:name="_Toc241506107"/>
      <w:r>
        <w:t>9.1 Arquitetura de pacotes e dependências</w:t>
      </w:r>
      <w:bookmarkEnd w:id="82"/>
    </w:p>
    <w:p w14:paraId="6E25DE3E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660D94E9" wp14:editId="32168CD5">
            <wp:extent cx="5715000" cy="4274880"/>
            <wp:effectExtent l="0" t="0" r="0" b="0"/>
            <wp:docPr id="203774484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BD77A" w14:textId="77777777" w:rsidR="006F663F" w:rsidRDefault="00AD3AD9">
      <w:pPr>
        <w:jc w:val="center"/>
      </w:pPr>
      <w:r>
        <w:rPr>
          <w:sz w:val="20"/>
          <w:szCs w:val="20"/>
        </w:rPr>
        <w:t>Arquitetura modular e serviços externos.</w:t>
      </w:r>
    </w:p>
    <w:p w14:paraId="50162CF9" w14:textId="77777777" w:rsidR="006F663F" w:rsidRDefault="00AD3AD9">
      <w:r>
        <w:rPr>
          <w:sz w:val="20"/>
          <w:szCs w:val="20"/>
        </w:rPr>
        <w:t>Fonte editável: Stacklyst-revisado-simplificado.asta / TC01.</w:t>
      </w:r>
    </w:p>
    <w:p w14:paraId="7DC83B7F" w14:textId="77777777" w:rsidR="006F663F" w:rsidRDefault="00AD3AD9">
      <w:pPr>
        <w:pStyle w:val="Ttulo2"/>
        <w:pageBreakBefore/>
      </w:pPr>
      <w:bookmarkStart w:id="83" w:name="_Toc241506108"/>
      <w:r>
        <w:lastRenderedPageBreak/>
        <w:t>9.2 Classes de domínio — visão geral</w:t>
      </w:r>
      <w:bookmarkEnd w:id="83"/>
    </w:p>
    <w:p w14:paraId="059F7EB0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26258738" wp14:editId="08C13FE5">
            <wp:extent cx="6309360" cy="5880100"/>
            <wp:effectExtent l="0" t="0" r="0" b="0"/>
            <wp:docPr id="203774486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BC9AD" w14:textId="77777777" w:rsidR="006F663F" w:rsidRDefault="00AD3AD9">
      <w:pPr>
        <w:jc w:val="center"/>
      </w:pPr>
      <w:r>
        <w:rPr>
          <w:sz w:val="20"/>
          <w:szCs w:val="20"/>
        </w:rPr>
        <w:t>12 conceitos centrais; atributos e associações completas nas vistas por domínio.</w:t>
      </w:r>
    </w:p>
    <w:p w14:paraId="6F04E456" w14:textId="77777777" w:rsidR="006F663F" w:rsidRDefault="00AD3AD9">
      <w:r>
        <w:rPr>
          <w:sz w:val="20"/>
          <w:szCs w:val="20"/>
        </w:rPr>
        <w:t>Fonte editável: Stacklyst-revisado-simplificado.asta / CL00.</w:t>
      </w:r>
    </w:p>
    <w:p w14:paraId="29B8A610" w14:textId="77777777" w:rsidR="006F663F" w:rsidRDefault="00AD3AD9">
      <w:pPr>
        <w:pStyle w:val="Ttulo2"/>
        <w:pageBreakBefore/>
      </w:pPr>
      <w:bookmarkStart w:id="84" w:name="_Toc241506109"/>
      <w:r>
        <w:lastRenderedPageBreak/>
        <w:t>9.2.1 Contratos do catálogo de aprendizado</w:t>
      </w:r>
      <w:bookmarkEnd w:id="84"/>
    </w:p>
    <w:p w14:paraId="2BC7802A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78BCF1C8" wp14:editId="03946B57">
            <wp:extent cx="5715000" cy="5085631"/>
            <wp:effectExtent l="0" t="0" r="0" b="0"/>
            <wp:docPr id="203774484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5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CA89F" w14:textId="77777777" w:rsidR="006F663F" w:rsidRDefault="00AD3AD9">
      <w:pPr>
        <w:jc w:val="center"/>
      </w:pPr>
      <w:r>
        <w:rPr>
          <w:sz w:val="20"/>
          <w:szCs w:val="20"/>
        </w:rPr>
        <w:t>Interfaces TypeScript do catálogo; não representam tabelas do banco.</w:t>
      </w:r>
    </w:p>
    <w:p w14:paraId="722D9BAC" w14:textId="77777777" w:rsidR="006F663F" w:rsidRDefault="00AD3AD9">
      <w:r>
        <w:rPr>
          <w:sz w:val="20"/>
          <w:szCs w:val="20"/>
        </w:rPr>
        <w:t>Fonte editável: Stacklyst-revisado-simplificado.asta / CL11.</w:t>
      </w:r>
    </w:p>
    <w:p w14:paraId="5ABA135D" w14:textId="77777777" w:rsidR="006F663F" w:rsidRDefault="00AD3AD9">
      <w:pPr>
        <w:pStyle w:val="Ttulo2"/>
        <w:pageBreakBefore/>
      </w:pPr>
      <w:bookmarkStart w:id="85" w:name="_Toc241506110"/>
      <w:r>
        <w:lastRenderedPageBreak/>
        <w:t>9.2.2 Serviços e operações reais</w:t>
      </w:r>
      <w:bookmarkEnd w:id="85"/>
    </w:p>
    <w:p w14:paraId="2F85B69F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6FE68873" wp14:editId="7A0D852E">
            <wp:extent cx="5715000" cy="4757449"/>
            <wp:effectExtent l="0" t="0" r="0" b="0"/>
            <wp:docPr id="203774484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574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BBB174" w14:textId="77777777" w:rsidR="006F663F" w:rsidRDefault="00AD3AD9">
      <w:pPr>
        <w:jc w:val="center"/>
      </w:pPr>
      <w:r>
        <w:rPr>
          <w:sz w:val="20"/>
          <w:szCs w:val="20"/>
        </w:rPr>
        <w:t>Operações de serviços existentes e dependências das entidades.</w:t>
      </w:r>
    </w:p>
    <w:p w14:paraId="369371C1" w14:textId="77777777" w:rsidR="006F663F" w:rsidRDefault="00AD3AD9">
      <w:r>
        <w:rPr>
          <w:sz w:val="20"/>
          <w:szCs w:val="20"/>
        </w:rPr>
        <w:t>Fonte editável: Stacklyst-revisado-simplificado.asta / CL12.</w:t>
      </w:r>
    </w:p>
    <w:p w14:paraId="517FBEF2" w14:textId="77777777" w:rsidR="006F663F" w:rsidRDefault="00AD3AD9">
      <w:pPr>
        <w:pStyle w:val="Ttulo2"/>
        <w:pageBreakBefore/>
      </w:pPr>
      <w:bookmarkStart w:id="86" w:name="_Toc241506111"/>
      <w:r>
        <w:lastRenderedPageBreak/>
        <w:t>9.3 Estados derivados de progresso</w:t>
      </w:r>
      <w:bookmarkEnd w:id="86"/>
    </w:p>
    <w:p w14:paraId="2CCD2ED8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73BB3B01" wp14:editId="70D39AF5">
            <wp:extent cx="5715000" cy="3729712"/>
            <wp:effectExtent l="0" t="0" r="0" b="0"/>
            <wp:docPr id="203774484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9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AE1A5" w14:textId="77777777" w:rsidR="006F663F" w:rsidRDefault="00AD3AD9">
      <w:pPr>
        <w:jc w:val="center"/>
      </w:pPr>
      <w:r>
        <w:rPr>
          <w:sz w:val="20"/>
          <w:szCs w:val="20"/>
        </w:rPr>
        <w:t>Estados derivados da lição.</w:t>
      </w:r>
    </w:p>
    <w:p w14:paraId="28FF543B" w14:textId="77777777" w:rsidR="006F663F" w:rsidRDefault="00AD3AD9">
      <w:r>
        <w:rPr>
          <w:sz w:val="20"/>
          <w:szCs w:val="20"/>
        </w:rPr>
        <w:t>Fonte editável: Stacklyst-revisado-simplificado.asta / TC02.</w:t>
      </w:r>
    </w:p>
    <w:p w14:paraId="664F1461" w14:textId="77777777" w:rsidR="006F663F" w:rsidRDefault="00AD3AD9">
      <w:pPr>
        <w:pStyle w:val="Ttulo2"/>
        <w:pageBreakBefore/>
      </w:pPr>
      <w:bookmarkStart w:id="87" w:name="_Toc241506112"/>
      <w:r>
        <w:lastRenderedPageBreak/>
        <w:t>9.4 Submissão e gravação transacional</w:t>
      </w:r>
      <w:bookmarkEnd w:id="87"/>
    </w:p>
    <w:p w14:paraId="02CDA8E1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00ECA41E" wp14:editId="1160B0CC">
            <wp:extent cx="5715000" cy="3344825"/>
            <wp:effectExtent l="0" t="0" r="0" b="0"/>
            <wp:docPr id="20377448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D478D6" w14:textId="77777777" w:rsidR="006F663F" w:rsidRDefault="00AD3AD9">
      <w:pPr>
        <w:jc w:val="center"/>
      </w:pPr>
      <w:r>
        <w:rPr>
          <w:sz w:val="20"/>
          <w:szCs w:val="20"/>
        </w:rPr>
        <w:t>Cenário de sucesso da submissão; exceções descritas na nota do diagrama.</w:t>
      </w:r>
    </w:p>
    <w:p w14:paraId="402C6CF5" w14:textId="77777777" w:rsidR="006F663F" w:rsidRDefault="00AD3AD9">
      <w:r>
        <w:rPr>
          <w:sz w:val="20"/>
          <w:szCs w:val="20"/>
        </w:rPr>
        <w:t>Fonte editável: Stacklyst-revisado-simplificado.asta / TC03.</w:t>
      </w:r>
    </w:p>
    <w:p w14:paraId="035CBADD" w14:textId="77777777" w:rsidR="006F663F" w:rsidRDefault="00AD3AD9">
      <w:pPr>
        <w:pStyle w:val="Ttulo2"/>
        <w:pageBreakBefore/>
      </w:pPr>
      <w:bookmarkStart w:id="88" w:name="_Toc241506113"/>
      <w:r>
        <w:lastRenderedPageBreak/>
        <w:t>9.5 Modelo relacional — visão geral</w:t>
      </w:r>
      <w:bookmarkEnd w:id="88"/>
    </w:p>
    <w:p w14:paraId="17796B2E" w14:textId="77777777" w:rsidR="006F663F" w:rsidRDefault="00AD3AD9">
      <w:pPr>
        <w:keepNext/>
        <w:jc w:val="center"/>
      </w:pPr>
      <w:r>
        <w:rPr>
          <w:noProof/>
        </w:rPr>
        <w:drawing>
          <wp:inline distT="114300" distB="114300" distL="114300" distR="114300" wp14:anchorId="456B47CB" wp14:editId="3FAE193D">
            <wp:extent cx="5644824" cy="5760720"/>
            <wp:effectExtent l="0" t="0" r="0" b="0"/>
            <wp:docPr id="203774487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4824" cy="5760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194B6" w14:textId="77777777" w:rsidR="006F663F" w:rsidRDefault="00AD3AD9">
      <w:pPr>
        <w:jc w:val="center"/>
      </w:pPr>
      <w:r>
        <w:rPr>
          <w:sz w:val="20"/>
          <w:szCs w:val="20"/>
        </w:rPr>
        <w:t>12 entidades centrais; tabelas e cardinalidades completas nas vistas seguintes.</w:t>
      </w:r>
    </w:p>
    <w:p w14:paraId="4582CB28" w14:textId="77777777" w:rsidR="006F663F" w:rsidRDefault="00AD3AD9">
      <w:r>
        <w:rPr>
          <w:sz w:val="20"/>
          <w:szCs w:val="20"/>
        </w:rPr>
        <w:t>Fonte editável: Stacklyst-revisado-simplificado.asta / MR00.</w:t>
      </w:r>
    </w:p>
    <w:p w14:paraId="45B88A7C" w14:textId="77777777" w:rsidR="006F663F" w:rsidRDefault="00AD3AD9">
      <w:r>
        <w:t>O modelo relacional utiliza classes estereotipadas «table» no Astah UML. PK indica chave primária; FK, chave estrangeira; UQ, unicidade. Nomes físicos, campos e relações foram extraídos de prisma/schema.prisma. As vistas detalhadas registram cardinalidades e opcionalidade. Relações associativas não implicam composição UML.</w:t>
      </w:r>
    </w:p>
    <w:p w14:paraId="53A57F6D" w14:textId="77777777" w:rsidR="006F663F" w:rsidRDefault="00AD3AD9">
      <w:r>
        <w:t>Restrições complementares: Follow tem PK composta (followerId, followingId); MobileState tem PK composta (user_id, key). ExerciseSubmission</w:t>
      </w:r>
      <w:r>
        <w:t xml:space="preserve"> possui índice único parcial para a primeira conclusão por usuário e exercício (first_completion = true); isso não torna todos os envios únicos. Enums são domínios de valores, não entidades adicionais.</w:t>
      </w:r>
    </w:p>
    <w:p w14:paraId="0F166446" w14:textId="77777777" w:rsidR="006F663F" w:rsidRDefault="00AD3AD9">
      <w:pPr>
        <w:pStyle w:val="Ttulo2"/>
        <w:pageBreakBefore/>
      </w:pPr>
      <w:bookmarkStart w:id="89" w:name="_Toc241506114"/>
      <w:r>
        <w:lastRenderedPageBreak/>
        <w:t>9.5.1 Modelo relacional — Identidade e gamificação</w:t>
      </w:r>
      <w:bookmarkEnd w:id="89"/>
    </w:p>
    <w:p w14:paraId="69118594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150B1D44" wp14:editId="666E86F4">
            <wp:extent cx="5715000" cy="5267226"/>
            <wp:effectExtent l="0" t="0" r="0" b="0"/>
            <wp:docPr id="203774485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7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E68CA" w14:textId="77777777" w:rsidR="006F663F" w:rsidRDefault="00AD3AD9">
      <w:pPr>
        <w:jc w:val="center"/>
      </w:pPr>
      <w:r>
        <w:rPr>
          <w:sz w:val="20"/>
          <w:szCs w:val="20"/>
        </w:rPr>
        <w:t>MR01 — Identidade e gamificacao.</w:t>
      </w:r>
    </w:p>
    <w:p w14:paraId="5546E80C" w14:textId="77777777" w:rsidR="006F663F" w:rsidRDefault="00AD3AD9">
      <w:r>
        <w:rPr>
          <w:sz w:val="20"/>
          <w:szCs w:val="20"/>
        </w:rPr>
        <w:t>Fonte editável: Stacklyst-revisado-simplificado.asta / MR01.</w:t>
      </w:r>
    </w:p>
    <w:p w14:paraId="1C40E5F5" w14:textId="77777777" w:rsidR="006F663F" w:rsidRDefault="00AD3AD9">
      <w:pPr>
        <w:pStyle w:val="Ttulo2"/>
        <w:pageBreakBefore/>
      </w:pPr>
      <w:bookmarkStart w:id="90" w:name="_Toc241506115"/>
      <w:r>
        <w:lastRenderedPageBreak/>
        <w:t>9.5.2 Modelo relacional — Grafo de conhecimento</w:t>
      </w:r>
      <w:bookmarkEnd w:id="90"/>
    </w:p>
    <w:p w14:paraId="00C2BA6E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393C22E5" wp14:editId="53138661">
            <wp:extent cx="5715000" cy="4648592"/>
            <wp:effectExtent l="0" t="0" r="0" b="0"/>
            <wp:docPr id="203774485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76B9F2" w14:textId="77777777" w:rsidR="006F663F" w:rsidRDefault="00AD3AD9">
      <w:pPr>
        <w:jc w:val="center"/>
      </w:pPr>
      <w:r>
        <w:rPr>
          <w:sz w:val="20"/>
          <w:szCs w:val="20"/>
        </w:rPr>
        <w:t>MR02 — Grafo de conhecimento.</w:t>
      </w:r>
    </w:p>
    <w:p w14:paraId="6AC8444A" w14:textId="77777777" w:rsidR="006F663F" w:rsidRDefault="00AD3AD9">
      <w:r>
        <w:rPr>
          <w:sz w:val="20"/>
          <w:szCs w:val="20"/>
        </w:rPr>
        <w:t>Fonte editável: Stacklyst-revisado-simplificado.asta / MR02.</w:t>
      </w:r>
    </w:p>
    <w:p w14:paraId="1FF0CC36" w14:textId="77777777" w:rsidR="006F663F" w:rsidRDefault="00AD3AD9">
      <w:pPr>
        <w:pStyle w:val="Ttulo2"/>
        <w:pageBreakBefore/>
      </w:pPr>
      <w:bookmarkStart w:id="91" w:name="_Toc241506116"/>
      <w:r>
        <w:lastRenderedPageBreak/>
        <w:t>9.5.3 Modelo relacional — Prática e progresso</w:t>
      </w:r>
      <w:bookmarkEnd w:id="91"/>
    </w:p>
    <w:p w14:paraId="73D6FADF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2F171340" wp14:editId="234A5A30">
            <wp:extent cx="5715000" cy="6649494"/>
            <wp:effectExtent l="0" t="0" r="0" b="0"/>
            <wp:docPr id="203774485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49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33340" w14:textId="77777777" w:rsidR="006F663F" w:rsidRDefault="00AD3AD9">
      <w:pPr>
        <w:jc w:val="center"/>
      </w:pPr>
      <w:r>
        <w:rPr>
          <w:sz w:val="20"/>
          <w:szCs w:val="20"/>
        </w:rPr>
        <w:t>MR03 — Pratica e progresso.</w:t>
      </w:r>
    </w:p>
    <w:p w14:paraId="0DB1EA02" w14:textId="77777777" w:rsidR="006F663F" w:rsidRDefault="00AD3AD9">
      <w:r>
        <w:rPr>
          <w:sz w:val="20"/>
          <w:szCs w:val="20"/>
        </w:rPr>
        <w:t>Fonte editável: Stacklyst-revisado-simplificado.asta / MR03.</w:t>
      </w:r>
    </w:p>
    <w:p w14:paraId="7D6AF456" w14:textId="77777777" w:rsidR="006F663F" w:rsidRDefault="00AD3AD9">
      <w:pPr>
        <w:pStyle w:val="Ttulo2"/>
        <w:pageBreakBefore/>
      </w:pPr>
      <w:bookmarkStart w:id="92" w:name="_Toc241506117"/>
      <w:r>
        <w:lastRenderedPageBreak/>
        <w:t>9.5.4 Modelo relacional — Quiz e histórico</w:t>
      </w:r>
      <w:bookmarkEnd w:id="92"/>
    </w:p>
    <w:p w14:paraId="0B2C8E7E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7672B867" wp14:editId="2A1946DF">
            <wp:extent cx="5715000" cy="3664670"/>
            <wp:effectExtent l="0" t="0" r="0" b="0"/>
            <wp:docPr id="203774488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632601" w14:textId="77777777" w:rsidR="006F663F" w:rsidRDefault="00AD3AD9">
      <w:pPr>
        <w:jc w:val="center"/>
      </w:pPr>
      <w:r>
        <w:rPr>
          <w:sz w:val="20"/>
          <w:szCs w:val="20"/>
        </w:rPr>
        <w:t>MR04 — Quiz e historico.</w:t>
      </w:r>
    </w:p>
    <w:p w14:paraId="41B5D0FA" w14:textId="77777777" w:rsidR="006F663F" w:rsidRDefault="00AD3AD9">
      <w:r>
        <w:rPr>
          <w:sz w:val="20"/>
          <w:szCs w:val="20"/>
        </w:rPr>
        <w:t>Fonte editável: Stacklyst-revisado-simplificado.asta / MR04.</w:t>
      </w:r>
    </w:p>
    <w:p w14:paraId="771ECDC6" w14:textId="77777777" w:rsidR="006F663F" w:rsidRDefault="00AD3AD9">
      <w:pPr>
        <w:pStyle w:val="Ttulo2"/>
        <w:pageBreakBefore/>
      </w:pPr>
      <w:bookmarkStart w:id="93" w:name="_Toc241506118"/>
      <w:r>
        <w:lastRenderedPageBreak/>
        <w:t>9.5.5 Modelo relacional — Duelos</w:t>
      </w:r>
      <w:bookmarkEnd w:id="93"/>
    </w:p>
    <w:p w14:paraId="73C925A7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26C0B1CE" wp14:editId="4971E8AD">
            <wp:extent cx="5715000" cy="6503648"/>
            <wp:effectExtent l="0" t="0" r="0" b="0"/>
            <wp:docPr id="203774488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36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B67A46" w14:textId="77777777" w:rsidR="006F663F" w:rsidRDefault="00AD3AD9">
      <w:pPr>
        <w:jc w:val="center"/>
      </w:pPr>
      <w:r>
        <w:rPr>
          <w:sz w:val="20"/>
          <w:szCs w:val="20"/>
        </w:rPr>
        <w:t>MR05 — Duelos.</w:t>
      </w:r>
    </w:p>
    <w:p w14:paraId="217D739F" w14:textId="77777777" w:rsidR="006F663F" w:rsidRDefault="00AD3AD9">
      <w:r>
        <w:rPr>
          <w:sz w:val="20"/>
          <w:szCs w:val="20"/>
        </w:rPr>
        <w:t>Fonte editável: Stacklyst-revisado-simplificado.asta / MR05.</w:t>
      </w:r>
    </w:p>
    <w:p w14:paraId="64C96A55" w14:textId="77777777" w:rsidR="006F663F" w:rsidRDefault="00AD3AD9">
      <w:pPr>
        <w:pStyle w:val="Ttulo2"/>
        <w:pageBreakBefore/>
      </w:pPr>
      <w:bookmarkStart w:id="94" w:name="_Toc241506119"/>
      <w:r>
        <w:lastRenderedPageBreak/>
        <w:t>9.5.6 Modelo relacional — Publicações e moderação</w:t>
      </w:r>
      <w:bookmarkEnd w:id="94"/>
    </w:p>
    <w:p w14:paraId="1E013B56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31F82192" wp14:editId="172CA706">
            <wp:extent cx="5715000" cy="4253301"/>
            <wp:effectExtent l="0" t="0" r="0" b="0"/>
            <wp:docPr id="203774488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3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E20C5" w14:textId="77777777" w:rsidR="006F663F" w:rsidRDefault="00AD3AD9">
      <w:pPr>
        <w:jc w:val="center"/>
      </w:pPr>
      <w:r>
        <w:rPr>
          <w:sz w:val="20"/>
          <w:szCs w:val="20"/>
        </w:rPr>
        <w:t>MR06 — Publicações e moderação.</w:t>
      </w:r>
    </w:p>
    <w:p w14:paraId="404BE6D4" w14:textId="77777777" w:rsidR="006F663F" w:rsidRDefault="00AD3AD9">
      <w:r>
        <w:rPr>
          <w:sz w:val="20"/>
          <w:szCs w:val="20"/>
        </w:rPr>
        <w:t xml:space="preserve">Fonte editável: </w:t>
      </w:r>
      <w:r>
        <w:rPr>
          <w:sz w:val="20"/>
          <w:szCs w:val="20"/>
        </w:rPr>
        <w:t>Stacklyst-revisado-simplificado.asta / MR06.</w:t>
      </w:r>
    </w:p>
    <w:p w14:paraId="3AE334DF" w14:textId="77777777" w:rsidR="006F663F" w:rsidRDefault="00AD3AD9">
      <w:pPr>
        <w:pStyle w:val="Ttulo2"/>
        <w:pageBreakBefore/>
      </w:pPr>
      <w:bookmarkStart w:id="95" w:name="_Toc241506120"/>
      <w:r>
        <w:lastRenderedPageBreak/>
        <w:t>9.5.7 Modelo relacional — Mensagens e comunidade</w:t>
      </w:r>
      <w:bookmarkEnd w:id="95"/>
    </w:p>
    <w:p w14:paraId="39703165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27104183" wp14:editId="35ADF823">
            <wp:extent cx="5715000" cy="5914862"/>
            <wp:effectExtent l="0" t="0" r="0" b="0"/>
            <wp:docPr id="2037744888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148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23B620" w14:textId="77777777" w:rsidR="006F663F" w:rsidRDefault="00AD3AD9">
      <w:pPr>
        <w:jc w:val="center"/>
      </w:pPr>
      <w:r>
        <w:rPr>
          <w:sz w:val="20"/>
          <w:szCs w:val="20"/>
        </w:rPr>
        <w:t>MR07 — Mensagens e comunidade.</w:t>
      </w:r>
    </w:p>
    <w:p w14:paraId="150EB994" w14:textId="77777777" w:rsidR="006F663F" w:rsidRDefault="00AD3AD9">
      <w:r>
        <w:rPr>
          <w:sz w:val="20"/>
          <w:szCs w:val="20"/>
        </w:rPr>
        <w:t>Fonte editável: Stacklyst-revisado-simplificado.asta / MR07.</w:t>
      </w:r>
    </w:p>
    <w:p w14:paraId="70F20EF8" w14:textId="77777777" w:rsidR="006F663F" w:rsidRDefault="00AD3AD9">
      <w:pPr>
        <w:pStyle w:val="Ttulo2"/>
        <w:pageBreakBefore/>
      </w:pPr>
      <w:bookmarkStart w:id="96" w:name="_Toc241506121"/>
      <w:r>
        <w:lastRenderedPageBreak/>
        <w:t>9.5.8 Modelo relacional — Vagas e empresas</w:t>
      </w:r>
      <w:bookmarkEnd w:id="96"/>
    </w:p>
    <w:p w14:paraId="113546BE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6E151D5F" wp14:editId="3B14AA5E">
            <wp:extent cx="5715000" cy="2064937"/>
            <wp:effectExtent l="0" t="0" r="0" b="0"/>
            <wp:docPr id="203774488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4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7AA3C" w14:textId="77777777" w:rsidR="006F663F" w:rsidRDefault="00AD3AD9">
      <w:pPr>
        <w:jc w:val="center"/>
      </w:pPr>
      <w:r>
        <w:rPr>
          <w:sz w:val="20"/>
          <w:szCs w:val="20"/>
        </w:rPr>
        <w:t>MR08 — Vagas e empresas.</w:t>
      </w:r>
    </w:p>
    <w:p w14:paraId="297A9704" w14:textId="77777777" w:rsidR="006F663F" w:rsidRDefault="00AD3AD9">
      <w:r>
        <w:rPr>
          <w:sz w:val="20"/>
          <w:szCs w:val="20"/>
        </w:rPr>
        <w:t>Fonte editável: Stacklyst-revisado-simplificado.asta / MR08.</w:t>
      </w:r>
    </w:p>
    <w:p w14:paraId="5F003869" w14:textId="77777777" w:rsidR="006F663F" w:rsidRDefault="00AD3AD9">
      <w:pPr>
        <w:pStyle w:val="Ttulo2"/>
        <w:pageBreakBefore/>
      </w:pPr>
      <w:bookmarkStart w:id="97" w:name="_Toc241506122"/>
      <w:r>
        <w:lastRenderedPageBreak/>
        <w:t>9.5.9 Modelo relacional — Eventos</w:t>
      </w:r>
      <w:bookmarkEnd w:id="97"/>
    </w:p>
    <w:p w14:paraId="26810AAF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22D89E82" wp14:editId="6B45AA34">
            <wp:extent cx="5715000" cy="2643836"/>
            <wp:effectExtent l="0" t="0" r="0" b="0"/>
            <wp:docPr id="203774489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3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839CB0" w14:textId="77777777" w:rsidR="006F663F" w:rsidRDefault="00AD3AD9">
      <w:pPr>
        <w:jc w:val="center"/>
      </w:pPr>
      <w:r>
        <w:rPr>
          <w:sz w:val="20"/>
          <w:szCs w:val="20"/>
        </w:rPr>
        <w:t>MR09 — Eventos.</w:t>
      </w:r>
    </w:p>
    <w:p w14:paraId="371EDFDC" w14:textId="77777777" w:rsidR="006F663F" w:rsidRDefault="00AD3AD9">
      <w:r>
        <w:rPr>
          <w:sz w:val="20"/>
          <w:szCs w:val="20"/>
        </w:rPr>
        <w:t>Fonte editável: Stacklyst-revisado-simplificado.asta / MR09.</w:t>
      </w:r>
    </w:p>
    <w:p w14:paraId="367EBF2F" w14:textId="77777777" w:rsidR="006F663F" w:rsidRDefault="00AD3AD9">
      <w:pPr>
        <w:pStyle w:val="Ttulo2"/>
        <w:pageBreakBefore/>
      </w:pPr>
      <w:bookmarkStart w:id="98" w:name="_Toc241506123"/>
      <w:r>
        <w:lastRenderedPageBreak/>
        <w:t>9.5.10 Modelo relacional — Suporte mobile</w:t>
      </w:r>
      <w:bookmarkEnd w:id="98"/>
    </w:p>
    <w:p w14:paraId="377933C2" w14:textId="77777777" w:rsidR="006F663F" w:rsidRDefault="00AD3AD9">
      <w:pPr>
        <w:keepNext/>
        <w:jc w:val="center"/>
      </w:pPr>
      <w:r>
        <w:rPr>
          <w:noProof/>
        </w:rPr>
        <w:drawing>
          <wp:inline distT="0" distB="0" distL="114300" distR="114300" wp14:anchorId="6A9F89F2" wp14:editId="057BE8E7">
            <wp:extent cx="5715000" cy="3136962"/>
            <wp:effectExtent l="0" t="0" r="0" b="0"/>
            <wp:docPr id="203774489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6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37078" w14:textId="77777777" w:rsidR="006F663F" w:rsidRDefault="00AD3AD9">
      <w:pPr>
        <w:jc w:val="center"/>
      </w:pPr>
      <w:r>
        <w:rPr>
          <w:sz w:val="20"/>
          <w:szCs w:val="20"/>
        </w:rPr>
        <w:t>MR10 — Suporte mobile.</w:t>
      </w:r>
    </w:p>
    <w:p w14:paraId="47BE8103" w14:textId="77777777" w:rsidR="006F663F" w:rsidRDefault="00AD3AD9">
      <w:r>
        <w:rPr>
          <w:sz w:val="20"/>
          <w:szCs w:val="20"/>
        </w:rPr>
        <w:t>Fonte editável: Stacklyst-revisado-simplificado.asta / MR10.</w:t>
      </w:r>
    </w:p>
    <w:p w14:paraId="72682CA0" w14:textId="77777777" w:rsidR="006F663F" w:rsidRDefault="00AD3AD9">
      <w:r>
        <w:t>As 10 vistas correspondentes de classes de domínio (CL01 a CL10) estão no arquivo Astah. Os atributos de classe omitem FKs redundantes e mostram associações; o modelo relacional conserva os campos de persistência. UserRole é enum de autorização, sem subclasses persistidas por papel.</w:t>
      </w:r>
    </w:p>
    <w:sectPr w:rsidR="006F663F">
      <w:headerReference w:type="default" r:id="rId65"/>
      <w:footerReference w:type="even" r:id="rId66"/>
      <w:footerReference w:type="default" r:id="rId67"/>
      <w:footerReference w:type="first" r:id="rId68"/>
      <w:pgSz w:w="12240" w:h="15840"/>
      <w:pgMar w:top="1152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C69E9" w14:textId="77777777" w:rsidR="00AD3AD9" w:rsidRDefault="00AD3AD9">
      <w:pPr>
        <w:spacing w:after="0" w:line="240" w:lineRule="auto"/>
      </w:pPr>
      <w:r>
        <w:separator/>
      </w:r>
    </w:p>
  </w:endnote>
  <w:endnote w:type="continuationSeparator" w:id="0">
    <w:p w14:paraId="2AF55C97" w14:textId="77777777" w:rsidR="00AD3AD9" w:rsidRDefault="00AD3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B93FBED-836F-4ADA-BC8E-6BE4CB84C92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0F06380-77C4-4CAC-99A3-DD6B30B037E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9AB8BEF4-1607-4FB6-BE64-36DD817E75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FCC6" w14:textId="77777777" w:rsidR="006F663F" w:rsidRDefault="00AD3A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 w:val="21"/>
      </w:rPr>
    </w:pP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>
      <w:rPr>
        <w:color w:val="000000"/>
        <w:sz w:val="21"/>
      </w:rPr>
      <w:fldChar w:fldCharType="end"/>
    </w:r>
  </w:p>
  <w:p w14:paraId="3EBC1032" w14:textId="77777777" w:rsidR="006F663F" w:rsidRDefault="006F663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  <w:sz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41D8" w14:textId="77777777" w:rsidR="006F663F" w:rsidRDefault="006F66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21"/>
      </w:rPr>
    </w:pPr>
  </w:p>
  <w:tbl>
    <w:tblPr>
      <w:tblStyle w:val="affffa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5184"/>
      <w:gridCol w:w="4680"/>
    </w:tblGrid>
    <w:tr w:rsidR="006F663F" w14:paraId="370A7738" w14:textId="77777777">
      <w:trPr>
        <w:jc w:val="center"/>
      </w:trPr>
      <w:tc>
        <w:tcPr>
          <w:tcW w:w="5184" w:type="dxa"/>
        </w:tcPr>
        <w:p w14:paraId="19D7E831" w14:textId="77777777" w:rsidR="006F663F" w:rsidRDefault="00AD3AD9">
          <w:r>
            <w:rPr>
              <w:sz w:val="16"/>
              <w:szCs w:val="16"/>
            </w:rPr>
            <w:t>Versão 3.0 | Revisão técnica 28/09/2026</w:t>
          </w:r>
        </w:p>
      </w:tc>
      <w:tc>
        <w:tcPr>
          <w:tcW w:w="4680" w:type="dxa"/>
        </w:tcPr>
        <w:p w14:paraId="0AF368DC" w14:textId="77777777" w:rsidR="006F663F" w:rsidRDefault="00AD3AD9">
          <w:pPr>
            <w:jc w:val="right"/>
          </w:pPr>
          <w:r>
            <w:rPr>
              <w:sz w:val="16"/>
              <w:szCs w:val="16"/>
            </w:rPr>
            <w:t xml:space="preserve">Página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B752C4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B752C4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</w:tc>
    </w:tr>
  </w:tbl>
  <w:p w14:paraId="278C7B22" w14:textId="77777777" w:rsidR="006F663F" w:rsidRDefault="006F66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26F0" w14:textId="77777777" w:rsidR="006F663F" w:rsidRDefault="006F66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44039" w14:textId="77777777" w:rsidR="00AD3AD9" w:rsidRDefault="00AD3AD9">
      <w:pPr>
        <w:spacing w:after="0" w:line="240" w:lineRule="auto"/>
      </w:pPr>
      <w:r>
        <w:separator/>
      </w:r>
    </w:p>
  </w:footnote>
  <w:footnote w:type="continuationSeparator" w:id="0">
    <w:p w14:paraId="13AC12E2" w14:textId="77777777" w:rsidR="00AD3AD9" w:rsidRDefault="00AD3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AE6D" w14:textId="77777777" w:rsidR="006F663F" w:rsidRDefault="006F66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ffff9"/>
      <w:tblW w:w="9864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4896"/>
      <w:gridCol w:w="4968"/>
    </w:tblGrid>
    <w:tr w:rsidR="006F663F" w14:paraId="6368D3EC" w14:textId="77777777">
      <w:trPr>
        <w:jc w:val="center"/>
      </w:trPr>
      <w:tc>
        <w:tcPr>
          <w:tcW w:w="4896" w:type="dxa"/>
          <w:vAlign w:val="center"/>
        </w:tcPr>
        <w:p w14:paraId="25924E10" w14:textId="77777777" w:rsidR="006F663F" w:rsidRDefault="00AD3AD9">
          <w:r>
            <w:rPr>
              <w:b/>
              <w:bCs/>
              <w:sz w:val="18"/>
              <w:szCs w:val="18"/>
            </w:rPr>
            <w:t>Stacklyst</w:t>
          </w:r>
        </w:p>
      </w:tc>
      <w:tc>
        <w:tcPr>
          <w:tcW w:w="4968" w:type="dxa"/>
          <w:vAlign w:val="center"/>
        </w:tcPr>
        <w:p w14:paraId="78C973B5" w14:textId="77777777" w:rsidR="006F663F" w:rsidRDefault="00AD3AD9">
          <w:pPr>
            <w:jc w:val="right"/>
          </w:pPr>
          <w:r>
            <w:rPr>
              <w:sz w:val="18"/>
              <w:szCs w:val="18"/>
            </w:rPr>
            <w:t>Especificação de Casos de Uso</w:t>
          </w:r>
        </w:p>
      </w:tc>
    </w:tr>
  </w:tbl>
  <w:p w14:paraId="4796F799" w14:textId="77777777" w:rsidR="006F663F" w:rsidRDefault="006F66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990358"/>
    <w:multiLevelType w:val="multilevel"/>
    <w:tmpl w:val="6428B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5589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63F"/>
    <w:rsid w:val="006F663F"/>
    <w:rsid w:val="00AD3AD9"/>
    <w:rsid w:val="00B752C4"/>
    <w:rsid w:val="00F1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8F9BB"/>
  <w15:docId w15:val="{1CDF5125-0434-4736-92C5-A5D0C2F8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pt-BR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4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40"/>
      <w:outlineLvl w:val="2"/>
    </w:pPr>
    <w:rPr>
      <w:b/>
      <w:bCs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0"/>
      <w:ind w:left="1152" w:hanging="1152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A7169B"/>
    <w:pPr>
      <w:keepNext/>
      <w:keepLines/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keepNext/>
      <w:keepLines/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keepNext/>
      <w:keepLines/>
      <w:numPr>
        <w:ilvl w:val="8"/>
        <w:numId w:val="1"/>
      </w:numPr>
      <w:spacing w:before="240" w:after="60"/>
      <w:outlineLvl w:val="8"/>
    </w:pPr>
    <w:rPr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5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  <w:rPr>
      <w:sz w:val="21"/>
    </w:r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AE2890"/>
    <w:pPr>
      <w:ind w:left="400"/>
    </w:pPr>
    <w:rPr>
      <w:sz w:val="20"/>
    </w:rPr>
  </w:style>
  <w:style w:type="paragraph" w:styleId="Sumrio4">
    <w:name w:val="toc 4"/>
    <w:basedOn w:val="Normal"/>
    <w:next w:val="Normal"/>
    <w:autoRedefine/>
    <w:uiPriority w:val="39"/>
    <w:unhideWhenUsed/>
    <w:rsid w:val="00EB4730"/>
    <w:pPr>
      <w:spacing w:line="278" w:lineRule="auto"/>
      <w:ind w:left="720"/>
    </w:pPr>
    <w:rPr>
      <w:kern w:val="2"/>
      <w:sz w:val="24"/>
      <w:lang w:val="pt-BR"/>
    </w:rPr>
  </w:style>
  <w:style w:type="paragraph" w:styleId="Sumrio5">
    <w:name w:val="toc 5"/>
    <w:basedOn w:val="Normal"/>
    <w:next w:val="Normal"/>
    <w:autoRedefine/>
    <w:uiPriority w:val="39"/>
    <w:unhideWhenUsed/>
    <w:rsid w:val="00EB4730"/>
    <w:pPr>
      <w:spacing w:line="278" w:lineRule="auto"/>
      <w:ind w:left="960"/>
    </w:pPr>
    <w:rPr>
      <w:kern w:val="2"/>
      <w:sz w:val="24"/>
      <w:lang w:val="pt-BR"/>
    </w:rPr>
  </w:style>
  <w:style w:type="paragraph" w:styleId="Sumrio6">
    <w:name w:val="toc 6"/>
    <w:basedOn w:val="Normal"/>
    <w:next w:val="Normal"/>
    <w:autoRedefine/>
    <w:uiPriority w:val="39"/>
    <w:unhideWhenUsed/>
    <w:rsid w:val="00EB4730"/>
    <w:pPr>
      <w:spacing w:line="278" w:lineRule="auto"/>
      <w:ind w:left="1200"/>
    </w:pPr>
    <w:rPr>
      <w:kern w:val="2"/>
      <w:sz w:val="24"/>
      <w:lang w:val="pt-BR"/>
    </w:rPr>
  </w:style>
  <w:style w:type="paragraph" w:styleId="Sumrio7">
    <w:name w:val="toc 7"/>
    <w:basedOn w:val="Normal"/>
    <w:next w:val="Normal"/>
    <w:autoRedefine/>
    <w:uiPriority w:val="39"/>
    <w:unhideWhenUsed/>
    <w:rsid w:val="00EB4730"/>
    <w:pPr>
      <w:spacing w:line="278" w:lineRule="auto"/>
      <w:ind w:left="1440"/>
    </w:pPr>
    <w:rPr>
      <w:kern w:val="2"/>
      <w:sz w:val="24"/>
      <w:lang w:val="pt-BR"/>
    </w:rPr>
  </w:style>
  <w:style w:type="paragraph" w:styleId="Sumrio8">
    <w:name w:val="toc 8"/>
    <w:basedOn w:val="Normal"/>
    <w:next w:val="Normal"/>
    <w:autoRedefine/>
    <w:uiPriority w:val="39"/>
    <w:unhideWhenUsed/>
    <w:rsid w:val="00EB4730"/>
    <w:pPr>
      <w:spacing w:line="278" w:lineRule="auto"/>
      <w:ind w:left="1680"/>
    </w:pPr>
    <w:rPr>
      <w:kern w:val="2"/>
      <w:sz w:val="24"/>
      <w:lang w:val="pt-BR"/>
    </w:rPr>
  </w:style>
  <w:style w:type="paragraph" w:styleId="Sumrio9">
    <w:name w:val="toc 9"/>
    <w:basedOn w:val="Normal"/>
    <w:next w:val="Normal"/>
    <w:autoRedefine/>
    <w:uiPriority w:val="39"/>
    <w:unhideWhenUsed/>
    <w:rsid w:val="00EB4730"/>
    <w:pPr>
      <w:spacing w:line="278" w:lineRule="auto"/>
      <w:ind w:left="1920"/>
    </w:pPr>
    <w:rPr>
      <w:kern w:val="2"/>
      <w:sz w:val="24"/>
      <w:lang w:val="pt-BR"/>
    </w:rPr>
  </w:style>
  <w:style w:type="character" w:styleId="MenoPendente">
    <w:name w:val="Unresolved Mention"/>
    <w:uiPriority w:val="99"/>
    <w:semiHidden/>
    <w:unhideWhenUsed/>
    <w:rsid w:val="00EB4730"/>
    <w:rPr>
      <w:rFonts w:ascii="Arial" w:eastAsia="Arial" w:hAnsi="Arial" w:cs="Arial"/>
      <w:color w:val="605E5C"/>
      <w:shd w:val="clear" w:color="auto" w:fill="E1DFDD"/>
    </w:rPr>
  </w:style>
  <w:style w:type="paragraph" w:customStyle="1" w:styleId="Ttulo10">
    <w:name w:val="Título1"/>
  </w:style>
  <w:style w:type="paragraph" w:customStyle="1" w:styleId="Ttulo20">
    <w:name w:val="Título2"/>
  </w:style>
  <w:style w:type="paragraph" w:customStyle="1" w:styleId="Ttulo30">
    <w:name w:val="Título3"/>
  </w:style>
  <w:style w:type="paragraph" w:customStyle="1" w:styleId="Ttulo40">
    <w:name w:val="Título4"/>
    <w:basedOn w:val="Normal"/>
    <w:rPr>
      <w:color w:val="000000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eastAsia="Georgia" w:cs="Georgia"/>
      <w:i/>
      <w:iCs/>
      <w:color w:val="666666"/>
      <w:sz w:val="36"/>
      <w:szCs w:val="48"/>
    </w:rPr>
  </w:style>
  <w:style w:type="table" w:customStyle="1" w:styleId="a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Legenda1">
    <w:name w:val="Legenda1"/>
    <w:rPr>
      <w:sz w:val="20"/>
    </w:rPr>
  </w:style>
  <w:style w:type="paragraph" w:customStyle="1" w:styleId="Caselabel">
    <w:name w:val="Case label"/>
    <w:basedOn w:val="Ttulo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jp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3Y6qrZFtu6gqmFB4gxDq/JlA==">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97</Pages>
  <Words>13717</Words>
  <Characters>74078</Characters>
  <Application>Microsoft Office Word</Application>
  <DocSecurity>0</DocSecurity>
  <Lines>617</Lines>
  <Paragraphs>175</Paragraphs>
  <ScaleCrop>false</ScaleCrop>
  <Company/>
  <LinksUpToDate>false</LinksUpToDate>
  <CharactersWithSpaces>87620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Gonçalves Prado Aguiar Martin</dc:creator>
  <cp:lastModifiedBy>Pedro Tescaro</cp:lastModifiedBy>
  <cp:revision>2</cp:revision>
  <dcterms:created xsi:type="dcterms:W3CDTF">2026-09-12T20:36:00Z</dcterms:created>
  <dcterms:modified xsi:type="dcterms:W3CDTF">2026-09-28T19:40:00Z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-1357809875</vt:i4>
  </property>
</Properties>
</file>