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Especificação de Casos de Uso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60" w:lineRule="auto"/>
        <w:jc w:val="center"/>
        <w:rPr/>
      </w:pPr>
      <w:r w:rsidDel="00000000" w:rsidR="00000000" w:rsidRPr="00000000">
        <w:rPr>
          <w:rtl w:val="0"/>
        </w:rPr>
        <w:t xml:space="preserve">Laboratório de Engenharia de Software</w:t>
        <w:br w:type="textWrapping"/>
        <w:t xml:space="preserve">Projeto acadêmico</w:t>
        <w:br w:type="textWrapping"/>
        <w:t xml:space="preserve">Revisão dos modelos: 28/09/2026 | Base técnica conferida: 28/09/2026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line="276" w:lineRule="auto"/>
        <w:rPr/>
      </w:pPr>
      <w:bookmarkStart w:colFirst="0" w:colLast="0" w:name="_heading=h.ezel80o9hnxk" w:id="0"/>
      <w:bookmarkEnd w:id="0"/>
      <w:r w:rsidDel="00000000" w:rsidR="00000000" w:rsidRPr="00000000">
        <w:rPr>
          <w:rtl w:val="0"/>
        </w:rPr>
        <w:t xml:space="preserve">1. Índice</w:t>
      </w:r>
    </w:p>
    <w:sdt>
      <w:sdtPr>
        <w:id w:val="-7733508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ezel80o9hnx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2efo1ti8qff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kjav3pwg0q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Atores do Sistema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dynifxiw33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Diagramas de Casos de Uso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4.0 Visão geral do Stacklyst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 Conta e perfil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4.2 Trilhas e progresso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4.3 Exercício e avaliação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4.4 Duelos abertos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4.5 Credenciamento e parecer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4.6 Publicações e interações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4.7 Administração e notificações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4.8 Vagas e empresas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4.9 Perfil e conexões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4.10 Mensagens privadas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4.11 Comunidades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4.12 Eventos e desafios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i3z757ydqu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 Especificação dos Casos de Uso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gbvp8wd1po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 Caso de Uso UC001 — Cadastrar conta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z1kxn4wy8s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 Caso de Uso UC002 — Fazer login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pw1ruw6x6hp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 Caso de Uso UC003 — Editar perfil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967o9sz7ik8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 Caso de Uso UC004 — Selecionar trilha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205h58rpkoh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 Caso de Uso UC005 — Estudar lição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w9vxcv6hjp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5.6 Caso de Uso UC006 — Resolver exercício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nfrsw0vm5mc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5.7 Caso de Uso UC007 — Consultar progresso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j453muwu5fq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5.8 Caso de Uso UC008 — Criar duelo aberto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xfomld3o6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5.9 Caso de Uso UC009 — Entrar em duelo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1gclh3dxv25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5.10 Caso de Uso UC010 — Enviar solução de duelo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lbpgf4swb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5.11 Caso de Uso UC011 — Consultar ranking de XP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8za7ugecp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5.12 Caso de Uso UC012 — Consultar ajuda do exercício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rha344a11r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5.13 Caso de Uso UC013 — Criar publicação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g40t8d6itk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5.14 Caso de Uso UC014 — Interagir com publicação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bwyjwuenjm6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5.15 Caso de Uso UC015 — Criar evento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phj3ek50pks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5.16 Caso de Uso UC016 — Avaliar empate técnico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kcp6m7bbfi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5.17 Caso de Uso UC017 — Publicar vaga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cr55xwgwv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5.18 Caso de Uso UC018 — Consultar vagas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td1vecyejqy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5.19 Caso de Uso UC019 — Gerenciar permissões de usuários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v0a2kvju6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5.20 Caso de Uso UC020 — Tratar denúncias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wiqgo8r0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5.21 Caso de Uso UC021 — Consultar notificações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oi516ph760q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5.22 Caso de Uso UC022 — Candidatar-se a vaga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5yazv62hrjp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5.23 Caso de Uso UC023 — Participar de evento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e5njtwdo9b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5.24 Caso de Uso UC024 — Candidatar-se a avaliador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pfygltthita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5.25 Caso de Uso UC025 — Cadastrar empresa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ie4xwbj7wv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5.26 Caso de Uso UC026 — Atualizar etapa de candidatura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mrj7ojueaz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5.27 Caso de Uso UC027 — Aprovar ou rejeitar candidatura de avaliador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s8m3o34scdo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5.28 Caso de Uso UC028 — Avaliar resposta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u0p511u4h7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5.29 Caso de Uso UC029 — Executar código e testes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Protótipo de Interface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5.30 Caso de Uso UC030 — Encerrar sessão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5.31 Caso de Uso UC031 — Consultar e pesquisar feed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5.32 Caso de Uso UC032 — Consultar perfil público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5.33 Caso de Uso UC033 — Seguir ou deixar de seguir usuário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5.34 Caso de Uso UC034 — Consultar publicações salvas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5.35 Caso de Uso UC035 — Editar ou excluir publicação própria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5.36 Caso de Uso UC036 — Aceitar resposta de uma publicação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5.37 Caso de Uso UC037 — Responder quiz diário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5.38 Caso de Uso UC038 — Consultar conversas e mensagens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5.39 Caso de Uso UC039 — Enviar mensagem privada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5.40 Caso de Uso UC040 — Editar ou excluir mensagem própria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5.41 Caso de Uso UC041 — Reagir a mensagem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5.42 Caso de Uso UC042 — Consultar comunidades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5.43 Caso de Uso UC043 — Criar comunidade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5.44 Caso de Uso UC044 — Entrar ou sair de comunidade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5.45 Caso de Uso UC045 — Administrar comunidade própria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5.46 Caso de Uso UC046 — Consultar eventos e desafios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5.47 Caso de Uso UC047 — Excluir evento sob responsabilidade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69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5.48 Caso de Uso UC048 — Gerenciar desafios de evento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5.49 Caso de Uso UC049 — Consultar métricas administrativas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5.50 Caso de Uso UC050 — Configurar preferências pessoais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5.51 Caso de Uso UC051 — Personalizar avatar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5.52 Caso de Uso UC052 — Testar código antes da submissão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5.53 Caso de Uso UC053 — Consultar resultado de duelo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5.54 Caso de Uso UC054 — Excluir duelo elegível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5.55 Caso de Uso UC055 — Marcar notificações como lidas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5.56 Caso de Uso UC056 — Consultar candidaturas de uma vaga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Fluxos Alternativos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xz7fbj19qe4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 Decisões e Critérios do Stacklyst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ajvyse1nt2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6.1 Decisões adotadas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3623jcg04oe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6.2 Critérios da versão atual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h.rfcnhkfkjjp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6.3 Melhorias futuras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mdyw5z248e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 Matriz de Rastreabilidade Geral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7.1 Cobertura complementar — UC031 a UC056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skrarafn3m0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8. Revisão de Consistência com a Programação</w:t>
              <w:tab/>
              <w:t xml:space="preserve">83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 Modelos técnicos e de dados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9.1 Arquitetura de pacotes e dependências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 Classes de domínio — visão geral</w:t>
              <w:tab/>
              <w:t xml:space="preserve">85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9.2.1 Contratos do catálogo de aprendizado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9.2.2 Serviços e operações reais</w:t>
              <w:tab/>
              <w:t xml:space="preserve">87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9.3 Estados derivados de progresso</w:t>
              <w:tab/>
              <w:t xml:space="preserve">88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9.4 Submissão e gravação transacional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 Modelo relacional — visão geral</w:t>
              <w:tab/>
              <w:t xml:space="preserve">90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9.5.1 Modelo relacional — Identidade e gamificação</w:t>
              <w:tab/>
              <w:t xml:space="preserve">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9.5.2 Modelo relacional — Grafo de conhecimento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9.5.3 Modelo relacional — Prática e progresso</w:t>
              <w:tab/>
              <w:t xml:space="preserve">94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9.5.4 Modelo relacional — Quiz e histórico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9.5.5 Modelo relacional — Duelos</w:t>
              <w:tab/>
              <w:t xml:space="preserve">96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9.5.6 Modelo relacional — Publicações e moderação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9.5.7 Modelo relacional — Mensagens e comunidade</w:t>
              <w:tab/>
              <w:t xml:space="preserve">98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9.5.8 Modelo relacional — Vagas e empresas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9.5.9 Modelo relacional — Eventos</w:t>
              <w:tab/>
              <w:t xml:space="preserve">100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9.5.10 Modelo relacional — Suporte mobile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FD">
      <w:pPr>
        <w:pStyle w:val="Heading1"/>
        <w:pageBreakBefore w:val="1"/>
        <w:spacing w:line="276" w:lineRule="auto"/>
        <w:rPr/>
      </w:pPr>
      <w:bookmarkStart w:colFirst="0" w:colLast="0" w:name="_heading=h.2efo1ti8qffo" w:id="1"/>
      <w:bookmarkEnd w:id="1"/>
      <w:r w:rsidDel="00000000" w:rsidR="00000000" w:rsidRPr="00000000">
        <w:rPr>
          <w:rtl w:val="0"/>
        </w:rPr>
        <w:t xml:space="preserve">2. Objetivo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Este documento especifica 56 casos de uso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, com atores, condições, resultados, fluxos e referências de implementação. UC001 </w:t>
      </w:r>
      <w:r w:rsidDel="00000000" w:rsidR="00000000" w:rsidRPr="00000000">
        <w:rPr>
          <w:rtl w:val="0"/>
        </w:rPr>
        <w:t xml:space="preserve">a UC030</w:t>
      </w:r>
      <w:r w:rsidDel="00000000" w:rsidR="00000000" w:rsidRPr="00000000">
        <w:rPr>
          <w:rtl w:val="0"/>
        </w:rPr>
        <w:t xml:space="preserve"> mantêm seus identificadores. </w:t>
      </w:r>
      <w:r w:rsidDel="00000000" w:rsidR="00000000" w:rsidRPr="00000000">
        <w:rPr>
          <w:rtl w:val="0"/>
        </w:rPr>
        <w:t xml:space="preserve">UC031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UC056</w:t>
      </w:r>
      <w:r w:rsidDel="00000000" w:rsidR="00000000" w:rsidRPr="00000000">
        <w:rPr>
          <w:rtl w:val="0"/>
        </w:rPr>
        <w:t xml:space="preserve"> ampliam a cobertura de funcionalidades existentes: feed, conexões, mensagens, comunidades, eventos, preferências, métricas, execução de teste e gestão de candidaturas. Os diagramas são nativos e editáveis no Astah UML.</w:t>
      </w:r>
    </w:p>
    <w:p w:rsidR="00000000" w:rsidDel="00000000" w:rsidP="00000000" w:rsidRDefault="00000000" w:rsidRPr="00000000" w14:paraId="000000FF">
      <w:pPr>
        <w:pStyle w:val="Heading1"/>
        <w:rPr/>
      </w:pPr>
      <w:bookmarkStart w:colFirst="0" w:colLast="0" w:name="_heading=h.skjav3pwg0qp" w:id="2"/>
      <w:bookmarkEnd w:id="2"/>
      <w:r w:rsidDel="00000000" w:rsidR="00000000" w:rsidRPr="00000000">
        <w:rPr>
          <w:rtl w:val="0"/>
        </w:rPr>
        <w:t xml:space="preserve">3. Atores do Sistema</w:t>
      </w:r>
    </w:p>
    <w:tbl>
      <w:tblPr>
        <w:tblStyle w:val="Table1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1800"/>
        <w:gridCol w:w="5040"/>
        <w:tblGridChange w:id="0">
          <w:tblGrid>
            <w:gridCol w:w="2880"/>
            <w:gridCol w:w="1800"/>
            <w:gridCol w:w="5040"/>
          </w:tblGrid>
        </w:tblGridChange>
      </w:tblGrid>
      <w:tr>
        <w:trPr>
          <w:cantSplit w:val="1"/>
          <w:trHeight w:val="454" w:hRule="atLeast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Natureza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Permissões e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Visitante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uma conta 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faz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login antes de acessar as funções protegidas.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autenticado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Estudante ou desenvolvedor com sessão válida. Estuda, cria ou entra em duelos, interage na comunidade, cria eventos, participa de eventos, consulta vagas e suas notificações. Pode encerrar a própria sessão.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Avaliador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Analisa soluções que exigem avaliação humana após elegibilidade e aprovação administrativa.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privilegiado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permissões, denúncias e candidaturas de avaliador; pode avaliar duelos conforme as regras. Herda as funções do usuário autenticado e pode excluir eventos com autorização administrativa.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Recrutador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Ator humano especializado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Publica vagas e atualiza candidaturas autorizadas. Herda a criação e a participação em eventos do usuário autenticado. O cadastro de empresa pode ser iniciado por qualquer usuário autenticado.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Provedor de identidade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externo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identidade e sessão via Supabase Auth.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Executor externo de código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externo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 quando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executeCode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aciona um provedor externo. A execução local em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QuickJS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é interna ao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Stacklyst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Falha de programa difere de indisponibilidade do serviço.</w:t>
            </w:r>
          </w:p>
        </w:tc>
      </w:tr>
    </w:tbl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pageBreakBefore w:val="1"/>
        <w:rPr/>
      </w:pPr>
      <w:bookmarkStart w:colFirst="0" w:colLast="0" w:name="_heading=h.sdynifxiw33z" w:id="3"/>
      <w:bookmarkEnd w:id="3"/>
      <w:r w:rsidDel="00000000" w:rsidR="00000000" w:rsidRPr="00000000">
        <w:rPr>
          <w:rtl w:val="0"/>
        </w:rPr>
        <w:t xml:space="preserve">4. Diagramas de Casos de Uso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 panorama </w:t>
      </w:r>
      <w:r w:rsidDel="00000000" w:rsidR="00000000" w:rsidRPr="00000000">
        <w:rPr>
          <w:rtl w:val="0"/>
        </w:rPr>
        <w:t xml:space="preserve">UC00</w:t>
      </w:r>
      <w:r w:rsidDel="00000000" w:rsidR="00000000" w:rsidRPr="00000000">
        <w:rPr>
          <w:rtl w:val="0"/>
        </w:rPr>
        <w:t xml:space="preserve"> reúne todos os 56 casos de uso. Os 12 recortes seguintes </w:t>
      </w:r>
      <w:r w:rsidDel="00000000" w:rsidR="00000000" w:rsidRPr="00000000">
        <w:rPr>
          <w:rtl w:val="0"/>
        </w:rPr>
        <w:t xml:space="preserve">reutilizam</w:t>
      </w:r>
      <w:r w:rsidDel="00000000" w:rsidR="00000000" w:rsidRPr="00000000">
        <w:rPr>
          <w:rtl w:val="0"/>
        </w:rPr>
        <w:t xml:space="preserve"> os mesmos elementos UML e permitem leitura detalhada. Cada quadro identifica o sujeito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; atores repetidos são apresentações do mesmo ator.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Avaliador, Administrador e Recrutador especializam Usuário autenticado. A generalização aponta para o ator geral. Associação contínua significa participação; não representa ordem de execução. Sessão válida é pré-condição das funções protegidas.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«include» aponta ao comportamento incluído; «extend» aponta ao caso base.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inclui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inclui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estende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quando há solicitação de ajuda permitida.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estende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em atividade de programação. O executor externo só participa quando acionado pela estratégia de execução.</w:t>
      </w:r>
    </w:p>
    <w:p w:rsidR="00000000" w:rsidDel="00000000" w:rsidP="00000000" w:rsidRDefault="00000000" w:rsidRPr="00000000" w14:paraId="0000011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4.0 Visão geral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235700"/>
            <wp:effectExtent b="0" l="0" r="0" t="0"/>
            <wp:docPr id="203774486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Panorama geral resumido — 13 casos centrais; a cobertura completa de 56 casos está nos </w:t>
      </w:r>
      <w:r w:rsidDel="00000000" w:rsidR="00000000" w:rsidRPr="00000000">
        <w:rPr>
          <w:sz w:val="18"/>
          <w:szCs w:val="18"/>
          <w:rtl w:val="0"/>
        </w:rPr>
        <w:t xml:space="preserve">recortes 4.1</w:t>
      </w:r>
      <w:r w:rsidDel="00000000" w:rsidR="00000000" w:rsidRPr="00000000">
        <w:rPr>
          <w:sz w:val="18"/>
          <w:szCs w:val="18"/>
          <w:rtl w:val="0"/>
        </w:rPr>
        <w:t xml:space="preserve"> a 4.12.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UC00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4.1 Conta e perfil</w:t>
      </w:r>
    </w:p>
    <w:p w:rsidR="00000000" w:rsidDel="00000000" w:rsidP="00000000" w:rsidRDefault="00000000" w:rsidRPr="00000000" w14:paraId="0000012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100535"/>
            <wp:effectExtent b="0" l="0" r="0" t="0"/>
            <wp:docPr id="203774488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0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UC01 — Conta e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4.2 Trilhas e progresso</w:t>
      </w:r>
    </w:p>
    <w:p w:rsidR="00000000" w:rsidDel="00000000" w:rsidP="00000000" w:rsidRDefault="00000000" w:rsidRPr="00000000" w14:paraId="0000012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170543"/>
            <wp:effectExtent b="0" l="0" r="0" t="0"/>
            <wp:docPr id="203774488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170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UC02 — Trilhas e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4.3 Exercício e avaliação</w:t>
      </w:r>
    </w:p>
    <w:p w:rsidR="00000000" w:rsidDel="00000000" w:rsidP="00000000" w:rsidRDefault="00000000" w:rsidRPr="00000000" w14:paraId="0000012A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146800"/>
            <wp:effectExtent b="0" l="0" r="0" t="0"/>
            <wp:docPr id="20377448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4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UC03 — Exercício e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4.4 Duelos abertos</w:t>
      </w:r>
    </w:p>
    <w:p w:rsidR="00000000" w:rsidDel="00000000" w:rsidP="00000000" w:rsidRDefault="00000000" w:rsidRPr="00000000" w14:paraId="0000012E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654800"/>
            <wp:effectExtent b="0" l="0" r="0" t="0"/>
            <wp:docPr id="203774487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6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</w:t>
      </w:r>
      <w:r w:rsidDel="00000000" w:rsidR="00000000" w:rsidRPr="00000000">
        <w:rPr>
          <w:sz w:val="18"/>
          <w:szCs w:val="18"/>
          <w:rtl w:val="0"/>
        </w:rPr>
        <w:t xml:space="preserve">UC04</w:t>
      </w:r>
      <w:r w:rsidDel="00000000" w:rsidR="00000000" w:rsidRPr="00000000">
        <w:rPr>
          <w:sz w:val="18"/>
          <w:szCs w:val="18"/>
          <w:rtl w:val="0"/>
        </w:rPr>
        <w:t xml:space="preserve"> — Duelos abertos.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UC04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4.5 Credenciamento e parecer</w:t>
      </w:r>
    </w:p>
    <w:p w:rsidR="00000000" w:rsidDel="00000000" w:rsidP="00000000" w:rsidRDefault="00000000" w:rsidRPr="00000000" w14:paraId="00000132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5295900"/>
            <wp:effectExtent b="0" l="0" r="0" t="0"/>
            <wp:docPr id="203774487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UC05 — Credenciamento e parecer.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4.6 Publicações e interações</w:t>
      </w:r>
    </w:p>
    <w:p w:rsidR="00000000" w:rsidDel="00000000" w:rsidP="00000000" w:rsidRDefault="00000000" w:rsidRPr="00000000" w14:paraId="00000136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34298" cy="7356009"/>
            <wp:effectExtent b="0" l="0" r="0" t="0"/>
            <wp:docPr id="203774486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4298" cy="735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UC06 — Publicações e interações.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4.7 Administração e notificações</w:t>
      </w:r>
    </w:p>
    <w:p w:rsidR="00000000" w:rsidDel="00000000" w:rsidP="00000000" w:rsidRDefault="00000000" w:rsidRPr="00000000" w14:paraId="0000013A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083300"/>
            <wp:effectExtent b="0" l="0" r="0" t="0"/>
            <wp:docPr id="20377448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</w:t>
      </w:r>
      <w:r w:rsidDel="00000000" w:rsidR="00000000" w:rsidRPr="00000000">
        <w:rPr>
          <w:sz w:val="18"/>
          <w:szCs w:val="18"/>
          <w:rtl w:val="0"/>
        </w:rPr>
        <w:t xml:space="preserve">UC07</w:t>
      </w:r>
      <w:r w:rsidDel="00000000" w:rsidR="00000000" w:rsidRPr="00000000">
        <w:rPr>
          <w:sz w:val="18"/>
          <w:szCs w:val="18"/>
          <w:rtl w:val="0"/>
        </w:rPr>
        <w:t xml:space="preserve"> — Administração e notificações.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UC07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4.8 Vagas e empresas</w:t>
      </w:r>
    </w:p>
    <w:p w:rsidR="00000000" w:rsidDel="00000000" w:rsidP="00000000" w:rsidRDefault="00000000" w:rsidRPr="00000000" w14:paraId="0000013E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858000"/>
            <wp:effectExtent b="0" l="0" r="0" t="0"/>
            <wp:docPr id="203774485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UC08 — Vagas e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4.9 Perfil e conexões</w:t>
      </w:r>
    </w:p>
    <w:p w:rsidR="00000000" w:rsidDel="00000000" w:rsidP="00000000" w:rsidRDefault="00000000" w:rsidRPr="00000000" w14:paraId="00000142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4902200"/>
            <wp:effectExtent b="0" l="0" r="0" t="0"/>
            <wp:docPr id="203774490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</w:t>
      </w:r>
      <w:r w:rsidDel="00000000" w:rsidR="00000000" w:rsidRPr="00000000">
        <w:rPr>
          <w:sz w:val="18"/>
          <w:szCs w:val="18"/>
          <w:rtl w:val="0"/>
        </w:rPr>
        <w:t xml:space="preserve">UC09</w:t>
      </w:r>
      <w:r w:rsidDel="00000000" w:rsidR="00000000" w:rsidRPr="00000000">
        <w:rPr>
          <w:sz w:val="18"/>
          <w:szCs w:val="18"/>
          <w:rtl w:val="0"/>
        </w:rPr>
        <w:t xml:space="preserve"> — Perfil e conexões.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</w:t>
      </w:r>
      <w:r w:rsidDel="00000000" w:rsidR="00000000" w:rsidRPr="00000000">
        <w:rPr>
          <w:sz w:val="18"/>
          <w:szCs w:val="18"/>
          <w:rtl w:val="0"/>
        </w:rPr>
        <w:t xml:space="preserve">UC09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4.10 Mensagens privadas</w:t>
      </w:r>
    </w:p>
    <w:p w:rsidR="00000000" w:rsidDel="00000000" w:rsidP="00000000" w:rsidRDefault="00000000" w:rsidRPr="00000000" w14:paraId="00000146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5930900"/>
            <wp:effectExtent b="0" l="0" r="0" t="0"/>
            <wp:docPr id="2037744882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UC10 — Mensagens privadas.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4.11 Comunidades</w:t>
      </w:r>
    </w:p>
    <w:p w:rsidR="00000000" w:rsidDel="00000000" w:rsidP="00000000" w:rsidRDefault="00000000" w:rsidRPr="00000000" w14:paraId="0000014A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5880100"/>
            <wp:effectExtent b="0" l="0" r="0" t="0"/>
            <wp:docPr id="203774490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UC11 — Comunidades.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4.12 Eventos e desafios</w:t>
      </w:r>
    </w:p>
    <w:p w:rsidR="00000000" w:rsidDel="00000000" w:rsidP="00000000" w:rsidRDefault="00000000" w:rsidRPr="00000000" w14:paraId="0000014E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083300"/>
            <wp:effectExtent b="0" l="0" r="0" t="0"/>
            <wp:docPr id="203774489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Figura UC12 — Eventos e desafios.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UC12.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pageBreakBefore w:val="1"/>
        <w:rPr/>
      </w:pPr>
      <w:bookmarkStart w:colFirst="0" w:colLast="0" w:name="_heading=h.i3z757ydquvl" w:id="4"/>
      <w:bookmarkEnd w:id="4"/>
      <w:r w:rsidDel="00000000" w:rsidR="00000000" w:rsidRPr="00000000">
        <w:rPr>
          <w:rtl w:val="0"/>
        </w:rPr>
        <w:t xml:space="preserve">5. Especificação dos Casos de Uso</w:t>
      </w:r>
    </w:p>
    <w:p w:rsidR="00000000" w:rsidDel="00000000" w:rsidP="00000000" w:rsidRDefault="00000000" w:rsidRPr="00000000" w14:paraId="00000152">
      <w:pPr>
        <w:pStyle w:val="Heading2"/>
        <w:spacing w:before="0" w:lineRule="auto"/>
        <w:rPr/>
      </w:pPr>
      <w:bookmarkStart w:colFirst="0" w:colLast="0" w:name="_heading=h.gbvp8wd1po7o" w:id="5"/>
      <w:bookmarkEnd w:id="5"/>
      <w:r w:rsidDel="00000000" w:rsidR="00000000" w:rsidRPr="00000000">
        <w:rPr>
          <w:rtl w:val="0"/>
        </w:rPr>
        <w:t xml:space="preserve">5.1 Caso de Uso UC001 — Cadastrar conta</w:t>
      </w:r>
    </w:p>
    <w:p w:rsidR="00000000" w:rsidDel="00000000" w:rsidP="00000000" w:rsidRDefault="00000000" w:rsidRPr="00000000" w14:paraId="0000015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265420" cy="2407920"/>
            <wp:effectExtent b="0" l="0" r="0" t="0"/>
            <wp:docPr id="203774489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UC001.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conta individual para acessar funções autenticadas.</w:t>
      </w:r>
    </w:p>
    <w:p w:rsidR="00000000" w:rsidDel="00000000" w:rsidP="00000000" w:rsidRDefault="00000000" w:rsidRPr="00000000" w14:paraId="0000015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15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15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Visitante sem sessão autenticada. A disponibilidade do e-mail e do nome de usuário é verificada durante o fluxo.</w:t>
      </w:r>
    </w:p>
    <w:p w:rsidR="00000000" w:rsidDel="00000000" w:rsidP="00000000" w:rsidRDefault="00000000" w:rsidRPr="00000000" w14:paraId="0000015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Identidade e perfil inicial criados; o usuário pode fazer login.</w:t>
      </w:r>
    </w:p>
    <w:p w:rsidR="00000000" w:rsidDel="00000000" w:rsidP="00000000" w:rsidRDefault="00000000" w:rsidRPr="00000000" w14:paraId="0000015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Username, e-mail, senha e campos opcionais permitidos.</w:t>
      </w:r>
    </w:p>
    <w:p w:rsidR="00000000" w:rsidDel="00000000" w:rsidP="00000000" w:rsidRDefault="00000000" w:rsidRPr="00000000" w14:paraId="0000015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de cadastro ou erros por campo.</w:t>
      </w:r>
    </w:p>
    <w:p w:rsidR="00000000" w:rsidDel="00000000" w:rsidP="00000000" w:rsidRDefault="00000000" w:rsidRPr="00000000" w14:paraId="0000015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6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visitante abre a tela de cadastro e informa os dados solicitados.</w:t>
      </w:r>
    </w:p>
    <w:p w:rsidR="00000000" w:rsidDel="00000000" w:rsidP="00000000" w:rsidRDefault="00000000" w:rsidRPr="00000000" w14:paraId="0000016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formato, força da senha e unicidade.</w:t>
      </w:r>
    </w:p>
    <w:p w:rsidR="00000000" w:rsidDel="00000000" w:rsidP="00000000" w:rsidRDefault="00000000" w:rsidRPr="00000000" w14:paraId="0000016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solicita ao serviço de autenticação a criação da identidade.</w:t>
      </w:r>
    </w:p>
    <w:p w:rsidR="00000000" w:rsidDel="00000000" w:rsidP="00000000" w:rsidRDefault="00000000" w:rsidRPr="00000000" w14:paraId="0000016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Após confirmação,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 o registro local e perfil inicial.</w:t>
      </w:r>
    </w:p>
    <w:p w:rsidR="00000000" w:rsidDel="00000000" w:rsidP="00000000" w:rsidRDefault="00000000" w:rsidRPr="00000000" w14:paraId="0000016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confirma o cadastro e direciona o usuário ao acesso apropriado.</w:t>
      </w:r>
    </w:p>
    <w:p w:rsidR="00000000" w:rsidDel="00000000" w:rsidP="00000000" w:rsidRDefault="00000000" w:rsidRPr="00000000" w14:paraId="0000016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6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destaca o campo sem criar a conta.</w:t>
      </w:r>
    </w:p>
    <w:p w:rsidR="00000000" w:rsidDel="00000000" w:rsidP="00000000" w:rsidRDefault="00000000" w:rsidRPr="00000000" w14:paraId="0000016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E-mail ou username existente: o sistema recusa duplicidade.</w:t>
      </w:r>
    </w:p>
    <w:p w:rsidR="00000000" w:rsidDel="00000000" w:rsidP="00000000" w:rsidRDefault="00000000" w:rsidRPr="00000000" w14:paraId="00000168">
      <w:pPr>
        <w:spacing w:after="60" w:line="240" w:lineRule="auto"/>
        <w:ind w:left="360" w:hanging="259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A3 — Serviço indisponível: o sistema informa falha temporária sem expor detalhes.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pageBreakBefore w:val="1"/>
        <w:spacing w:before="0" w:lineRule="auto"/>
        <w:rPr/>
      </w:pPr>
      <w:bookmarkStart w:colFirst="0" w:colLast="0" w:name="_heading=h.z1kxn4wy8s07" w:id="6"/>
      <w:bookmarkEnd w:id="6"/>
      <w:r w:rsidDel="00000000" w:rsidR="00000000" w:rsidRPr="00000000">
        <w:rPr>
          <w:rtl w:val="0"/>
        </w:rPr>
        <w:t xml:space="preserve">5.2 Caso de Uso </w:t>
      </w:r>
      <w:r w:rsidDel="00000000" w:rsidR="00000000" w:rsidRPr="00000000">
        <w:rPr>
          <w:rtl w:val="0"/>
        </w:rPr>
        <w:t xml:space="preserve">UC002</w:t>
      </w:r>
      <w:r w:rsidDel="00000000" w:rsidR="00000000" w:rsidRPr="00000000">
        <w:rPr>
          <w:rtl w:val="0"/>
        </w:rPr>
        <w:t xml:space="preserve"> — Fazer login</w:t>
      </w:r>
    </w:p>
    <w:p w:rsidR="00000000" w:rsidDel="00000000" w:rsidP="00000000" w:rsidRDefault="00000000" w:rsidRPr="00000000" w14:paraId="0000016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0" distT="0" distL="0" distR="0">
            <wp:extent cx="5295900" cy="2415540"/>
            <wp:effectExtent b="0" l="0" r="0" t="0"/>
            <wp:docPr id="203774489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o visitante faça login e inicie uma sessão com as permissões da sua conta.</w:t>
      </w:r>
    </w:p>
    <w:p w:rsidR="00000000" w:rsidDel="00000000" w:rsidP="00000000" w:rsidRDefault="00000000" w:rsidRPr="00000000" w14:paraId="0000016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Visitante</w:t>
      </w:r>
    </w:p>
    <w:p w:rsidR="00000000" w:rsidDel="00000000" w:rsidP="00000000" w:rsidRDefault="00000000" w:rsidRPr="00000000" w14:paraId="0000017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Provedor de identidade</w:t>
      </w:r>
    </w:p>
    <w:p w:rsidR="00000000" w:rsidDel="00000000" w:rsidP="00000000" w:rsidRDefault="00000000" w:rsidRPr="00000000" w14:paraId="0000017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Conta existente e não bloqueada.</w:t>
      </w:r>
    </w:p>
    <w:p w:rsidR="00000000" w:rsidDel="00000000" w:rsidP="00000000" w:rsidRDefault="00000000" w:rsidRPr="00000000" w14:paraId="0000017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válida criada; rotas autorizadas ficam disponíveis.</w:t>
      </w:r>
    </w:p>
    <w:p w:rsidR="00000000" w:rsidDel="00000000" w:rsidP="00000000" w:rsidRDefault="00000000" w:rsidRPr="00000000" w14:paraId="0000017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Credencial ou provedor OAuth.</w:t>
      </w:r>
    </w:p>
    <w:p w:rsidR="00000000" w:rsidDel="00000000" w:rsidP="00000000" w:rsidRDefault="00000000" w:rsidRPr="00000000" w14:paraId="0000017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Sessão, perfil básico e redirecionamento.</w:t>
      </w:r>
    </w:p>
    <w:p w:rsidR="00000000" w:rsidDel="00000000" w:rsidP="00000000" w:rsidRDefault="00000000" w:rsidRPr="00000000" w14:paraId="0000017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77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visitante abre a tela de login e informa suas credenciais ou seleciona um provedor de identidade.</w:t>
      </w:r>
    </w:p>
    <w:p w:rsidR="00000000" w:rsidDel="00000000" w:rsidP="00000000" w:rsidRDefault="00000000" w:rsidRPr="00000000" w14:paraId="0000017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envia a solicitação ao serviço de autenticação.</w:t>
      </w:r>
    </w:p>
    <w:p w:rsidR="00000000" w:rsidDel="00000000" w:rsidP="00000000" w:rsidRDefault="00000000" w:rsidRPr="00000000" w14:paraId="0000017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serviço verifica a identidade e retorna o resultado.</w:t>
      </w:r>
    </w:p>
    <w:p w:rsidR="00000000" w:rsidDel="00000000" w:rsidP="00000000" w:rsidRDefault="00000000" w:rsidRPr="00000000" w14:paraId="0000017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cria/atualiza cookies de sessão e carrega o papel.</w:t>
      </w:r>
    </w:p>
    <w:p w:rsidR="00000000" w:rsidDel="00000000" w:rsidP="00000000" w:rsidRDefault="00000000" w:rsidRPr="00000000" w14:paraId="0000017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redireciona para a área permitida.</w:t>
      </w:r>
    </w:p>
    <w:p w:rsidR="00000000" w:rsidDel="00000000" w:rsidP="00000000" w:rsidRDefault="00000000" w:rsidRPr="00000000" w14:paraId="0000017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7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Credencial inválida: o sistema mantém a sessão encerrada.</w:t>
      </w:r>
    </w:p>
    <w:p w:rsidR="00000000" w:rsidDel="00000000" w:rsidP="00000000" w:rsidRDefault="00000000" w:rsidRPr="00000000" w14:paraId="0000017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Provedor OAuth não configurado: o sistema informa indisponibilidade.</w:t>
      </w:r>
    </w:p>
    <w:p w:rsidR="00000000" w:rsidDel="00000000" w:rsidP="00000000" w:rsidRDefault="00000000" w:rsidRPr="00000000" w14:paraId="0000017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Conexão temporária: o sistema permite nova tentativa sem revelar segredo.</w:t>
      </w:r>
    </w:p>
    <w:p w:rsidR="00000000" w:rsidDel="00000000" w:rsidP="00000000" w:rsidRDefault="00000000" w:rsidRPr="00000000" w14:paraId="00000180">
      <w:pPr>
        <w:pStyle w:val="Heading2"/>
        <w:pageBreakBefore w:val="1"/>
        <w:spacing w:before="0" w:lineRule="auto"/>
        <w:rPr/>
      </w:pPr>
      <w:bookmarkStart w:colFirst="0" w:colLast="0" w:name="_heading=h.pw1ruw6x6hpn" w:id="7"/>
      <w:bookmarkEnd w:id="7"/>
      <w:r w:rsidDel="00000000" w:rsidR="00000000" w:rsidRPr="00000000">
        <w:rPr>
          <w:rtl w:val="0"/>
        </w:rPr>
        <w:t xml:space="preserve">5.3 Caso de Uso </w:t>
      </w:r>
      <w:r w:rsidDel="00000000" w:rsidR="00000000" w:rsidRPr="00000000">
        <w:rPr>
          <w:rtl w:val="0"/>
        </w:rPr>
        <w:t xml:space="preserve">UC003</w:t>
      </w:r>
      <w:r w:rsidDel="00000000" w:rsidR="00000000" w:rsidRPr="00000000">
        <w:rPr>
          <w:rtl w:val="0"/>
        </w:rPr>
        <w:t xml:space="preserve"> — Editar perfil</w:t>
      </w:r>
    </w:p>
    <w:p w:rsidR="00000000" w:rsidDel="00000000" w:rsidP="00000000" w:rsidRDefault="00000000" w:rsidRPr="00000000" w14:paraId="0000018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/>
        <w:drawing>
          <wp:inline distB="0" distT="0" distL="0" distR="0">
            <wp:extent cx="5273040" cy="2407920"/>
            <wp:effectExtent b="0" l="0" r="0" t="0"/>
            <wp:docPr id="203774489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UC003.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e atualizar dados permitidos do próprio perfil.</w:t>
      </w:r>
    </w:p>
    <w:p w:rsidR="00000000" w:rsidDel="00000000" w:rsidP="00000000" w:rsidRDefault="00000000" w:rsidRPr="00000000" w14:paraId="0000018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1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</w:t>
      </w:r>
    </w:p>
    <w:p w:rsidR="00000000" w:rsidDel="00000000" w:rsidP="00000000" w:rsidRDefault="00000000" w:rsidRPr="00000000" w14:paraId="0000018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Campos válidos persistidos e perfil público atualizado.</w:t>
      </w:r>
    </w:p>
    <w:p w:rsidR="00000000" w:rsidDel="00000000" w:rsidP="00000000" w:rsidRDefault="00000000" w:rsidRPr="00000000" w14:paraId="0000018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Bio, avatar, banner, pronomes e demais campos suportados.</w:t>
      </w:r>
    </w:p>
    <w:p w:rsidR="00000000" w:rsidDel="00000000" w:rsidP="00000000" w:rsidRDefault="00000000" w:rsidRPr="00000000" w14:paraId="0000018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Perfil atualizado ou erros de validação.</w:t>
      </w:r>
    </w:p>
    <w:p w:rsidR="00000000" w:rsidDel="00000000" w:rsidP="00000000" w:rsidRDefault="00000000" w:rsidRPr="00000000" w14:paraId="0000018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8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acessa o próprio perfil ou as configurações.</w:t>
      </w:r>
    </w:p>
    <w:p w:rsidR="00000000" w:rsidDel="00000000" w:rsidP="00000000" w:rsidRDefault="00000000" w:rsidRPr="00000000" w14:paraId="0000018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Stacklyst exibe os dados editáveis e a visualização atual.</w:t>
      </w:r>
    </w:p>
    <w:p w:rsidR="00000000" w:rsidDel="00000000" w:rsidP="00000000" w:rsidRDefault="00000000" w:rsidRPr="00000000" w14:paraId="0000019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altera campos e confirma.</w:t>
      </w:r>
    </w:p>
    <w:p w:rsidR="00000000" w:rsidDel="00000000" w:rsidP="00000000" w:rsidRDefault="00000000" w:rsidRPr="00000000" w14:paraId="0000019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propriedade, formato e limites e persiste os dados.</w:t>
      </w:r>
    </w:p>
    <w:p w:rsidR="00000000" w:rsidDel="00000000" w:rsidP="00000000" w:rsidRDefault="00000000" w:rsidRPr="00000000" w14:paraId="0000019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recarrega o perfil e confirma a atualização.</w:t>
      </w:r>
    </w:p>
    <w:p w:rsidR="00000000" w:rsidDel="00000000" w:rsidP="00000000" w:rsidRDefault="00000000" w:rsidRPr="00000000" w14:paraId="0000019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9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Usuário sem permissão: o sistema nega alteração em perfil alheio.</w:t>
      </w:r>
    </w:p>
    <w:p w:rsidR="00000000" w:rsidDel="00000000" w:rsidP="00000000" w:rsidRDefault="00000000" w:rsidRPr="00000000" w14:paraId="0000019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 inválido: o sistema preserva dados anteriores.</w:t>
      </w:r>
    </w:p>
    <w:p w:rsidR="00000000" w:rsidDel="00000000" w:rsidP="00000000" w:rsidRDefault="00000000" w:rsidRPr="00000000" w14:paraId="0000019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indisponível: o sistema mantém a imagem anterior.</w:t>
      </w:r>
    </w:p>
    <w:p w:rsidR="00000000" w:rsidDel="00000000" w:rsidP="00000000" w:rsidRDefault="00000000" w:rsidRPr="00000000" w14:paraId="00000197">
      <w:pPr>
        <w:pStyle w:val="Heading2"/>
        <w:pageBreakBefore w:val="1"/>
        <w:spacing w:before="0" w:lineRule="auto"/>
        <w:rPr/>
      </w:pPr>
      <w:bookmarkStart w:colFirst="0" w:colLast="0" w:name="_heading=h.967o9sz7ik8k" w:id="8"/>
      <w:bookmarkEnd w:id="8"/>
      <w:r w:rsidDel="00000000" w:rsidR="00000000" w:rsidRPr="00000000">
        <w:rPr>
          <w:rtl w:val="0"/>
        </w:rPr>
        <w:t xml:space="preserve">5.4 Caso de Uso </w:t>
      </w:r>
      <w:r w:rsidDel="00000000" w:rsidR="00000000" w:rsidRPr="00000000">
        <w:rPr>
          <w:rtl w:val="0"/>
        </w:rPr>
        <w:t xml:space="preserve">UC004</w:t>
      </w:r>
      <w:r w:rsidDel="00000000" w:rsidR="00000000" w:rsidRPr="00000000">
        <w:rPr>
          <w:rtl w:val="0"/>
        </w:rPr>
        <w:t xml:space="preserve"> — Selecionar trilha</w:t>
      </w:r>
    </w:p>
    <w:p w:rsidR="00000000" w:rsidDel="00000000" w:rsidP="00000000" w:rsidRDefault="00000000" w:rsidRPr="00000000" w14:paraId="0000019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99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34000" cy="2415540"/>
            <wp:effectExtent b="0" l="0" r="0" t="0"/>
            <wp:docPr id="203774489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UC004</w:t>
      </w:r>
      <w:r w:rsidDel="00000000" w:rsidR="00000000" w:rsidRPr="00000000">
        <w:rPr>
          <w:sz w:val="18"/>
          <w:szCs w:val="18"/>
          <w:rtl w:val="0"/>
        </w:rPr>
        <w:t xml:space="preserve">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Selecionar uma trilha e iniciar ou retomar o percurso.</w:t>
      </w:r>
    </w:p>
    <w:p w:rsidR="00000000" w:rsidDel="00000000" w:rsidP="00000000" w:rsidRDefault="00000000" w:rsidRPr="00000000" w14:paraId="000001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trilha disponível.</w:t>
      </w:r>
    </w:p>
    <w:p w:rsidR="00000000" w:rsidDel="00000000" w:rsidP="00000000" w:rsidRDefault="00000000" w:rsidRPr="00000000" w14:paraId="000001A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Preferência registrada e lição elegível apresentada.</w:t>
      </w:r>
    </w:p>
    <w:p w:rsidR="00000000" w:rsidDel="00000000" w:rsidP="00000000" w:rsidRDefault="00000000" w:rsidRPr="00000000" w14:paraId="000001A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Linguagem/trilha e etapa selecionada.</w:t>
      </w:r>
    </w:p>
    <w:p w:rsidR="00000000" w:rsidDel="00000000" w:rsidP="00000000" w:rsidRDefault="00000000" w:rsidRPr="00000000" w14:paraId="000001A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Mapa atualizado e acesso à próxima lição.</w:t>
      </w:r>
    </w:p>
    <w:p w:rsidR="00000000" w:rsidDel="00000000" w:rsidP="00000000" w:rsidRDefault="00000000" w:rsidRPr="00000000" w14:paraId="000001A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A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Trilhas e consulta as opções.</w:t>
      </w:r>
    </w:p>
    <w:p w:rsidR="00000000" w:rsidDel="00000000" w:rsidP="00000000" w:rsidRDefault="00000000" w:rsidRPr="00000000" w14:paraId="000001A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progresso, níveis e bloqueios.</w:t>
      </w:r>
    </w:p>
    <w:p w:rsidR="00000000" w:rsidDel="00000000" w:rsidP="00000000" w:rsidRDefault="00000000" w:rsidRPr="00000000" w14:paraId="000001A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seleciona a trilha desejada.</w:t>
      </w:r>
    </w:p>
    <w:p w:rsidR="00000000" w:rsidDel="00000000" w:rsidP="00000000" w:rsidRDefault="00000000" w:rsidRPr="00000000" w14:paraId="000001A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preferência e determina a etapa elegível.</w:t>
      </w:r>
    </w:p>
    <w:p w:rsidR="00000000" w:rsidDel="00000000" w:rsidP="00000000" w:rsidRDefault="00000000" w:rsidRPr="00000000" w14:paraId="000001A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abre a lição ou apresenta o próximo passo.</w:t>
      </w:r>
    </w:p>
    <w:p w:rsidR="00000000" w:rsidDel="00000000" w:rsidP="00000000" w:rsidRDefault="00000000" w:rsidRPr="00000000" w14:paraId="000001A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A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Trilha indisponível: o sistema impede o início e informa o motivo.</w:t>
      </w:r>
    </w:p>
    <w:p w:rsidR="00000000" w:rsidDel="00000000" w:rsidP="00000000" w:rsidRDefault="00000000" w:rsidRPr="00000000" w14:paraId="000001A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Pré-requisito não cumprido: o sistema mantém a etapa bloqueada.</w:t>
      </w:r>
    </w:p>
    <w:p w:rsidR="00000000" w:rsidDel="00000000" w:rsidP="00000000" w:rsidRDefault="00000000" w:rsidRPr="00000000" w14:paraId="000001A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Progresso não carregado: o sistema não sobrescreve dados existentes.</w:t>
      </w:r>
    </w:p>
    <w:p w:rsidR="00000000" w:rsidDel="00000000" w:rsidP="00000000" w:rsidRDefault="00000000" w:rsidRPr="00000000" w14:paraId="000001AE">
      <w:pPr>
        <w:pStyle w:val="Heading2"/>
        <w:pageBreakBefore w:val="1"/>
        <w:spacing w:before="0" w:lineRule="auto"/>
        <w:rPr/>
      </w:pPr>
      <w:bookmarkStart w:colFirst="0" w:colLast="0" w:name="_heading=h.205h58rpkohg" w:id="9"/>
      <w:bookmarkEnd w:id="9"/>
      <w:r w:rsidDel="00000000" w:rsidR="00000000" w:rsidRPr="00000000">
        <w:rPr>
          <w:rtl w:val="0"/>
        </w:rPr>
        <w:t xml:space="preserve">5.5 Caso de Uso </w:t>
      </w:r>
      <w:r w:rsidDel="00000000" w:rsidR="00000000" w:rsidRPr="00000000">
        <w:rPr>
          <w:rtl w:val="0"/>
        </w:rPr>
        <w:t xml:space="preserve">UC005</w:t>
      </w:r>
      <w:r w:rsidDel="00000000" w:rsidR="00000000" w:rsidRPr="00000000">
        <w:rPr>
          <w:rtl w:val="0"/>
        </w:rPr>
        <w:t xml:space="preserve"> — Estudar lição</w:t>
      </w:r>
    </w:p>
    <w:p w:rsidR="00000000" w:rsidDel="00000000" w:rsidP="00000000" w:rsidRDefault="00000000" w:rsidRPr="00000000" w14:paraId="000001A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B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80660" cy="2415540"/>
            <wp:effectExtent b="0" l="0" r="0" t="0"/>
            <wp:docPr id="203774489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UC005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conteúdo e etapas interativas de uma lição.</w:t>
      </w:r>
    </w:p>
    <w:p w:rsidR="00000000" w:rsidDel="00000000" w:rsidP="00000000" w:rsidRDefault="00000000" w:rsidRPr="00000000" w14:paraId="000001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B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lição existente e elegível.</w:t>
      </w:r>
    </w:p>
    <w:p w:rsidR="00000000" w:rsidDel="00000000" w:rsidP="00000000" w:rsidRDefault="00000000" w:rsidRPr="00000000" w14:paraId="000001B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Sessão de lição iniciada; exercícios podem ser realizados.</w:t>
      </w:r>
    </w:p>
    <w:p w:rsidR="00000000" w:rsidDel="00000000" w:rsidP="00000000" w:rsidRDefault="00000000" w:rsidRPr="00000000" w14:paraId="000001B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lição.</w:t>
      </w:r>
    </w:p>
    <w:p w:rsidR="00000000" w:rsidDel="00000000" w:rsidP="00000000" w:rsidRDefault="00000000" w:rsidRPr="00000000" w14:paraId="000001B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Conteúdo, etapas e progresso da sessão.</w:t>
      </w:r>
    </w:p>
    <w:p w:rsidR="00000000" w:rsidDel="00000000" w:rsidP="00000000" w:rsidRDefault="00000000" w:rsidRPr="00000000" w14:paraId="000001B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escolhe uma lição liberada na trilha.</w:t>
      </w:r>
    </w:p>
    <w:p w:rsidR="00000000" w:rsidDel="00000000" w:rsidP="00000000" w:rsidRDefault="00000000" w:rsidRPr="00000000" w14:paraId="000001B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resolve o identificador no registro de lições.</w:t>
      </w:r>
    </w:p>
    <w:p w:rsidR="00000000" w:rsidDel="00000000" w:rsidP="00000000" w:rsidRDefault="00000000" w:rsidRPr="00000000" w14:paraId="000001B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verifica conteúdo e estado da etapa.</w:t>
      </w:r>
    </w:p>
    <w:p w:rsidR="00000000" w:rsidDel="00000000" w:rsidP="00000000" w:rsidRDefault="00000000" w:rsidRPr="00000000" w14:paraId="000001B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página apresenta explicação, exemplos e interação correspondente.</w:t>
      </w:r>
    </w:p>
    <w:p w:rsidR="00000000" w:rsidDel="00000000" w:rsidP="00000000" w:rsidRDefault="00000000" w:rsidRPr="00000000" w14:paraId="000001C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navega pelas etapas e decide resolver o exercício ou pedir ajuda opcional.</w:t>
      </w:r>
    </w:p>
    <w:p w:rsidR="00000000" w:rsidDel="00000000" w:rsidP="00000000" w:rsidRDefault="00000000" w:rsidRPr="00000000" w14:paraId="000001C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C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Lição inexistente: o sistema apresenta estado de não encontrada.</w:t>
      </w:r>
    </w:p>
    <w:p w:rsidR="00000000" w:rsidDel="00000000" w:rsidP="00000000" w:rsidRDefault="00000000" w:rsidRPr="00000000" w14:paraId="000001C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Lição bloqueada: o sistema orienta o pré-requisito.</w:t>
      </w:r>
    </w:p>
    <w:p w:rsidR="00000000" w:rsidDel="00000000" w:rsidP="00000000" w:rsidRDefault="00000000" w:rsidRPr="00000000" w14:paraId="000001C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consultar progresso: informar indisponibilidade sem confirmar conclusão.</w:t>
      </w:r>
    </w:p>
    <w:p w:rsidR="00000000" w:rsidDel="00000000" w:rsidP="00000000" w:rsidRDefault="00000000" w:rsidRPr="00000000" w14:paraId="000001C5">
      <w:pPr>
        <w:pStyle w:val="Heading2"/>
        <w:pageBreakBefore w:val="1"/>
        <w:spacing w:before="0" w:lineRule="auto"/>
        <w:rPr/>
      </w:pPr>
      <w:bookmarkStart w:colFirst="0" w:colLast="0" w:name="_heading=h.nw9vxcv6hjp3" w:id="10"/>
      <w:bookmarkEnd w:id="10"/>
      <w:r w:rsidDel="00000000" w:rsidR="00000000" w:rsidRPr="00000000">
        <w:rPr>
          <w:rtl w:val="0"/>
        </w:rPr>
        <w:t xml:space="preserve">5.6 Caso de Uso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— Resolver exercício</w:t>
      </w:r>
    </w:p>
    <w:p w:rsidR="00000000" w:rsidDel="00000000" w:rsidP="00000000" w:rsidRDefault="00000000" w:rsidRPr="00000000" w14:paraId="000001C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C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26380" cy="2415540"/>
            <wp:effectExtent b="0" l="0" r="0" t="0"/>
            <wp:docPr id="203774489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UC006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Elaborar e submeter uma solução, incluindo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resposta. Ponto de extensão consultar ajuda: durante a elaboração,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pode ser executado se o usuário solicitar ajuda permitida pelo modo.</w:t>
      </w:r>
    </w:p>
    <w:p w:rsidR="00000000" w:rsidDel="00000000" w:rsidP="00000000" w:rsidRDefault="00000000" w:rsidRPr="00000000" w14:paraId="000001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C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quando a atividade exigir programação.</w:t>
      </w:r>
    </w:p>
    <w:p w:rsidR="00000000" w:rsidDel="00000000" w:rsidP="00000000" w:rsidRDefault="00000000" w:rsidRPr="00000000" w14:paraId="000001C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disponível, pré-requisitos atendidos e usuário autenticado para registrar a tentativa.</w:t>
      </w:r>
    </w:p>
    <w:p w:rsidR="00000000" w:rsidDel="00000000" w:rsidP="00000000" w:rsidRDefault="00000000" w:rsidRPr="00000000" w14:paraId="000001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Tentativa e feedback registrados quando a gravação for concluída; XP e progresso atualizados somente se elegíveis. Em falha técnica, nenhum novo acerto é confirmado.</w:t>
      </w:r>
    </w:p>
    <w:p w:rsidR="00000000" w:rsidDel="00000000" w:rsidP="00000000" w:rsidRDefault="00000000" w:rsidRPr="00000000" w14:paraId="000001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Resposta, código, pares, ordem, lacunas, comando ou blocos.</w:t>
      </w:r>
    </w:p>
    <w:p w:rsidR="00000000" w:rsidDel="00000000" w:rsidP="00000000" w:rsidRDefault="00000000" w:rsidRPr="00000000" w14:paraId="000001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Resultado, feedback, saída e XP quando aplicável.</w:t>
      </w:r>
    </w:p>
    <w:p w:rsidR="00000000" w:rsidDel="00000000" w:rsidP="00000000" w:rsidRDefault="00000000" w:rsidRPr="00000000" w14:paraId="000001D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D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elabora a solução. Durante esta etapa, pode consultar ajuda pelo ponto de extensão consultar ajuda.</w:t>
      </w:r>
    </w:p>
    <w:p w:rsidR="00000000" w:rsidDel="00000000" w:rsidP="00000000" w:rsidRDefault="00000000" w:rsidRPr="00000000" w14:paraId="000001D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submete a resposta;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completude, acesso e pré-requisitos.</w:t>
      </w:r>
    </w:p>
    <w:p w:rsidR="00000000" w:rsidDel="00000000" w:rsidP="00000000" w:rsidRDefault="00000000" w:rsidRPr="00000000" w14:paraId="000001D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Avaliar resposta, que trata o tipo da atividade e retorna o resultado.</w:t>
      </w:r>
    </w:p>
    <w:p w:rsidR="00000000" w:rsidDel="00000000" w:rsidP="00000000" w:rsidRDefault="00000000" w:rsidRPr="00000000" w14:paraId="000001D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a tentativa e, em acerto inédito elegível, a recompensa e o progresso na mesma operação.</w:t>
      </w:r>
    </w:p>
    <w:p w:rsidR="00000000" w:rsidDel="00000000" w:rsidP="00000000" w:rsidRDefault="00000000" w:rsidRPr="00000000" w14:paraId="000001D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feedback e progresso confirmado; o usuário decide prosseguir ou realizar nova tentativa.</w:t>
      </w:r>
    </w:p>
    <w:p w:rsidR="00000000" w:rsidDel="00000000" w:rsidP="00000000" w:rsidRDefault="00000000" w:rsidRPr="00000000" w14:paraId="000001D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D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Dado inválido: o sistema solicita correção antes da avaliação.</w:t>
      </w:r>
    </w:p>
    <w:p w:rsidR="00000000" w:rsidDel="00000000" w:rsidP="00000000" w:rsidRDefault="00000000" w:rsidRPr="00000000" w14:paraId="000001D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 ou timeout: o sistema não marca acerto nem concede XP.</w:t>
      </w:r>
    </w:p>
    <w:p w:rsidR="00000000" w:rsidDel="00000000" w:rsidP="00000000" w:rsidRDefault="00000000" w:rsidRPr="00000000" w14:paraId="000001D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Resposta incorreta: o sistema exibe feedback e permite nova tentativa.</w:t>
      </w:r>
    </w:p>
    <w:p w:rsidR="00000000" w:rsidDel="00000000" w:rsidP="00000000" w:rsidRDefault="00000000" w:rsidRPr="00000000" w14:paraId="000001D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A4 — Falha ao salvar: o sistema informa indisponibilidade, preserva a solução e permite reenvio sem duplicar recompensa.</w:t>
      </w:r>
    </w:p>
    <w:p w:rsidR="00000000" w:rsidDel="00000000" w:rsidP="00000000" w:rsidRDefault="00000000" w:rsidRPr="00000000" w14:paraId="000001DD">
      <w:pPr>
        <w:pStyle w:val="Heading2"/>
        <w:pageBreakBefore w:val="1"/>
        <w:spacing w:before="0" w:lineRule="auto"/>
        <w:rPr/>
      </w:pPr>
      <w:bookmarkStart w:colFirst="0" w:colLast="0" w:name="_heading=h.nfrsw0vm5mcu" w:id="11"/>
      <w:bookmarkEnd w:id="11"/>
      <w:r w:rsidDel="00000000" w:rsidR="00000000" w:rsidRPr="00000000">
        <w:rPr>
          <w:rtl w:val="0"/>
        </w:rPr>
        <w:t xml:space="preserve">5.7 Caso de Uso UC007 — Consultar progresso</w:t>
      </w:r>
    </w:p>
    <w:p w:rsidR="00000000" w:rsidDel="00000000" w:rsidP="00000000" w:rsidRDefault="00000000" w:rsidRPr="00000000" w14:paraId="000001D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D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03620" cy="2743200"/>
            <wp:effectExtent b="0" l="0" r="0" t="0"/>
            <wp:docPr id="203774489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UC007.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Apresentar XP, nível, sequência, trilhas, tentativas e conquistas permitidas.</w:t>
      </w:r>
    </w:p>
    <w:p w:rsidR="00000000" w:rsidDel="00000000" w:rsidP="00000000" w:rsidRDefault="00000000" w:rsidRPr="00000000" w14:paraId="000001E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1E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E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1E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Sessão válida para consultar o próprio progresso. A consulta do progresso de outro usuário limita-se às informações de seu perfil público.</w:t>
      </w:r>
    </w:p>
    <w:p w:rsidR="00000000" w:rsidDel="00000000" w:rsidP="00000000" w:rsidRDefault="00000000" w:rsidRPr="00000000" w14:paraId="000001E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Nenhuma alteração obrigatória; visão consolidada exibida.</w:t>
      </w:r>
    </w:p>
    <w:p w:rsidR="00000000" w:rsidDel="00000000" w:rsidP="00000000" w:rsidRDefault="00000000" w:rsidRPr="00000000" w14:paraId="000001E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Usuário, período e trilha opcionais.</w:t>
      </w:r>
    </w:p>
    <w:p w:rsidR="00000000" w:rsidDel="00000000" w:rsidP="00000000" w:rsidRDefault="00000000" w:rsidRPr="00000000" w14:paraId="000001E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Indicadores e histórico permitido.</w:t>
      </w:r>
    </w:p>
    <w:p w:rsidR="00000000" w:rsidDel="00000000" w:rsidP="00000000" w:rsidRDefault="00000000" w:rsidRPr="00000000" w14:paraId="000001E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1E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perfil, trilha ou visão de atividade.</w:t>
      </w:r>
    </w:p>
    <w:p w:rsidR="00000000" w:rsidDel="00000000" w:rsidP="00000000" w:rsidRDefault="00000000" w:rsidRPr="00000000" w14:paraId="000001E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titular e as permissões de visualização.</w:t>
      </w:r>
    </w:p>
    <w:p w:rsidR="00000000" w:rsidDel="00000000" w:rsidP="00000000" w:rsidRDefault="00000000" w:rsidRPr="00000000" w14:paraId="000001E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XP, trilhas, sequência, tentativas e badges.</w:t>
      </w:r>
    </w:p>
    <w:p w:rsidR="00000000" w:rsidDel="00000000" w:rsidP="00000000" w:rsidRDefault="00000000" w:rsidRPr="00000000" w14:paraId="000001E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Os dados são consolidados sem expor campos privados.</w:t>
      </w:r>
    </w:p>
    <w:p w:rsidR="00000000" w:rsidDel="00000000" w:rsidP="00000000" w:rsidRDefault="00000000" w:rsidRPr="00000000" w14:paraId="000001E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evolução atual e próximos marcos.</w:t>
      </w:r>
    </w:p>
    <w:p w:rsidR="00000000" w:rsidDel="00000000" w:rsidP="00000000" w:rsidRDefault="00000000" w:rsidRPr="00000000" w14:paraId="000001F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1F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Perfil privado ou dado não permitido: o sistema oculta o campo.</w:t>
      </w:r>
    </w:p>
    <w:p w:rsidR="00000000" w:rsidDel="00000000" w:rsidP="00000000" w:rsidRDefault="00000000" w:rsidRPr="00000000" w14:paraId="000001F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Histórico indisponível: o sistema mostra o último estado confirmado.</w:t>
      </w:r>
    </w:p>
    <w:p w:rsidR="00000000" w:rsidDel="00000000" w:rsidP="00000000" w:rsidRDefault="00000000" w:rsidRPr="00000000" w14:paraId="000001F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Período sem atividade: o sistema retorna estado vazio claro.</w:t>
      </w:r>
    </w:p>
    <w:p w:rsidR="00000000" w:rsidDel="00000000" w:rsidP="00000000" w:rsidRDefault="00000000" w:rsidRPr="00000000" w14:paraId="000001F4">
      <w:pPr>
        <w:pStyle w:val="Heading2"/>
        <w:pageBreakBefore w:val="1"/>
        <w:spacing w:before="0" w:lineRule="auto"/>
        <w:rPr/>
      </w:pPr>
      <w:bookmarkStart w:colFirst="0" w:colLast="0" w:name="_heading=h.j453muwu5fql" w:id="12"/>
      <w:bookmarkEnd w:id="12"/>
      <w:r w:rsidDel="00000000" w:rsidR="00000000" w:rsidRPr="00000000">
        <w:rPr>
          <w:rtl w:val="0"/>
        </w:rPr>
        <w:t xml:space="preserve">5.8 Caso de Uso UC008 — Criar duelo aberto</w:t>
      </w:r>
    </w:p>
    <w:p w:rsidR="00000000" w:rsidDel="00000000" w:rsidP="00000000" w:rsidRDefault="00000000" w:rsidRPr="00000000" w14:paraId="000001F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1F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07920"/>
            <wp:effectExtent b="0" l="0" r="0" t="0"/>
            <wp:docPr id="203774486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UC008.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Disponibilizar um duelo aberto com uma linguagem e um desafio do catálogo, aguardando a entrada de outro usuário. Se já houver uma vaga compatível, o sistema pode iniciar o confronto nessa vaga.</w:t>
      </w:r>
    </w:p>
    <w:p w:rsidR="00000000" w:rsidDel="00000000" w:rsidP="00000000" w:rsidRDefault="00000000" w:rsidRPr="00000000" w14:paraId="000001F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1F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1F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 O segundo participante entra no duelo por meio de UC009.</w:t>
      </w:r>
    </w:p>
    <w:p w:rsidR="00000000" w:rsidDel="00000000" w:rsidP="00000000" w:rsidRDefault="00000000" w:rsidRPr="00000000" w14:paraId="000001F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linguagem suportada e desafio verificável do catálogo.</w:t>
      </w:r>
    </w:p>
    <w:p w:rsidR="00000000" w:rsidDel="00000000" w:rsidP="00000000" w:rsidRDefault="00000000" w:rsidRPr="00000000" w14:paraId="000001F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Duelo aberto no estado PENDING, vinculado ao criador e sem oponente, ou duelo compatível iniciado no estado ACTIVE.</w:t>
      </w:r>
    </w:p>
    <w:p w:rsidR="00000000" w:rsidDel="00000000" w:rsidP="00000000" w:rsidRDefault="00000000" w:rsidRPr="00000000" w14:paraId="000001F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Linguagem e desafio do catálogo. Não há destinatário a selecionar.</w:t>
      </w:r>
    </w:p>
    <w:p w:rsidR="00000000" w:rsidDel="00000000" w:rsidP="00000000" w:rsidRDefault="00000000" w:rsidRPr="00000000" w14:paraId="0000020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Identificador do duelo, estado e prazo de espera por participante.</w:t>
      </w:r>
    </w:p>
    <w:p w:rsidR="00000000" w:rsidDel="00000000" w:rsidP="00000000" w:rsidRDefault="00000000" w:rsidRPr="00000000" w14:paraId="0000020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02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abre a área de duelos, solicita criar um duelo e escolhe linguagem e desafio.</w:t>
      </w:r>
    </w:p>
    <w:p w:rsidR="00000000" w:rsidDel="00000000" w:rsidP="00000000" w:rsidRDefault="00000000" w:rsidRPr="00000000" w14:paraId="0000020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sessão, a linguagem suportada e a existência do desafio no catálogo.</w:t>
      </w:r>
    </w:p>
    <w:p w:rsidR="00000000" w:rsidDel="00000000" w:rsidP="00000000" w:rsidRDefault="00000000" w:rsidRPr="00000000" w14:paraId="0000020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consulta se há uma vaga aberta de outro usuário na mesma linguagem; se houver, segue a alternativa A1.</w:t>
      </w:r>
    </w:p>
    <w:p w:rsidR="00000000" w:rsidDel="00000000" w:rsidP="00000000" w:rsidRDefault="00000000" w:rsidRPr="00000000" w14:paraId="0000020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Sem vaga compatível, o sistema registra o usuário como criador de um duelo PENDING, sem oponente, com prazo de espera de até 24 horas.</w:t>
      </w:r>
    </w:p>
    <w:p w:rsidR="00000000" w:rsidDel="00000000" w:rsidP="00000000" w:rsidRDefault="00000000" w:rsidRPr="00000000" w14:paraId="0000020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exibe o duelo aberto. O confronto começa quando outro usuário ocupa a vaga por UC009, com duração de duas horas.</w:t>
      </w:r>
    </w:p>
    <w:p w:rsidR="00000000" w:rsidDel="00000000" w:rsidP="00000000" w:rsidRDefault="00000000" w:rsidRPr="00000000" w14:paraId="0000020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0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compatível encontrada: o sistema reserva a vaga, registra o usuário como oponente e inicia o duelo existente, utilizando o desafio dessa vaga.</w:t>
      </w:r>
    </w:p>
    <w:p w:rsidR="00000000" w:rsidDel="00000000" w:rsidP="00000000" w:rsidRDefault="00000000" w:rsidRPr="00000000" w14:paraId="0000020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Dados ou desafio inválidos: o sistema informa o erro e solicita correção antes de criar o duelo.</w:t>
      </w:r>
    </w:p>
    <w:p w:rsidR="00000000" w:rsidDel="00000000" w:rsidP="00000000" w:rsidRDefault="00000000" w:rsidRPr="00000000" w14:paraId="0000020A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Sessão ausente ou expirada: o usuário precisa fazer login para concluir a solicitação.</w:t>
      </w:r>
    </w:p>
    <w:p w:rsidR="00000000" w:rsidDel="00000000" w:rsidP="00000000" w:rsidRDefault="00000000" w:rsidRPr="00000000" w14:paraId="0000020B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Espera expirada: a vaga deixa de ser elegível para pareamento; a manutenção atualiza o estado do duelo conforme sua execução.</w:t>
      </w:r>
    </w:p>
    <w:p w:rsidR="00000000" w:rsidDel="00000000" w:rsidP="00000000" w:rsidRDefault="00000000" w:rsidRPr="00000000" w14:paraId="0000020C">
      <w:pPr>
        <w:pStyle w:val="Heading2"/>
        <w:pageBreakBefore w:val="1"/>
        <w:spacing w:before="0" w:lineRule="auto"/>
        <w:rPr/>
      </w:pPr>
      <w:bookmarkStart w:colFirst="0" w:colLast="0" w:name="_heading=h.txfomld3o6j4" w:id="13"/>
      <w:bookmarkEnd w:id="13"/>
      <w:r w:rsidDel="00000000" w:rsidR="00000000" w:rsidRPr="00000000">
        <w:rPr>
          <w:rtl w:val="0"/>
        </w:rPr>
        <w:t xml:space="preserve">5.9 Caso de Uso UC009 — Entrar em duelo</w:t>
      </w:r>
    </w:p>
    <w:p w:rsidR="00000000" w:rsidDel="00000000" w:rsidP="00000000" w:rsidRDefault="00000000" w:rsidRPr="00000000" w14:paraId="0000020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0E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8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UC009.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Entrar voluntariamente em um duelo aberto ou usar a fila rápida para localizar uma vaga na linguagem selecionada.</w:t>
      </w:r>
    </w:p>
    <w:p w:rsidR="00000000" w:rsidDel="00000000" w:rsidP="00000000" w:rsidRDefault="00000000" w:rsidRPr="00000000" w14:paraId="0000021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1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1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Usuário autenticado que criou o duelo, no contexto de outro participante.</w:t>
      </w:r>
    </w:p>
    <w:p w:rsidR="00000000" w:rsidDel="00000000" w:rsidP="00000000" w:rsidRDefault="00000000" w:rsidRPr="00000000" w14:paraId="0000021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autenticado; para entrada direta, duelo pendente com vaga de oponente disponível e criado por outro usuário.</w:t>
      </w:r>
    </w:p>
    <w:p w:rsidR="00000000" w:rsidDel="00000000" w:rsidP="00000000" w:rsidRDefault="00000000" w:rsidRPr="00000000" w14:paraId="0000021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Vaga ocupada uma única vez e duelo ACTIVE, ou nova espera PENDING quando a fila rápida não encontra oponente.</w:t>
      </w:r>
    </w:p>
    <w:p w:rsidR="00000000" w:rsidDel="00000000" w:rsidP="00000000" w:rsidRDefault="00000000" w:rsidRPr="00000000" w14:paraId="0000021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Duelo escolhido na entrada direta ou linguagem selecionada na fila rápida.</w:t>
      </w:r>
    </w:p>
    <w:p w:rsidR="00000000" w:rsidDel="00000000" w:rsidP="00000000" w:rsidRDefault="00000000" w:rsidRPr="00000000" w14:paraId="0000021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Duelo ativo com participantes e prazo, ou confirmação de espera por oponente.</w:t>
      </w:r>
    </w:p>
    <w:p w:rsidR="00000000" w:rsidDel="00000000" w:rsidP="00000000" w:rsidRDefault="00000000" w:rsidRPr="00000000" w14:paraId="0000021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1A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seleciona um duelo aberto e solicita entrar.</w:t>
      </w:r>
    </w:p>
    <w:p w:rsidR="00000000" w:rsidDel="00000000" w:rsidP="00000000" w:rsidRDefault="00000000" w:rsidRPr="00000000" w14:paraId="0000021B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a sessão e confirma que o usuário não é o criador desse duelo.</w:t>
      </w:r>
    </w:p>
    <w:p w:rsidR="00000000" w:rsidDel="00000000" w:rsidP="00000000" w:rsidRDefault="00000000" w:rsidRPr="00000000" w14:paraId="0000021C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sistema verifica se o duelo continua pendente e com a vaga de oponente disponível.</w:t>
      </w:r>
    </w:p>
    <w:p w:rsidR="00000000" w:rsidDel="00000000" w:rsidP="00000000" w:rsidRDefault="00000000" w:rsidRPr="00000000" w14:paraId="0000021D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reserva a vaga de forma condicional para impedir que dois usuários a ocupem ao mesmo tempo.</w:t>
      </w:r>
    </w:p>
    <w:p w:rsidR="00000000" w:rsidDel="00000000" w:rsidP="00000000" w:rsidRDefault="00000000" w:rsidRPr="00000000" w14:paraId="0000021E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oponente, ativa o duelo e apresenta o desafio e o prazo de duas horas aos participantes.</w:t>
      </w:r>
    </w:p>
    <w:p w:rsidR="00000000" w:rsidDel="00000000" w:rsidP="00000000" w:rsidRDefault="00000000" w:rsidRPr="00000000" w14:paraId="0000021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2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Fila rápida: o usuário escolhe JavaScript, TypeScript ou Python; o sistema busca a vaga pendente mais antiga e disponível na mesma linguagem, criada por outro usuário. Se não houver vaga, cria uma espera com desafio do catálogo e prazo de até 24 horas.</w:t>
      </w:r>
    </w:p>
    <w:p w:rsidR="00000000" w:rsidDel="00000000" w:rsidP="00000000" w:rsidRDefault="00000000" w:rsidRPr="00000000" w14:paraId="0000022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ocupada ou duelo indisponível: o sistema informa que a entrada não pode ser concluída. Na fila rápida, pode buscar outra vaga ou criar uma espera.</w:t>
      </w:r>
    </w:p>
    <w:p w:rsidR="00000000" w:rsidDel="00000000" w:rsidP="00000000" w:rsidRDefault="00000000" w:rsidRPr="00000000" w14:paraId="00000222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A3 — Próprio duelo, sessão ausente ou linguagem não suportada: o sistema recusa a entrada e informa a condição a corrigir.</w:t>
      </w:r>
    </w:p>
    <w:p w:rsidR="00000000" w:rsidDel="00000000" w:rsidP="00000000" w:rsidRDefault="00000000" w:rsidRPr="00000000" w14:paraId="00000223">
      <w:pPr>
        <w:pStyle w:val="Heading2"/>
        <w:pageBreakBefore w:val="1"/>
        <w:spacing w:before="0" w:lineRule="auto"/>
        <w:rPr/>
      </w:pPr>
      <w:bookmarkStart w:colFirst="0" w:colLast="0" w:name="_heading=h.1gclh3dxv25w" w:id="14"/>
      <w:bookmarkEnd w:id="14"/>
      <w:r w:rsidDel="00000000" w:rsidR="00000000" w:rsidRPr="00000000">
        <w:rPr>
          <w:rtl w:val="0"/>
        </w:rPr>
        <w:t xml:space="preserve">5.10 Caso de Uso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— Enviar solução de duelo</w:t>
      </w:r>
    </w:p>
    <w:p w:rsidR="00000000" w:rsidDel="00000000" w:rsidP="00000000" w:rsidRDefault="00000000" w:rsidRPr="00000000" w14:paraId="0000022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25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11140" cy="2415540"/>
            <wp:effectExtent b="0" l="0" r="0" t="0"/>
            <wp:docPr id="203774487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UC010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Executar e registrar solução para resolução do duelo.</w:t>
      </w:r>
    </w:p>
    <w:p w:rsidR="00000000" w:rsidDel="00000000" w:rsidP="00000000" w:rsidRDefault="00000000" w:rsidRPr="00000000" w14:paraId="0000022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Condução</w:t>
      </w:r>
    </w:p>
    <w:p w:rsidR="00000000" w:rsidDel="00000000" w:rsidP="00000000" w:rsidRDefault="00000000" w:rsidRPr="00000000" w14:paraId="0000022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Participante do duelo</w:t>
      </w:r>
    </w:p>
    <w:p w:rsidR="00000000" w:rsidDel="00000000" w:rsidP="00000000" w:rsidRDefault="00000000" w:rsidRPr="00000000" w14:paraId="0000022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22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Participante autenticado, duelo ativo e dentro do prazo.</w:t>
      </w:r>
    </w:p>
    <w:p w:rsidR="00000000" w:rsidDel="00000000" w:rsidP="00000000" w:rsidRDefault="00000000" w:rsidRPr="00000000" w14:paraId="0000022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Solução registrada e resolução do duelo processada quando houver elementos suficientes; empate técnico permanece pendente de avaliação humana.</w:t>
      </w:r>
    </w:p>
    <w:p w:rsidR="00000000" w:rsidDel="00000000" w:rsidP="00000000" w:rsidRDefault="00000000" w:rsidRPr="00000000" w14:paraId="0000022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 e duelo.</w:t>
      </w:r>
    </w:p>
    <w:p w:rsidR="00000000" w:rsidDel="00000000" w:rsidP="00000000" w:rsidRDefault="00000000" w:rsidRPr="00000000" w14:paraId="0000022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Resultados de testes e estado do duelo.</w:t>
      </w:r>
    </w:p>
    <w:p w:rsidR="00000000" w:rsidDel="00000000" w:rsidP="00000000" w:rsidRDefault="00000000" w:rsidRPr="00000000" w14:paraId="0000023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3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Enviar código.</w:t>
      </w:r>
    </w:p>
    <w:p w:rsidR="00000000" w:rsidDel="00000000" w:rsidP="00000000" w:rsidRDefault="00000000" w:rsidRPr="00000000" w14:paraId="0000023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sessão, participante, estado e prazo.</w:t>
      </w:r>
    </w:p>
    <w:p w:rsidR="00000000" w:rsidDel="00000000" w:rsidP="00000000" w:rsidRDefault="00000000" w:rsidRPr="00000000" w14:paraId="0000023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Executar código e testes com os testes públicos e privados do desafio.</w:t>
      </w:r>
    </w:p>
    <w:p w:rsidR="00000000" w:rsidDel="00000000" w:rsidP="00000000" w:rsidRDefault="00000000" w:rsidRPr="00000000" w14:paraId="0000023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Salvar submissão e aplicar política de resolução.</w:t>
      </w:r>
    </w:p>
    <w:p w:rsidR="00000000" w:rsidDel="00000000" w:rsidP="00000000" w:rsidRDefault="00000000" w:rsidRPr="00000000" w14:paraId="0000023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Retornar resultado sem revelar testes privados.</w:t>
      </w:r>
    </w:p>
    <w:p w:rsidR="00000000" w:rsidDel="00000000" w:rsidP="00000000" w:rsidRDefault="00000000" w:rsidRPr="00000000" w14:paraId="0000023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3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Fora do prazo ou não participante: negar submissão.</w:t>
      </w:r>
    </w:p>
    <w:p w:rsidR="00000000" w:rsidDel="00000000" w:rsidP="00000000" w:rsidRDefault="00000000" w:rsidRPr="00000000" w14:paraId="0000023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não conceder vitória.</w:t>
      </w:r>
    </w:p>
    <w:p w:rsidR="00000000" w:rsidDel="00000000" w:rsidP="00000000" w:rsidRDefault="00000000" w:rsidRPr="00000000" w14:paraId="0000023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técnico: encaminhar para revisão humana.</w:t>
      </w:r>
    </w:p>
    <w:p w:rsidR="00000000" w:rsidDel="00000000" w:rsidP="00000000" w:rsidRDefault="00000000" w:rsidRPr="00000000" w14:paraId="0000023A">
      <w:pPr>
        <w:pStyle w:val="Heading2"/>
        <w:pageBreakBefore w:val="1"/>
        <w:spacing w:before="0" w:lineRule="auto"/>
        <w:rPr/>
      </w:pPr>
      <w:bookmarkStart w:colFirst="0" w:colLast="0" w:name="_heading=h.slbpgf4swbwp" w:id="15"/>
      <w:bookmarkEnd w:id="15"/>
      <w:r w:rsidDel="00000000" w:rsidR="00000000" w:rsidRPr="00000000">
        <w:rPr>
          <w:rtl w:val="0"/>
        </w:rPr>
        <w:t xml:space="preserve">5.11 Caso de Uso UC011 — Consultar ranking de XP</w:t>
      </w:r>
    </w:p>
    <w:p w:rsidR="00000000" w:rsidDel="00000000" w:rsidP="00000000" w:rsidRDefault="00000000" w:rsidRPr="00000000" w14:paraId="0000023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3C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3619500" cy="2414905"/>
            <wp:effectExtent b="0" l="0" r="0" t="0"/>
            <wp:docPr id="203774487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414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Lines w:val="1"/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UC011. Captura de 22/08/2026.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Exibir classificação global ou por linguagem.</w:t>
      </w:r>
    </w:p>
    <w:p w:rsidR="00000000" w:rsidDel="00000000" w:rsidP="00000000" w:rsidRDefault="00000000" w:rsidRPr="00000000" w14:paraId="0000024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4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4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4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Dados de XP disponíveis.</w:t>
      </w:r>
    </w:p>
    <w:p w:rsidR="00000000" w:rsidDel="00000000" w:rsidP="00000000" w:rsidRDefault="00000000" w:rsidRPr="00000000" w14:paraId="0000024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Ranking exibido sem alterar pontuação.</w:t>
      </w:r>
    </w:p>
    <w:p w:rsidR="00000000" w:rsidDel="00000000" w:rsidP="00000000" w:rsidRDefault="00000000" w:rsidRPr="00000000" w14:paraId="0000024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Filtro de linguagem opcional.</w:t>
      </w:r>
    </w:p>
    <w:p w:rsidR="00000000" w:rsidDel="00000000" w:rsidP="00000000" w:rsidRDefault="00000000" w:rsidRPr="00000000" w14:paraId="0000024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Posição, usuário, XP, nível e divisão quando aplicável.</w:t>
      </w:r>
    </w:p>
    <w:p w:rsidR="00000000" w:rsidDel="00000000" w:rsidP="00000000" w:rsidRDefault="00000000" w:rsidRPr="00000000" w14:paraId="0000024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4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ranking.</w:t>
      </w:r>
    </w:p>
    <w:p w:rsidR="00000000" w:rsidDel="00000000" w:rsidP="00000000" w:rsidRDefault="00000000" w:rsidRPr="00000000" w14:paraId="0000024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recebe o filtro global ou por linguagem.</w:t>
      </w:r>
    </w:p>
    <w:p w:rsidR="00000000" w:rsidDel="00000000" w:rsidP="00000000" w:rsidRDefault="00000000" w:rsidRPr="00000000" w14:paraId="0000024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consulta os maiores valores de XP no escopo.</w:t>
      </w:r>
    </w:p>
    <w:p w:rsidR="00000000" w:rsidDel="00000000" w:rsidP="00000000" w:rsidRDefault="00000000" w:rsidRPr="00000000" w14:paraId="0000024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A posição e o nível exibido são calculados.</w:t>
      </w:r>
    </w:p>
    <w:p w:rsidR="00000000" w:rsidDel="00000000" w:rsidP="00000000" w:rsidRDefault="00000000" w:rsidRPr="00000000" w14:paraId="0000024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a classificação e a posição disponível.</w:t>
      </w:r>
    </w:p>
    <w:p w:rsidR="00000000" w:rsidDel="00000000" w:rsidP="00000000" w:rsidRDefault="00000000" w:rsidRPr="00000000" w14:paraId="0000024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4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Filtro inválido: o sistema usa opção válida ou informa erro.</w:t>
      </w:r>
    </w:p>
    <w:p w:rsidR="00000000" w:rsidDel="00000000" w:rsidP="00000000" w:rsidRDefault="00000000" w:rsidRPr="00000000" w14:paraId="0000024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Ranking vazio: o sistema exibe estado sem participantes.</w:t>
      </w:r>
    </w:p>
    <w:p w:rsidR="00000000" w:rsidDel="00000000" w:rsidP="00000000" w:rsidRDefault="00000000" w:rsidRPr="00000000" w14:paraId="0000025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Empate em XP: ordenar por username e id crescentes.</w:t>
      </w:r>
    </w:p>
    <w:p w:rsidR="00000000" w:rsidDel="00000000" w:rsidP="00000000" w:rsidRDefault="00000000" w:rsidRPr="00000000" w14:paraId="00000251">
      <w:pPr>
        <w:pStyle w:val="Heading2"/>
        <w:pageBreakBefore w:val="1"/>
        <w:spacing w:before="0" w:lineRule="auto"/>
        <w:rPr/>
      </w:pPr>
      <w:bookmarkStart w:colFirst="0" w:colLast="0" w:name="_heading=h.b8za7ugecpwx" w:id="16"/>
      <w:bookmarkEnd w:id="16"/>
      <w:r w:rsidDel="00000000" w:rsidR="00000000" w:rsidRPr="00000000">
        <w:rPr>
          <w:rtl w:val="0"/>
        </w:rPr>
        <w:t xml:space="preserve">5.12 Caso de Uso </w:t>
      </w:r>
      <w:r w:rsidDel="00000000" w:rsidR="00000000" w:rsidRPr="00000000">
        <w:rPr>
          <w:rtl w:val="0"/>
        </w:rPr>
        <w:t xml:space="preserve">UC012</w:t>
      </w:r>
      <w:r w:rsidDel="00000000" w:rsidR="00000000" w:rsidRPr="00000000">
        <w:rPr>
          <w:rtl w:val="0"/>
        </w:rPr>
        <w:t xml:space="preserve"> — Consultar ajuda do exercício</w:t>
      </w:r>
    </w:p>
    <w:p w:rsidR="00000000" w:rsidDel="00000000" w:rsidP="00000000" w:rsidRDefault="00000000" w:rsidRPr="00000000" w14:paraId="0000025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53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475088" cy="3859092"/>
            <wp:effectExtent b="0" l="0" r="0" t="0"/>
            <wp:docPr id="2037744876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5088" cy="3859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UC012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Consultar material de apoio durante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no ponto de extensão consultar ajuda, quando houver solicitação do usuário e o modo permitir.</w:t>
      </w:r>
    </w:p>
    <w:p w:rsidR="00000000" w:rsidDel="00000000" w:rsidP="00000000" w:rsidRDefault="00000000" w:rsidRPr="00000000" w14:paraId="0000025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5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25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5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Exercício carregado.</w:t>
      </w:r>
    </w:p>
    <w:p w:rsidR="00000000" w:rsidDel="00000000" w:rsidP="00000000" w:rsidRDefault="00000000" w:rsidRPr="00000000" w14:paraId="0000025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Material exibido sem recompensa adicional.</w:t>
      </w:r>
    </w:p>
    <w:p w:rsidR="00000000" w:rsidDel="00000000" w:rsidP="00000000" w:rsidRDefault="00000000" w:rsidRPr="00000000" w14:paraId="0000025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Modo e tipo de ajuda.</w:t>
      </w:r>
    </w:p>
    <w:p w:rsidR="00000000" w:rsidDel="00000000" w:rsidP="00000000" w:rsidRDefault="00000000" w:rsidRPr="00000000" w14:paraId="0000025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Dica ou documentação.</w:t>
      </w:r>
    </w:p>
    <w:p w:rsidR="00000000" w:rsidDel="00000000" w:rsidP="00000000" w:rsidRDefault="00000000" w:rsidRPr="00000000" w14:paraId="0000025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5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Abrir um exercício e selecionar o modo de assistência.</w:t>
      </w:r>
    </w:p>
    <w:p w:rsidR="00000000" w:rsidDel="00000000" w:rsidP="00000000" w:rsidRDefault="00000000" w:rsidRPr="00000000" w14:paraId="0000026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Verificar se o modo permite a ajuda solicitada.</w:t>
      </w:r>
    </w:p>
    <w:p w:rsidR="00000000" w:rsidDel="00000000" w:rsidP="00000000" w:rsidRDefault="00000000" w:rsidRPr="00000000" w14:paraId="0000026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Abrir dica ou documentação editorial.</w:t>
      </w:r>
    </w:p>
    <w:p w:rsidR="00000000" w:rsidDel="00000000" w:rsidP="00000000" w:rsidRDefault="00000000" w:rsidRPr="00000000" w14:paraId="0000026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o material editorial correspondente à solicitação.</w:t>
      </w:r>
    </w:p>
    <w:p w:rsidR="00000000" w:rsidDel="00000000" w:rsidP="00000000" w:rsidRDefault="00000000" w:rsidRPr="00000000" w14:paraId="0000026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usuário interpreta a orientação e retorna à elaboração da solução em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6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Modo bloqueia ajuda: trocar modo ou continuar sem ajuda.</w:t>
      </w:r>
    </w:p>
    <w:p w:rsidR="00000000" w:rsidDel="00000000" w:rsidP="00000000" w:rsidRDefault="00000000" w:rsidRPr="00000000" w14:paraId="00000266">
      <w:pPr>
        <w:pStyle w:val="Heading2"/>
        <w:pageBreakBefore w:val="1"/>
        <w:spacing w:before="0" w:lineRule="auto"/>
        <w:rPr/>
      </w:pPr>
      <w:bookmarkStart w:colFirst="0" w:colLast="0" w:name="_heading=h.srha344a11r2" w:id="17"/>
      <w:bookmarkEnd w:id="17"/>
      <w:r w:rsidDel="00000000" w:rsidR="00000000" w:rsidRPr="00000000">
        <w:rPr>
          <w:rtl w:val="0"/>
        </w:rPr>
        <w:t xml:space="preserve">5.13 Caso de Uso UC013 — Criar publicação</w:t>
      </w:r>
    </w:p>
    <w:p w:rsidR="00000000" w:rsidDel="00000000" w:rsidP="00000000" w:rsidRDefault="00000000" w:rsidRPr="00000000" w14:paraId="0000026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68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7800" cy="2415540"/>
            <wp:effectExtent b="0" l="0" r="0" t="0"/>
            <wp:docPr id="203774487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Publicar dúvida, conteúdo ou código no feed.</w:t>
      </w:r>
    </w:p>
    <w:p w:rsidR="00000000" w:rsidDel="00000000" w:rsidP="00000000" w:rsidRDefault="00000000" w:rsidRPr="00000000" w14:paraId="0000026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6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6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6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dentro do limite de publicação.</w:t>
      </w:r>
    </w:p>
    <w:p w:rsidR="00000000" w:rsidDel="00000000" w:rsidP="00000000" w:rsidRDefault="00000000" w:rsidRPr="00000000" w14:paraId="0000027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Publicação persistida e exibida no feed.</w:t>
      </w:r>
    </w:p>
    <w:p w:rsidR="00000000" w:rsidDel="00000000" w:rsidP="00000000" w:rsidRDefault="00000000" w:rsidRPr="00000000" w14:paraId="0000027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Título, corpo, linguagem, código e imagem opcional.</w:t>
      </w:r>
    </w:p>
    <w:p w:rsidR="00000000" w:rsidDel="00000000" w:rsidP="00000000" w:rsidRDefault="00000000" w:rsidRPr="00000000" w14:paraId="0000027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Publicação criada ou erros de validação.</w:t>
      </w:r>
    </w:p>
    <w:p w:rsidR="00000000" w:rsidDel="00000000" w:rsidP="00000000" w:rsidRDefault="00000000" w:rsidRPr="00000000" w14:paraId="0000027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7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compositor do feed.</w:t>
      </w:r>
    </w:p>
    <w:p w:rsidR="00000000" w:rsidDel="00000000" w:rsidP="00000000" w:rsidRDefault="00000000" w:rsidRPr="00000000" w14:paraId="0000027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informa o conteúdo e confirma a publicação.</w:t>
      </w:r>
    </w:p>
    <w:p w:rsidR="00000000" w:rsidDel="00000000" w:rsidP="00000000" w:rsidRDefault="00000000" w:rsidRPr="00000000" w14:paraId="0000027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autenticação, tamanho, formato e limite.</w:t>
      </w:r>
    </w:p>
    <w:p w:rsidR="00000000" w:rsidDel="00000000" w:rsidP="00000000" w:rsidRDefault="00000000" w:rsidRPr="00000000" w14:paraId="0000027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persiste a publicação e seus metadados.</w:t>
      </w:r>
    </w:p>
    <w:p w:rsidR="00000000" w:rsidDel="00000000" w:rsidP="00000000" w:rsidRDefault="00000000" w:rsidRPr="00000000" w14:paraId="0000027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feed é atualizado e a publicação fica disponível para interação.</w:t>
      </w:r>
    </w:p>
    <w:p w:rsidR="00000000" w:rsidDel="00000000" w:rsidP="00000000" w:rsidRDefault="00000000" w:rsidRPr="00000000" w14:paraId="0000027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7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Conteúdo inválido ou vazio: o sistema solicita correção.</w:t>
      </w:r>
    </w:p>
    <w:p w:rsidR="00000000" w:rsidDel="00000000" w:rsidP="00000000" w:rsidRDefault="00000000" w:rsidRPr="00000000" w14:paraId="0000027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Limite excedido: o sistema recusa temporariamente.</w:t>
      </w:r>
    </w:p>
    <w:p w:rsidR="00000000" w:rsidDel="00000000" w:rsidP="00000000" w:rsidRDefault="00000000" w:rsidRPr="00000000" w14:paraId="0000027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Upload falha: o usuário pode corrigir ou publicar sem a mídia, se permitido.</w:t>
      </w:r>
    </w:p>
    <w:p w:rsidR="00000000" w:rsidDel="00000000" w:rsidP="00000000" w:rsidRDefault="00000000" w:rsidRPr="00000000" w14:paraId="0000027D">
      <w:pPr>
        <w:pStyle w:val="Heading2"/>
        <w:pageBreakBefore w:val="1"/>
        <w:spacing w:before="0" w:lineRule="auto"/>
        <w:rPr/>
      </w:pPr>
      <w:bookmarkStart w:colFirst="0" w:colLast="0" w:name="_heading=h.g40t8d6itkk" w:id="18"/>
      <w:bookmarkEnd w:id="18"/>
      <w:r w:rsidDel="00000000" w:rsidR="00000000" w:rsidRPr="00000000">
        <w:rPr>
          <w:rtl w:val="0"/>
        </w:rPr>
        <w:t xml:space="preserve">5.14 Caso de Uso UC014 — Interagir com publicação</w:t>
      </w:r>
    </w:p>
    <w:p w:rsidR="00000000" w:rsidDel="00000000" w:rsidP="00000000" w:rsidRDefault="00000000" w:rsidRPr="00000000" w14:paraId="0000027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7F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250180" cy="2407920"/>
            <wp:effectExtent b="0" l="0" r="0" t="0"/>
            <wp:docPr id="203774487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UC014.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Reagir, votar, responder, salvar ou denunciar uma publicação.</w:t>
      </w:r>
    </w:p>
    <w:p w:rsidR="00000000" w:rsidDel="00000000" w:rsidP="00000000" w:rsidRDefault="00000000" w:rsidRPr="00000000" w14:paraId="0000028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28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28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Autor da publicação</w:t>
      </w:r>
    </w:p>
    <w:p w:rsidR="00000000" w:rsidDel="00000000" w:rsidP="00000000" w:rsidRDefault="00000000" w:rsidRPr="00000000" w14:paraId="0000028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publicação existente.</w:t>
      </w:r>
    </w:p>
    <w:p w:rsidR="00000000" w:rsidDel="00000000" w:rsidP="00000000" w:rsidRDefault="00000000" w:rsidRPr="00000000" w14:paraId="0000028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Interação registrada e contadores/notificações atualizados.</w:t>
      </w:r>
    </w:p>
    <w:p w:rsidR="00000000" w:rsidDel="00000000" w:rsidP="00000000" w:rsidRDefault="00000000" w:rsidRPr="00000000" w14:paraId="0000028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Publicação, ação, reação ou resposta.</w:t>
      </w:r>
    </w:p>
    <w:p w:rsidR="00000000" w:rsidDel="00000000" w:rsidP="00000000" w:rsidRDefault="00000000" w:rsidRPr="00000000" w14:paraId="0000028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 da interação e eventual notificação.</w:t>
      </w:r>
    </w:p>
    <w:p w:rsidR="00000000" w:rsidDel="00000000" w:rsidP="00000000" w:rsidRDefault="00000000" w:rsidRPr="00000000" w14:paraId="0000028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8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seleciona uma publicação no feed.</w:t>
      </w:r>
    </w:p>
    <w:p w:rsidR="00000000" w:rsidDel="00000000" w:rsidP="00000000" w:rsidRDefault="00000000" w:rsidRPr="00000000" w14:paraId="0000028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escolhe a interação permitida e informa dados adicionais quando necessário.</w:t>
      </w:r>
    </w:p>
    <w:p w:rsidR="00000000" w:rsidDel="00000000" w:rsidP="00000000" w:rsidRDefault="00000000" w:rsidRPr="00000000" w14:paraId="0000028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Stacklyst valida alvo, sessão e duplicidade.</w:t>
      </w:r>
    </w:p>
    <w:p w:rsidR="00000000" w:rsidDel="00000000" w:rsidP="00000000" w:rsidRDefault="00000000" w:rsidRPr="00000000" w14:paraId="0000028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registra ou alterna a interação e atualiza contadores.</w:t>
      </w:r>
    </w:p>
    <w:p w:rsidR="00000000" w:rsidDel="00000000" w:rsidP="00000000" w:rsidRDefault="00000000" w:rsidRPr="00000000" w14:paraId="0000028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autor recebe notificação quando a regra prevê.</w:t>
      </w:r>
    </w:p>
    <w:p w:rsidR="00000000" w:rsidDel="00000000" w:rsidP="00000000" w:rsidRDefault="00000000" w:rsidRPr="00000000" w14:paraId="0000029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9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Publicação removida: o sistema interrompe a ação.</w:t>
      </w:r>
    </w:p>
    <w:p w:rsidR="00000000" w:rsidDel="00000000" w:rsidP="00000000" w:rsidRDefault="00000000" w:rsidRPr="00000000" w14:paraId="0000029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Ação duplicada: o sistema mantém unicidade ou alterna o estado.</w:t>
      </w:r>
    </w:p>
    <w:p w:rsidR="00000000" w:rsidDel="00000000" w:rsidP="00000000" w:rsidRDefault="00000000" w:rsidRPr="00000000" w14:paraId="0000029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Conteúdo denunciado: o sistema cria item para moderação.</w:t>
      </w:r>
    </w:p>
    <w:p w:rsidR="00000000" w:rsidDel="00000000" w:rsidP="00000000" w:rsidRDefault="00000000" w:rsidRPr="00000000" w14:paraId="00000294">
      <w:pPr>
        <w:pStyle w:val="Heading2"/>
        <w:pageBreakBefore w:val="1"/>
        <w:spacing w:before="0" w:lineRule="auto"/>
        <w:rPr/>
      </w:pPr>
      <w:bookmarkStart w:colFirst="0" w:colLast="0" w:name="_heading=h.bwyjwuenjm6s" w:id="19"/>
      <w:bookmarkEnd w:id="19"/>
      <w:r w:rsidDel="00000000" w:rsidR="00000000" w:rsidRPr="00000000">
        <w:rPr>
          <w:rtl w:val="0"/>
        </w:rPr>
        <w:t xml:space="preserve">5.15 Caso de Uso UC015 — Criar evento</w:t>
      </w:r>
    </w:p>
    <w:p w:rsidR="00000000" w:rsidDel="00000000" w:rsidP="00000000" w:rsidRDefault="00000000" w:rsidRPr="00000000" w14:paraId="0000029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96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379720" cy="2407920"/>
            <wp:effectExtent b="0" l="0" r="0" t="0"/>
            <wp:docPr id="203774487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240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60" w:line="240" w:lineRule="auto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Referência visual de UC015.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Permitir que qualquer usuário autenticado crie um evento comunitário com descrição, período e requisitos de participação, tornando-se o organizador responsável pelo cadastro.</w:t>
      </w:r>
    </w:p>
    <w:p w:rsidR="00000000" w:rsidDel="00000000" w:rsidP="00000000" w:rsidRDefault="00000000" w:rsidRPr="00000000" w14:paraId="0000029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9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no contexto de organizador do evento.</w:t>
      </w:r>
    </w:p>
    <w:p w:rsidR="00000000" w:rsidDel="00000000" w:rsidP="00000000" w:rsidRDefault="00000000" w:rsidRPr="00000000" w14:paraId="000002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9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Usuário autenticado e dados obrigatórios do evento preenchidos. A criação não exige o papel de Administrador ou Recrutador.</w:t>
      </w:r>
    </w:p>
    <w:p w:rsidR="00000000" w:rsidDel="00000000" w:rsidP="00000000" w:rsidRDefault="00000000" w:rsidRPr="00000000" w14:paraId="0000029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</w:t>
      </w:r>
      <w:r w:rsidDel="00000000" w:rsidR="00000000" w:rsidRPr="00000000">
        <w:rPr>
          <w:rtl w:val="0"/>
        </w:rPr>
        <w:t xml:space="preserve"> Evento criado no estado UPCOMING e vinculado à conta que o cadastrou como criadora.</w:t>
      </w:r>
    </w:p>
    <w:p w:rsidR="00000000" w:rsidDel="00000000" w:rsidP="00000000" w:rsidRDefault="00000000" w:rsidRPr="00000000" w14:paraId="0000029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</w:t>
      </w:r>
      <w:r w:rsidDel="00000000" w:rsidR="00000000" w:rsidRPr="00000000">
        <w:rPr>
          <w:rtl w:val="0"/>
        </w:rPr>
        <w:t xml:space="preserve"> Título, descrição, tipo, datas de início e término, nível mínimo, capacidade opcional, recompensa de XP e imagem opcional.</w:t>
      </w:r>
    </w:p>
    <w:p w:rsidR="00000000" w:rsidDel="00000000" w:rsidP="00000000" w:rsidRDefault="00000000" w:rsidRPr="00000000" w14:paraId="000002A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</w:t>
      </w:r>
      <w:r w:rsidDel="00000000" w:rsidR="00000000" w:rsidRPr="00000000">
        <w:rPr>
          <w:rtl w:val="0"/>
        </w:rPr>
        <w:t xml:space="preserve"> Confirmação de criação e evento disponível na listagem com seu estado e requisitos.</w:t>
      </w:r>
    </w:p>
    <w:p w:rsidR="00000000" w:rsidDel="00000000" w:rsidP="00000000" w:rsidRDefault="00000000" w:rsidRPr="00000000" w14:paraId="000002A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A2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usuário acessa Eventos e seleciona Criar evento.</w:t>
      </w:r>
    </w:p>
    <w:p w:rsidR="00000000" w:rsidDel="00000000" w:rsidP="00000000" w:rsidRDefault="00000000" w:rsidRPr="00000000" w14:paraId="000002A3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O sistema verifica se há uma sessão válida e apresenta o formulário.</w:t>
      </w:r>
    </w:p>
    <w:p w:rsidR="00000000" w:rsidDel="00000000" w:rsidP="00000000" w:rsidRDefault="00000000" w:rsidRPr="00000000" w14:paraId="000002A4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3. O usuário preenche a descrição, o tipo, o período e os requisitos de participação.</w:t>
      </w:r>
    </w:p>
    <w:p w:rsidR="00000000" w:rsidDel="00000000" w:rsidP="00000000" w:rsidRDefault="00000000" w:rsidRPr="00000000" w14:paraId="000002A5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formulário verifica os dados obrigatórios e a ordem das datas; o servidor valida os dados recebidos para a criação.</w:t>
      </w:r>
    </w:p>
    <w:p w:rsidR="00000000" w:rsidDel="00000000" w:rsidP="00000000" w:rsidRDefault="00000000" w:rsidRPr="00000000" w14:paraId="000002A6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5. O sistema registra o evento com o usuário como criador, define o estado inicial UPCOMING e confirma a criação.</w:t>
      </w:r>
    </w:p>
    <w:p w:rsidR="00000000" w:rsidDel="00000000" w:rsidP="00000000" w:rsidRDefault="00000000" w:rsidRPr="00000000" w14:paraId="000002A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A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Sessão ausente ou expirada: o sistema solicita que o usuário faça login antes de concluir a criação.</w:t>
      </w:r>
    </w:p>
    <w:p w:rsidR="00000000" w:rsidDel="00000000" w:rsidP="00000000" w:rsidRDefault="00000000" w:rsidRPr="00000000" w14:paraId="000002A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Campos obrigatórios ou datas inválidos no formulário: o sistema solicita a correção e mantém os dados para nova tentativa.</w:t>
      </w:r>
    </w:p>
    <w:p w:rsidR="00000000" w:rsidDel="00000000" w:rsidP="00000000" w:rsidRDefault="00000000" w:rsidRPr="00000000" w14:paraId="000002A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Falha ao salvar o evento: o sistema informa a falha e não apresenta confirmação de criação.</w:t>
      </w:r>
    </w:p>
    <w:p w:rsidR="00000000" w:rsidDel="00000000" w:rsidP="00000000" w:rsidRDefault="00000000" w:rsidRPr="00000000" w14:paraId="000002AB">
      <w:pPr>
        <w:pStyle w:val="Heading2"/>
        <w:pageBreakBefore w:val="1"/>
        <w:spacing w:before="0" w:lineRule="auto"/>
        <w:rPr/>
      </w:pPr>
      <w:bookmarkStart w:colFirst="0" w:colLast="0" w:name="_heading=h.phj3ek50pksc" w:id="20"/>
      <w:bookmarkEnd w:id="20"/>
      <w:r w:rsidDel="00000000" w:rsidR="00000000" w:rsidRPr="00000000">
        <w:rPr>
          <w:rtl w:val="0"/>
        </w:rPr>
        <w:t xml:space="preserve">5.16 Caso de Uso UC016 — Avaliar empate técnico</w:t>
      </w:r>
    </w:p>
    <w:p w:rsidR="00000000" w:rsidDel="00000000" w:rsidP="00000000" w:rsidRDefault="00000000" w:rsidRPr="00000000" w14:paraId="000002A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297780" cy="2863451"/>
            <wp:effectExtent b="0" l="0" r="0" t="0"/>
            <wp:docPr id="203774488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7780" cy="2863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UC016.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Emitir parecer humano sobre soluções de duelo.</w:t>
      </w:r>
    </w:p>
    <w:p w:rsidR="00000000" w:rsidDel="00000000" w:rsidP="00000000" w:rsidRDefault="00000000" w:rsidRPr="00000000" w14:paraId="000002B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B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Avaliador ou Administrador.</w:t>
      </w:r>
    </w:p>
    <w:p w:rsidR="00000000" w:rsidDel="00000000" w:rsidP="00000000" w:rsidRDefault="00000000" w:rsidRPr="00000000" w14:paraId="000002B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B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</w:t>
      </w:r>
      <w:r w:rsidDel="00000000" w:rsidR="00000000" w:rsidRPr="00000000">
        <w:rPr>
          <w:rtl w:val="0"/>
        </w:rPr>
        <w:t xml:space="preserve"> Avaliador aprovado ou Administrador autenticado, que não participou do duelo; duelo no estado REVIEW_PENDING, com soluções disponíveis para análise.</w:t>
      </w:r>
    </w:p>
    <w:p w:rsidR="00000000" w:rsidDel="00000000" w:rsidP="00000000" w:rsidRDefault="00000000" w:rsidRPr="00000000" w14:paraId="000002B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Parecer registrado e duelo concluído; a notificação é solicitada. Falha de notificação não desfaz a decisão, conforme RN022.</w:t>
      </w:r>
    </w:p>
    <w:p w:rsidR="00000000" w:rsidDel="00000000" w:rsidP="00000000" w:rsidRDefault="00000000" w:rsidRPr="00000000" w14:paraId="000002B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Pontuações de 0 a 1.000, vencedor obrigatório, feedback com pelo menos 5 caracteres, pontos fortes e melhorias.</w:t>
      </w:r>
    </w:p>
    <w:p w:rsidR="00000000" w:rsidDel="00000000" w:rsidP="00000000" w:rsidRDefault="00000000" w:rsidRPr="00000000" w14:paraId="000002B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Parecer persistido e resultado.</w:t>
      </w:r>
    </w:p>
    <w:p w:rsidR="00000000" w:rsidDel="00000000" w:rsidP="00000000" w:rsidRDefault="00000000" w:rsidRPr="00000000" w14:paraId="000002B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B8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1. O avaliador ou administrador abre a fila de avaliações pendentes.</w:t>
      </w:r>
    </w:p>
    <w:p w:rsidR="00000000" w:rsidDel="00000000" w:rsidP="00000000" w:rsidRDefault="00000000" w:rsidRPr="00000000" w14:paraId="000002B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autoriza o papel e apresenta as soluções.</w:t>
      </w:r>
    </w:p>
    <w:p w:rsidR="00000000" w:rsidDel="00000000" w:rsidP="00000000" w:rsidRDefault="00000000" w:rsidRPr="00000000" w14:paraId="000002B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avaliador compara código e resultados dos testes.</w:t>
      </w:r>
    </w:p>
    <w:p w:rsidR="00000000" w:rsidDel="00000000" w:rsidP="00000000" w:rsidRDefault="00000000" w:rsidRPr="00000000" w14:paraId="000002B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avaliador informa pontuações e feedback explicativo.</w:t>
      </w:r>
    </w:p>
    <w:p w:rsidR="00000000" w:rsidDel="00000000" w:rsidP="00000000" w:rsidRDefault="00000000" w:rsidRPr="00000000" w14:paraId="000002B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valida, registra o parecer, fecha o duelo e notifica.</w:t>
      </w:r>
    </w:p>
    <w:p w:rsidR="00000000" w:rsidDel="00000000" w:rsidP="00000000" w:rsidRDefault="00000000" w:rsidRPr="00000000" w14:paraId="000002B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B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Papel ausente ou tentativa de avaliar o próprio duelo: o sistema nega a avaliação.</w:t>
      </w:r>
    </w:p>
    <w:p w:rsidR="00000000" w:rsidDel="00000000" w:rsidP="00000000" w:rsidRDefault="00000000" w:rsidRPr="00000000" w14:paraId="000002B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Duelo já fechado: o sistema impede nova decisão conflitante.</w:t>
      </w:r>
    </w:p>
    <w:p w:rsidR="00000000" w:rsidDel="00000000" w:rsidP="00000000" w:rsidRDefault="00000000" w:rsidRPr="00000000" w14:paraId="000002C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Feedback/pontuação inválidos: o sistema solicita correção.</w:t>
      </w:r>
    </w:p>
    <w:p w:rsidR="00000000" w:rsidDel="00000000" w:rsidP="00000000" w:rsidRDefault="00000000" w:rsidRPr="00000000" w14:paraId="000002C1">
      <w:pPr>
        <w:pStyle w:val="Heading2"/>
        <w:pageBreakBefore w:val="1"/>
        <w:spacing w:before="0" w:lineRule="auto"/>
        <w:rPr/>
      </w:pPr>
      <w:bookmarkStart w:colFirst="0" w:colLast="0" w:name="_heading=h.kcp6m7bbfip5" w:id="21"/>
      <w:bookmarkEnd w:id="21"/>
      <w:r w:rsidDel="00000000" w:rsidR="00000000" w:rsidRPr="00000000">
        <w:rPr>
          <w:rtl w:val="0"/>
        </w:rPr>
        <w:t xml:space="preserve">5.17 Caso de Uso UC017 — Publicar vaga</w:t>
      </w:r>
    </w:p>
    <w:p w:rsidR="00000000" w:rsidDel="00000000" w:rsidP="00000000" w:rsidRDefault="00000000" w:rsidRPr="00000000" w14:paraId="000002C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  <w:br w:type="textWrapping"/>
      </w:r>
      <w:r w:rsidDel="00000000" w:rsidR="00000000" w:rsidRPr="00000000">
        <w:rPr/>
        <w:drawing>
          <wp:inline distB="0" distT="0" distL="0" distR="0">
            <wp:extent cx="6050280" cy="2743200"/>
            <wp:effectExtent b="0" l="0" r="0" t="0"/>
            <wp:docPr id="203774488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UC017.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uma oportunidade vinculada a empresa autorizada.</w:t>
      </w:r>
    </w:p>
    <w:p w:rsidR="00000000" w:rsidDel="00000000" w:rsidP="00000000" w:rsidRDefault="00000000" w:rsidRPr="00000000" w14:paraId="000002C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C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Recrutador; Administrador</w:t>
      </w:r>
    </w:p>
    <w:p w:rsidR="00000000" w:rsidDel="00000000" w:rsidP="00000000" w:rsidRDefault="00000000" w:rsidRPr="00000000" w14:paraId="000002C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C9">
      <w:pPr>
        <w:keepLines w:val="1"/>
        <w:spacing w:after="60" w:line="240" w:lineRule="auto"/>
        <w:rPr/>
      </w:pPr>
      <w:r w:rsidDel="00000000" w:rsidR="00000000" w:rsidRPr="00000000">
        <w:rPr>
          <w:rtl w:val="0"/>
        </w:rPr>
        <w:t xml:space="preserve">Pré-condições: Ator com papel RECRUITER ou ADMIN. Para recrutador, a empresa deve pertencer ao usuário autenticado; </w:t>
      </w:r>
      <w:r w:rsidDel="00000000" w:rsidR="00000000" w:rsidRPr="00000000">
        <w:rPr>
          <w:rtl w:val="0"/>
        </w:rPr>
        <w:t xml:space="preserve">requireCompanyAccess</w:t>
      </w:r>
      <w:r w:rsidDel="00000000" w:rsidR="00000000" w:rsidRPr="00000000">
        <w:rPr>
          <w:rtl w:val="0"/>
        </w:rPr>
        <w:t xml:space="preserve"> valida o vínculo antes da criação da vaga.</w:t>
      </w:r>
    </w:p>
    <w:p w:rsidR="00000000" w:rsidDel="00000000" w:rsidP="00000000" w:rsidRDefault="00000000" w:rsidRPr="00000000" w14:paraId="000002C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Vaga aberta com etapas de recrutamento.</w:t>
      </w:r>
    </w:p>
    <w:p w:rsidR="00000000" w:rsidDel="00000000" w:rsidP="00000000" w:rsidRDefault="00000000" w:rsidRPr="00000000" w14:paraId="000002C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Empresa, título, descrição, nível, tecnologias, modalidade, contrato e etapas.</w:t>
      </w:r>
    </w:p>
    <w:p w:rsidR="00000000" w:rsidDel="00000000" w:rsidP="00000000" w:rsidRDefault="00000000" w:rsidRPr="00000000" w14:paraId="000002C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 publicada ou erros por campo.</w:t>
      </w:r>
    </w:p>
    <w:p w:rsidR="00000000" w:rsidDel="00000000" w:rsidP="00000000" w:rsidRDefault="00000000" w:rsidRPr="00000000" w14:paraId="000002C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C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empresa sob sua responsabilidade.</w:t>
      </w:r>
    </w:p>
    <w:p w:rsidR="00000000" w:rsidDel="00000000" w:rsidP="00000000" w:rsidRDefault="00000000" w:rsidRPr="00000000" w14:paraId="000002C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ator informa dados da vaga e etapas.</w:t>
      </w:r>
    </w:p>
    <w:p w:rsidR="00000000" w:rsidDel="00000000" w:rsidP="00000000" w:rsidRDefault="00000000" w:rsidRPr="00000000" w14:paraId="000002D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papel, empresa e campos obrigatórios.</w:t>
      </w:r>
    </w:p>
    <w:p w:rsidR="00000000" w:rsidDel="00000000" w:rsidP="00000000" w:rsidRDefault="00000000" w:rsidRPr="00000000" w14:paraId="000002D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vaga e as etapas em ordem.</w:t>
      </w:r>
    </w:p>
    <w:p w:rsidR="00000000" w:rsidDel="00000000" w:rsidP="00000000" w:rsidRDefault="00000000" w:rsidRPr="00000000" w14:paraId="000002D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oportunidade é disponibilizada para consulta e candidatura.</w:t>
      </w:r>
    </w:p>
    <w:p w:rsidR="00000000" w:rsidDel="00000000" w:rsidP="00000000" w:rsidRDefault="00000000" w:rsidRPr="00000000" w14:paraId="000002D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D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papel ou vínculo autorizado: o servidor nega a operação. A rota de vagas verifica o papel e aplica </w:t>
      </w:r>
      <w:r w:rsidDel="00000000" w:rsidR="00000000" w:rsidRPr="00000000">
        <w:rPr>
          <w:rtl w:val="0"/>
        </w:rPr>
        <w:t xml:space="preserve">requireCompanyAccess</w:t>
      </w:r>
      <w:r w:rsidDel="00000000" w:rsidR="00000000" w:rsidRPr="00000000">
        <w:rPr>
          <w:rtl w:val="0"/>
        </w:rPr>
        <w:t xml:space="preserve"> para a empresa selecionada.</w:t>
      </w:r>
    </w:p>
    <w:p w:rsidR="00000000" w:rsidDel="00000000" w:rsidP="00000000" w:rsidRDefault="00000000" w:rsidRPr="00000000" w14:paraId="000002D5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inválida: o sistema destaca campos e não publica.</w:t>
      </w:r>
    </w:p>
    <w:p w:rsidR="00000000" w:rsidDel="00000000" w:rsidP="00000000" w:rsidRDefault="00000000" w:rsidRPr="00000000" w14:paraId="000002D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Salário omitido: o sistema aplica a política definida sem inventar valor.</w:t>
      </w:r>
    </w:p>
    <w:p w:rsidR="00000000" w:rsidDel="00000000" w:rsidP="00000000" w:rsidRDefault="00000000" w:rsidRPr="00000000" w14:paraId="000002D7">
      <w:pPr>
        <w:pStyle w:val="Heading2"/>
        <w:pageBreakBefore w:val="1"/>
        <w:spacing w:before="0" w:lineRule="auto"/>
        <w:rPr/>
      </w:pPr>
      <w:bookmarkStart w:colFirst="0" w:colLast="0" w:name="_heading=h.5cr55xwgwvfg" w:id="22"/>
      <w:bookmarkEnd w:id="22"/>
      <w:r w:rsidDel="00000000" w:rsidR="00000000" w:rsidRPr="00000000">
        <w:rPr>
          <w:rtl w:val="0"/>
        </w:rPr>
        <w:t xml:space="preserve">5.18 Caso de Uso UC018 — Consultar vagas</w:t>
      </w:r>
    </w:p>
    <w:p w:rsidR="00000000" w:rsidDel="00000000" w:rsidP="00000000" w:rsidRDefault="00000000" w:rsidRPr="00000000" w14:paraId="000002D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D9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191764" cy="2827453"/>
            <wp:effectExtent b="0" l="0" r="0" t="0"/>
            <wp:docPr id="203774485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764" cy="2827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UC018.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Listar e detalhar oportunidades disponíveis.</w:t>
      </w:r>
    </w:p>
    <w:p w:rsidR="00000000" w:rsidDel="00000000" w:rsidP="00000000" w:rsidRDefault="00000000" w:rsidRPr="00000000" w14:paraId="000002D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2D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autenticado; Recrutador</w:t>
      </w:r>
    </w:p>
    <w:p w:rsidR="00000000" w:rsidDel="00000000" w:rsidP="00000000" w:rsidRDefault="00000000" w:rsidRPr="00000000" w14:paraId="000002D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E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Acesso ao módulo; vagas cadastradas.</w:t>
      </w:r>
    </w:p>
    <w:p w:rsidR="00000000" w:rsidDel="00000000" w:rsidP="00000000" w:rsidRDefault="00000000" w:rsidRPr="00000000" w14:paraId="000002E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Lista/detalhe exibido sem alteração obrigatória.</w:t>
      </w:r>
    </w:p>
    <w:p w:rsidR="00000000" w:rsidDel="00000000" w:rsidP="00000000" w:rsidRDefault="00000000" w:rsidRPr="00000000" w14:paraId="000002E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tecnologia, nível, modalidade e contrato.</w:t>
      </w:r>
    </w:p>
    <w:p w:rsidR="00000000" w:rsidDel="00000000" w:rsidP="00000000" w:rsidRDefault="00000000" w:rsidRPr="00000000" w14:paraId="000002E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Vagas filtradas, empresa, requisitos e etapas.</w:t>
      </w:r>
    </w:p>
    <w:p w:rsidR="00000000" w:rsidDel="00000000" w:rsidP="00000000" w:rsidRDefault="00000000" w:rsidRPr="00000000" w14:paraId="000002E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E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listagem de vagas.</w:t>
      </w:r>
    </w:p>
    <w:p w:rsidR="00000000" w:rsidDel="00000000" w:rsidP="00000000" w:rsidRDefault="00000000" w:rsidRPr="00000000" w14:paraId="000002E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carrega vagas abertas e filtros.</w:t>
      </w:r>
    </w:p>
    <w:p w:rsidR="00000000" w:rsidDel="00000000" w:rsidP="00000000" w:rsidRDefault="00000000" w:rsidRPr="00000000" w14:paraId="000002E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ator informa critérios ou seleciona uma oportunidade.</w:t>
      </w:r>
    </w:p>
    <w:p w:rsidR="00000000" w:rsidDel="00000000" w:rsidP="00000000" w:rsidRDefault="00000000" w:rsidRPr="00000000" w14:paraId="000002E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aplica filtros e carrega os detalhes permitidos.</w:t>
      </w:r>
    </w:p>
    <w:p w:rsidR="00000000" w:rsidDel="00000000" w:rsidP="00000000" w:rsidRDefault="00000000" w:rsidRPr="00000000" w14:paraId="000002E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 vaga, empresa e opção de candidatura são apresentadas.</w:t>
      </w:r>
    </w:p>
    <w:p w:rsidR="00000000" w:rsidDel="00000000" w:rsidP="00000000" w:rsidRDefault="00000000" w:rsidRPr="00000000" w14:paraId="000002E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2E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Nenhuma vaga: o sistema exibe estado vazio.</w:t>
      </w:r>
    </w:p>
    <w:p w:rsidR="00000000" w:rsidDel="00000000" w:rsidP="00000000" w:rsidRDefault="00000000" w:rsidRPr="00000000" w14:paraId="000002E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Vaga encerrada: o sistema exibe status e desabilita candidatura.</w:t>
      </w:r>
    </w:p>
    <w:p w:rsidR="00000000" w:rsidDel="00000000" w:rsidP="00000000" w:rsidRDefault="00000000" w:rsidRPr="00000000" w14:paraId="000002E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Filtro inválido: o sistema solicita correção.</w:t>
      </w:r>
    </w:p>
    <w:p w:rsidR="00000000" w:rsidDel="00000000" w:rsidP="00000000" w:rsidRDefault="00000000" w:rsidRPr="00000000" w14:paraId="000002EE">
      <w:pPr>
        <w:pStyle w:val="Heading2"/>
        <w:pageBreakBefore w:val="1"/>
        <w:spacing w:before="0" w:lineRule="auto"/>
        <w:rPr/>
      </w:pPr>
      <w:bookmarkStart w:colFirst="0" w:colLast="0" w:name="_heading=h.td1vecyejqyv" w:id="23"/>
      <w:bookmarkEnd w:id="23"/>
      <w:r w:rsidDel="00000000" w:rsidR="00000000" w:rsidRPr="00000000">
        <w:rPr>
          <w:rtl w:val="0"/>
        </w:rPr>
        <w:t xml:space="preserve">5.19 Caso de Uso UC019 — Gerenciar permissões de usuários</w:t>
      </w:r>
    </w:p>
    <w:p w:rsidR="00000000" w:rsidDel="00000000" w:rsidP="00000000" w:rsidRDefault="00000000" w:rsidRPr="00000000" w14:paraId="000002E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2F0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8872" cy="2650831"/>
            <wp:effectExtent b="0" l="0" r="0" t="0"/>
            <wp:docPr id="20377448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8872" cy="26508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UC019.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Pesquisar usuários e alterar papéis autorizados.</w:t>
      </w:r>
    </w:p>
    <w:p w:rsidR="00000000" w:rsidDel="00000000" w:rsidP="00000000" w:rsidRDefault="00000000" w:rsidRPr="00000000" w14:paraId="000002F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2F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2F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2F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autenticado.</w:t>
      </w:r>
    </w:p>
    <w:p w:rsidR="00000000" w:rsidDel="00000000" w:rsidP="00000000" w:rsidRDefault="00000000" w:rsidRPr="00000000" w14:paraId="000002F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Papel atualizado ou operação recusada; o serviço registra log da alteração.</w:t>
      </w:r>
    </w:p>
    <w:p w:rsidR="00000000" w:rsidDel="00000000" w:rsidP="00000000" w:rsidRDefault="00000000" w:rsidRPr="00000000" w14:paraId="000002F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Busca, paginação, usuário e novo papel.</w:t>
      </w:r>
    </w:p>
    <w:p w:rsidR="00000000" w:rsidDel="00000000" w:rsidP="00000000" w:rsidRDefault="00000000" w:rsidRPr="00000000" w14:paraId="000002F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 de usuários ou registro atualizado.</w:t>
      </w:r>
    </w:p>
    <w:p w:rsidR="00000000" w:rsidDel="00000000" w:rsidP="00000000" w:rsidRDefault="00000000" w:rsidRPr="00000000" w14:paraId="000002F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F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o painel de usuários.</w:t>
      </w:r>
    </w:p>
    <w:p w:rsidR="00000000" w:rsidDel="00000000" w:rsidP="00000000" w:rsidRDefault="00000000" w:rsidRPr="00000000" w14:paraId="000002F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 administrativa e lista os registros.</w:t>
      </w:r>
    </w:p>
    <w:p w:rsidR="00000000" w:rsidDel="00000000" w:rsidP="00000000" w:rsidRDefault="00000000" w:rsidRPr="00000000" w14:paraId="000002F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pesquisa e seleciona o usuário.</w:t>
      </w:r>
    </w:p>
    <w:p w:rsidR="00000000" w:rsidDel="00000000" w:rsidP="00000000" w:rsidRDefault="00000000" w:rsidRPr="00000000" w14:paraId="000002F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escolhe o novo papel e confirma.</w:t>
      </w:r>
    </w:p>
    <w:p w:rsidR="00000000" w:rsidDel="00000000" w:rsidP="00000000" w:rsidRDefault="00000000" w:rsidRPr="00000000" w14:paraId="0000030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sistema valida a transição, atualiza e registra a ação.</w:t>
      </w:r>
    </w:p>
    <w:p w:rsidR="00000000" w:rsidDel="00000000" w:rsidP="00000000" w:rsidRDefault="00000000" w:rsidRPr="00000000" w14:paraId="0000030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0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acesso.</w:t>
      </w:r>
    </w:p>
    <w:p w:rsidR="00000000" w:rsidDel="00000000" w:rsidP="00000000" w:rsidRDefault="00000000" w:rsidRPr="00000000" w14:paraId="0000030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Papel inválido: o sistema não altera o usuário.</w:t>
      </w:r>
    </w:p>
    <w:p w:rsidR="00000000" w:rsidDel="00000000" w:rsidP="00000000" w:rsidRDefault="00000000" w:rsidRPr="00000000" w14:paraId="0000030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Alteração que removeria o último administrador: recusar a operação.</w:t>
      </w:r>
    </w:p>
    <w:p w:rsidR="00000000" w:rsidDel="00000000" w:rsidP="00000000" w:rsidRDefault="00000000" w:rsidRPr="00000000" w14:paraId="00000305">
      <w:pPr>
        <w:pStyle w:val="Heading2"/>
        <w:pageBreakBefore w:val="1"/>
        <w:spacing w:before="0" w:lineRule="auto"/>
        <w:rPr/>
      </w:pPr>
      <w:bookmarkStart w:colFirst="0" w:colLast="0" w:name="_heading=h.av0a2kvju6dn" w:id="24"/>
      <w:bookmarkEnd w:id="24"/>
      <w:r w:rsidDel="00000000" w:rsidR="00000000" w:rsidRPr="00000000">
        <w:rPr>
          <w:rtl w:val="0"/>
        </w:rPr>
        <w:t xml:space="preserve">5.20 Caso de Uso UC020 — Tratar denúncias</w:t>
      </w:r>
    </w:p>
    <w:p w:rsidR="00000000" w:rsidDel="00000000" w:rsidP="00000000" w:rsidRDefault="00000000" w:rsidRPr="00000000" w14:paraId="0000030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0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12180" cy="2743200"/>
            <wp:effectExtent b="0" l="0" r="0" t="0"/>
            <wp:docPr id="203774485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UC020.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Analisar denúncia e aplicar ação de moderação permitida.</w:t>
      </w:r>
    </w:p>
    <w:p w:rsidR="00000000" w:rsidDel="00000000" w:rsidP="00000000" w:rsidRDefault="00000000" w:rsidRPr="00000000" w14:paraId="0000030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30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30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Usuário denunciante; Autor do conteúdo</w:t>
      </w:r>
    </w:p>
    <w:p w:rsidR="00000000" w:rsidDel="00000000" w:rsidP="00000000" w:rsidRDefault="00000000" w:rsidRPr="00000000" w14:paraId="0000030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denúncia registrada.</w:t>
      </w:r>
    </w:p>
    <w:p w:rsidR="00000000" w:rsidDel="00000000" w:rsidP="00000000" w:rsidRDefault="00000000" w:rsidRPr="00000000" w14:paraId="0000030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Denúncia tratada e ação registrada.</w:t>
      </w:r>
    </w:p>
    <w:p w:rsidR="00000000" w:rsidDel="00000000" w:rsidP="00000000" w:rsidRDefault="00000000" w:rsidRPr="00000000" w14:paraId="0000031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Denúncia, conteúdo, contexto, decisão e justificativa.</w:t>
      </w:r>
    </w:p>
    <w:p w:rsidR="00000000" w:rsidDel="00000000" w:rsidP="00000000" w:rsidRDefault="00000000" w:rsidRPr="00000000" w14:paraId="0000031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Resultado de moderação e eventual notificação.</w:t>
      </w:r>
    </w:p>
    <w:p w:rsidR="00000000" w:rsidDel="00000000" w:rsidP="00000000" w:rsidRDefault="00000000" w:rsidRPr="00000000" w14:paraId="0000031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1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abre a fila de denúncias.</w:t>
      </w:r>
    </w:p>
    <w:p w:rsidR="00000000" w:rsidDel="00000000" w:rsidP="00000000" w:rsidRDefault="00000000" w:rsidRPr="00000000" w14:paraId="0000031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denúncia, conteúdo e dados mínimos necessários.</w:t>
      </w:r>
    </w:p>
    <w:p w:rsidR="00000000" w:rsidDel="00000000" w:rsidP="00000000" w:rsidRDefault="00000000" w:rsidRPr="00000000" w14:paraId="0000031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analisa motivo e contexto.</w:t>
      </w:r>
    </w:p>
    <w:p w:rsidR="00000000" w:rsidDel="00000000" w:rsidP="00000000" w:rsidRDefault="00000000" w:rsidRPr="00000000" w14:paraId="0000031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administrador seleciona decisão permitida e registra justificativa.</w:t>
      </w:r>
    </w:p>
    <w:p w:rsidR="00000000" w:rsidDel="00000000" w:rsidP="00000000" w:rsidRDefault="00000000" w:rsidRPr="00000000" w14:paraId="0000031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Aplicar a operação suportada e atualizar o registro da denúncia; não há trilha universal de auditoria.</w:t>
      </w:r>
    </w:p>
    <w:p w:rsidR="00000000" w:rsidDel="00000000" w:rsidP="00000000" w:rsidRDefault="00000000" w:rsidRPr="00000000" w14:paraId="0000031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1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Denúncia improcedente: o sistema encerra sem remover conteúdo.</w:t>
      </w:r>
    </w:p>
    <w:p w:rsidR="00000000" w:rsidDel="00000000" w:rsidP="00000000" w:rsidRDefault="00000000" w:rsidRPr="00000000" w14:paraId="0000031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Conteúdo já removido: o sistema registra o estado encontrado.</w:t>
      </w:r>
    </w:p>
    <w:p w:rsidR="00000000" w:rsidDel="00000000" w:rsidP="00000000" w:rsidRDefault="00000000" w:rsidRPr="00000000" w14:paraId="0000031B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Sanção adicional ou recurso: fora do fluxo atual; registrar a solicitação para tratamento administrativo.</w:t>
      </w:r>
    </w:p>
    <w:p w:rsidR="00000000" w:rsidDel="00000000" w:rsidP="00000000" w:rsidRDefault="00000000" w:rsidRPr="00000000" w14:paraId="0000031C">
      <w:pPr>
        <w:pStyle w:val="Heading2"/>
        <w:pageBreakBefore w:val="1"/>
        <w:spacing w:before="0" w:lineRule="auto"/>
        <w:rPr/>
      </w:pPr>
      <w:bookmarkStart w:colFirst="0" w:colLast="0" w:name="_heading=h.awiqgo8r02u" w:id="25"/>
      <w:bookmarkEnd w:id="25"/>
      <w:r w:rsidDel="00000000" w:rsidR="00000000" w:rsidRPr="00000000">
        <w:rPr>
          <w:rtl w:val="0"/>
        </w:rPr>
        <w:t xml:space="preserve">5.21 Caso de Uso </w:t>
      </w:r>
      <w:r w:rsidDel="00000000" w:rsidR="00000000" w:rsidRPr="00000000">
        <w:rPr>
          <w:rtl w:val="0"/>
        </w:rPr>
        <w:t xml:space="preserve">UC021</w:t>
      </w:r>
      <w:r w:rsidDel="00000000" w:rsidR="00000000" w:rsidRPr="00000000">
        <w:rPr>
          <w:rtl w:val="0"/>
        </w:rPr>
        <w:t xml:space="preserve"> — Consultar notificações</w:t>
      </w:r>
    </w:p>
    <w:p w:rsidR="00000000" w:rsidDel="00000000" w:rsidP="00000000" w:rsidRDefault="00000000" w:rsidRPr="00000000" w14:paraId="0000031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1E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360141" cy="2876126"/>
            <wp:effectExtent b="0" l="0" r="0" t="0"/>
            <wp:docPr id="203774485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0141" cy="2876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</w:t>
      </w:r>
      <w:r w:rsidDel="00000000" w:rsidR="00000000" w:rsidRPr="00000000">
        <w:rPr>
          <w:sz w:val="18"/>
          <w:szCs w:val="18"/>
          <w:rtl w:val="0"/>
        </w:rPr>
        <w:t xml:space="preserve">UC021</w:t>
      </w:r>
      <w:r w:rsidDel="00000000" w:rsidR="00000000" w:rsidRPr="00000000">
        <w:rPr>
          <w:sz w:val="18"/>
          <w:szCs w:val="18"/>
          <w:rtl w:val="0"/>
        </w:rPr>
        <w:t xml:space="preserve">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Consultar notificações destinadas à própria conta e marcá-las como lidas.</w:t>
      </w:r>
    </w:p>
    <w:p w:rsidR="00000000" w:rsidDel="00000000" w:rsidP="00000000" w:rsidRDefault="00000000" w:rsidRPr="00000000" w14:paraId="0000032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</w:t>
      </w:r>
    </w:p>
    <w:p w:rsidR="00000000" w:rsidDel="00000000" w:rsidP="00000000" w:rsidRDefault="00000000" w:rsidRPr="00000000" w14:paraId="0000032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autenticado, incluindo Avaliador, Administrador e Recrutador.</w:t>
      </w:r>
    </w:p>
    <w:p w:rsidR="00000000" w:rsidDel="00000000" w:rsidP="00000000" w:rsidRDefault="00000000" w:rsidRPr="00000000" w14:paraId="0000032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32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Ator autenticado.</w:t>
      </w:r>
    </w:p>
    <w:p w:rsidR="00000000" w:rsidDel="00000000" w:rsidP="00000000" w:rsidRDefault="00000000" w:rsidRPr="00000000" w14:paraId="0000032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Notificações exibidas; estado de leitura atualizado apenas quando solicitado.</w:t>
      </w:r>
    </w:p>
    <w:p w:rsidR="00000000" w:rsidDel="00000000" w:rsidP="00000000" w:rsidRDefault="00000000" w:rsidRPr="00000000" w14:paraId="0000032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Cursor, limite e ação de leitura.</w:t>
      </w:r>
    </w:p>
    <w:p w:rsidR="00000000" w:rsidDel="00000000" w:rsidP="00000000" w:rsidRDefault="00000000" w:rsidRPr="00000000" w14:paraId="0000032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Lista, próximo cursor e contagem não lida.</w:t>
      </w:r>
    </w:p>
    <w:p w:rsidR="00000000" w:rsidDel="00000000" w:rsidP="00000000" w:rsidRDefault="00000000" w:rsidRPr="00000000" w14:paraId="00000329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2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ator abre a central de notificações.</w:t>
      </w:r>
    </w:p>
    <w:p w:rsidR="00000000" w:rsidDel="00000000" w:rsidP="00000000" w:rsidRDefault="00000000" w:rsidRPr="00000000" w14:paraId="0000032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usuário da sessão.</w:t>
      </w:r>
    </w:p>
    <w:p w:rsidR="00000000" w:rsidDel="00000000" w:rsidP="00000000" w:rsidRDefault="00000000" w:rsidRPr="00000000" w14:paraId="0000032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busca somente notificações do destinatário com paginação.</w:t>
      </w:r>
    </w:p>
    <w:p w:rsidR="00000000" w:rsidDel="00000000" w:rsidP="00000000" w:rsidRDefault="00000000" w:rsidRPr="00000000" w14:paraId="0000032D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ator abre itens ou solicita marcar como lidos.</w:t>
      </w:r>
    </w:p>
    <w:p w:rsidR="00000000" w:rsidDel="00000000" w:rsidP="00000000" w:rsidRDefault="00000000" w:rsidRPr="00000000" w14:paraId="0000032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atualiza leitura e a contagem não lida.</w:t>
      </w:r>
    </w:p>
    <w:p w:rsidR="00000000" w:rsidDel="00000000" w:rsidP="00000000" w:rsidRDefault="00000000" w:rsidRPr="00000000" w14:paraId="0000032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3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Conexão indisponível: o sistema preserva o estado e permite nova tentativa.</w:t>
      </w:r>
    </w:p>
    <w:p w:rsidR="00000000" w:rsidDel="00000000" w:rsidP="00000000" w:rsidRDefault="00000000" w:rsidRPr="00000000" w14:paraId="00000331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removida: o sistema ignora o item sem acessar recurso inexistente.</w:t>
      </w:r>
    </w:p>
    <w:p w:rsidR="00000000" w:rsidDel="00000000" w:rsidP="00000000" w:rsidRDefault="00000000" w:rsidRPr="00000000" w14:paraId="00000332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Fora da aplicação web: o usuário deve acessar a central de notificações pelo navegador.</w:t>
      </w:r>
    </w:p>
    <w:p w:rsidR="00000000" w:rsidDel="00000000" w:rsidP="00000000" w:rsidRDefault="00000000" w:rsidRPr="00000000" w14:paraId="00000333">
      <w:pPr>
        <w:pStyle w:val="Heading2"/>
        <w:pageBreakBefore w:val="1"/>
        <w:spacing w:before="0" w:lineRule="auto"/>
        <w:rPr/>
      </w:pPr>
      <w:bookmarkStart w:colFirst="0" w:colLast="0" w:name="_heading=h.oi516ph760qw" w:id="26"/>
      <w:bookmarkEnd w:id="26"/>
      <w:r w:rsidDel="00000000" w:rsidR="00000000" w:rsidRPr="00000000">
        <w:rPr>
          <w:rtl w:val="0"/>
        </w:rPr>
        <w:t xml:space="preserve">5.22 Caso de Uso UC022 — Candidatar-se a vaga</w:t>
      </w:r>
    </w:p>
    <w:p w:rsidR="00000000" w:rsidDel="00000000" w:rsidP="00000000" w:rsidRDefault="00000000" w:rsidRPr="00000000" w14:paraId="00000334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35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797875" cy="2648308"/>
            <wp:effectExtent b="0" l="0" r="0" t="0"/>
            <wp:docPr id="20377448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7875" cy="2648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UC022.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Registrar candidatura de usuário em vaga aberta.</w:t>
      </w:r>
    </w:p>
    <w:p w:rsidR="00000000" w:rsidDel="00000000" w:rsidP="00000000" w:rsidRDefault="00000000" w:rsidRPr="00000000" w14:paraId="0000033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33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33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Recrutador</w:t>
      </w:r>
    </w:p>
    <w:p w:rsidR="00000000" w:rsidDel="00000000" w:rsidP="00000000" w:rsidRDefault="00000000" w:rsidRPr="00000000" w14:paraId="0000033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vaga identificada. A abertura da vaga e a ausência de candidatura anterior são verificadas durante o fluxo.</w:t>
      </w:r>
    </w:p>
    <w:p w:rsidR="00000000" w:rsidDel="00000000" w:rsidP="00000000" w:rsidRDefault="00000000" w:rsidRPr="00000000" w14:paraId="0000033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criada no status inicial.</w:t>
      </w:r>
    </w:p>
    <w:p w:rsidR="00000000" w:rsidDel="00000000" w:rsidP="00000000" w:rsidRDefault="00000000" w:rsidRPr="00000000" w14:paraId="0000033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da vaga e sessão.</w:t>
      </w:r>
    </w:p>
    <w:p w:rsidR="00000000" w:rsidDel="00000000" w:rsidP="00000000" w:rsidRDefault="00000000" w:rsidRPr="00000000" w14:paraId="0000033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 e situação da candidatura.</w:t>
      </w:r>
    </w:p>
    <w:p w:rsidR="00000000" w:rsidDel="00000000" w:rsidP="00000000" w:rsidRDefault="00000000" w:rsidRPr="00000000" w14:paraId="00000340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4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consulta o detalhe de uma vaga aberta.</w:t>
      </w:r>
    </w:p>
    <w:p w:rsidR="00000000" w:rsidDel="00000000" w:rsidP="00000000" w:rsidRDefault="00000000" w:rsidRPr="00000000" w14:paraId="0000034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usuário seleciona a opção de candidatura.</w:t>
      </w:r>
    </w:p>
    <w:p w:rsidR="00000000" w:rsidDel="00000000" w:rsidP="00000000" w:rsidRDefault="00000000" w:rsidRPr="00000000" w14:paraId="0000034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sessão, status da vaga e duplicidade.</w:t>
      </w:r>
    </w:p>
    <w:p w:rsidR="00000000" w:rsidDel="00000000" w:rsidP="00000000" w:rsidRDefault="00000000" w:rsidRPr="00000000" w14:paraId="0000034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cria a candidatura vinculada ao usuário e à vaga.</w:t>
      </w:r>
    </w:p>
    <w:p w:rsidR="00000000" w:rsidDel="00000000" w:rsidP="00000000" w:rsidRDefault="00000000" w:rsidRPr="00000000" w14:paraId="0000034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e passa a exibir a situação no processo.</w:t>
      </w:r>
    </w:p>
    <w:p w:rsidR="00000000" w:rsidDel="00000000" w:rsidP="00000000" w:rsidRDefault="00000000" w:rsidRPr="00000000" w14:paraId="0000034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4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Vaga encerrada: o sistema recusa candidatura.</w:t>
      </w:r>
    </w:p>
    <w:p w:rsidR="00000000" w:rsidDel="00000000" w:rsidP="00000000" w:rsidRDefault="00000000" w:rsidRPr="00000000" w14:paraId="0000034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duplicada: o sistema informa o registro existente.</w:t>
      </w:r>
    </w:p>
    <w:p w:rsidR="00000000" w:rsidDel="00000000" w:rsidP="00000000" w:rsidRDefault="00000000" w:rsidRPr="00000000" w14:paraId="0000034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Perfil incompleto: permitir candidatura com os dados obrigatórios da vaga e indicar os campos públicos ausentes.</w:t>
      </w:r>
    </w:p>
    <w:p w:rsidR="00000000" w:rsidDel="00000000" w:rsidP="00000000" w:rsidRDefault="00000000" w:rsidRPr="00000000" w14:paraId="0000034A">
      <w:pPr>
        <w:pStyle w:val="Heading2"/>
        <w:pageBreakBefore w:val="1"/>
        <w:spacing w:before="0" w:lineRule="auto"/>
        <w:rPr/>
      </w:pPr>
      <w:bookmarkStart w:colFirst="0" w:colLast="0" w:name="_heading=h.5yazv62hrjpd" w:id="27"/>
      <w:bookmarkEnd w:id="27"/>
      <w:r w:rsidDel="00000000" w:rsidR="00000000" w:rsidRPr="00000000">
        <w:rPr>
          <w:rtl w:val="0"/>
        </w:rPr>
        <w:t xml:space="preserve">5.23 Caso de Uso UC023 — Participar de evento</w:t>
      </w:r>
    </w:p>
    <w:p w:rsidR="00000000" w:rsidDel="00000000" w:rsidP="00000000" w:rsidRDefault="00000000" w:rsidRPr="00000000" w14:paraId="0000034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4C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957312" cy="2648623"/>
            <wp:effectExtent b="0" l="0" r="0" t="0"/>
            <wp:docPr id="203774486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312" cy="264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UC023.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Registrar a inscrição do usuário em um evento elegível e permitir a consulta do estado de sua participação.</w:t>
      </w:r>
    </w:p>
    <w:p w:rsidR="00000000" w:rsidDel="00000000" w:rsidP="00000000" w:rsidRDefault="00000000" w:rsidRPr="00000000" w14:paraId="0000035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35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35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35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 e evento identificado. Encerramento, capacidade, nível e participação prévia são verificados durante o fluxo.</w:t>
      </w:r>
    </w:p>
    <w:p w:rsidR="00000000" w:rsidDel="00000000" w:rsidP="00000000" w:rsidRDefault="00000000" w:rsidRPr="00000000" w14:paraId="0000035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Participação registrada uma única vez.</w:t>
      </w:r>
    </w:p>
    <w:p w:rsidR="00000000" w:rsidDel="00000000" w:rsidP="00000000" w:rsidRDefault="00000000" w:rsidRPr="00000000" w14:paraId="0000035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Identificador do evento.</w:t>
      </w:r>
    </w:p>
    <w:p w:rsidR="00000000" w:rsidDel="00000000" w:rsidP="00000000" w:rsidRDefault="00000000" w:rsidRPr="00000000" w14:paraId="0000035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Confirmação, regras e estado da inscrição.</w:t>
      </w:r>
    </w:p>
    <w:p w:rsidR="00000000" w:rsidDel="00000000" w:rsidP="00000000" w:rsidRDefault="00000000" w:rsidRPr="00000000" w14:paraId="0000035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5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listagem e seleciona um evento.</w:t>
      </w:r>
    </w:p>
    <w:p w:rsidR="00000000" w:rsidDel="00000000" w:rsidP="00000000" w:rsidRDefault="00000000" w:rsidRPr="00000000" w14:paraId="0000035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apresenta período, nível e capacidade.</w:t>
      </w:r>
    </w:p>
    <w:p w:rsidR="00000000" w:rsidDel="00000000" w:rsidP="00000000" w:rsidRDefault="00000000" w:rsidRPr="00000000" w14:paraId="0000035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usuário solicita participação.</w:t>
      </w:r>
    </w:p>
    <w:p w:rsidR="00000000" w:rsidDel="00000000" w:rsidP="00000000" w:rsidRDefault="00000000" w:rsidRPr="00000000" w14:paraId="0000035B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4. O sistema verifica se o evento não está encerrado, confere nível e capacidade e mantém a unicidade da participação.</w:t>
      </w:r>
    </w:p>
    <w:p w:rsidR="00000000" w:rsidDel="00000000" w:rsidP="00000000" w:rsidRDefault="00000000" w:rsidRPr="00000000" w14:paraId="0000035C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registra o participante e confirma a inscrição.</w:t>
      </w:r>
    </w:p>
    <w:p w:rsidR="00000000" w:rsidDel="00000000" w:rsidP="00000000" w:rsidRDefault="00000000" w:rsidRPr="00000000" w14:paraId="0000035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5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Nível insuficiente: o sistema informa o requisito.</w:t>
      </w:r>
    </w:p>
    <w:p w:rsidR="00000000" w:rsidDel="00000000" w:rsidP="00000000" w:rsidRDefault="00000000" w:rsidRPr="00000000" w14:paraId="0000035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Evento lotado ou encerrado: o sistema recusa a inscrição.</w:t>
      </w:r>
    </w:p>
    <w:p w:rsidR="00000000" w:rsidDel="00000000" w:rsidP="00000000" w:rsidRDefault="00000000" w:rsidRPr="00000000" w14:paraId="00000360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Inscrição já registrada: o sistema não cria duplicidade; apresenta a participação existente quando o evento continua elegível.</w:t>
      </w:r>
    </w:p>
    <w:p w:rsidR="00000000" w:rsidDel="00000000" w:rsidP="00000000" w:rsidRDefault="00000000" w:rsidRPr="00000000" w14:paraId="00000361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• A4 — Cancelar participação: antes do encerramento do evento, o usuário pode retirar a própria inscrição; o sistema remove o vínculo e atualiza o estado exibido.</w:t>
      </w:r>
    </w:p>
    <w:p w:rsidR="00000000" w:rsidDel="00000000" w:rsidP="00000000" w:rsidRDefault="00000000" w:rsidRPr="00000000" w14:paraId="00000362">
      <w:pPr>
        <w:pStyle w:val="Heading2"/>
        <w:pageBreakBefore w:val="1"/>
        <w:spacing w:before="0" w:lineRule="auto"/>
        <w:rPr/>
      </w:pPr>
      <w:bookmarkStart w:colFirst="0" w:colLast="0" w:name="_heading=h.e5njtwdo9bj" w:id="28"/>
      <w:bookmarkEnd w:id="28"/>
      <w:r w:rsidDel="00000000" w:rsidR="00000000" w:rsidRPr="00000000">
        <w:rPr>
          <w:rtl w:val="0"/>
        </w:rPr>
        <w:t xml:space="preserve">5.24 Caso de Uso UC024 — Candidatar-se a avaliador</w:t>
      </w:r>
    </w:p>
    <w:p w:rsidR="00000000" w:rsidDel="00000000" w:rsidP="00000000" w:rsidRDefault="00000000" w:rsidRPr="00000000" w14:paraId="0000036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64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078178" cy="3581931"/>
            <wp:effectExtent b="0" l="0" r="0" t="0"/>
            <wp:docPr id="203774486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8178" cy="35819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UC024. Captura de 07/09/2026.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Verificar elegibilidade e enviar candidatura para papel de avaliador.</w:t>
      </w:r>
    </w:p>
    <w:p w:rsidR="00000000" w:rsidDel="00000000" w:rsidP="00000000" w:rsidRDefault="00000000" w:rsidRPr="00000000" w14:paraId="0000036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Condução</w:t>
      </w:r>
    </w:p>
    <w:p w:rsidR="00000000" w:rsidDel="00000000" w:rsidP="00000000" w:rsidRDefault="00000000" w:rsidRPr="00000000" w14:paraId="0000036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</w:t>
      </w:r>
      <w:r w:rsidDel="00000000" w:rsidR="00000000" w:rsidRPr="00000000">
        <w:rPr>
          <w:rtl w:val="0"/>
        </w:rPr>
        <w:t xml:space="preserve"> Usuário autenticado</w:t>
      </w:r>
    </w:p>
    <w:p w:rsidR="00000000" w:rsidDel="00000000" w:rsidP="00000000" w:rsidRDefault="00000000" w:rsidRPr="00000000" w14:paraId="0000036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Administrador</w:t>
      </w:r>
    </w:p>
    <w:p w:rsidR="00000000" w:rsidDel="00000000" w:rsidP="00000000" w:rsidRDefault="00000000" w:rsidRPr="00000000" w14:paraId="0000036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autenticado. Elegibilidade, papel atual e existência de candidatura pendente são verificados durante o fluxo.</w:t>
      </w:r>
    </w:p>
    <w:p w:rsidR="00000000" w:rsidDel="00000000" w:rsidP="00000000" w:rsidRDefault="00000000" w:rsidRPr="00000000" w14:paraId="0000036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Candidatura pendente criada ou inelegibilidade informada.</w:t>
      </w:r>
    </w:p>
    <w:p w:rsidR="00000000" w:rsidDel="00000000" w:rsidP="00000000" w:rsidRDefault="00000000" w:rsidRPr="00000000" w14:paraId="0000036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Motivação e tecnologias de domínio.</w:t>
      </w:r>
    </w:p>
    <w:p w:rsidR="00000000" w:rsidDel="00000000" w:rsidP="00000000" w:rsidRDefault="00000000" w:rsidRPr="00000000" w14:paraId="0000036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Elegibilidade e status da candidatura.</w:t>
      </w:r>
    </w:p>
    <w:p w:rsidR="00000000" w:rsidDel="00000000" w:rsidP="00000000" w:rsidRDefault="00000000" w:rsidRPr="00000000" w14:paraId="0000036F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7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a área de candidatura a avaliador.</w:t>
      </w:r>
    </w:p>
    <w:p w:rsidR="00000000" w:rsidDel="00000000" w:rsidP="00000000" w:rsidRDefault="00000000" w:rsidRPr="00000000" w14:paraId="0000037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calcula trilhas completas e XP.</w:t>
      </w:r>
    </w:p>
    <w:p w:rsidR="00000000" w:rsidDel="00000000" w:rsidP="00000000" w:rsidRDefault="00000000" w:rsidRPr="00000000" w14:paraId="00000372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Se elegível, o usuário informa motivação e tecnologias.</w:t>
      </w:r>
    </w:p>
    <w:p w:rsidR="00000000" w:rsidDel="00000000" w:rsidP="00000000" w:rsidRDefault="00000000" w:rsidRPr="00000000" w14:paraId="0000037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valida e registra a candidatura pendente.</w:t>
      </w:r>
    </w:p>
    <w:p w:rsidR="00000000" w:rsidDel="00000000" w:rsidP="00000000" w:rsidRDefault="00000000" w:rsidRPr="00000000" w14:paraId="0000037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administrador passa a visualizar a candidatura para decisão.</w:t>
      </w:r>
    </w:p>
    <w:p w:rsidR="00000000" w:rsidDel="00000000" w:rsidP="00000000" w:rsidRDefault="00000000" w:rsidRPr="00000000" w14:paraId="00000375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76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Critério não atendido: o sistema mostra requisitos atuais.</w:t>
      </w:r>
    </w:p>
    <w:p w:rsidR="00000000" w:rsidDel="00000000" w:rsidP="00000000" w:rsidRDefault="00000000" w:rsidRPr="00000000" w14:paraId="00000377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Candidatura já pendente: o sistema não duplica.</w:t>
      </w:r>
    </w:p>
    <w:p w:rsidR="00000000" w:rsidDel="00000000" w:rsidP="00000000" w:rsidRDefault="00000000" w:rsidRPr="00000000" w14:paraId="0000037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Usuário já é avaliador/administrador: o sistema informa o papel existente.</w:t>
      </w:r>
    </w:p>
    <w:p w:rsidR="00000000" w:rsidDel="00000000" w:rsidP="00000000" w:rsidRDefault="00000000" w:rsidRPr="00000000" w14:paraId="00000379">
      <w:pPr>
        <w:pStyle w:val="Heading2"/>
        <w:pageBreakBefore w:val="1"/>
        <w:spacing w:before="0" w:lineRule="auto"/>
        <w:rPr/>
      </w:pPr>
      <w:bookmarkStart w:colFirst="0" w:colLast="0" w:name="_heading=h.pfygltthitab" w:id="29"/>
      <w:bookmarkEnd w:id="29"/>
      <w:r w:rsidDel="00000000" w:rsidR="00000000" w:rsidRPr="00000000">
        <w:rPr>
          <w:rtl w:val="0"/>
        </w:rPr>
        <w:t xml:space="preserve">5.25 Caso de Uso UC025 — Cadastrar empresa</w:t>
      </w:r>
    </w:p>
    <w:p w:rsidR="00000000" w:rsidDel="00000000" w:rsidP="00000000" w:rsidRDefault="00000000" w:rsidRPr="00000000" w14:paraId="0000037A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7B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5882753" cy="2667859"/>
            <wp:effectExtent b="0" l="0" r="0" t="0"/>
            <wp:docPr id="203774486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2753" cy="2667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UC025.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Criar perfil de empresa vinculado a responsável autorizado.</w:t>
      </w:r>
    </w:p>
    <w:p w:rsidR="00000000" w:rsidDel="00000000" w:rsidP="00000000" w:rsidRDefault="00000000" w:rsidRPr="00000000" w14:paraId="0000037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38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Usuário autenticado</w:t>
      </w:r>
    </w:p>
    <w:p w:rsidR="00000000" w:rsidDel="00000000" w:rsidP="00000000" w:rsidRDefault="00000000" w:rsidRPr="00000000" w14:paraId="0000038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</w:t>
      </w:r>
      <w:r w:rsidDel="00000000" w:rsidR="00000000" w:rsidRPr="00000000">
        <w:rPr>
          <w:rtl w:val="0"/>
        </w:rPr>
        <w:t xml:space="preserve"> Nenhum.</w:t>
      </w:r>
    </w:p>
    <w:p w:rsidR="00000000" w:rsidDel="00000000" w:rsidP="00000000" w:rsidRDefault="00000000" w:rsidRPr="00000000" w14:paraId="0000038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Usuário autenticado; dados da empresa disponíveis para preenchimento e validação.</w:t>
      </w:r>
    </w:p>
    <w:p w:rsidR="00000000" w:rsidDel="00000000" w:rsidP="00000000" w:rsidRDefault="00000000" w:rsidRPr="00000000" w14:paraId="0000038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Empresa criada e vinculada ao responsável; conta USER passa a RECRUITER. A criação de eventos já é permitida a qualquer usuário autenticado.</w:t>
      </w:r>
    </w:p>
    <w:p w:rsidR="00000000" w:rsidDel="00000000" w:rsidP="00000000" w:rsidRDefault="00000000" w:rsidRPr="00000000" w14:paraId="0000038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Nome, slug, descrição, localização, site e imagens opcionais.</w:t>
      </w:r>
    </w:p>
    <w:p w:rsidR="00000000" w:rsidDel="00000000" w:rsidP="00000000" w:rsidRDefault="00000000" w:rsidRPr="00000000" w14:paraId="0000038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Cadastro da empresa.</w:t>
      </w:r>
    </w:p>
    <w:p w:rsidR="00000000" w:rsidDel="00000000" w:rsidP="00000000" w:rsidRDefault="00000000" w:rsidRPr="00000000" w14:paraId="0000038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8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usuário abre o cadastro de empresa e informa os dados solicitados.</w:t>
      </w:r>
    </w:p>
    <w:p w:rsidR="00000000" w:rsidDel="00000000" w:rsidP="00000000" w:rsidRDefault="00000000" w:rsidRPr="00000000" w14:paraId="00000388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sessão, os campos obrigatórios e a unicidade aplicável.</w:t>
      </w:r>
    </w:p>
    <w:p w:rsidR="00000000" w:rsidDel="00000000" w:rsidP="00000000" w:rsidRDefault="00000000" w:rsidRPr="00000000" w14:paraId="0000038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cria a empresa e vincula o usuário como proprietário.</w:t>
      </w:r>
    </w:p>
    <w:p w:rsidR="00000000" w:rsidDel="00000000" w:rsidP="00000000" w:rsidRDefault="00000000" w:rsidRPr="00000000" w14:paraId="0000038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atribui o papel RECRUITER à conta USER, preservando os demais papéis existentes.</w:t>
      </w:r>
    </w:p>
    <w:p w:rsidR="00000000" w:rsidDel="00000000" w:rsidP="00000000" w:rsidRDefault="00000000" w:rsidRPr="00000000" w14:paraId="0000038B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confirma o cadastro e apresenta a empresa ao responsável.</w:t>
      </w:r>
    </w:p>
    <w:p w:rsidR="00000000" w:rsidDel="00000000" w:rsidP="00000000" w:rsidRDefault="00000000" w:rsidRPr="00000000" w14:paraId="0000038C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8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permissão: o sistema nega o cadastro.</w:t>
      </w:r>
    </w:p>
    <w:p w:rsidR="00000000" w:rsidDel="00000000" w:rsidP="00000000" w:rsidRDefault="00000000" w:rsidRPr="00000000" w14:paraId="0000038E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Slug/nome conflitante: o sistema solicita alteração.</w:t>
      </w:r>
    </w:p>
    <w:p w:rsidR="00000000" w:rsidDel="00000000" w:rsidP="00000000" w:rsidRDefault="00000000" w:rsidRPr="00000000" w14:paraId="0000038F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A3 — Verificação oficial: não disponível; a empresa permanece com is_verified=false.</w:t>
      </w:r>
    </w:p>
    <w:p w:rsidR="00000000" w:rsidDel="00000000" w:rsidP="00000000" w:rsidRDefault="00000000" w:rsidRPr="00000000" w14:paraId="00000390">
      <w:pPr>
        <w:pStyle w:val="Heading2"/>
        <w:pageBreakBefore w:val="1"/>
        <w:spacing w:before="0" w:lineRule="auto"/>
        <w:rPr/>
      </w:pPr>
      <w:bookmarkStart w:colFirst="0" w:colLast="0" w:name="_heading=h.ie4xwbj7wvlz" w:id="30"/>
      <w:bookmarkEnd w:id="30"/>
      <w:r w:rsidDel="00000000" w:rsidR="00000000" w:rsidRPr="00000000">
        <w:rPr>
          <w:rtl w:val="0"/>
        </w:rPr>
        <w:t xml:space="preserve">5.26 Caso de Uso UC026 — Atualizar etapa de candidatura</w:t>
      </w:r>
    </w:p>
    <w:p w:rsidR="00000000" w:rsidDel="00000000" w:rsidP="00000000" w:rsidRDefault="00000000" w:rsidRPr="00000000" w14:paraId="00000391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92">
      <w:pPr>
        <w:keepNext w:val="1"/>
        <w:spacing w:after="6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486400" cy="3657600"/>
            <wp:effectExtent b="0" l="0" r="0" t="0"/>
            <wp:docPr id="203774486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UC026.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Atualizar etapa da candidatura.</w:t>
      </w:r>
    </w:p>
    <w:p w:rsidR="00000000" w:rsidDel="00000000" w:rsidP="00000000" w:rsidRDefault="00000000" w:rsidRPr="00000000" w14:paraId="00000396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397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Recrutador responsável</w:t>
      </w:r>
    </w:p>
    <w:p w:rsidR="00000000" w:rsidDel="00000000" w:rsidP="00000000" w:rsidRDefault="00000000" w:rsidRPr="00000000" w14:paraId="00000398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399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Candidatura existente e responsável autorizado.</w:t>
      </w:r>
    </w:p>
    <w:p w:rsidR="00000000" w:rsidDel="00000000" w:rsidP="00000000" w:rsidRDefault="00000000" w:rsidRPr="00000000" w14:paraId="0000039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Etapa persistida e notificação tentada.</w:t>
      </w:r>
    </w:p>
    <w:p w:rsidR="00000000" w:rsidDel="00000000" w:rsidP="00000000" w:rsidRDefault="00000000" w:rsidRPr="00000000" w14:paraId="0000039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etapa.</w:t>
      </w:r>
    </w:p>
    <w:p w:rsidR="00000000" w:rsidDel="00000000" w:rsidP="00000000" w:rsidRDefault="00000000" w:rsidRPr="00000000" w14:paraId="0000039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Novo estado.</w:t>
      </w:r>
    </w:p>
    <w:p w:rsidR="00000000" w:rsidDel="00000000" w:rsidP="00000000" w:rsidRDefault="00000000" w:rsidRPr="00000000" w14:paraId="0000039D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9E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recrutador seleciona a candidatura e informa a etapa desejada.</w:t>
      </w:r>
    </w:p>
    <w:p w:rsidR="00000000" w:rsidDel="00000000" w:rsidP="00000000" w:rsidRDefault="00000000" w:rsidRPr="00000000" w14:paraId="0000039F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verifica a responsabilidade do recrutador sobre a vaga.</w:t>
      </w:r>
    </w:p>
    <w:p w:rsidR="00000000" w:rsidDel="00000000" w:rsidP="00000000" w:rsidRDefault="00000000" w:rsidRPr="00000000" w14:paraId="000003A0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sistema valida a etapa de destino e os dados informados.</w:t>
      </w:r>
    </w:p>
    <w:p w:rsidR="00000000" w:rsidDel="00000000" w:rsidP="00000000" w:rsidRDefault="00000000" w:rsidRPr="00000000" w14:paraId="000003A1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sistema salva a alteração, confirma o resultado e solicita a notificação ao candidato.</w:t>
      </w:r>
    </w:p>
    <w:p w:rsidR="00000000" w:rsidDel="00000000" w:rsidP="00000000" w:rsidRDefault="00000000" w:rsidRPr="00000000" w14:paraId="000003A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A3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Sem vínculo ou etapa inválida: recusar.</w:t>
      </w:r>
    </w:p>
    <w:p w:rsidR="00000000" w:rsidDel="00000000" w:rsidP="00000000" w:rsidRDefault="00000000" w:rsidRPr="00000000" w14:paraId="000003A4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Notificação falha: registrar erro; a etapa permanece salva.</w:t>
      </w:r>
    </w:p>
    <w:p w:rsidR="00000000" w:rsidDel="00000000" w:rsidP="00000000" w:rsidRDefault="00000000" w:rsidRPr="00000000" w14:paraId="000003A5">
      <w:pPr>
        <w:pStyle w:val="Heading2"/>
        <w:pageBreakBefore w:val="1"/>
        <w:spacing w:before="0" w:lineRule="auto"/>
        <w:rPr/>
      </w:pPr>
      <w:bookmarkStart w:colFirst="0" w:colLast="0" w:name="_heading=h.mrj7ojueaziv" w:id="31"/>
      <w:bookmarkEnd w:id="31"/>
      <w:r w:rsidDel="00000000" w:rsidR="00000000" w:rsidRPr="00000000">
        <w:rPr>
          <w:rtl w:val="0"/>
        </w:rPr>
        <w:t xml:space="preserve">5.27 Caso de Uso UC027 — Aprovar ou rejeitar candidatura de avaliador</w:t>
      </w:r>
    </w:p>
    <w:p w:rsidR="00000000" w:rsidDel="00000000" w:rsidP="00000000" w:rsidRDefault="00000000" w:rsidRPr="00000000" w14:paraId="000003A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A7">
      <w:pPr>
        <w:keepNext w:val="1"/>
        <w:spacing w:after="60" w:line="240" w:lineRule="auto"/>
        <w:rPr/>
      </w:pPr>
      <w:r w:rsidDel="00000000" w:rsidR="00000000" w:rsidRPr="00000000">
        <w:rPr/>
        <w:drawing>
          <wp:inline distB="0" distT="0" distL="0" distR="0">
            <wp:extent cx="6068564" cy="2760022"/>
            <wp:effectExtent b="0" l="0" r="0" t="0"/>
            <wp:docPr id="203774486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8564" cy="276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60" w:line="240" w:lineRule="auto"/>
        <w:jc w:val="center"/>
        <w:rPr>
          <w:i w:val="1"/>
          <w:iCs w:val="1"/>
          <w:sz w:val="17"/>
          <w:szCs w:val="17"/>
        </w:rPr>
      </w:pPr>
      <w:r w:rsidDel="00000000" w:rsidR="00000000" w:rsidRPr="00000000">
        <w:rPr>
          <w:sz w:val="18"/>
          <w:szCs w:val="18"/>
          <w:rtl w:val="0"/>
        </w:rPr>
        <w:t xml:space="preserve">Referência visual de UC027. Captura de 12/09/2026.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Aprovar ou rejeitar candidatura.</w:t>
      </w:r>
    </w:p>
    <w:p w:rsidR="00000000" w:rsidDel="00000000" w:rsidP="00000000" w:rsidRDefault="00000000" w:rsidRPr="00000000" w14:paraId="000003A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Configuração</w:t>
      </w:r>
    </w:p>
    <w:p w:rsidR="00000000" w:rsidDel="00000000" w:rsidP="00000000" w:rsidRDefault="00000000" w:rsidRPr="00000000" w14:paraId="000003A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3A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Candidato</w:t>
      </w:r>
    </w:p>
    <w:p w:rsidR="00000000" w:rsidDel="00000000" w:rsidP="00000000" w:rsidRDefault="00000000" w:rsidRPr="00000000" w14:paraId="000003A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Administrador autenticado; candidatura pendente.</w:t>
      </w:r>
    </w:p>
    <w:p w:rsidR="00000000" w:rsidDel="00000000" w:rsidP="00000000" w:rsidRDefault="00000000" w:rsidRPr="00000000" w14:paraId="000003A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Decisão registrada; aprovação atribui papel.</w:t>
      </w:r>
    </w:p>
    <w:p w:rsidR="00000000" w:rsidDel="00000000" w:rsidP="00000000" w:rsidRDefault="00000000" w:rsidRPr="00000000" w14:paraId="000003B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Candidatura e decisão.</w:t>
      </w:r>
    </w:p>
    <w:p w:rsidR="00000000" w:rsidDel="00000000" w:rsidP="00000000" w:rsidRDefault="00000000" w:rsidRPr="00000000" w14:paraId="000003B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3B2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B3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administrador seleciona uma candidatura pendente.</w:t>
      </w:r>
    </w:p>
    <w:p w:rsidR="00000000" w:rsidDel="00000000" w:rsidP="00000000" w:rsidRDefault="00000000" w:rsidRPr="00000000" w14:paraId="000003B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O administrador analisa os critérios de elegibilidade e as informações do candidato.</w:t>
      </w:r>
    </w:p>
    <w:p w:rsidR="00000000" w:rsidDel="00000000" w:rsidP="00000000" w:rsidRDefault="00000000" w:rsidRPr="00000000" w14:paraId="000003B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O administrador informa a aprovação ou rejeição.</w:t>
      </w:r>
    </w:p>
    <w:p w:rsidR="00000000" w:rsidDel="00000000" w:rsidP="00000000" w:rsidRDefault="00000000" w:rsidRPr="00000000" w14:paraId="000003B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valida a autorização e o estado da candidatura, registra a decisão e atribui o papel de avaliador quando aprovada.</w:t>
      </w:r>
    </w:p>
    <w:p w:rsidR="00000000" w:rsidDel="00000000" w:rsidP="00000000" w:rsidRDefault="00000000" w:rsidRPr="00000000" w14:paraId="000003B7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B8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Candidatura já decidida: informar estado.</w:t>
      </w:r>
    </w:p>
    <w:p w:rsidR="00000000" w:rsidDel="00000000" w:rsidP="00000000" w:rsidRDefault="00000000" w:rsidRPr="00000000" w14:paraId="000003B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Sem papel ADMIN: negar.</w:t>
      </w:r>
    </w:p>
    <w:p w:rsidR="00000000" w:rsidDel="00000000" w:rsidP="00000000" w:rsidRDefault="00000000" w:rsidRPr="00000000" w14:paraId="000003BA">
      <w:pPr>
        <w:pStyle w:val="Heading2"/>
        <w:pageBreakBefore w:val="1"/>
        <w:spacing w:before="0" w:lineRule="auto"/>
        <w:rPr/>
      </w:pPr>
      <w:bookmarkStart w:colFirst="0" w:colLast="0" w:name="_heading=h.s8m3o34scdou" w:id="32"/>
      <w:bookmarkEnd w:id="32"/>
      <w:r w:rsidDel="00000000" w:rsidR="00000000" w:rsidRPr="00000000">
        <w:rPr>
          <w:rtl w:val="0"/>
        </w:rPr>
        <w:t xml:space="preserve">5.28 Caso de Uso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 — Avaliar resposta</w:t>
      </w:r>
    </w:p>
    <w:p w:rsidR="00000000" w:rsidDel="00000000" w:rsidP="00000000" w:rsidRDefault="00000000" w:rsidRPr="00000000" w14:paraId="000003BB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rtl w:val="0"/>
        </w:rPr>
        <w:t xml:space="preserve">Avaliar a resposta conforme o conteúdo e os critérios canônicos da atividade. A comparação de respostas conceituais é completa por si. O ponto de extensão avaliar código é alcançado quando o tipo exige execução de programa.</w:t>
      </w:r>
    </w:p>
    <w:p w:rsidR="00000000" w:rsidDel="00000000" w:rsidP="00000000" w:rsidRDefault="00000000" w:rsidRPr="00000000" w14:paraId="000003BC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D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 Resolver exercício</w:t>
      </w:r>
    </w:p>
    <w:p w:rsidR="00000000" w:rsidDel="00000000" w:rsidP="00000000" w:rsidRDefault="00000000" w:rsidRPr="00000000" w14:paraId="000003BE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código, por meio de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nas atividades de programação.</w:t>
      </w:r>
    </w:p>
    <w:p w:rsidR="00000000" w:rsidDel="00000000" w:rsidP="00000000" w:rsidRDefault="00000000" w:rsidRPr="00000000" w14:paraId="000003B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Resposta válida e acesso autorizado.</w:t>
      </w:r>
    </w:p>
    <w:p w:rsidR="00000000" w:rsidDel="00000000" w:rsidP="00000000" w:rsidRDefault="00000000" w:rsidRPr="00000000" w14:paraId="000003C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Resultado da avaliação e feedback retornados, ou falha técnica informada sem aprovação. O caso chamador é responsável pela gravação.</w:t>
      </w:r>
    </w:p>
    <w:p w:rsidR="00000000" w:rsidDel="00000000" w:rsidP="00000000" w:rsidRDefault="00000000" w:rsidRPr="00000000" w14:paraId="000003C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Resposta e atividade canônica.</w:t>
      </w:r>
    </w:p>
    <w:p w:rsidR="00000000" w:rsidDel="00000000" w:rsidP="00000000" w:rsidRDefault="00000000" w:rsidRPr="00000000" w14:paraId="000003C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Avaliação e feedback.</w:t>
      </w:r>
    </w:p>
    <w:p w:rsidR="00000000" w:rsidDel="00000000" w:rsidP="00000000" w:rsidRDefault="00000000" w:rsidRPr="00000000" w14:paraId="000003C3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C4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identifica o tipo da atividade e os critérios de avaliação aplicáveis.</w:t>
      </w:r>
    </w:p>
    <w:p w:rsidR="00000000" w:rsidDel="00000000" w:rsidP="00000000" w:rsidRDefault="00000000" w:rsidRPr="00000000" w14:paraId="000003C5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tl w:val="0"/>
        </w:rPr>
        <w:t xml:space="preserve">Para respostas conceituais, compara a escolha, as lacunas, a ordem, os pares, os blocos ou o comando com o conteúdo canônico.</w:t>
      </w:r>
    </w:p>
    <w:p w:rsidR="00000000" w:rsidDel="00000000" w:rsidP="00000000" w:rsidRDefault="00000000" w:rsidRPr="00000000" w14:paraId="000003C6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Para atividades de programação, no ponto avaliar código, executa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e utiliza os resultados dos testes para determinar acerto ou erro. Falha técnica não equivale a resposta correta.</w:t>
      </w:r>
    </w:p>
    <w:p w:rsidR="00000000" w:rsidDel="00000000" w:rsidP="00000000" w:rsidRDefault="00000000" w:rsidRPr="00000000" w14:paraId="000003C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retorna a avaliação e o feedback a </w:t>
      </w:r>
      <w:r w:rsidDel="00000000" w:rsidR="00000000" w:rsidRPr="00000000">
        <w:rPr>
          <w:rtl w:val="0"/>
        </w:rPr>
        <w:t xml:space="preserve">UC006</w:t>
      </w:r>
      <w:r w:rsidDel="00000000" w:rsidR="00000000" w:rsidRPr="00000000">
        <w:rPr>
          <w:rtl w:val="0"/>
        </w:rPr>
        <w:t xml:space="preserve">, sem conceder XP diretamente.</w:t>
      </w:r>
    </w:p>
    <w:p w:rsidR="00000000" w:rsidDel="00000000" w:rsidP="00000000" w:rsidRDefault="00000000" w:rsidRPr="00000000" w14:paraId="000003C8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C9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Configuração de avaliação ausente: não aprovar.</w:t>
      </w:r>
    </w:p>
    <w:p w:rsidR="00000000" w:rsidDel="00000000" w:rsidP="00000000" w:rsidRDefault="00000000" w:rsidRPr="00000000" w14:paraId="000003CA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Executor indisponível: retornar falha controlada.</w:t>
      </w:r>
    </w:p>
    <w:p w:rsidR="00000000" w:rsidDel="00000000" w:rsidP="00000000" w:rsidRDefault="00000000" w:rsidRPr="00000000" w14:paraId="000003C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CC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3CD">
      <w:pPr>
        <w:pStyle w:val="Heading2"/>
        <w:pageBreakBefore w:val="1"/>
        <w:spacing w:before="0" w:lineRule="auto"/>
        <w:rPr/>
      </w:pPr>
      <w:bookmarkStart w:colFirst="0" w:colLast="0" w:name="_heading=h.u0p511u4h77s" w:id="33"/>
      <w:bookmarkEnd w:id="33"/>
      <w:r w:rsidDel="00000000" w:rsidR="00000000" w:rsidRPr="00000000">
        <w:rPr>
          <w:rtl w:val="0"/>
        </w:rPr>
        <w:t xml:space="preserve">5.29 Caso de Uso </w:t>
      </w:r>
      <w:r w:rsidDel="00000000" w:rsidR="00000000" w:rsidRPr="00000000">
        <w:rPr>
          <w:rtl w:val="0"/>
        </w:rPr>
        <w:t xml:space="preserve">UC029</w:t>
      </w:r>
      <w:r w:rsidDel="00000000" w:rsidR="00000000" w:rsidRPr="00000000">
        <w:rPr>
          <w:rtl w:val="0"/>
        </w:rPr>
        <w:t xml:space="preserve"> — Executar código e testes</w:t>
      </w:r>
    </w:p>
    <w:p w:rsidR="00000000" w:rsidDel="00000000" w:rsidP="00000000" w:rsidRDefault="00000000" w:rsidRPr="00000000" w14:paraId="000003CE">
      <w:pPr>
        <w:keepLines w:val="1"/>
        <w:spacing w:after="60" w:line="240" w:lineRule="auto"/>
        <w:rPr/>
      </w:pPr>
      <w:r w:rsidDel="00000000" w:rsidR="00000000" w:rsidRPr="00000000">
        <w:rPr>
          <w:rtl w:val="0"/>
        </w:rPr>
        <w:t xml:space="preserve">Descrição: Executar código em ambiente isolado, usando o sandbox interno ou um provedor externo conforme a linguagem, com testes definidos no servidor.</w:t>
      </w:r>
    </w:p>
    <w:p w:rsidR="00000000" w:rsidDel="00000000" w:rsidP="00000000" w:rsidRDefault="00000000" w:rsidRPr="00000000" w14:paraId="000003CF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Tipo: </w:t>
      </w:r>
      <w:r w:rsidDel="00000000" w:rsidR="00000000" w:rsidRPr="00000000">
        <w:rPr>
          <w:rtl w:val="0"/>
        </w:rPr>
        <w:t xml:space="preserve">Análise; comportamento reutilizado por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 iniciador ou caso chamador: </w:t>
      </w:r>
      <w:r w:rsidDel="00000000" w:rsidR="00000000" w:rsidRPr="00000000">
        <w:rPr>
          <w:rtl w:val="0"/>
        </w:rPr>
        <w:t xml:space="preserve">UC010</w:t>
      </w:r>
      <w:r w:rsidDel="00000000" w:rsidR="00000000" w:rsidRPr="00000000">
        <w:rPr>
          <w:rtl w:val="0"/>
        </w:rPr>
        <w:t xml:space="preserve">, por inclusão; </w:t>
      </w:r>
      <w:r w:rsidDel="00000000" w:rsidR="00000000" w:rsidRPr="00000000">
        <w:rPr>
          <w:rtl w:val="0"/>
        </w:rPr>
        <w:t xml:space="preserve">UC028</w:t>
      </w:r>
      <w:r w:rsidDel="00000000" w:rsidR="00000000" w:rsidRPr="00000000">
        <w:rPr>
          <w:rtl w:val="0"/>
        </w:rPr>
        <w:t xml:space="preserve">, pela extensão no ponto avaliar código.</w:t>
      </w:r>
    </w:p>
    <w:p w:rsidR="00000000" w:rsidDel="00000000" w:rsidP="00000000" w:rsidRDefault="00000000" w:rsidRPr="00000000" w14:paraId="000003D1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Atores secundários: </w:t>
      </w:r>
      <w:r w:rsidDel="00000000" w:rsidR="00000000" w:rsidRPr="00000000">
        <w:rPr>
          <w:rtl w:val="0"/>
        </w:rPr>
        <w:t xml:space="preserve">Executor de código</w:t>
      </w:r>
    </w:p>
    <w:p w:rsidR="00000000" w:rsidDel="00000000" w:rsidP="00000000" w:rsidRDefault="00000000" w:rsidRPr="00000000" w14:paraId="000003D2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Pré-condições: </w:t>
      </w:r>
      <w:r w:rsidDel="00000000" w:rsidR="00000000" w:rsidRPr="00000000">
        <w:rPr>
          <w:rtl w:val="0"/>
        </w:rPr>
        <w:t xml:space="preserve">Código e linguagem suportados; contrato de teste carregado.</w:t>
      </w:r>
    </w:p>
    <w:p w:rsidR="00000000" w:rsidDel="00000000" w:rsidP="00000000" w:rsidRDefault="00000000" w:rsidRPr="00000000" w14:paraId="000003D3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Pós-condições: </w:t>
      </w:r>
      <w:r w:rsidDel="00000000" w:rsidR="00000000" w:rsidRPr="00000000">
        <w:rPr>
          <w:rtl w:val="0"/>
        </w:rPr>
        <w:t xml:space="preserve">Saída e resultado de execução retornados.</w:t>
      </w:r>
    </w:p>
    <w:p w:rsidR="00000000" w:rsidDel="00000000" w:rsidP="00000000" w:rsidRDefault="00000000" w:rsidRPr="00000000" w14:paraId="000003D4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Entradas: </w:t>
      </w:r>
      <w:r w:rsidDel="00000000" w:rsidR="00000000" w:rsidRPr="00000000">
        <w:rPr>
          <w:rtl w:val="0"/>
        </w:rPr>
        <w:t xml:space="preserve">Código, linguagem e testes aplicáveis.</w:t>
      </w:r>
    </w:p>
    <w:p w:rsidR="00000000" w:rsidDel="00000000" w:rsidP="00000000" w:rsidRDefault="00000000" w:rsidRPr="00000000" w14:paraId="000003D5">
      <w:pPr>
        <w:keepLines w:val="1"/>
        <w:spacing w:after="6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Saídas: </w:t>
      </w:r>
      <w:r w:rsidDel="00000000" w:rsidR="00000000" w:rsidRPr="00000000">
        <w:rPr>
          <w:rtl w:val="0"/>
        </w:rPr>
        <w:t xml:space="preserve">Saída, erros e tempo de execução.</w:t>
      </w:r>
    </w:p>
    <w:p w:rsidR="00000000" w:rsidDel="00000000" w:rsidP="00000000" w:rsidRDefault="00000000" w:rsidRPr="00000000" w14:paraId="000003D6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D7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tl w:val="0"/>
        </w:rPr>
        <w:t xml:space="preserve">Preparar código e testes.</w:t>
      </w:r>
    </w:p>
    <w:p w:rsidR="00000000" w:rsidDel="00000000" w:rsidP="00000000" w:rsidRDefault="00000000" w:rsidRPr="00000000" w14:paraId="000003D8">
      <w:pPr>
        <w:spacing w:after="60" w:line="240" w:lineRule="auto"/>
        <w:ind w:left="360" w:hanging="360"/>
        <w:rPr/>
      </w:pPr>
      <w:r w:rsidDel="00000000" w:rsidR="00000000" w:rsidRPr="00000000">
        <w:rPr>
          <w:rtl w:val="0"/>
        </w:rPr>
        <w:t xml:space="preserve">2. Selecionar o executor suportado pela linguagem. JavaScript/TypeScript podem usar </w:t>
      </w:r>
      <w:r w:rsidDel="00000000" w:rsidR="00000000" w:rsidRPr="00000000">
        <w:rPr>
          <w:rtl w:val="0"/>
        </w:rPr>
        <w:t xml:space="preserve">QuickJS</w:t>
      </w:r>
      <w:r w:rsidDel="00000000" w:rsidR="00000000" w:rsidRPr="00000000">
        <w:rPr>
          <w:rtl w:val="0"/>
        </w:rPr>
        <w:t xml:space="preserve"> interno; outras linguagens usam o provedor configurado.</w:t>
      </w:r>
    </w:p>
    <w:p w:rsidR="00000000" w:rsidDel="00000000" w:rsidP="00000000" w:rsidRDefault="00000000" w:rsidRPr="00000000" w14:paraId="000003D9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tl w:val="0"/>
        </w:rPr>
        <w:t xml:space="preserve">Tratar saída, compilação ou tempo limite.</w:t>
      </w:r>
    </w:p>
    <w:p w:rsidR="00000000" w:rsidDel="00000000" w:rsidP="00000000" w:rsidRDefault="00000000" w:rsidRPr="00000000" w14:paraId="000003DA">
      <w:pPr>
        <w:spacing w:after="60" w:line="240" w:lineRule="auto"/>
        <w:ind w:left="36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tl w:val="0"/>
        </w:rPr>
        <w:t xml:space="preserve">Retornar resultados sem expor testes ocultos.</w:t>
      </w:r>
    </w:p>
    <w:p w:rsidR="00000000" w:rsidDel="00000000" w:rsidP="00000000" w:rsidRDefault="00000000" w:rsidRPr="00000000" w14:paraId="000003DB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DC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A1 — Provedor indisponível: falhar sem confirmar acerto.</w:t>
      </w:r>
    </w:p>
    <w:p w:rsidR="00000000" w:rsidDel="00000000" w:rsidP="00000000" w:rsidRDefault="00000000" w:rsidRPr="00000000" w14:paraId="000003DD">
      <w:pPr>
        <w:spacing w:after="60" w:line="240" w:lineRule="auto"/>
        <w:ind w:left="360" w:hanging="259"/>
        <w:rPr/>
      </w:pPr>
      <w:r w:rsidDel="00000000" w:rsidR="00000000" w:rsidRPr="00000000">
        <w:rPr>
          <w:rtl w:val="0"/>
        </w:rPr>
        <w:t xml:space="preserve">• A2 — Código inválido: retornar erro de compilação ou execução.</w:t>
      </w:r>
    </w:p>
    <w:p w:rsidR="00000000" w:rsidDel="00000000" w:rsidP="00000000" w:rsidRDefault="00000000" w:rsidRPr="00000000" w14:paraId="000003DE">
      <w:pPr>
        <w:pStyle w:val="Heading3"/>
        <w:spacing w:after="80" w:before="120" w:line="240" w:lineRule="auto"/>
        <w:rPr/>
      </w:pPr>
      <w:r w:rsidDel="00000000" w:rsidR="00000000" w:rsidRPr="00000000">
        <w:rPr>
          <w:rtl w:val="0"/>
        </w:rPr>
        <w:t xml:space="preserve">Protótipo de Interface</w:t>
      </w:r>
    </w:p>
    <w:p w:rsidR="00000000" w:rsidDel="00000000" w:rsidP="00000000" w:rsidRDefault="00000000" w:rsidRPr="00000000" w14:paraId="000003DF">
      <w:pPr>
        <w:spacing w:after="60" w:line="240" w:lineRule="auto"/>
        <w:rPr/>
      </w:pPr>
      <w:r w:rsidDel="00000000" w:rsidR="00000000" w:rsidRPr="00000000">
        <w:rPr>
          <w:rtl w:val="0"/>
        </w:rPr>
        <w:t xml:space="preserve">Sem tela própria: comportamento reutilizado pelo caso chamador; o resultado é apresentado no editor ou no feedback da atividade.</w:t>
      </w:r>
    </w:p>
    <w:p w:rsidR="00000000" w:rsidDel="00000000" w:rsidP="00000000" w:rsidRDefault="00000000" w:rsidRPr="00000000" w14:paraId="000003E0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5.30 Caso de Uso UC030 — Encerrar sessão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Descrição: Encerrar a sessão atual e retornar à área pública.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Tipo: Condução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Ator iniciador: Usuário autenticado, incluindo Avaliador, Administrador e Recrutador.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Atores secundários: Provedor de identidade.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Pré-condições: Usuário com sessão ativa.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Pós-condições: Sessão encerrada e estado local de autenticação removido; novas operações protegidas exigem autenticação.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Entradas: Solicitação de saída e sessão atual.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Saídas: Confirmação de encerramento ou informação de falha.</w:t>
      </w:r>
    </w:p>
    <w:p w:rsidR="00000000" w:rsidDel="00000000" w:rsidP="00000000" w:rsidRDefault="00000000" w:rsidRPr="00000000" w14:paraId="000003E9">
      <w:pPr>
        <w:pStyle w:val="Heading3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1. O usuário solicita sair da conta.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2. 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  <w:t xml:space="preserve"> solicita o encerramento da sessão ao provedor de identidade.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3. Após confirmação, o sistema remove o estado local de autenticação.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4. O sistema apresenta a área pública e exige novo login para as funções protegidas.</w:t>
      </w:r>
    </w:p>
    <w:p w:rsidR="00000000" w:rsidDel="00000000" w:rsidP="00000000" w:rsidRDefault="00000000" w:rsidRPr="00000000" w14:paraId="000003EE">
      <w:pPr>
        <w:pStyle w:val="Heading3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• A1 — Sessão já encerrada: o sistema apresenta a área pública.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• A2 — Falha ao encerrar a sessão: o sistema informa a falha, sem confirmar sucesso, e permite nova tentativa.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Rastreabilidade: RF003; RN017 e RN025. Referência de interface: ação Sair da conta já existente. Representado nas vistas </w:t>
      </w:r>
      <w:r w:rsidDel="00000000" w:rsidR="00000000" w:rsidRPr="00000000">
        <w:rPr>
          <w:rtl w:val="0"/>
        </w:rPr>
        <w:t xml:space="preserve">UC00</w:t>
      </w:r>
      <w:r w:rsidDel="00000000" w:rsidR="00000000" w:rsidRPr="00000000">
        <w:rPr>
          <w:rtl w:val="0"/>
        </w:rPr>
        <w:t xml:space="preserve"> e UC01 do projeto Astah.</w:t>
      </w:r>
    </w:p>
    <w:p w:rsidR="00000000" w:rsidDel="00000000" w:rsidP="00000000" w:rsidRDefault="00000000" w:rsidRPr="00000000" w14:paraId="000003F2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5.31 Caso de Uso </w:t>
      </w:r>
      <w:r w:rsidDel="00000000" w:rsidR="00000000" w:rsidRPr="00000000">
        <w:rPr>
          <w:rtl w:val="0"/>
        </w:rPr>
        <w:t xml:space="preserve">UC031</w:t>
      </w:r>
      <w:r w:rsidDel="00000000" w:rsidR="00000000" w:rsidRPr="00000000">
        <w:rPr>
          <w:rtl w:val="0"/>
        </w:rPr>
        <w:t xml:space="preserve"> — Consultar e pesquisar feed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Descrição: Consultar e pesquisar feed.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Pré-condições e autorização: Exibir somente o conteúdo autorizado.</w:t>
      </w:r>
    </w:p>
    <w:p w:rsidR="00000000" w:rsidDel="00000000" w:rsidP="00000000" w:rsidRDefault="00000000" w:rsidRPr="00000000" w14:paraId="000003F6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1. Informar filtro ou termo.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2. Consultar publicações e abrir conteúdo de interesse.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3F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Rastreabilidade: RF031.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Referência de implementação: src/app/feed; src/app/api/posts; src/app/api/search.</w:t>
      </w:r>
    </w:p>
    <w:p w:rsidR="00000000" w:rsidDel="00000000" w:rsidP="00000000" w:rsidRDefault="00000000" w:rsidRPr="00000000" w14:paraId="000003FF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5.32 Caso de Uso UC032 — Consultar perfil público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Descrição: Consultar perfil público.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Pré-condições e autorização: Dados privados de conta não compõem a resposta pública.</w:t>
      </w:r>
    </w:p>
    <w:p w:rsidR="00000000" w:rsidDel="00000000" w:rsidP="00000000" w:rsidRDefault="00000000" w:rsidRPr="00000000" w14:paraId="0000040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1. Selecionar usuário.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2. Consultar perfil e indicadores públicos.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07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Rastreabilidade: RF037, RF038.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Referência de implementação: src/app/profile/[username]; src/app/api/profile/[username].</w:t>
      </w:r>
    </w:p>
    <w:p w:rsidR="00000000" w:rsidDel="00000000" w:rsidP="00000000" w:rsidRDefault="00000000" w:rsidRPr="00000000" w14:paraId="0000040C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5.33 Caso de Uso UC033 — Seguir ou deixar de seguir usuário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Descrição: Seguir ou deixar de seguir usuário.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Pré-condições e autorização: A ação usa a identidade autenticada e as regras de FollowService.</w:t>
      </w:r>
    </w:p>
    <w:p w:rsidR="00000000" w:rsidDel="00000000" w:rsidP="00000000" w:rsidRDefault="00000000" w:rsidRPr="00000000" w14:paraId="00000410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1. Selecionar usuário.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2. Alternar acompanhamento.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3. Confirmar estado.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1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Rastreabilidade: Ampliação: relações sociais.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Referência de implementação: src/app/explore/page.tsx; src/app/api/users/[id]/follow.</w:t>
      </w:r>
    </w:p>
    <w:p w:rsidR="00000000" w:rsidDel="00000000" w:rsidP="00000000" w:rsidRDefault="00000000" w:rsidRPr="00000000" w14:paraId="0000041A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5.34 Caso de Uso UC034 — Consultar publicações salvas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Descrição: Consultar publicações salvas.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Pré-condições e autorização: A coleção pertence ao usuário autenticado.</w:t>
      </w:r>
    </w:p>
    <w:p w:rsidR="00000000" w:rsidDel="00000000" w:rsidP="00000000" w:rsidRDefault="00000000" w:rsidRPr="00000000" w14:paraId="0000041E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1. Abrir itens salvos.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2. Selecionar publicação.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3. Remover marcação se desejado.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2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Rastreabilidade: RF032.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Referência de implementação: src/app/bookmarks/page.tsx; src/app/api/posts/[id]/bookmark.</w:t>
      </w:r>
    </w:p>
    <w:p w:rsidR="00000000" w:rsidDel="00000000" w:rsidP="00000000" w:rsidRDefault="00000000" w:rsidRPr="00000000" w14:paraId="00000428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5.35 Caso de Uso UC035 — Editar ou excluir publicação própria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Descrição: Editar ou excluir publicação própria.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Pré-condições e autorização: O servidor valida author_id; edição exige conteúdo com pelo menos 10 caracteres.</w:t>
      </w:r>
    </w:p>
    <w:p w:rsidR="00000000" w:rsidDel="00000000" w:rsidP="00000000" w:rsidRDefault="00000000" w:rsidRPr="00000000" w14:paraId="0000042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1. Selecionar publicação própria.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2. Solicitar edição ou exclusão.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3. Confirmar resultado.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31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Rastreabilidade: Ampliação: manutenção de publicação.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Referência de implementação: src/app/api/posts/[id]/route.ts.</w:t>
      </w:r>
    </w:p>
    <w:p w:rsidR="00000000" w:rsidDel="00000000" w:rsidP="00000000" w:rsidRDefault="00000000" w:rsidRPr="00000000" w14:paraId="00000436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5.36 Caso de Uso UC036 — Aceitar resposta de uma publicação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Descrição: Aceitar resposta de uma publicação.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Pré-condições e autorização: Somente autor da publicação; transação impede recompensa duplicada do mesmo aceite.</w:t>
      </w:r>
    </w:p>
    <w:p w:rsidR="00000000" w:rsidDel="00000000" w:rsidP="00000000" w:rsidRDefault="00000000" w:rsidRPr="00000000" w14:paraId="0000043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1. Autor seleciona resposta.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2. Confirma aceite.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3. Sistema registra aceite e recompensa elegível.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3F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Rastreabilidade: Ampliação: resposta aceita.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Referência de implementação: src/app/api/answers/[id]/accept/route.ts.</w:t>
      </w:r>
    </w:p>
    <w:p w:rsidR="00000000" w:rsidDel="00000000" w:rsidP="00000000" w:rsidRDefault="00000000" w:rsidRPr="00000000" w14:paraId="00000444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5.37 Caso de Uso UC037 — Responder quiz diário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Descrição: Responder quiz diário.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Pré-condições e autorização: A correção ocorre no servidor; repetição não duplica a primeira recompensa.</w:t>
      </w:r>
    </w:p>
    <w:p w:rsidR="00000000" w:rsidDel="00000000" w:rsidP="00000000" w:rsidRDefault="00000000" w:rsidRPr="00000000" w14:paraId="00000448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1. Consultar quiz disponível.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2. Selecionar resposta.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3. Enviar e analisar resultado.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4D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Rastreabilidade: RF008, RF009, RF011.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Referência de implementação: src/app/api/quiz/daily; src/app/api/quiz/[id]/attempt.</w:t>
      </w:r>
    </w:p>
    <w:p w:rsidR="00000000" w:rsidDel="00000000" w:rsidP="00000000" w:rsidRDefault="00000000" w:rsidRPr="00000000" w14:paraId="00000452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5.38 Caso de Uso UC038 — Consultar conversas e mensagens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Descrição: Consultar conversas e mensagens.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Pré-condições e autorização: O histórico envolve o usuário autenticado como remetente ou destinatário.</w:t>
      </w:r>
    </w:p>
    <w:p w:rsidR="00000000" w:rsidDel="00000000" w:rsidP="00000000" w:rsidRDefault="00000000" w:rsidRPr="00000000" w14:paraId="00000456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1. Abrir conversas.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2. Selecionar interlocutor.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3. Consultar histórico permitido.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5B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Rastreabilidade: Ampliação: mensagens.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Referência de implementação: src/app/messages/page.tsx; src/app/api/messages/chats; src/app/api/messages.</w:t>
      </w:r>
    </w:p>
    <w:p w:rsidR="00000000" w:rsidDel="00000000" w:rsidP="00000000" w:rsidRDefault="00000000" w:rsidRPr="00000000" w14:paraId="00000460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5.39 Caso de Uso UC039 — Enviar mensagem privada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Descrição: Enviar mensagem privada.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Pré-condições e autorização: Sessão válida e destinatário informado; envio sujeito a limite de frequência.</w:t>
      </w:r>
    </w:p>
    <w:p w:rsidR="00000000" w:rsidDel="00000000" w:rsidP="00000000" w:rsidRDefault="00000000" w:rsidRPr="00000000" w14:paraId="00000464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1. Selecionar interlocutor.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2. Escrever texto ou anexar imagem.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3. Enviar e consultar retorno.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69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Rastreabilidade: Ampliação: mensagens.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Referência de implementação: src/app/messages/page.tsx; src/app/api/messages/route.ts.</w:t>
      </w:r>
    </w:p>
    <w:p w:rsidR="00000000" w:rsidDel="00000000" w:rsidP="00000000" w:rsidRDefault="00000000" w:rsidRPr="00000000" w14:paraId="0000046E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5.40 Caso de Uso UC040 — Editar ou excluir mensagem própria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Descrição: Editar ou excluir mensagem própria.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Pré-condições e autorização: Somente remetente; edição não admite texto vazio.</w:t>
      </w:r>
    </w:p>
    <w:p w:rsidR="00000000" w:rsidDel="00000000" w:rsidP="00000000" w:rsidRDefault="00000000" w:rsidRPr="00000000" w14:paraId="0000047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1. Selecionar mensagem enviada.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2. Editar conteúdo ou excluir.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3. Atualizar conversa.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77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Rastreabilidade: Ampliação: mensagens.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Referência de implementação: src/app/api/messages/[id]/route.ts.</w:t>
      </w:r>
    </w:p>
    <w:p w:rsidR="00000000" w:rsidDel="00000000" w:rsidP="00000000" w:rsidRDefault="00000000" w:rsidRPr="00000000" w14:paraId="0000047C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5.41 Caso de Uso UC041 — Reagir a mensagem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Descrição: Reagir a mensagem.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Pré-condições e autorização: Somente remetente ou destinatário da mensagem.</w:t>
      </w:r>
    </w:p>
    <w:p w:rsidR="00000000" w:rsidDel="00000000" w:rsidP="00000000" w:rsidRDefault="00000000" w:rsidRPr="00000000" w14:paraId="00000480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1. Selecionar mensagem.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2. Escolher emoji.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3. Adicionar ou remover reação.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8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Rastreabilidade: Ampliação: mensagens.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Referência de implementação: src/app/api/messages/[id]/react/route.ts.</w:t>
      </w:r>
    </w:p>
    <w:p w:rsidR="00000000" w:rsidDel="00000000" w:rsidP="00000000" w:rsidRDefault="00000000" w:rsidRPr="00000000" w14:paraId="0000048A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5.42 Caso de Uso UC042 — Consultar comunidades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Descrição: Consultar comunidades.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Pré-condições e autorização: Comunidades privadas exigem vínculo ou propriedade.</w:t>
      </w:r>
    </w:p>
    <w:p w:rsidR="00000000" w:rsidDel="00000000" w:rsidP="00000000" w:rsidRDefault="00000000" w:rsidRPr="00000000" w14:paraId="0000048E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1. Listar comunidades públicas e próprias.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2. Filtrar interesse.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3. Abrir detalhes autorizados.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9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Rastreabilidade: Ampliação: comunidades.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Referência de implementação: src/app/guilds/GuildsClient.tsx; src/app/api/guilds.</w:t>
      </w:r>
    </w:p>
    <w:p w:rsidR="00000000" w:rsidDel="00000000" w:rsidP="00000000" w:rsidRDefault="00000000" w:rsidRPr="00000000" w14:paraId="00000498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5.43 Caso de Uso UC043 — Criar comunidade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Descrição: Criar comunidade.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Pré-condições e autorização: Nome com pelo menos 3 caracteres e slug não duplicado.</w:t>
      </w:r>
    </w:p>
    <w:p w:rsidR="00000000" w:rsidDel="00000000" w:rsidP="00000000" w:rsidRDefault="00000000" w:rsidRPr="00000000" w14:paraId="0000049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1. Informar nome, descrição e linguagem.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2. Validar.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3. Criar comunidade e vínculo de proprietário.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A1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Rastreabilidade: Ampliação: comunidades.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Referência de implementação: src/app/guilds/GuildsClient.tsx; src/app/api/guilds.</w:t>
      </w:r>
    </w:p>
    <w:p w:rsidR="00000000" w:rsidDel="00000000" w:rsidP="00000000" w:rsidRDefault="00000000" w:rsidRPr="00000000" w14:paraId="000004A6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5.44 Caso de Uso UC044 — Entrar ou sair de comunidade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Descrição: Entrar ou sair de comunidade.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Pré-condições e autorização: Entrada pública, sem vínculo duplicado. Proprietário não pode sair por esta operação.</w:t>
      </w:r>
    </w:p>
    <w:p w:rsidR="00000000" w:rsidDel="00000000" w:rsidP="00000000" w:rsidRDefault="00000000" w:rsidRPr="00000000" w14:paraId="000004A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1. Selecionar comunidade.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2. Solicitar entrada ou saída.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3. Consultar associação atualizada.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AF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Rastreabilidade: Ampliação: comunidades.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Referência de implementação: src/app/guilds/[slug]/page.tsx; src/app/api/guilds/[id]/members.</w:t>
      </w:r>
    </w:p>
    <w:p w:rsidR="00000000" w:rsidDel="00000000" w:rsidP="00000000" w:rsidRDefault="00000000" w:rsidRPr="00000000" w14:paraId="000004B4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5.45 Caso de Uso </w:t>
      </w:r>
      <w:r w:rsidDel="00000000" w:rsidR="00000000" w:rsidRPr="00000000">
        <w:rPr>
          <w:rtl w:val="0"/>
        </w:rPr>
        <w:t xml:space="preserve">UC045</w:t>
      </w:r>
      <w:r w:rsidDel="00000000" w:rsidR="00000000" w:rsidRPr="00000000">
        <w:rPr>
          <w:rtl w:val="0"/>
        </w:rPr>
        <w:t xml:space="preserve"> — Administrar comunidade própria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Descrição: Administrar comunidade própria.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Pré-condições e autorização: Edição exige OWNER/ADMIN da guilda; exclusão exige OWNER. Contrato de API; painel completo de gestão não confirmado.</w:t>
      </w:r>
    </w:p>
    <w:p w:rsidR="00000000" w:rsidDel="00000000" w:rsidP="00000000" w:rsidRDefault="00000000" w:rsidRPr="00000000" w14:paraId="000004B8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1. Selecionar comunidade sob gestão.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2. Editar campos permitidos ou solicitar exclusão.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B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Rastreabilidade: Ampliação: comunidades.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Referência de implementação: src/app/api/guilds/[id]/route.ts.</w:t>
      </w:r>
    </w:p>
    <w:p w:rsidR="00000000" w:rsidDel="00000000" w:rsidP="00000000" w:rsidRDefault="00000000" w:rsidRPr="00000000" w14:paraId="000004C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5.46 Caso de Uso UC046 — Consultar eventos e desafios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Descrição: Consultar eventos e desafios.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Pré-condições e autorização: Respostas esperadas dos desafios ficam restritas ao gestor autorizado.</w:t>
      </w:r>
    </w:p>
    <w:p w:rsidR="00000000" w:rsidDel="00000000" w:rsidP="00000000" w:rsidRDefault="00000000" w:rsidRPr="00000000" w14:paraId="000004C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1. Consultar eventos.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2. Abrir detalhes e desafios.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3. Analisar datas e condições.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C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Rastreabilidade: RF041, RF049.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Referência de implementação: src/app/events; src/app/api/events; src/app/api/events/[id]/challenges.</w:t>
      </w:r>
    </w:p>
    <w:p w:rsidR="00000000" w:rsidDel="00000000" w:rsidP="00000000" w:rsidRDefault="00000000" w:rsidRPr="00000000" w14:paraId="000004CF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5.47 Caso de Uso UC047 — Excluir evento sob responsabilidade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Descrição: Excluir evento sob responsabilidade.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Pré-condições e autorização: Somente criador ou Administrador, conforme regras de EventService.</w:t>
      </w:r>
    </w:p>
    <w:p w:rsidR="00000000" w:rsidDel="00000000" w:rsidP="00000000" w:rsidRDefault="00000000" w:rsidRPr="00000000" w14:paraId="000004D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1. Selecionar evento.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2. Solicitar exclusão.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3. Validar responsabilidade.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4. Confirmar remoção.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D9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Rastreabilidade: RF041.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Referência de implementação: src/app/api/events/[id]/route.ts; src/services/event.service.ts.</w:t>
      </w:r>
    </w:p>
    <w:p w:rsidR="00000000" w:rsidDel="00000000" w:rsidP="00000000" w:rsidRDefault="00000000" w:rsidRPr="00000000" w14:paraId="000004DE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5.48 Caso de Uso UC048 — Gerenciar desafios de evento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Descrição: Gerenciar desafios de evento.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Pré-condições e autorização: Criador ou Administrador; evento concluído não admite alteração; respostas privadas não são públicas.</w:t>
      </w:r>
    </w:p>
    <w:p w:rsidR="00000000" w:rsidDel="00000000" w:rsidP="00000000" w:rsidRDefault="00000000" w:rsidRPr="00000000" w14:paraId="000004E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1. Criador define conjunto de desafios.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2. Valida dados.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3. Salva e consulta conjunto.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E7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Rastreabilidade: Ampliação: desafios de evento.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Referência de implementação: src/app/api/events/[id]/challenges; src/services/event-challenge.service.ts.</w:t>
      </w:r>
    </w:p>
    <w:p w:rsidR="00000000" w:rsidDel="00000000" w:rsidP="00000000" w:rsidRDefault="00000000" w:rsidRPr="00000000" w14:paraId="000004EC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5.49 Caso de Uso UC049 — Consultar métricas administrativas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Descrição: Consultar métricas administrativas.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Ator iniciador: Administrador.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Pré-condições e autorização: Exige Administrador; indicadores não equivalem a prova de segurança ou aceitação.</w:t>
      </w:r>
    </w:p>
    <w:p w:rsidR="00000000" w:rsidDel="00000000" w:rsidP="00000000" w:rsidRDefault="00000000" w:rsidRPr="00000000" w14:paraId="000004F0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1. Abrir painel.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2. Solicitar métricas.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3. Analisar indicadores consolidados.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4F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Rastreabilidade: Ampliação: indicadores administrativos.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Referência de implementação: src/app/api/admin/metrics/route.ts; src/services/admin.service.ts.</w:t>
      </w:r>
    </w:p>
    <w:p w:rsidR="00000000" w:rsidDel="00000000" w:rsidP="00000000" w:rsidRDefault="00000000" w:rsidRPr="00000000" w14:paraId="000004FA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5.50 Caso de Uso UC050 — Configurar preferências pessoais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Descrição: Configurar preferências pessoais.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Pré-condições e autorização: Preferências locais não representam mudança de permissão no servidor.</w:t>
      </w:r>
    </w:p>
    <w:p w:rsidR="00000000" w:rsidDel="00000000" w:rsidP="00000000" w:rsidRDefault="00000000" w:rsidRPr="00000000" w14:paraId="000004FE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1. Abrir configurações.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2. Alterar aparência, sons ou idioma suportado.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3. Aplicar preferência.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0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Rastreabilidade: Ampliação: preferências.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Referência de implementação: src/app/settings/page.tsx.</w:t>
      </w:r>
    </w:p>
    <w:p w:rsidR="00000000" w:rsidDel="00000000" w:rsidP="00000000" w:rsidRDefault="00000000" w:rsidRPr="00000000" w14:paraId="00000508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5.51 Caso de Uso UC051 — Personalizar avatar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Descrição: Personalizar avatar.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Pré-condições e autorização: A alteração pertence à própria conta.</w:t>
      </w:r>
    </w:p>
    <w:p w:rsidR="00000000" w:rsidDel="00000000" w:rsidP="00000000" w:rsidRDefault="00000000" w:rsidRPr="00000000" w14:paraId="0000050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1. Escolher características do avatar.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2. Salvar configuração.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3. Visualizar perfil atualizado.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11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Rastreabilidade: RF004.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Referência de implementação: src/app/avatar/AvatarCustomizer.tsx; src/app/api/avatar.</w:t>
      </w:r>
    </w:p>
    <w:p w:rsidR="00000000" w:rsidDel="00000000" w:rsidP="00000000" w:rsidRDefault="00000000" w:rsidRPr="00000000" w14:paraId="00000516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5.52 Caso de Uso UC052 — Testar código antes da submissão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Descrição: Testar código antes da submissão.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Pré-condições e autorização: Execução de teste não implica conclusão nem concessão de XP.</w:t>
      </w:r>
    </w:p>
    <w:p w:rsidR="00000000" w:rsidDel="00000000" w:rsidP="00000000" w:rsidRDefault="00000000" w:rsidRPr="00000000" w14:paraId="0000051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1. Preparar código.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2. Solicitar execução de teste.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3. Analisar saída e ajustar solução.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1F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Rastreabilidade: RF008, RF019.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Referência de implementação: src/app/api/exercises/[exerciseId]/run; src/app/api/duels/[id]/run.</w:t>
      </w:r>
    </w:p>
    <w:p w:rsidR="00000000" w:rsidDel="00000000" w:rsidP="00000000" w:rsidRDefault="00000000" w:rsidRPr="00000000" w14:paraId="00000524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5.53 Caso de Uso UC053 — Consultar resultado de duelo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Descrição: Consultar resultado de duelo.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Pré-condições e autorização: Duelo ativo restringe acesso a participantes, avaliadores e administradores.</w:t>
      </w:r>
    </w:p>
    <w:p w:rsidR="00000000" w:rsidDel="00000000" w:rsidP="00000000" w:rsidRDefault="00000000" w:rsidRPr="00000000" w14:paraId="00000528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1. Abrir duelo permitido.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2. Consultar estado, envios próprios e parecer disponível.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2C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Rastreabilidade: RF020, RF021.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Referência de implementação: src/app/api/duels/[id]/route.ts; src/app/duels/[id].</w:t>
      </w:r>
    </w:p>
    <w:p w:rsidR="00000000" w:rsidDel="00000000" w:rsidP="00000000" w:rsidRDefault="00000000" w:rsidRPr="00000000" w14:paraId="0000053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5.54 Caso de Uso UC054 — Excluir duelo elegível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Descrição: Excluir duelo elegível.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Pré-condições e autorização: Somente criador ou Administrador. Estados permitidos: PENDING, EXPIRED e CLOSED.</w:t>
      </w:r>
    </w:p>
    <w:p w:rsidR="00000000" w:rsidDel="00000000" w:rsidP="00000000" w:rsidRDefault="00000000" w:rsidRPr="00000000" w14:paraId="0000053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1. Criador seleciona duelo.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2. Solicita exclusão.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3. Servidor valida estado e propriedade.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3A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Rastreabilidade: Ampliação: manutenção de duelo.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Referência de implementação: src/app/api/duels/[id]/route.ts.</w:t>
      </w:r>
    </w:p>
    <w:p w:rsidR="00000000" w:rsidDel="00000000" w:rsidP="00000000" w:rsidRDefault="00000000" w:rsidRPr="00000000" w14:paraId="0000053F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5.55 Caso de Uso UC055 — Marcar notificações como lidas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Descrição: Marcar notificações como lidas.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Ator iniciador: Usuário autenticado.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Pré-condições e autorização: Operação afeta apenas as notificações do usuário autenticado.</w:t>
      </w:r>
    </w:p>
    <w:p w:rsidR="00000000" w:rsidDel="00000000" w:rsidP="00000000" w:rsidRDefault="00000000" w:rsidRPr="00000000" w14:paraId="00000543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1. Abrir notificações.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2. Solicitar marcação.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3. Atualizar estado de leitura.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48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Rastreabilidade: RF046.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Referência de implementação: src/app/api/notifications/route.ts.</w:t>
      </w:r>
    </w:p>
    <w:p w:rsidR="00000000" w:rsidDel="00000000" w:rsidP="00000000" w:rsidRDefault="00000000" w:rsidRPr="00000000" w14:paraId="0000054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5.56 Caso de Uso </w:t>
      </w:r>
      <w:r w:rsidDel="00000000" w:rsidR="00000000" w:rsidRPr="00000000">
        <w:rPr>
          <w:rtl w:val="0"/>
        </w:rPr>
        <w:t xml:space="preserve">UC056</w:t>
      </w:r>
      <w:r w:rsidDel="00000000" w:rsidR="00000000" w:rsidRPr="00000000">
        <w:rPr>
          <w:rtl w:val="0"/>
        </w:rPr>
        <w:t xml:space="preserve"> — Consultar candidaturas de uma vaga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Descrição: Consultar candidaturas de uma vaga.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Ator iniciador: Recrutador.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Pré-condições e autorização: Recrutador responsável ou Administrador; validar vínculo com a empresa.</w:t>
      </w:r>
    </w:p>
    <w:p w:rsidR="00000000" w:rsidDel="00000000" w:rsidP="00000000" w:rsidRDefault="00000000" w:rsidRPr="00000000" w14:paraId="00000551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1. Selecionar vaga sob gestão.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2. Listar candidaturas.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3. Analisar informações autorizadas.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Pós-condições: Resultado da consulta apresentado ou alteração autorizada confirmada ao usuário, conforme a operação solicitada.</w:t>
      </w:r>
    </w:p>
    <w:p w:rsidR="00000000" w:rsidDel="00000000" w:rsidP="00000000" w:rsidRDefault="00000000" w:rsidRPr="00000000" w14:paraId="00000556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Fluxos Alternativos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• A1 — Sessão ou permissão insuficiente: recusar acesso à operação protegida e informar a condição, sem aplicar a alteração solicitada.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• A2 — Dados inválidos, recurso indisponível ou falha de processamento: informar o resultado e permitir a correção ou nova tentativa; não apresentar sucesso sem confirmação.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Rastreabilidade: RF035, RF038, RF048.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Referência de implementação: src/app/api/jobs/[id]/applications; src/services/job.service.ts.</w:t>
      </w:r>
    </w:p>
    <w:p w:rsidR="00000000" w:rsidDel="00000000" w:rsidP="00000000" w:rsidRDefault="00000000" w:rsidRPr="00000000" w14:paraId="0000055B">
      <w:pPr>
        <w:pStyle w:val="Heading1"/>
        <w:pageBreakBefore w:val="1"/>
        <w:rPr/>
      </w:pPr>
      <w:bookmarkStart w:colFirst="0" w:colLast="0" w:name="_heading=h.xz7fbj19qe4j" w:id="34"/>
      <w:bookmarkEnd w:id="34"/>
      <w:r w:rsidDel="00000000" w:rsidR="00000000" w:rsidRPr="00000000">
        <w:rPr>
          <w:rtl w:val="0"/>
        </w:rPr>
        <w:t xml:space="preserve">6. Decisões e Critérios do </w:t>
      </w:r>
      <w:r w:rsidDel="00000000" w:rsidR="00000000" w:rsidRPr="00000000">
        <w:rPr>
          <w:rtl w:val="0"/>
        </w:rPr>
        <w:t xml:space="preserve">Stacklyst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rPr/>
      </w:pPr>
      <w:bookmarkStart w:colFirst="0" w:colLast="0" w:name="_heading=h.ajvyse1nt2g1" w:id="35"/>
      <w:bookmarkEnd w:id="35"/>
      <w:r w:rsidDel="00000000" w:rsidR="00000000" w:rsidRPr="00000000">
        <w:rPr>
          <w:rtl w:val="0"/>
        </w:rPr>
        <w:t xml:space="preserve">6.1 Decisões adotadas</w:t>
      </w:r>
    </w:p>
    <w:tbl>
      <w:tblPr>
        <w:tblStyle w:val="Table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escopo atual abrange aplicação web, aprendizado, gamificação, comunidade, duelos, avaliação humana, eventos, vagas e administração.</w:t>
            </w:r>
          </w:p>
        </w:tc>
      </w:tr>
    </w:tbl>
    <w:p w:rsidR="00000000" w:rsidDel="00000000" w:rsidP="00000000" w:rsidRDefault="00000000" w:rsidRPr="00000000" w14:paraId="0000055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fila atual procura um duelo pendente de outro usuário na mesma linguagem e com vaga disponível, priorizando o mais antigo. Se não houver vaga, cria uma espera. O fluxo atual não usa faixa de XP nem destinatário escolhido.</w:t>
            </w:r>
          </w:p>
        </w:tc>
      </w:tr>
    </w:tbl>
    <w:p w:rsidR="00000000" w:rsidDel="00000000" w:rsidP="00000000" w:rsidRDefault="00000000" w:rsidRPr="00000000" w14:paraId="0000056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Resultados duplicados são impedidos por transições condicionais e a recompensa do vencedor é concedida uma única vez; anulação manual exige ação administrativa fora do fluxo automático.</w:t>
            </w:r>
          </w:p>
        </w:tc>
      </w:tr>
    </w:tbl>
    <w:p w:rsidR="00000000" w:rsidDel="00000000" w:rsidP="00000000" w:rsidRDefault="00000000" w:rsidRPr="00000000" w14:paraId="0000056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Empresas consultam apenas informações públicas do perfil; e-mail, tokens e dados de sessão permanecem privados.</w:t>
            </w:r>
          </w:p>
        </w:tc>
      </w:tr>
    </w:tbl>
    <w:p w:rsidR="00000000" w:rsidDel="00000000" w:rsidP="00000000" w:rsidRDefault="00000000" w:rsidRPr="00000000" w14:paraId="0000056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Lições, exercícios, dicas e respostas canônicas são conteúdos editoriais versionados; não há geração por assistência automatizada externa na versão atual.</w:t>
            </w:r>
          </w:p>
        </w:tc>
      </w:tr>
    </w:tbl>
    <w:p w:rsidR="00000000" w:rsidDel="00000000" w:rsidP="00000000" w:rsidRDefault="00000000" w:rsidRPr="00000000" w14:paraId="0000056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O administrador analisa denúncias e pode remover a publicação denunciada; sanções adicionais e recursos não fazem parte da versão atual.</w:t>
            </w:r>
          </w:p>
        </w:tc>
      </w:tr>
    </w:tbl>
    <w:p w:rsidR="00000000" w:rsidDel="00000000" w:rsidP="00000000" w:rsidRDefault="00000000" w:rsidRPr="00000000" w14:paraId="00000568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e2e2" w:val="clear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Decisão adotada: A equipe é formada por Guilherme Alves de Campos, Paulo Henrique Leal dos Santos e Pedro Antonio Silvestre Tescaro; a própria equipe representa o cliente acadêmico do produto.</w:t>
            </w:r>
          </w:p>
        </w:tc>
      </w:tr>
    </w:tbl>
    <w:p w:rsidR="00000000" w:rsidDel="00000000" w:rsidP="00000000" w:rsidRDefault="00000000" w:rsidRPr="00000000" w14:paraId="000005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rPr/>
      </w:pPr>
      <w:bookmarkStart w:colFirst="0" w:colLast="0" w:name="_heading=h.3623jcg04oer" w:id="36"/>
      <w:bookmarkEnd w:id="36"/>
      <w:r w:rsidDel="00000000" w:rsidR="00000000" w:rsidRPr="00000000">
        <w:rPr>
          <w:rtl w:val="0"/>
        </w:rPr>
        <w:t xml:space="preserve">6.2 Critérios da versão atual</w:t>
      </w:r>
    </w:p>
    <w:tbl>
      <w:tblPr>
        <w:tblStyle w:val="Table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O duelo aberto aguarda oponente por até 24 horas. Após o início, o prazo para o confronto é de duas horas. A atualização dos estados expirados depende da execução da manutenção.</w:t>
            </w:r>
          </w:p>
        </w:tc>
      </w:tr>
    </w:tbl>
    <w:p w:rsidR="00000000" w:rsidDel="00000000" w:rsidP="00000000" w:rsidRDefault="00000000" w:rsidRPr="00000000" w14:paraId="0000056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Faixas de XP e desempates seguem rewards.ts; sequência e conquistas seguem streak.ts e xp.service.ts.</w:t>
            </w:r>
          </w:p>
        </w:tc>
      </w:tr>
    </w:tbl>
    <w:p w:rsidR="00000000" w:rsidDel="00000000" w:rsidP="00000000" w:rsidRDefault="00000000" w:rsidRPr="00000000" w14:paraId="0000056F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Elegibilidade de avaliador: uma trilha completa ou 1.000 XP, seguida de aprovação administrativa.</w:t>
            </w:r>
          </w:p>
        </w:tc>
      </w:tr>
    </w:tbl>
    <w:p w:rsidR="00000000" w:rsidDel="00000000" w:rsidP="00000000" w:rsidRDefault="00000000" w:rsidRPr="00000000" w14:paraId="0000057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Elicitação documentada por análise de código, análise de produtos similares, prototipação evolutiva e revisões da equipe.</w:t>
            </w:r>
          </w:p>
        </w:tc>
      </w:tr>
    </w:tbl>
    <w:p w:rsidR="00000000" w:rsidDel="00000000" w:rsidP="00000000" w:rsidRDefault="00000000" w:rsidRPr="00000000" w14:paraId="0000057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Metas de desempenho, disponibilidade, acessibilidade, carga e navegadores estão definidas nos requisitos não funcionais.</w:t>
            </w:r>
          </w:p>
        </w:tc>
      </w:tr>
    </w:tbl>
    <w:p w:rsidR="00000000" w:rsidDel="00000000" w:rsidP="00000000" w:rsidRDefault="00000000" w:rsidRPr="00000000" w14:paraId="0000057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A versão atual cobre usuários, papéis, denúncias, candidaturas de avaliador, métricas e notificações web; outras ações ficam fora do escopo.</w:t>
            </w:r>
          </w:p>
        </w:tc>
      </w:tr>
    </w:tbl>
    <w:p w:rsidR="00000000" w:rsidDel="00000000" w:rsidP="00000000" w:rsidRDefault="00000000" w:rsidRPr="00000000" w14:paraId="0000057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fef3c7" w:val="clea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Critério adotado: UC001 a UC030 preservam seus identificadores. </w:t>
            </w:r>
            <w:r w:rsidDel="00000000" w:rsidR="00000000" w:rsidRPr="00000000">
              <w:rPr>
                <w:rtl w:val="0"/>
              </w:rPr>
              <w:t xml:space="preserve">UC031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rtl w:val="0"/>
              </w:rPr>
              <w:t xml:space="preserve">UC056</w:t>
            </w:r>
            <w:r w:rsidDel="00000000" w:rsidR="00000000" w:rsidRPr="00000000">
              <w:rPr>
                <w:rtl w:val="0"/>
              </w:rPr>
              <w:t xml:space="preserve"> ampliam o inventário de funções existentes; todas as 56 funções estão representadas no panorama geral e nos recortes por domínio.</w:t>
            </w:r>
          </w:p>
        </w:tc>
      </w:tr>
    </w:tbl>
    <w:p w:rsidR="00000000" w:rsidDel="00000000" w:rsidP="00000000" w:rsidRDefault="00000000" w:rsidRPr="00000000" w14:paraId="0000057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pStyle w:val="Heading2"/>
        <w:rPr/>
      </w:pPr>
      <w:bookmarkStart w:colFirst="0" w:colLast="0" w:name="_heading=h.rfcnhkfkjjpa" w:id="37"/>
      <w:bookmarkEnd w:id="37"/>
      <w:r w:rsidDel="00000000" w:rsidR="00000000" w:rsidRPr="00000000">
        <w:rPr>
          <w:rtl w:val="0"/>
        </w:rPr>
        <w:t xml:space="preserve">6.3 Melhorias futuras</w:t>
      </w:r>
    </w:p>
    <w:tbl>
      <w:tblPr>
        <w:tblStyle w:val="Table16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Concluir testes de aceitação do núcleo educacional, comunidade, duelos, avaliações e vagas antes de ampliar o produto.</w:t>
            </w:r>
          </w:p>
        </w:tc>
      </w:tr>
    </w:tbl>
    <w:p w:rsidR="00000000" w:rsidDel="00000000" w:rsidP="00000000" w:rsidRDefault="00000000" w:rsidRPr="00000000" w14:paraId="0000057C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Monitorar Supabase, Vercel e executor de código e manter tratamento de falha para cada integração.</w:t>
            </w:r>
          </w:p>
        </w:tc>
      </w:tr>
    </w:tbl>
    <w:p w:rsidR="00000000" w:rsidDel="00000000" w:rsidP="00000000" w:rsidRDefault="00000000" w:rsidRPr="00000000" w14:paraId="0000057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implementar a cobertura de auditoria de ações sensíveis prevista em RNF024 e a retenção de 90 dias prevista em RNF025, com acesso restrito a administradores autorizados.</w:t>
            </w:r>
          </w:p>
        </w:tc>
      </w:tr>
    </w:tbl>
    <w:p w:rsidR="00000000" w:rsidDel="00000000" w:rsidP="00000000" w:rsidRDefault="00000000" w:rsidRPr="00000000" w14:paraId="00000580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Publicar contratos das APIs consumidas pelas interfaces web.</w:t>
            </w:r>
          </w:p>
        </w:tc>
      </w:tr>
    </w:tbl>
    <w:p w:rsidR="00000000" w:rsidDel="00000000" w:rsidP="00000000" w:rsidRDefault="00000000" w:rsidRPr="00000000" w14:paraId="0000058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Executar testes de carga representativos para feed, ranking, matchmaking e notificações.</w:t>
            </w:r>
          </w:p>
        </w:tc>
      </w:tr>
    </w:tbl>
    <w:p w:rsidR="00000000" w:rsidDel="00000000" w:rsidP="00000000" w:rsidRDefault="00000000" w:rsidRPr="00000000" w14:paraId="0000058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720.0" w:type="dxa"/>
        <w:jc w:val="center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1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Melhoria futura: Realizar avaliação de acessibilidade e usabilidade com estudantes/desenvolvedores.</w:t>
            </w:r>
          </w:p>
        </w:tc>
      </w:tr>
    </w:tbl>
    <w:p w:rsidR="00000000" w:rsidDel="00000000" w:rsidP="00000000" w:rsidRDefault="00000000" w:rsidRPr="00000000" w14:paraId="0000058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1"/>
        <w:rPr/>
      </w:pPr>
      <w:bookmarkStart w:colFirst="0" w:colLast="0" w:name="_heading=h.mdyw5z248epp" w:id="38"/>
      <w:bookmarkEnd w:id="38"/>
      <w:r w:rsidDel="00000000" w:rsidR="00000000" w:rsidRPr="00000000">
        <w:rPr>
          <w:rtl w:val="0"/>
        </w:rPr>
        <w:t xml:space="preserve">7. Matriz de Rastreabilidade Geral</w:t>
      </w:r>
    </w:p>
    <w:tbl>
      <w:tblPr>
        <w:tblStyle w:val="Table22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2376"/>
        <w:gridCol w:w="2376"/>
        <w:gridCol w:w="1800"/>
        <w:tblGridChange w:id="0">
          <w:tblGrid>
            <w:gridCol w:w="3168"/>
            <w:gridCol w:w="2376"/>
            <w:gridCol w:w="2376"/>
            <w:gridCol w:w="1800"/>
          </w:tblGrid>
        </w:tblGridChange>
      </w:tblGrid>
      <w:tr>
        <w:trPr>
          <w:cantSplit w:val="1"/>
          <w:trHeight w:val="284" w:hRule="atLeast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58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 do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5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58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Regra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5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8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AN01 — Aprender em uma trilha</w:t>
            </w:r>
          </w:p>
        </w:tc>
        <w:tc>
          <w:tcPr/>
          <w:p w:rsidR="00000000" w:rsidDel="00000000" w:rsidP="00000000" w:rsidRDefault="00000000" w:rsidRPr="00000000" w14:paraId="0000058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RF005–RF010</w:t>
            </w:r>
          </w:p>
        </w:tc>
        <w:tc>
          <w:tcPr/>
          <w:p w:rsidR="00000000" w:rsidDel="00000000" w:rsidP="00000000" w:rsidRDefault="00000000" w:rsidRPr="00000000" w14:paraId="0000058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RN025, RN027–RN029</w:t>
            </w:r>
          </w:p>
        </w:tc>
        <w:tc>
          <w:tcPr/>
          <w:p w:rsidR="00000000" w:rsidDel="00000000" w:rsidP="00000000" w:rsidRDefault="00000000" w:rsidRPr="00000000" w14:paraId="0000058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UC004–UC007, UC028, UC029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90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AN02 — Participar de duelo</w:t>
            </w:r>
          </w:p>
        </w:tc>
        <w:tc>
          <w:tcPr/>
          <w:p w:rsidR="00000000" w:rsidDel="00000000" w:rsidP="00000000" w:rsidRDefault="00000000" w:rsidRPr="00000000" w14:paraId="0000059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RF016–RF017, RF019–RF021</w:t>
            </w:r>
          </w:p>
        </w:tc>
        <w:tc>
          <w:tcPr/>
          <w:p w:rsidR="00000000" w:rsidDel="00000000" w:rsidP="00000000" w:rsidRDefault="00000000" w:rsidRPr="00000000" w14:paraId="0000059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RN007, RN010–RN012, RN016–RN017, RN024–RN025, RN028</w:t>
            </w:r>
          </w:p>
        </w:tc>
        <w:tc>
          <w:tcPr/>
          <w:p w:rsidR="00000000" w:rsidDel="00000000" w:rsidP="00000000" w:rsidRDefault="00000000" w:rsidRPr="00000000" w14:paraId="00000593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UC008–UC010, UC016, UC029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94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AN03 — Resolver exercício</w:t>
            </w:r>
          </w:p>
        </w:tc>
        <w:tc>
          <w:tcPr/>
          <w:p w:rsidR="00000000" w:rsidDel="00000000" w:rsidP="00000000" w:rsidRDefault="00000000" w:rsidRPr="00000000" w14:paraId="00000595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RF008–RF009</w:t>
            </w:r>
          </w:p>
        </w:tc>
        <w:tc>
          <w:tcPr/>
          <w:p w:rsidR="00000000" w:rsidDel="00000000" w:rsidP="00000000" w:rsidRDefault="00000000" w:rsidRPr="00000000" w14:paraId="00000596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RN001–RN002, RN024–RN025, RN028–RN029</w:t>
            </w:r>
          </w:p>
        </w:tc>
        <w:tc>
          <w:tcPr/>
          <w:p w:rsidR="00000000" w:rsidDel="00000000" w:rsidP="00000000" w:rsidRDefault="00000000" w:rsidRPr="00000000" w14:paraId="00000597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UC006, UC028, UC029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9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AN04 — Acompanhar a evolução no aprendizado</w:t>
            </w:r>
          </w:p>
        </w:tc>
        <w:tc>
          <w:tcPr/>
          <w:p w:rsidR="00000000" w:rsidDel="00000000" w:rsidP="00000000" w:rsidRDefault="00000000" w:rsidRPr="00000000" w14:paraId="0000059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RF009–RF015</w:t>
            </w:r>
          </w:p>
        </w:tc>
        <w:tc>
          <w:tcPr/>
          <w:p w:rsidR="00000000" w:rsidDel="00000000" w:rsidP="00000000" w:rsidRDefault="00000000" w:rsidRPr="00000000" w14:paraId="0000059A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RN001–RN006, RN027–RN029</w:t>
            </w:r>
          </w:p>
        </w:tc>
        <w:tc>
          <w:tcPr/>
          <w:p w:rsidR="00000000" w:rsidDel="00000000" w:rsidP="00000000" w:rsidRDefault="00000000" w:rsidRPr="00000000" w14:paraId="0000059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UC007, UC011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9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AN05 — Interagir com a comunidade</w:t>
            </w:r>
          </w:p>
        </w:tc>
        <w:tc>
          <w:tcPr/>
          <w:p w:rsidR="00000000" w:rsidDel="00000000" w:rsidP="00000000" w:rsidRDefault="00000000" w:rsidRPr="00000000" w14:paraId="0000059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RF030–RF033, RF043</w:t>
            </w:r>
          </w:p>
        </w:tc>
        <w:tc>
          <w:tcPr/>
          <w:p w:rsidR="00000000" w:rsidDel="00000000" w:rsidP="00000000" w:rsidRDefault="00000000" w:rsidRPr="00000000" w14:paraId="0000059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RN018–RN019, RN022</w:t>
            </w:r>
          </w:p>
        </w:tc>
        <w:tc>
          <w:tcPr/>
          <w:p w:rsidR="00000000" w:rsidDel="00000000" w:rsidP="00000000" w:rsidRDefault="00000000" w:rsidRPr="00000000" w14:paraId="0000059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UC013–UC014, UC020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A0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AN06 — Consultar ajuda do exercício</w:t>
            </w:r>
          </w:p>
        </w:tc>
        <w:tc>
          <w:tcPr/>
          <w:p w:rsidR="00000000" w:rsidDel="00000000" w:rsidP="00000000" w:rsidRDefault="00000000" w:rsidRPr="00000000" w14:paraId="000005A1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RF022–RF025</w:t>
            </w:r>
          </w:p>
        </w:tc>
        <w:tc>
          <w:tcPr/>
          <w:p w:rsidR="00000000" w:rsidDel="00000000" w:rsidP="00000000" w:rsidRDefault="00000000" w:rsidRPr="00000000" w14:paraId="000005A2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RN013</w:t>
            </w:r>
          </w:p>
        </w:tc>
        <w:tc>
          <w:tcPr/>
          <w:p w:rsidR="00000000" w:rsidDel="00000000" w:rsidP="00000000" w:rsidRDefault="00000000" w:rsidRPr="00000000" w14:paraId="000005A3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UC012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A4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AN07 — Atuar como avaliador</w:t>
            </w:r>
          </w:p>
        </w:tc>
        <w:tc>
          <w:tcPr/>
          <w:p w:rsidR="00000000" w:rsidDel="00000000" w:rsidP="00000000" w:rsidRDefault="00000000" w:rsidRPr="00000000" w14:paraId="000005A5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RF026–RF029, RF042</w:t>
            </w:r>
          </w:p>
        </w:tc>
        <w:tc>
          <w:tcPr/>
          <w:p w:rsidR="00000000" w:rsidDel="00000000" w:rsidP="00000000" w:rsidRDefault="00000000" w:rsidRPr="00000000" w14:paraId="000005A6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RN012, RN014–RN017, RN022, RN028</w:t>
            </w:r>
          </w:p>
        </w:tc>
        <w:tc>
          <w:tcPr/>
          <w:p w:rsidR="00000000" w:rsidDel="00000000" w:rsidP="00000000" w:rsidRDefault="00000000" w:rsidRPr="00000000" w14:paraId="000005A7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UC016, UC024, UC027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A8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AN08 — Empresa divulgar vaga</w:t>
            </w:r>
          </w:p>
        </w:tc>
        <w:tc>
          <w:tcPr/>
          <w:p w:rsidR="00000000" w:rsidDel="00000000" w:rsidP="00000000" w:rsidRDefault="00000000" w:rsidRPr="00000000" w14:paraId="000005A9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RF034–RF038, RF047–RF048</w:t>
            </w:r>
          </w:p>
        </w:tc>
        <w:tc>
          <w:tcPr/>
          <w:p w:rsidR="00000000" w:rsidDel="00000000" w:rsidP="00000000" w:rsidRDefault="00000000" w:rsidRPr="00000000" w14:paraId="000005AA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RN020–RN021, RN026–RN027</w:t>
            </w:r>
          </w:p>
        </w:tc>
        <w:tc>
          <w:tcPr/>
          <w:p w:rsidR="00000000" w:rsidDel="00000000" w:rsidP="00000000" w:rsidRDefault="00000000" w:rsidRPr="00000000" w14:paraId="000005AB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UC017, UC018, UC022, UC025, UC026</w:t>
            </w:r>
          </w:p>
        </w:tc>
      </w:tr>
      <w:tr>
        <w:trPr>
          <w:cantSplit w:val="1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5AC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AN09 — Administração da plataforma</w:t>
            </w:r>
          </w:p>
        </w:tc>
        <w:tc>
          <w:tcPr/>
          <w:p w:rsidR="00000000" w:rsidDel="00000000" w:rsidP="00000000" w:rsidRDefault="00000000" w:rsidRPr="00000000" w14:paraId="000005AD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RF026, RF039–RF040, RF042–RF043</w:t>
            </w:r>
          </w:p>
        </w:tc>
        <w:tc>
          <w:tcPr/>
          <w:p w:rsidR="00000000" w:rsidDel="00000000" w:rsidP="00000000" w:rsidRDefault="00000000" w:rsidRPr="00000000" w14:paraId="000005AE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RN014–RN015, RN017, RN019</w:t>
            </w:r>
          </w:p>
        </w:tc>
        <w:tc>
          <w:tcPr/>
          <w:p w:rsidR="00000000" w:rsidDel="00000000" w:rsidP="00000000" w:rsidRDefault="00000000" w:rsidRPr="00000000" w14:paraId="000005AF">
            <w:pPr>
              <w:spacing w:after="0"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UC019, UC020, UC027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B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 — criação e participação</w:t>
            </w:r>
          </w:p>
        </w:tc>
        <w:tc>
          <w:tcPr/>
          <w:p w:rsidR="00000000" w:rsidDel="00000000" w:rsidP="00000000" w:rsidRDefault="00000000" w:rsidRPr="00000000" w14:paraId="000005B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RF041, RF049</w:t>
            </w:r>
          </w:p>
        </w:tc>
        <w:tc>
          <w:tcPr/>
          <w:p w:rsidR="00000000" w:rsidDel="00000000" w:rsidP="00000000" w:rsidRDefault="00000000" w:rsidRPr="00000000" w14:paraId="000005B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RN023</w:t>
            </w:r>
          </w:p>
        </w:tc>
        <w:tc>
          <w:tcPr/>
          <w:p w:rsidR="00000000" w:rsidDel="00000000" w:rsidP="00000000" w:rsidRDefault="00000000" w:rsidRPr="00000000" w14:paraId="000005B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UC015, UC023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B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Acesso — cadastro, sessão e perfil</w:t>
            </w:r>
          </w:p>
        </w:tc>
        <w:tc>
          <w:tcPr/>
          <w:p w:rsidR="00000000" w:rsidDel="00000000" w:rsidP="00000000" w:rsidRDefault="00000000" w:rsidRPr="00000000" w14:paraId="000005B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RF001–RF004</w:t>
            </w:r>
          </w:p>
        </w:tc>
        <w:tc>
          <w:tcPr/>
          <w:p w:rsidR="00000000" w:rsidDel="00000000" w:rsidP="00000000" w:rsidRDefault="00000000" w:rsidRPr="00000000" w14:paraId="000005B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RN017, RN025, RN027</w:t>
            </w:r>
          </w:p>
        </w:tc>
        <w:tc>
          <w:tcPr/>
          <w:p w:rsidR="00000000" w:rsidDel="00000000" w:rsidP="00000000" w:rsidRDefault="00000000" w:rsidRPr="00000000" w14:paraId="000005B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UC001–UC003, UC030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B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Comunicação — notificações web</w:t>
            </w:r>
          </w:p>
        </w:tc>
        <w:tc>
          <w:tcPr/>
          <w:p w:rsidR="00000000" w:rsidDel="00000000" w:rsidP="00000000" w:rsidRDefault="00000000" w:rsidRPr="00000000" w14:paraId="000005B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RF044–RF046</w:t>
            </w:r>
          </w:p>
        </w:tc>
        <w:tc>
          <w:tcPr/>
          <w:p w:rsidR="00000000" w:rsidDel="00000000" w:rsidP="00000000" w:rsidRDefault="00000000" w:rsidRPr="00000000" w14:paraId="000005B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RN022, RN027</w:t>
            </w:r>
          </w:p>
        </w:tc>
        <w:tc>
          <w:tcPr/>
          <w:p w:rsidR="00000000" w:rsidDel="00000000" w:rsidP="00000000" w:rsidRDefault="00000000" w:rsidRPr="00000000" w14:paraId="000005B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; geração de avisos nos casos de origem</w:t>
            </w:r>
          </w:p>
        </w:tc>
      </w:tr>
    </w:tbl>
    <w:p w:rsidR="00000000" w:rsidDel="00000000" w:rsidP="00000000" w:rsidRDefault="00000000" w:rsidRPr="00000000" w14:paraId="000005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Rastreabilidade dos duelos: RF016 e RF017 correspondem à criação e entrada em duelos abertos. RF018, RN008 e </w:t>
      </w:r>
      <w:r w:rsidDel="00000000" w:rsidR="00000000" w:rsidRPr="00000000">
        <w:rPr>
          <w:rtl w:val="0"/>
        </w:rPr>
        <w:t xml:space="preserve">RN009</w:t>
      </w:r>
      <w:r w:rsidDel="00000000" w:rsidR="00000000" w:rsidRPr="00000000">
        <w:rPr>
          <w:rtl w:val="0"/>
        </w:rPr>
        <w:t xml:space="preserve"> permanecem apenas como histórico de convites. </w:t>
      </w:r>
      <w:r w:rsidDel="00000000" w:rsidR="00000000" w:rsidRPr="00000000">
        <w:rPr>
          <w:rtl w:val="0"/>
        </w:rPr>
        <w:t xml:space="preserve">RN007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tl w:val="0"/>
        </w:rPr>
        <w:t xml:space="preserve">RN010</w:t>
      </w:r>
      <w:r w:rsidDel="00000000" w:rsidR="00000000" w:rsidRPr="00000000">
        <w:rPr>
          <w:rtl w:val="0"/>
        </w:rPr>
        <w:t xml:space="preserve"> definem as regras vigentes. Eventos podem ser criados por qualquer usuário autenticado, conforme RF041 e UC015.</w:t>
      </w:r>
    </w:p>
    <w:p w:rsidR="00000000" w:rsidDel="00000000" w:rsidP="00000000" w:rsidRDefault="00000000" w:rsidRPr="00000000" w14:paraId="000005BE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7.1 Cobertura complementar — </w:t>
      </w:r>
      <w:r w:rsidDel="00000000" w:rsidR="00000000" w:rsidRPr="00000000">
        <w:rPr>
          <w:rtl w:val="0"/>
        </w:rPr>
        <w:t xml:space="preserve">UC031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rtl w:val="0"/>
        </w:rPr>
        <w:t xml:space="preserve">UC056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“Ampliação” identifica comportamento encontrado na implementação sem requisito funcional numerado correspondente no inventário original. A equipe deve formalizar esses requisitos no documento 3; os códigos RF existentes foram preservados.</w:t>
      </w:r>
    </w:p>
    <w:tbl>
      <w:tblPr>
        <w:tblStyle w:val="Table23"/>
        <w:tblW w:w="99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1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 de uso</w:t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Funcionalidade</w:t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Rastreabilidade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UC031</w:t>
            </w:r>
          </w:p>
        </w:tc>
        <w:tc>
          <w:tcPr/>
          <w:p w:rsidR="00000000" w:rsidDel="00000000" w:rsidP="00000000" w:rsidRDefault="00000000" w:rsidRPr="00000000" w14:paraId="000005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 pesquisar feed</w:t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UC032</w:t>
            </w:r>
          </w:p>
        </w:tc>
        <w:tc>
          <w:tcPr/>
          <w:p w:rsidR="00000000" w:rsidDel="00000000" w:rsidP="00000000" w:rsidRDefault="00000000" w:rsidRPr="00000000" w14:paraId="000005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perfil público</w:t>
            </w:r>
          </w:p>
        </w:tc>
        <w:tc>
          <w:tcPr/>
          <w:p w:rsidR="00000000" w:rsidDel="00000000" w:rsidP="00000000" w:rsidRDefault="00000000" w:rsidRPr="00000000" w14:paraId="000005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RF037, RF038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UC033</w:t>
            </w:r>
          </w:p>
        </w:tc>
        <w:tc>
          <w:tcPr/>
          <w:p w:rsidR="00000000" w:rsidDel="00000000" w:rsidP="00000000" w:rsidRDefault="00000000" w:rsidRPr="00000000" w14:paraId="000005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Seguir ou deixar de seguir usuário</w:t>
            </w:r>
          </w:p>
        </w:tc>
        <w:tc>
          <w:tcPr/>
          <w:p w:rsidR="00000000" w:rsidDel="00000000" w:rsidP="00000000" w:rsidRDefault="00000000" w:rsidRPr="00000000" w14:paraId="000005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relações sociais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UC034</w:t>
            </w:r>
          </w:p>
        </w:tc>
        <w:tc>
          <w:tcPr/>
          <w:p w:rsidR="00000000" w:rsidDel="00000000" w:rsidP="00000000" w:rsidRDefault="00000000" w:rsidRPr="00000000" w14:paraId="000005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publicações salvas</w:t>
            </w:r>
          </w:p>
        </w:tc>
        <w:tc>
          <w:tcPr/>
          <w:p w:rsidR="00000000" w:rsidDel="00000000" w:rsidP="00000000" w:rsidRDefault="00000000" w:rsidRPr="00000000" w14:paraId="000005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RF032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UC035</w:t>
            </w:r>
          </w:p>
        </w:tc>
        <w:tc>
          <w:tcPr/>
          <w:p w:rsidR="00000000" w:rsidDel="00000000" w:rsidP="00000000" w:rsidRDefault="00000000" w:rsidRPr="00000000" w14:paraId="000005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ou excluir publicação própria</w:t>
            </w:r>
          </w:p>
        </w:tc>
        <w:tc>
          <w:tcPr/>
          <w:p w:rsidR="00000000" w:rsidDel="00000000" w:rsidP="00000000" w:rsidRDefault="00000000" w:rsidRPr="00000000" w14:paraId="000005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manutenção de publicação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UC036</w:t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Aceitar resposta de uma publicação</w:t>
            </w:r>
          </w:p>
        </w:tc>
        <w:tc>
          <w:tcPr/>
          <w:p w:rsidR="00000000" w:rsidDel="00000000" w:rsidP="00000000" w:rsidRDefault="00000000" w:rsidRPr="00000000" w14:paraId="000005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resposta aceita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UC037</w:t>
            </w:r>
          </w:p>
        </w:tc>
        <w:tc>
          <w:tcPr/>
          <w:p w:rsidR="00000000" w:rsidDel="00000000" w:rsidP="00000000" w:rsidRDefault="00000000" w:rsidRPr="00000000" w14:paraId="000005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Responder quiz diário</w:t>
            </w:r>
          </w:p>
        </w:tc>
        <w:tc>
          <w:tcPr/>
          <w:p w:rsidR="00000000" w:rsidDel="00000000" w:rsidP="00000000" w:rsidRDefault="00000000" w:rsidRPr="00000000" w14:paraId="000005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RF008, RF009, RF011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UC038</w:t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conversas e mensagens</w:t>
            </w:r>
          </w:p>
        </w:tc>
        <w:tc>
          <w:tcPr/>
          <w:p w:rsidR="00000000" w:rsidDel="00000000" w:rsidP="00000000" w:rsidRDefault="00000000" w:rsidRPr="00000000" w14:paraId="000005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mensagens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UC039</w:t>
            </w:r>
          </w:p>
        </w:tc>
        <w:tc>
          <w:tcPr/>
          <w:p w:rsidR="00000000" w:rsidDel="00000000" w:rsidP="00000000" w:rsidRDefault="00000000" w:rsidRPr="00000000" w14:paraId="000005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Enviar mensagem privada</w:t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mensagens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UC040</w:t>
            </w:r>
          </w:p>
        </w:tc>
        <w:tc>
          <w:tcPr/>
          <w:p w:rsidR="00000000" w:rsidDel="00000000" w:rsidP="00000000" w:rsidRDefault="00000000" w:rsidRPr="00000000" w14:paraId="000005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Editar ou excluir mensagem própria</w:t>
            </w:r>
          </w:p>
        </w:tc>
        <w:tc>
          <w:tcPr/>
          <w:p w:rsidR="00000000" w:rsidDel="00000000" w:rsidP="00000000" w:rsidRDefault="00000000" w:rsidRPr="00000000" w14:paraId="000005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mensagens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UC041</w:t>
            </w:r>
          </w:p>
        </w:tc>
        <w:tc>
          <w:tcPr/>
          <w:p w:rsidR="00000000" w:rsidDel="00000000" w:rsidP="00000000" w:rsidRDefault="00000000" w:rsidRPr="00000000" w14:paraId="000005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Reagir a mensagem</w:t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mensagens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UC042</w:t>
            </w:r>
          </w:p>
        </w:tc>
        <w:tc>
          <w:tcPr/>
          <w:p w:rsidR="00000000" w:rsidDel="00000000" w:rsidP="00000000" w:rsidRDefault="00000000" w:rsidRPr="00000000" w14:paraId="000005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comunidades</w:t>
            </w:r>
          </w:p>
        </w:tc>
        <w:tc>
          <w:tcPr/>
          <w:p w:rsidR="00000000" w:rsidDel="00000000" w:rsidP="00000000" w:rsidRDefault="00000000" w:rsidRPr="00000000" w14:paraId="000005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comunidades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UC043</w:t>
            </w:r>
          </w:p>
        </w:tc>
        <w:tc>
          <w:tcPr/>
          <w:p w:rsidR="00000000" w:rsidDel="00000000" w:rsidP="00000000" w:rsidRDefault="00000000" w:rsidRPr="00000000" w14:paraId="000005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Criar comunidade</w:t>
            </w:r>
          </w:p>
        </w:tc>
        <w:tc>
          <w:tcPr/>
          <w:p w:rsidR="00000000" w:rsidDel="00000000" w:rsidP="00000000" w:rsidRDefault="00000000" w:rsidRPr="00000000" w14:paraId="000005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comunidades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UC044</w:t>
            </w:r>
          </w:p>
        </w:tc>
        <w:tc>
          <w:tcPr/>
          <w:p w:rsidR="00000000" w:rsidDel="00000000" w:rsidP="00000000" w:rsidRDefault="00000000" w:rsidRPr="00000000" w14:paraId="000005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ou sair de comunidade</w:t>
            </w:r>
          </w:p>
        </w:tc>
        <w:tc>
          <w:tcPr/>
          <w:p w:rsidR="00000000" w:rsidDel="00000000" w:rsidP="00000000" w:rsidRDefault="00000000" w:rsidRPr="00000000" w14:paraId="000005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comunidades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UC045</w:t>
            </w:r>
          </w:p>
        </w:tc>
        <w:tc>
          <w:tcPr/>
          <w:p w:rsidR="00000000" w:rsidDel="00000000" w:rsidP="00000000" w:rsidRDefault="00000000" w:rsidRPr="00000000" w14:paraId="000005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Administrar comunidade própria</w:t>
            </w:r>
          </w:p>
        </w:tc>
        <w:tc>
          <w:tcPr/>
          <w:p w:rsidR="00000000" w:rsidDel="00000000" w:rsidP="00000000" w:rsidRDefault="00000000" w:rsidRPr="00000000" w14:paraId="000005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comunidades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UC046</w:t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eventos e desafios</w:t>
            </w:r>
          </w:p>
        </w:tc>
        <w:tc>
          <w:tcPr/>
          <w:p w:rsidR="00000000" w:rsidDel="00000000" w:rsidP="00000000" w:rsidRDefault="00000000" w:rsidRPr="00000000" w14:paraId="000005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RF041, RF049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UC047</w:t>
            </w:r>
          </w:p>
        </w:tc>
        <w:tc>
          <w:tcPr/>
          <w:p w:rsidR="00000000" w:rsidDel="00000000" w:rsidP="00000000" w:rsidRDefault="00000000" w:rsidRPr="00000000" w14:paraId="000005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evento sob responsabilidade</w:t>
            </w:r>
          </w:p>
        </w:tc>
        <w:tc>
          <w:tcPr/>
          <w:p w:rsidR="00000000" w:rsidDel="00000000" w:rsidP="00000000" w:rsidRDefault="00000000" w:rsidRPr="00000000" w14:paraId="000005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UC048</w:t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Gerenciar desafios de evento</w:t>
            </w:r>
          </w:p>
        </w:tc>
        <w:tc>
          <w:tcPr/>
          <w:p w:rsidR="00000000" w:rsidDel="00000000" w:rsidP="00000000" w:rsidRDefault="00000000" w:rsidRPr="00000000" w14:paraId="000005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desafios de evento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UC049</w:t>
            </w:r>
          </w:p>
        </w:tc>
        <w:tc>
          <w:tcPr/>
          <w:p w:rsidR="00000000" w:rsidDel="00000000" w:rsidP="00000000" w:rsidRDefault="00000000" w:rsidRPr="00000000" w14:paraId="000005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métricas administrativas</w:t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indicadores administrativos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UC050</w:t>
            </w:r>
          </w:p>
        </w:tc>
        <w:tc>
          <w:tcPr/>
          <w:p w:rsidR="00000000" w:rsidDel="00000000" w:rsidP="00000000" w:rsidRDefault="00000000" w:rsidRPr="00000000" w14:paraId="000005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Configurar preferências pessoais</w:t>
            </w:r>
          </w:p>
        </w:tc>
        <w:tc>
          <w:tcPr/>
          <w:p w:rsidR="00000000" w:rsidDel="00000000" w:rsidP="00000000" w:rsidRDefault="00000000" w:rsidRPr="00000000" w14:paraId="000005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preferências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5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UC051</w:t>
            </w:r>
          </w:p>
        </w:tc>
        <w:tc>
          <w:tcPr/>
          <w:p w:rsidR="00000000" w:rsidDel="00000000" w:rsidP="00000000" w:rsidRDefault="00000000" w:rsidRPr="00000000" w14:paraId="000006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Personalizar avatar</w:t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RF004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6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UC052</w:t>
            </w:r>
          </w:p>
        </w:tc>
        <w:tc>
          <w:tcPr/>
          <w:p w:rsidR="00000000" w:rsidDel="00000000" w:rsidP="00000000" w:rsidRDefault="00000000" w:rsidRPr="00000000" w14:paraId="000006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Testar código antes da submissão</w:t>
            </w:r>
          </w:p>
        </w:tc>
        <w:tc>
          <w:tcPr/>
          <w:p w:rsidR="00000000" w:rsidDel="00000000" w:rsidP="00000000" w:rsidRDefault="00000000" w:rsidRPr="00000000" w14:paraId="000006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RF008, RF019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UC053</w:t>
            </w:r>
          </w:p>
        </w:tc>
        <w:tc>
          <w:tcPr/>
          <w:p w:rsidR="00000000" w:rsidDel="00000000" w:rsidP="00000000" w:rsidRDefault="00000000" w:rsidRPr="00000000" w14:paraId="000006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resultado de duelo</w:t>
            </w:r>
          </w:p>
        </w:tc>
        <w:tc>
          <w:tcPr/>
          <w:p w:rsidR="00000000" w:rsidDel="00000000" w:rsidP="00000000" w:rsidRDefault="00000000" w:rsidRPr="00000000" w14:paraId="000006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RF020, RF021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6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UC054</w:t>
            </w:r>
          </w:p>
        </w:tc>
        <w:tc>
          <w:tcPr/>
          <w:p w:rsidR="00000000" w:rsidDel="00000000" w:rsidP="00000000" w:rsidRDefault="00000000" w:rsidRPr="00000000" w14:paraId="000006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Excluir duelo elegível</w:t>
            </w:r>
          </w:p>
        </w:tc>
        <w:tc>
          <w:tcPr/>
          <w:p w:rsidR="00000000" w:rsidDel="00000000" w:rsidP="00000000" w:rsidRDefault="00000000" w:rsidRPr="00000000" w14:paraId="000006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Ampliação: manutenção de duelo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6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UC055</w:t>
            </w:r>
          </w:p>
        </w:tc>
        <w:tc>
          <w:tcPr/>
          <w:p w:rsidR="00000000" w:rsidDel="00000000" w:rsidP="00000000" w:rsidRDefault="00000000" w:rsidRPr="00000000" w14:paraId="000006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notificações como lidas</w:t>
            </w:r>
          </w:p>
        </w:tc>
        <w:tc>
          <w:tcPr/>
          <w:p w:rsidR="00000000" w:rsidDel="00000000" w:rsidP="00000000" w:rsidRDefault="00000000" w:rsidRPr="00000000" w14:paraId="000006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RF046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6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UC056</w:t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candidaturas de uma vaga</w:t>
            </w:r>
          </w:p>
        </w:tc>
        <w:tc>
          <w:tcPr/>
          <w:p w:rsidR="00000000" w:rsidDel="00000000" w:rsidP="00000000" w:rsidRDefault="00000000" w:rsidRPr="00000000" w14:paraId="000006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RF035, RF038, RF048</w:t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Limite de </w:t>
      </w:r>
      <w:r w:rsidDel="00000000" w:rsidR="00000000" w:rsidRPr="00000000">
        <w:rPr>
          <w:rtl w:val="0"/>
        </w:rPr>
        <w:t xml:space="preserve">UC045</w:t>
      </w:r>
      <w:r w:rsidDel="00000000" w:rsidR="00000000" w:rsidRPr="00000000">
        <w:rPr>
          <w:rtl w:val="0"/>
        </w:rPr>
        <w:t xml:space="preserve">: a API de administração de comunidades existe; um painel web completo de gestão não foi confirmado. O modelo representa a capacidade e explicita a diferença entre contrato e interface.</w:t>
      </w:r>
    </w:p>
    <w:p w:rsidR="00000000" w:rsidDel="00000000" w:rsidP="00000000" w:rsidRDefault="00000000" w:rsidRPr="00000000" w14:paraId="00000612">
      <w:pPr>
        <w:pStyle w:val="Heading1"/>
        <w:rPr/>
      </w:pPr>
      <w:bookmarkStart w:colFirst="0" w:colLast="0" w:name="_heading=h.skrarafn3m03" w:id="39"/>
      <w:bookmarkEnd w:id="39"/>
      <w:r w:rsidDel="00000000" w:rsidR="00000000" w:rsidRPr="00000000">
        <w:rPr>
          <w:rtl w:val="0"/>
        </w:rPr>
        <w:t xml:space="preserve">8. Revisão de Consistência com a Programação</w:t>
      </w:r>
    </w:p>
    <w:tbl>
      <w:tblPr>
        <w:tblStyle w:val="Table24"/>
        <w:tblW w:w="97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088"/>
        <w:gridCol w:w="5112"/>
        <w:tblGridChange w:id="0">
          <w:tblGrid>
            <w:gridCol w:w="2520"/>
            <w:gridCol w:w="2088"/>
            <w:gridCol w:w="5112"/>
          </w:tblGrid>
        </w:tblGridChange>
      </w:tblGrid>
      <w:tr>
        <w:trPr>
          <w:cantSplit w:val="1"/>
          <w:trHeight w:val="375" w:hRule="atLeast"/>
          <w:tblHeader w:val="1"/>
        </w:trPr>
        <w:tc>
          <w:tcPr>
            <w:shd w:fill="1f4e78" w:val="clear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6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Evidência/limite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Cadastro/login/perfil</w:t>
            </w:r>
          </w:p>
        </w:tc>
        <w:tc>
          <w:tcPr/>
          <w:p w:rsidR="00000000" w:rsidDel="00000000" w:rsidP="00000000" w:rsidRDefault="00000000" w:rsidRPr="00000000" w14:paraId="0000061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1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src/app/register; src/app/login; src/app/profile; src/app/api/auth/profile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1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Encerramento de sessão</w:t>
            </w:r>
          </w:p>
        </w:tc>
        <w:tc>
          <w:tcPr/>
          <w:p w:rsidR="00000000" w:rsidDel="00000000" w:rsidP="00000000" w:rsidRDefault="00000000" w:rsidRPr="00000000" w14:paraId="0000061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1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LogoutButton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encerramento da sessão no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Supabase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Auth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Trilhas/lições/exercícios</w:t>
            </w:r>
          </w:p>
        </w:tc>
        <w:tc>
          <w:tcPr/>
          <w:p w:rsidR="00000000" w:rsidDel="00000000" w:rsidP="00000000" w:rsidRDefault="00000000" w:rsidRPr="00000000" w14:paraId="0000061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1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src/app/trails; src/app/lesson; src/lib/lessons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XP/níveis/conquistas</w:t>
            </w:r>
          </w:p>
        </w:tc>
        <w:tc>
          <w:tcPr/>
          <w:p w:rsidR="00000000" w:rsidDel="00000000" w:rsidP="00000000" w:rsidRDefault="00000000" w:rsidRPr="00000000" w14:paraId="0000062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regras a validar</w:t>
            </w:r>
          </w:p>
        </w:tc>
        <w:tc>
          <w:tcPr/>
          <w:p w:rsidR="00000000" w:rsidDel="00000000" w:rsidP="00000000" w:rsidRDefault="00000000" w:rsidRPr="00000000" w14:paraId="0000062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src/services/xp.service.ts; src/lib/streak.ts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Ranking/faixas</w:t>
            </w:r>
          </w:p>
        </w:tc>
        <w:tc>
          <w:tcPr/>
          <w:p w:rsidR="00000000" w:rsidDel="00000000" w:rsidP="00000000" w:rsidRDefault="00000000" w:rsidRPr="00000000" w14:paraId="0000062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rewards.ts e language-xp.ts; XP decrescente, username e id crescentes; faixas de XP sem rating Elo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2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Duelos/matchmaking</w:t>
            </w:r>
          </w:p>
        </w:tc>
        <w:tc>
          <w:tcPr/>
          <w:p w:rsidR="00000000" w:rsidDel="00000000" w:rsidP="00000000" w:rsidRDefault="00000000" w:rsidRPr="00000000" w14:paraId="0000062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62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aberta, fila por linguagem e entrada voluntária em src/app/api/duels; duração em src/lib/duels/constants.ts. A atualização da expiração depende da manutenção.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humana</w:t>
            </w:r>
          </w:p>
        </w:tc>
        <w:tc>
          <w:tcPr/>
          <w:p w:rsidR="00000000" w:rsidDel="00000000" w:rsidP="00000000" w:rsidRDefault="00000000" w:rsidRPr="00000000" w14:paraId="0000062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2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evaluator applications, RBAC e DuelEvaluation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2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Assistência editorial</w:t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2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modos Guided, Standard, Hard e No Assist; dicas, documentação e autocomplete editoriais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2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Comunidade</w:t>
            </w:r>
          </w:p>
        </w:tc>
        <w:tc>
          <w:tcPr/>
          <w:p w:rsidR="00000000" w:rsidDel="00000000" w:rsidP="00000000" w:rsidRDefault="00000000" w:rsidRPr="00000000" w14:paraId="0000062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3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feed, posts, respostas, reações, votos, favoritos, denúncias e mensagens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31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Eventos</w:t>
            </w:r>
          </w:p>
        </w:tc>
        <w:tc>
          <w:tcPr/>
          <w:p w:rsidR="00000000" w:rsidDel="00000000" w:rsidP="00000000" w:rsidRDefault="00000000" w:rsidRPr="00000000" w14:paraId="00000632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com limites</w:t>
            </w:r>
          </w:p>
        </w:tc>
        <w:tc>
          <w:tcPr/>
          <w:p w:rsidR="00000000" w:rsidDel="00000000" w:rsidP="00000000" w:rsidRDefault="00000000" w:rsidRPr="00000000" w14:paraId="00000633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Criação por usuário autenticado, participação persistida, cancelamento de inscrição e exclusão pelo criador ou Administrador. A edição do evento não integra UC015.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3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Vagas/empresas</w:t>
            </w:r>
          </w:p>
        </w:tc>
        <w:tc>
          <w:tcPr/>
          <w:p w:rsidR="00000000" w:rsidDel="00000000" w:rsidP="00000000" w:rsidRDefault="00000000" w:rsidRPr="00000000" w14:paraId="00000635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636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cadastro, vaga, candidatura e etapas existem; política de acesso a indicadores pendente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37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Administração</w:t>
            </w:r>
          </w:p>
        </w:tc>
        <w:tc>
          <w:tcPr/>
          <w:p w:rsidR="00000000" w:rsidDel="00000000" w:rsidP="00000000" w:rsidRDefault="00000000" w:rsidRPr="00000000" w14:paraId="00000638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</w:p>
        </w:tc>
        <w:tc>
          <w:tcPr/>
          <w:p w:rsidR="00000000" w:rsidDel="00000000" w:rsidP="00000000" w:rsidRDefault="00000000" w:rsidRPr="00000000" w14:paraId="00000639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usuários, denúncias, avaliadores e métricas existem; auditoria abrangente pendente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3A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Notificações</w:t>
            </w:r>
          </w:p>
        </w:tc>
        <w:tc>
          <w:tcPr/>
          <w:p w:rsidR="00000000" w:rsidDel="00000000" w:rsidP="00000000" w:rsidRDefault="00000000" w:rsidRPr="00000000" w14:paraId="0000063B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 na web</w:t>
            </w:r>
          </w:p>
        </w:tc>
        <w:tc>
          <w:tcPr/>
          <w:p w:rsidR="00000000" w:rsidDel="00000000" w:rsidP="00000000" w:rsidRDefault="00000000" w:rsidRPr="00000000" w14:paraId="0000063C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central e tipos de notificação; leitura e contagem disponíveis na central web</w:t>
            </w:r>
          </w:p>
        </w:tc>
      </w:tr>
      <w:tr>
        <w:trPr>
          <w:cantSplit w:val="1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63D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web responsiva</w:t>
            </w:r>
          </w:p>
        </w:tc>
        <w:tc>
          <w:tcPr/>
          <w:p w:rsidR="00000000" w:rsidDel="00000000" w:rsidP="00000000" w:rsidRDefault="00000000" w:rsidRPr="00000000" w14:paraId="0000063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Implementado</w:t>
            </w:r>
          </w:p>
        </w:tc>
        <w:tc>
          <w:tcPr/>
          <w:p w:rsidR="00000000" w:rsidDel="00000000" w:rsidP="00000000" w:rsidRDefault="00000000" w:rsidRPr="00000000" w14:paraId="0000063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aplicação Next.js responsiva; cliente móvel nativo fora do escopo</w:t>
            </w:r>
          </w:p>
        </w:tc>
      </w:tr>
    </w:tbl>
    <w:p w:rsidR="00000000" w:rsidDel="00000000" w:rsidP="00000000" w:rsidRDefault="00000000" w:rsidRPr="00000000" w14:paraId="0000064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A especificação textual e os diagramas abrangem UC001 </w:t>
      </w:r>
      <w:r w:rsidDel="00000000" w:rsidR="00000000" w:rsidRPr="00000000">
        <w:rPr>
          <w:rtl w:val="0"/>
        </w:rPr>
        <w:t xml:space="preserve">a UC056</w:t>
      </w:r>
      <w:r w:rsidDel="00000000" w:rsidR="00000000" w:rsidRPr="00000000">
        <w:rPr>
          <w:rtl w:val="0"/>
        </w:rPr>
        <w:t xml:space="preserve">. A revisão de 28/09/2026 confrontou rotas, serviços, contratos e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Prisma. A presença de implementação não substitui testes de aceitação. Funções adicionais sem requisito numerado no documento 3 estão identificadas na matriz complementar, sem criação de identificadores RF fictícios.</w:t>
      </w:r>
    </w:p>
    <w:p w:rsidR="00000000" w:rsidDel="00000000" w:rsidP="00000000" w:rsidRDefault="00000000" w:rsidRPr="00000000" w14:paraId="00000642">
      <w:pPr>
        <w:pStyle w:val="Heading1"/>
        <w:rPr/>
      </w:pPr>
      <w:r w:rsidDel="00000000" w:rsidR="00000000" w:rsidRPr="00000000">
        <w:rPr>
          <w:rtl w:val="0"/>
        </w:rPr>
        <w:t xml:space="preserve">9. Modelos técnicos e de dados</w:t>
      </w:r>
    </w:p>
    <w:p w:rsidR="00000000" w:rsidDel="00000000" w:rsidP="00000000" w:rsidRDefault="00000000" w:rsidRPr="00000000" w14:paraId="00000643">
      <w:pPr>
        <w:pStyle w:val="Heading1"/>
        <w:rPr/>
      </w:pPr>
      <w:r w:rsidDel="00000000" w:rsidR="00000000" w:rsidRPr="00000000">
        <w:rPr>
          <w:rtl w:val="0"/>
        </w:rPr>
        <w:t xml:space="preserve">9.1 Arquitetura de pacotes e dependências</w:t>
      </w:r>
    </w:p>
    <w:p w:rsidR="00000000" w:rsidDel="00000000" w:rsidP="00000000" w:rsidRDefault="00000000" w:rsidRPr="00000000" w14:paraId="0000064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4274880"/>
            <wp:effectExtent b="0" l="0" r="0" t="0"/>
            <wp:docPr id="203774484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Arquitetura modular e serviços externos.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TC01.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9.2 Classes de domínio — visão geral</w:t>
      </w:r>
    </w:p>
    <w:p w:rsidR="00000000" w:rsidDel="00000000" w:rsidP="00000000" w:rsidRDefault="00000000" w:rsidRPr="00000000" w14:paraId="00000648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5880100"/>
            <wp:effectExtent b="0" l="0" r="0" t="0"/>
            <wp:docPr id="203774486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12 conceitos centrais; atributos e associações completas nas vistas por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CL00.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9.2.1 Contratos do catálogo de aprendizado</w:t>
      </w:r>
    </w:p>
    <w:p w:rsidR="00000000" w:rsidDel="00000000" w:rsidP="00000000" w:rsidRDefault="00000000" w:rsidRPr="00000000" w14:paraId="0000064C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5085631"/>
            <wp:effectExtent b="0" l="0" r="0" t="0"/>
            <wp:docPr id="20377448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5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Interfaces TypeScript do catálogo; não representam tabelas do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CL11.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9.2.2 Serviços e operações reais</w:t>
      </w:r>
    </w:p>
    <w:p w:rsidR="00000000" w:rsidDel="00000000" w:rsidP="00000000" w:rsidRDefault="00000000" w:rsidRPr="00000000" w14:paraId="00000650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4757449"/>
            <wp:effectExtent b="0" l="0" r="0" t="0"/>
            <wp:docPr id="203774484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57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Operações de serviços existentes e dependências das entidades.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CL12.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9.3 Estados derivados de progresso</w:t>
      </w:r>
    </w:p>
    <w:p w:rsidR="00000000" w:rsidDel="00000000" w:rsidP="00000000" w:rsidRDefault="00000000" w:rsidRPr="00000000" w14:paraId="0000065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729712"/>
            <wp:effectExtent b="0" l="0" r="0" t="0"/>
            <wp:docPr id="20377448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29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Estados derivados da lição.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TC02.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9.4 Submissão e gravação transacional</w:t>
      </w:r>
    </w:p>
    <w:p w:rsidR="00000000" w:rsidDel="00000000" w:rsidP="00000000" w:rsidRDefault="00000000" w:rsidRPr="00000000" w14:paraId="0000065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344825"/>
            <wp:effectExtent b="0" l="0" r="0" t="0"/>
            <wp:docPr id="20377448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4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Cenário de sucesso da submissão; exceções descritas na nota do diagrama.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TC03.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 Modelo relacional — visão geral</w:t>
      </w:r>
    </w:p>
    <w:p w:rsidR="00000000" w:rsidDel="00000000" w:rsidP="00000000" w:rsidRDefault="00000000" w:rsidRPr="00000000" w14:paraId="0000065C">
      <w:pPr>
        <w:keepNext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09360" cy="6438900"/>
            <wp:effectExtent b="0" l="0" r="0" t="0"/>
            <wp:docPr id="203774487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43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12 entidades centrais; tabelas e cardinalidades completas nas vistas seguintes.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O modelo relacional utiliza classes estereotipadas «table» no Astah UML. PK indica chave primária; FK, chave estrangeira; UQ, unicidade. Nomes físicos, campos e relações foram extraídos de prisma/schema.prisma. As vistas detalhadas registram cardinalidades e opcionalidade. Relações associativas não implicam composição UML.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Restrições complementares: Follow tem PK composta (followerId, followingId); MobileState tem PK composta (user_id, key). </w:t>
      </w:r>
      <w:r w:rsidDel="00000000" w:rsidR="00000000" w:rsidRPr="00000000">
        <w:rPr>
          <w:rtl w:val="0"/>
        </w:rPr>
        <w:t xml:space="preserve">ExerciseSubmission</w:t>
      </w:r>
      <w:r w:rsidDel="00000000" w:rsidR="00000000" w:rsidRPr="00000000">
        <w:rPr>
          <w:rtl w:val="0"/>
        </w:rPr>
        <w:t xml:space="preserve"> possui índice único parcial para a primeira conclusão por usuário e exercício (</w:t>
      </w:r>
      <w:r w:rsidDel="00000000" w:rsidR="00000000" w:rsidRPr="00000000">
        <w:rPr>
          <w:rtl w:val="0"/>
        </w:rPr>
        <w:t xml:space="preserve">first_completion</w:t>
      </w:r>
      <w:r w:rsidDel="00000000" w:rsidR="00000000" w:rsidRPr="00000000">
        <w:rPr>
          <w:rtl w:val="0"/>
        </w:rPr>
        <w:t xml:space="preserve"> = true); isso não torna todos os envios únicos. Enums são domínios de valores, não entidades adicionais.</w:t>
      </w:r>
    </w:p>
    <w:p w:rsidR="00000000" w:rsidDel="00000000" w:rsidP="00000000" w:rsidRDefault="00000000" w:rsidRPr="00000000" w14:paraId="0000066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9.5.1 Modelo relacional — Identidade e gamificação</w:t>
      </w:r>
    </w:p>
    <w:p w:rsidR="00000000" w:rsidDel="00000000" w:rsidP="00000000" w:rsidRDefault="00000000" w:rsidRPr="00000000" w14:paraId="0000066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5267226"/>
            <wp:effectExtent b="0" l="0" r="0" t="0"/>
            <wp:docPr id="203774485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67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MR01 — Identidade e gamificacao.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9.5.2 Modelo relacional — Grafo de conhecimento</w:t>
      </w:r>
    </w:p>
    <w:p w:rsidR="00000000" w:rsidDel="00000000" w:rsidP="00000000" w:rsidRDefault="00000000" w:rsidRPr="00000000" w14:paraId="0000066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4648592"/>
            <wp:effectExtent b="0" l="0" r="0" t="0"/>
            <wp:docPr id="20377448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485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MR02 — Grafo de 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9.5.3 Modelo relacional — Prática e progresso</w:t>
      </w:r>
    </w:p>
    <w:p w:rsidR="00000000" w:rsidDel="00000000" w:rsidP="00000000" w:rsidRDefault="00000000" w:rsidRPr="00000000" w14:paraId="0000066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649494"/>
            <wp:effectExtent b="0" l="0" r="0" t="0"/>
            <wp:docPr id="203774485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6494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MR03 — Pratica e progresso.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9.5.4 Modelo relacional — Quiz e histórico</w:t>
      </w:r>
    </w:p>
    <w:p w:rsidR="00000000" w:rsidDel="00000000" w:rsidP="00000000" w:rsidRDefault="00000000" w:rsidRPr="00000000" w14:paraId="0000066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664670"/>
            <wp:effectExtent b="0" l="0" r="0" t="0"/>
            <wp:docPr id="203774488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4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MR04 — Quiz e historico.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9.5.5 Modelo relacional — Duelos</w:t>
      </w:r>
    </w:p>
    <w:p w:rsidR="00000000" w:rsidDel="00000000" w:rsidP="00000000" w:rsidRDefault="00000000" w:rsidRPr="00000000" w14:paraId="0000067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6503648"/>
            <wp:effectExtent b="0" l="0" r="0" t="0"/>
            <wp:docPr id="203774488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503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MR05 — Duelos.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9.5.6 Modelo relacional — Publicações e moderação</w:t>
      </w:r>
    </w:p>
    <w:p w:rsidR="00000000" w:rsidDel="00000000" w:rsidP="00000000" w:rsidRDefault="00000000" w:rsidRPr="00000000" w14:paraId="0000067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4253301"/>
            <wp:effectExtent b="0" l="0" r="0" t="0"/>
            <wp:docPr id="2037744887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53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MR06 — Publicações e moderação.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9.5.7 Modelo relacional — Mensagens e comunidade</w:t>
      </w:r>
    </w:p>
    <w:p w:rsidR="00000000" w:rsidDel="00000000" w:rsidP="00000000" w:rsidRDefault="00000000" w:rsidRPr="00000000" w14:paraId="0000067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5914862"/>
            <wp:effectExtent b="0" l="0" r="0" t="0"/>
            <wp:docPr id="203774488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1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MR07 — Mensagens e comunidade.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9.5.8 Modelo relacional — Vagas e empresas</w:t>
      </w:r>
    </w:p>
    <w:p w:rsidR="00000000" w:rsidDel="00000000" w:rsidP="00000000" w:rsidRDefault="00000000" w:rsidRPr="00000000" w14:paraId="0000067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064937"/>
            <wp:effectExtent b="0" l="0" r="0" t="0"/>
            <wp:docPr id="203774488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4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MR08 — Vagas e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9.5.9 Modelo relacional — Eventos</w:t>
      </w:r>
    </w:p>
    <w:p w:rsidR="00000000" w:rsidDel="00000000" w:rsidP="00000000" w:rsidRDefault="00000000" w:rsidRPr="00000000" w14:paraId="0000068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2643836"/>
            <wp:effectExtent b="0" l="0" r="0" t="0"/>
            <wp:docPr id="203774489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43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MR09 —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MR09.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2"/>
        <w:pageBreakBefore w:val="1"/>
        <w:rPr/>
      </w:pPr>
      <w:r w:rsidDel="00000000" w:rsidR="00000000" w:rsidRPr="00000000">
        <w:rPr>
          <w:rtl w:val="0"/>
        </w:rPr>
        <w:t xml:space="preserve">9.5.10 Modelo relacional — Suporte mobile</w:t>
      </w:r>
    </w:p>
    <w:p w:rsidR="00000000" w:rsidDel="00000000" w:rsidP="00000000" w:rsidRDefault="00000000" w:rsidRPr="00000000" w14:paraId="0000068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5715000" cy="3136962"/>
            <wp:effectExtent b="0" l="0" r="0" t="0"/>
            <wp:docPr id="203774489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6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MR10 — Suporte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sz w:val="18"/>
          <w:szCs w:val="18"/>
          <w:rtl w:val="0"/>
        </w:rPr>
        <w:t xml:space="preserve">Fonte editável: </w:t>
      </w:r>
      <w:r w:rsidDel="00000000" w:rsidR="00000000" w:rsidRPr="00000000">
        <w:rPr>
          <w:sz w:val="18"/>
          <w:szCs w:val="18"/>
          <w:rtl w:val="0"/>
        </w:rPr>
        <w:t xml:space="preserve">Stacklyst-revisado-simplificado.asta</w:t>
      </w:r>
      <w:r w:rsidDel="00000000" w:rsidR="00000000" w:rsidRPr="00000000">
        <w:rPr>
          <w:sz w:val="18"/>
          <w:szCs w:val="18"/>
          <w:rtl w:val="0"/>
        </w:rPr>
        <w:t xml:space="preserve"> / MR10.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As 10 vistas correspondentes de classes de domínio (CL01 a CL10) estão no arquivo Astah. Os atributos de classe omitem FKs redundantes e mostram associações; o modelo relacional conserva os campos de persistência. UserRole é enum de autorização, sem subclasses persistidas por papel.</w:t>
      </w:r>
    </w:p>
    <w:sectPr>
      <w:headerReference r:id="rId64" w:type="default"/>
      <w:footerReference r:id="rId65" w:type="default"/>
      <w:footerReference r:id="rId66" w:type="first"/>
      <w:footerReference r:id="rId67" w:type="even"/>
      <w:pgSz w:h="15840" w:w="12240" w:orient="portrait"/>
      <w:pgMar w:bottom="1152" w:top="1152" w:left="1152" w:right="1152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9864.0" w:type="dxa"/>
      <w:jc w:val="center"/>
      <w:tblLayout w:type="fixed"/>
      <w:tblLook w:val="0400"/>
    </w:tblPr>
    <w:tblGrid>
      <w:gridCol w:w="5184"/>
      <w:gridCol w:w="4680"/>
      <w:tblGridChange w:id="0">
        <w:tblGrid>
          <w:gridCol w:w="5184"/>
          <w:gridCol w:w="46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68F">
          <w:pPr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Versão 3.0 | Revisão técnica 28/09/2026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690">
          <w:pPr>
            <w:jc w:val="right"/>
            <w:rPr/>
          </w:pPr>
          <w:r w:rsidDel="00000000" w:rsidR="00000000" w:rsidRPr="00000000">
            <w:rPr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9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2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00" w:before="0" w:line="259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8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5"/>
      <w:tblW w:w="9864.0" w:type="dxa"/>
      <w:jc w:val="center"/>
      <w:tblLayout w:type="fixed"/>
      <w:tblLook w:val="0400"/>
    </w:tblPr>
    <w:tblGrid>
      <w:gridCol w:w="4896"/>
      <w:gridCol w:w="4968"/>
      <w:tblGridChange w:id="0">
        <w:tblGrid>
          <w:gridCol w:w="4896"/>
          <w:gridCol w:w="496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68B">
          <w:pPr>
            <w:rPr/>
          </w:pPr>
          <w:r w:rsidDel="00000000" w:rsidR="00000000" w:rsidRPr="00000000">
            <w:rPr>
              <w:b w:val="1"/>
              <w:bCs w:val="1"/>
              <w:sz w:val="18"/>
              <w:szCs w:val="18"/>
              <w:rtl w:val="0"/>
            </w:rPr>
            <w:t xml:space="preserve">Stacklyst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68C">
          <w:pPr>
            <w:jc w:val="right"/>
            <w:rPr/>
          </w:pPr>
          <w:r w:rsidDel="00000000" w:rsidR="00000000" w:rsidRPr="00000000">
            <w:rPr>
              <w:sz w:val="18"/>
              <w:szCs w:val="18"/>
              <w:rtl w:val="0"/>
            </w:rPr>
            <w:t xml:space="preserve">Especificação de Casos de Uso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8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before="200" w:lineRule="auto"/>
    </w:pPr>
    <w:rPr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before="140" w:lineRule="auto"/>
    </w:pPr>
    <w:rPr>
      <w:b w:val="1"/>
      <w:bCs w:val="1"/>
      <w:i w:val="1"/>
      <w:i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before="140" w:lineRule="auto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rsid w:val="00A7169B"/>
    <w:pPr>
      <w:numPr>
        <w:ilvl w:val="6"/>
        <w:numId w:val="3"/>
      </w:numPr>
      <w:spacing w:after="60" w:before="240"/>
      <w:outlineLvl w:val="6"/>
    </w:pPr>
    <w:rPr>
      <w:sz w:val="24"/>
    </w:rPr>
  </w:style>
  <w:style w:type="paragraph" w:styleId="Ttulo8">
    <w:name w:val="heading 8"/>
    <w:basedOn w:val="Normal"/>
    <w:next w:val="Normal"/>
    <w:qFormat w:val="1"/>
    <w:rsid w:val="00A7169B"/>
    <w:pPr>
      <w:numPr>
        <w:ilvl w:val="7"/>
        <w:numId w:val="3"/>
      </w:numPr>
      <w:spacing w:after="60" w:before="240"/>
      <w:outlineLvl w:val="7"/>
    </w:pPr>
    <w:rPr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A7169B"/>
    <w:pPr>
      <w:numPr>
        <w:ilvl w:val="8"/>
        <w:numId w:val="3"/>
      </w:numPr>
      <w:spacing w:after="60" w:before="240"/>
      <w:outlineLvl w:val="8"/>
    </w:pPr>
    <w:rPr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rsid w:val="00CD76E5"/>
    <w:rPr>
      <w:rFonts w:ascii="Arial" w:cs="Arial" w:eastAsia="Arial" w:hAnsi="Arial"/>
    </w:rPr>
  </w:style>
  <w:style w:type="paragraph" w:styleId="Sumrio1">
    <w:name w:val="toc 1"/>
    <w:basedOn w:val="Normal"/>
    <w:next w:val="Normal"/>
    <w:autoRedefine w:val="1"/>
    <w:uiPriority w:val="39"/>
    <w:rsid w:val="009D28A0"/>
  </w:style>
  <w:style w:type="paragraph" w:styleId="Sumrio2">
    <w:name w:val="toc 2"/>
    <w:basedOn w:val="Normal"/>
    <w:next w:val="Normal"/>
    <w:autoRedefine w:val="1"/>
    <w:uiPriority w:val="39"/>
    <w:rsid w:val="009D28A0"/>
    <w:pPr>
      <w:ind w:left="200"/>
    </w:pPr>
  </w:style>
  <w:style w:type="character" w:styleId="Hyperlink">
    <w:name w:val="Hyperlink"/>
    <w:uiPriority w:val="99"/>
    <w:rsid w:val="009D28A0"/>
    <w:rPr>
      <w:rFonts w:ascii="Arial" w:cs="Arial" w:eastAsia="Arial" w:hAnsi="Arial"/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mrio3">
    <w:name w:val="toc 3"/>
    <w:basedOn w:val="Normal"/>
    <w:next w:val="Normal"/>
    <w:autoRedefine w:val="1"/>
    <w:uiPriority w:val="39"/>
    <w:rsid w:val="00AE2890"/>
    <w:pPr>
      <w:ind w:left="400"/>
    </w:pPr>
  </w:style>
  <w:style w:type="paragraph" w:styleId="Sumrio4">
    <w:name w:val="toc 4"/>
    <w:basedOn w:val="Normal"/>
    <w:next w:val="Normal"/>
    <w:autoRedefine w:val="1"/>
    <w:uiPriority w:val="39"/>
    <w:unhideWhenUsed w:val="1"/>
    <w:rsid w:val="00EB4730"/>
    <w:pPr>
      <w:spacing w:line="278" w:lineRule="auto"/>
      <w:ind w:left="720"/>
    </w:pPr>
    <w:rPr>
      <w:kern w:val="2"/>
      <w:sz w:val="24"/>
      <w:lang w:eastAsia="pt-BR" w:val="pt-BR"/>
    </w:rPr>
  </w:style>
  <w:style w:type="paragraph" w:styleId="Sumrio5">
    <w:name w:val="toc 5"/>
    <w:basedOn w:val="Normal"/>
    <w:next w:val="Normal"/>
    <w:autoRedefine w:val="1"/>
    <w:uiPriority w:val="39"/>
    <w:unhideWhenUsed w:val="1"/>
    <w:rsid w:val="00EB4730"/>
    <w:pPr>
      <w:spacing w:line="278" w:lineRule="auto"/>
      <w:ind w:left="960"/>
    </w:pPr>
    <w:rPr>
      <w:kern w:val="2"/>
      <w:sz w:val="24"/>
      <w:lang w:eastAsia="pt-BR" w:val="pt-BR"/>
    </w:rPr>
  </w:style>
  <w:style w:type="paragraph" w:styleId="Sumrio6">
    <w:name w:val="toc 6"/>
    <w:basedOn w:val="Normal"/>
    <w:next w:val="Normal"/>
    <w:autoRedefine w:val="1"/>
    <w:uiPriority w:val="39"/>
    <w:unhideWhenUsed w:val="1"/>
    <w:rsid w:val="00EB4730"/>
    <w:pPr>
      <w:spacing w:line="278" w:lineRule="auto"/>
      <w:ind w:left="1200"/>
    </w:pPr>
    <w:rPr>
      <w:kern w:val="2"/>
      <w:sz w:val="24"/>
      <w:lang w:eastAsia="pt-BR" w:val="pt-BR"/>
    </w:rPr>
  </w:style>
  <w:style w:type="paragraph" w:styleId="Sumrio7">
    <w:name w:val="toc 7"/>
    <w:basedOn w:val="Normal"/>
    <w:next w:val="Normal"/>
    <w:autoRedefine w:val="1"/>
    <w:uiPriority w:val="39"/>
    <w:unhideWhenUsed w:val="1"/>
    <w:rsid w:val="00EB4730"/>
    <w:pPr>
      <w:spacing w:line="278" w:lineRule="auto"/>
      <w:ind w:left="1440"/>
    </w:pPr>
    <w:rPr>
      <w:kern w:val="2"/>
      <w:sz w:val="24"/>
      <w:lang w:eastAsia="pt-BR" w:val="pt-BR"/>
    </w:rPr>
  </w:style>
  <w:style w:type="paragraph" w:styleId="Sumrio8">
    <w:name w:val="toc 8"/>
    <w:basedOn w:val="Normal"/>
    <w:next w:val="Normal"/>
    <w:autoRedefine w:val="1"/>
    <w:uiPriority w:val="39"/>
    <w:unhideWhenUsed w:val="1"/>
    <w:rsid w:val="00EB4730"/>
    <w:pPr>
      <w:spacing w:line="278" w:lineRule="auto"/>
      <w:ind w:left="1680"/>
    </w:pPr>
    <w:rPr>
      <w:kern w:val="2"/>
      <w:sz w:val="24"/>
      <w:lang w:eastAsia="pt-BR" w:val="pt-BR"/>
    </w:rPr>
  </w:style>
  <w:style w:type="paragraph" w:styleId="Sumrio9">
    <w:name w:val="toc 9"/>
    <w:basedOn w:val="Normal"/>
    <w:next w:val="Normal"/>
    <w:autoRedefine w:val="1"/>
    <w:uiPriority w:val="39"/>
    <w:unhideWhenUsed w:val="1"/>
    <w:rsid w:val="00EB4730"/>
    <w:pPr>
      <w:spacing w:line="278" w:lineRule="auto"/>
      <w:ind w:left="1920"/>
    </w:pPr>
    <w:rPr>
      <w:kern w:val="2"/>
      <w:sz w:val="24"/>
      <w:lang w:eastAsia="pt-BR" w:val="pt-BR"/>
    </w:rPr>
  </w:style>
  <w:style w:type="character" w:styleId="MenoPendente">
    <w:name w:val="Unresolved Mention"/>
    <w:uiPriority w:val="99"/>
    <w:semiHidden w:val="1"/>
    <w:unhideWhenUsed w:val="1"/>
    <w:rsid w:val="00EB4730"/>
    <w:rPr>
      <w:rFonts w:ascii="Arial" w:cs="Arial" w:eastAsia="Arial" w:hAnsi="Arial"/>
      <w:color w:val="605e5c"/>
      <w:shd w:color="auto" w:fill="e1dfdd" w:val="clear"/>
    </w:rPr>
  </w:style>
  <w:style w:type="paragraph" w:styleId="Ttulo10" w:customStyle="1">
    <w:name w:val="Título1"/>
  </w:style>
  <w:style w:type="paragraph" w:styleId="Ttulo20" w:customStyle="1">
    <w:name w:val="Título2"/>
  </w:style>
  <w:style w:type="paragraph" w:styleId="Ttulo30" w:customStyle="1">
    <w:name w:val="Título3"/>
  </w:style>
  <w:style w:type="paragraph" w:styleId="Ttulo40" w:customStyle="1">
    <w:name w:val="Título4"/>
    <w:basedOn w:val="Normal"/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6.png"/><Relationship Id="rId41" Type="http://schemas.openxmlformats.org/officeDocument/2006/relationships/image" Target="media/image20.png"/><Relationship Id="rId44" Type="http://schemas.openxmlformats.org/officeDocument/2006/relationships/image" Target="media/image17.png"/><Relationship Id="rId43" Type="http://schemas.openxmlformats.org/officeDocument/2006/relationships/image" Target="media/image3.jpg"/><Relationship Id="rId46" Type="http://schemas.openxmlformats.org/officeDocument/2006/relationships/image" Target="media/image28.png"/><Relationship Id="rId45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48" Type="http://schemas.openxmlformats.org/officeDocument/2006/relationships/image" Target="media/image26.png"/><Relationship Id="rId47" Type="http://schemas.openxmlformats.org/officeDocument/2006/relationships/image" Target="media/image7.png"/><Relationship Id="rId4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6.png"/><Relationship Id="rId8" Type="http://schemas.openxmlformats.org/officeDocument/2006/relationships/image" Target="media/image40.png"/><Relationship Id="rId31" Type="http://schemas.openxmlformats.org/officeDocument/2006/relationships/image" Target="media/image25.jpg"/><Relationship Id="rId30" Type="http://schemas.openxmlformats.org/officeDocument/2006/relationships/image" Target="media/image38.png"/><Relationship Id="rId33" Type="http://schemas.openxmlformats.org/officeDocument/2006/relationships/image" Target="media/image33.png"/><Relationship Id="rId32" Type="http://schemas.openxmlformats.org/officeDocument/2006/relationships/image" Target="media/image34.png"/><Relationship Id="rId35" Type="http://schemas.openxmlformats.org/officeDocument/2006/relationships/image" Target="media/image32.png"/><Relationship Id="rId34" Type="http://schemas.openxmlformats.org/officeDocument/2006/relationships/image" Target="media/image37.png"/><Relationship Id="rId37" Type="http://schemas.openxmlformats.org/officeDocument/2006/relationships/image" Target="media/image15.png"/><Relationship Id="rId36" Type="http://schemas.openxmlformats.org/officeDocument/2006/relationships/image" Target="media/image39.png"/><Relationship Id="rId39" Type="http://schemas.openxmlformats.org/officeDocument/2006/relationships/image" Target="media/image9.png"/><Relationship Id="rId38" Type="http://schemas.openxmlformats.org/officeDocument/2006/relationships/image" Target="media/image18.png"/><Relationship Id="rId62" Type="http://schemas.openxmlformats.org/officeDocument/2006/relationships/image" Target="media/image48.png"/><Relationship Id="rId61" Type="http://schemas.openxmlformats.org/officeDocument/2006/relationships/image" Target="media/image43.png"/><Relationship Id="rId20" Type="http://schemas.openxmlformats.org/officeDocument/2006/relationships/image" Target="media/image52.png"/><Relationship Id="rId64" Type="http://schemas.openxmlformats.org/officeDocument/2006/relationships/header" Target="header1.xml"/><Relationship Id="rId63" Type="http://schemas.openxmlformats.org/officeDocument/2006/relationships/image" Target="media/image46.png"/><Relationship Id="rId22" Type="http://schemas.openxmlformats.org/officeDocument/2006/relationships/image" Target="media/image53.png"/><Relationship Id="rId66" Type="http://schemas.openxmlformats.org/officeDocument/2006/relationships/footer" Target="footer2.xml"/><Relationship Id="rId21" Type="http://schemas.openxmlformats.org/officeDocument/2006/relationships/image" Target="media/image51.png"/><Relationship Id="rId65" Type="http://schemas.openxmlformats.org/officeDocument/2006/relationships/footer" Target="footer1.xml"/><Relationship Id="rId24" Type="http://schemas.openxmlformats.org/officeDocument/2006/relationships/image" Target="media/image55.png"/><Relationship Id="rId23" Type="http://schemas.openxmlformats.org/officeDocument/2006/relationships/image" Target="media/image56.png"/><Relationship Id="rId67" Type="http://schemas.openxmlformats.org/officeDocument/2006/relationships/footer" Target="footer3.xml"/><Relationship Id="rId60" Type="http://schemas.openxmlformats.org/officeDocument/2006/relationships/image" Target="media/image44.png"/><Relationship Id="rId26" Type="http://schemas.openxmlformats.org/officeDocument/2006/relationships/image" Target="media/image54.png"/><Relationship Id="rId25" Type="http://schemas.openxmlformats.org/officeDocument/2006/relationships/image" Target="media/image50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29" Type="http://schemas.openxmlformats.org/officeDocument/2006/relationships/image" Target="media/image27.png"/><Relationship Id="rId51" Type="http://schemas.openxmlformats.org/officeDocument/2006/relationships/image" Target="media/image5.png"/><Relationship Id="rId50" Type="http://schemas.openxmlformats.org/officeDocument/2006/relationships/image" Target="media/image4.png"/><Relationship Id="rId53" Type="http://schemas.openxmlformats.org/officeDocument/2006/relationships/image" Target="media/image21.png"/><Relationship Id="rId52" Type="http://schemas.openxmlformats.org/officeDocument/2006/relationships/image" Target="media/image1.png"/><Relationship Id="rId11" Type="http://schemas.openxmlformats.org/officeDocument/2006/relationships/image" Target="media/image29.png"/><Relationship Id="rId55" Type="http://schemas.openxmlformats.org/officeDocument/2006/relationships/image" Target="media/image19.png"/><Relationship Id="rId10" Type="http://schemas.openxmlformats.org/officeDocument/2006/relationships/image" Target="media/image12.png"/><Relationship Id="rId54" Type="http://schemas.openxmlformats.org/officeDocument/2006/relationships/image" Target="media/image13.png"/><Relationship Id="rId13" Type="http://schemas.openxmlformats.org/officeDocument/2006/relationships/image" Target="media/image30.png"/><Relationship Id="rId57" Type="http://schemas.openxmlformats.org/officeDocument/2006/relationships/image" Target="media/image41.png"/><Relationship Id="rId12" Type="http://schemas.openxmlformats.org/officeDocument/2006/relationships/image" Target="media/image24.png"/><Relationship Id="rId56" Type="http://schemas.openxmlformats.org/officeDocument/2006/relationships/image" Target="media/image8.png"/><Relationship Id="rId15" Type="http://schemas.openxmlformats.org/officeDocument/2006/relationships/image" Target="media/image14.png"/><Relationship Id="rId59" Type="http://schemas.openxmlformats.org/officeDocument/2006/relationships/image" Target="media/image42.png"/><Relationship Id="rId14" Type="http://schemas.openxmlformats.org/officeDocument/2006/relationships/image" Target="media/image11.png"/><Relationship Id="rId58" Type="http://schemas.openxmlformats.org/officeDocument/2006/relationships/image" Target="media/image45.png"/><Relationship Id="rId17" Type="http://schemas.openxmlformats.org/officeDocument/2006/relationships/image" Target="media/image35.png"/><Relationship Id="rId16" Type="http://schemas.openxmlformats.org/officeDocument/2006/relationships/image" Target="media/image49.png"/><Relationship Id="rId19" Type="http://schemas.openxmlformats.org/officeDocument/2006/relationships/image" Target="media/image47.png"/><Relationship Id="rId18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rM3Y6qrZFtu6gqmFB4gxDq/JlA==">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2026-09-12T20:36:00Z</dcterms:created>
  <dc:creator>Danielle Gonçalves Prado Aguiar Martin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-1357809875</vt:i4>
  </property>
</Properties>
</file>