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Stacklyst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0"/>
          <w:szCs w:val="40"/>
          <w:u w:val="none"/>
          <w:shd w:fill="auto" w:val="clear"/>
          <w:vertAlign w:val="baseline"/>
          <w:rtl w:val="0"/>
        </w:rPr>
        <w:t xml:space="preserve">Especificação de Casos de Uso do Sistema</w:t>
      </w:r>
      <w:r w:rsidDel="00000000" w:rsidR="00000000" w:rsidRPr="00000000">
        <w:rPr>
          <w:rtl w:val="0"/>
        </w:rPr>
      </w:r>
    </w:p>
    <w:p w:rsidR="00000000" w:rsidDel="00000000" w:rsidP="00000000" w:rsidRDefault="00000000" w:rsidRPr="00000000" w14:paraId="0000000A">
      <w:pPr>
        <w:spacing w:before="560" w:lineRule="auto"/>
        <w:jc w:val="center"/>
        <w:rPr/>
      </w:pPr>
      <w:r w:rsidDel="00000000" w:rsidR="00000000" w:rsidRPr="00000000">
        <w:rPr>
          <w:rtl w:val="0"/>
        </w:rPr>
        <w:t xml:space="preserve">Laboratório de Engenharia de Software</w:t>
        <w:br w:type="textWrapping"/>
        <w:t xml:space="preserve">Projeto acadêmico</w:t>
        <w:br w:type="textWrapping"/>
        <w:t xml:space="preserve">Revisão textual: 27/09/2026 | Base técnica: 12/09/2026</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line="276" w:lineRule="auto"/>
        <w:rPr/>
      </w:pPr>
      <w:bookmarkStart w:colFirst="0" w:colLast="0" w:name="_heading=h.ezel80o9hnxk" w:id="0"/>
      <w:bookmarkEnd w:id="0"/>
      <w:r w:rsidDel="00000000" w:rsidR="00000000" w:rsidRPr="00000000">
        <w:rPr>
          <w:rtl w:val="0"/>
        </w:rPr>
        <w:t xml:space="preserve">1. Índice</w:t>
      </w:r>
    </w:p>
    <w:sdt>
      <w:sdtPr>
        <w:id w:val="1098703699"/>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76" w:lineRule="auto"/>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_heading=h.ezel80o9hnxk">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76" w:lineRule="auto"/>
            <w:rPr>
              <w:b w:val="1"/>
              <w:bCs w:val="1"/>
              <w:color w:val="000000"/>
              <w:u w:val="none"/>
            </w:rPr>
          </w:pPr>
          <w:hyperlink w:anchor="_heading=h.2efo1ti8qffo">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Objetivo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76" w:lineRule="auto"/>
            <w:rPr>
              <w:b w:val="1"/>
              <w:bCs w:val="1"/>
              <w:color w:val="000000"/>
              <w:u w:val="none"/>
            </w:rPr>
          </w:pPr>
          <w:hyperlink w:anchor="_heading=h.skjav3pwg0qp">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Atores do Sistema</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76" w:lineRule="auto"/>
            <w:rPr>
              <w:b w:val="1"/>
              <w:bCs w:val="1"/>
              <w:color w:val="000000"/>
              <w:u w:val="none"/>
            </w:rPr>
          </w:pPr>
          <w:hyperlink w:anchor="_heading=h.sdynifxiw33z">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 Diagramas de Casos de Uso</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76" w:lineRule="auto"/>
            <w:ind w:left="360" w:firstLine="0"/>
            <w:rPr>
              <w:color w:val="000000"/>
              <w:u w:val="none"/>
            </w:rPr>
          </w:pPr>
          <w:hyperlink w:anchor="_heading=h.ok3lxmgy9ep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4.2 Trilhas lições e progresso</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76" w:lineRule="auto"/>
            <w:ind w:left="360" w:firstLine="0"/>
            <w:rPr>
              <w:color w:val="000000"/>
              <w:u w:val="none"/>
            </w:rPr>
          </w:pPr>
          <w:hyperlink w:anchor="_heading=h.x40pmoifusu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4.3 Resolução e avaliação de exercícios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76" w:lineRule="auto"/>
            <w:ind w:left="360" w:firstLine="0"/>
            <w:rPr>
              <w:color w:val="000000"/>
              <w:u w:val="none"/>
            </w:rPr>
          </w:pPr>
          <w:hyperlink w:anchor="_heading=h.n95k7iv5vhq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4.4 Criação e participação em duelos</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76" w:lineRule="auto"/>
            <w:ind w:left="360" w:firstLine="0"/>
            <w:rPr>
              <w:color w:val="000000"/>
              <w:u w:val="none"/>
            </w:rPr>
          </w:pPr>
          <w:hyperlink w:anchor="_heading=h.pe2nwiowmtl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4.5 Candidatura e avaliação de duelos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76" w:lineRule="auto"/>
            <w:ind w:left="360" w:firstLine="0"/>
            <w:rPr>
              <w:color w:val="000000"/>
              <w:u w:val="none"/>
            </w:rPr>
          </w:pPr>
          <w:hyperlink w:anchor="_heading=h.4vmv29q6cfx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4.6 Comunidade e eventos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76" w:lineRule="auto"/>
            <w:ind w:left="360" w:firstLine="0"/>
            <w:rPr>
              <w:color w:val="000000"/>
              <w:u w:val="none"/>
            </w:rPr>
          </w:pPr>
          <w:hyperlink w:anchor="_heading=h.3xfsa126x9q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4.7 Permissões, denúncias e notificações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76" w:lineRule="auto"/>
            <w:ind w:left="360" w:firstLine="0"/>
            <w:rPr>
              <w:color w:val="000000"/>
              <w:u w:val="none"/>
            </w:rPr>
          </w:pPr>
          <w:hyperlink w:anchor="_heading=h.yhzvxgz15zd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4.8 Vagas e empresas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76" w:lineRule="auto"/>
            <w:rPr>
              <w:b w:val="1"/>
              <w:bCs w:val="1"/>
              <w:color w:val="000000"/>
              <w:u w:val="none"/>
            </w:rPr>
          </w:pPr>
          <w:hyperlink w:anchor="_heading=h.i3z757ydquvl">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 Especificação dos Casos de Uso</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76" w:lineRule="auto"/>
            <w:ind w:left="360" w:firstLine="0"/>
            <w:rPr>
              <w:color w:val="000000"/>
              <w:u w:val="none"/>
            </w:rPr>
          </w:pPr>
          <w:hyperlink w:anchor="_heading=h.gbvp8wd1po7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 Caso de Uso UC001 — Cadastrar conta</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76" w:lineRule="auto"/>
            <w:ind w:left="360" w:firstLine="0"/>
            <w:rPr>
              <w:color w:val="000000"/>
              <w:u w:val="none"/>
            </w:rPr>
          </w:pPr>
          <w:hyperlink w:anchor="_heading=h.z1kxn4wy8s0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 Caso de Uso </w:t>
            </w:r>
          </w:hyperlink>
          <w:hyperlink w:anchor="_heading=h.z1kxn4wy8s0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UC002</w:t>
            </w:r>
          </w:hyperlink>
          <w:hyperlink w:anchor="_heading=h.z1kxn4wy8s0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Fazer login</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76" w:lineRule="auto"/>
            <w:ind w:left="360" w:firstLine="0"/>
            <w:rPr>
              <w:color w:val="000000"/>
              <w:u w:val="none"/>
            </w:rPr>
          </w:pPr>
          <w:hyperlink w:anchor="_heading=h.pw1ruw6x6hp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5.3 Caso de Uso </w:t>
            </w:r>
          </w:hyperlink>
          <w:hyperlink w:anchor="_heading=h.pw1ruw6x6hp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UC003</w:t>
            </w:r>
          </w:hyperlink>
          <w:hyperlink w:anchor="_heading=h.pw1ruw6x6hp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Editar perfil</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76" w:lineRule="auto"/>
            <w:ind w:left="360" w:firstLine="0"/>
            <w:rPr>
              <w:color w:val="000000"/>
              <w:u w:val="none"/>
            </w:rPr>
          </w:pPr>
          <w:hyperlink w:anchor="_heading=h.967o9sz7ik8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5.4 Caso de Uso </w:t>
            </w:r>
          </w:hyperlink>
          <w:hyperlink w:anchor="_heading=h.967o9sz7ik8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UC004</w:t>
            </w:r>
          </w:hyperlink>
          <w:hyperlink w:anchor="_heading=h.967o9sz7ik8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Selecionar trilha</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76" w:lineRule="auto"/>
            <w:ind w:left="360" w:firstLine="0"/>
            <w:rPr>
              <w:color w:val="000000"/>
              <w:u w:val="none"/>
            </w:rPr>
          </w:pPr>
          <w:hyperlink w:anchor="_heading=h.205h58rpkoh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5.5 Caso de Uso </w:t>
            </w:r>
          </w:hyperlink>
          <w:hyperlink w:anchor="_heading=h.205h58rpkoh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UC005</w:t>
            </w:r>
          </w:hyperlink>
          <w:hyperlink w:anchor="_heading=h.205h58rpkoh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Estudar lição</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76" w:lineRule="auto"/>
            <w:ind w:left="360" w:firstLine="0"/>
            <w:rPr>
              <w:color w:val="000000"/>
              <w:u w:val="none"/>
            </w:rPr>
          </w:pPr>
          <w:hyperlink w:anchor="_heading=h.nw9vxcv6hjp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5.6 Caso de Uso </w:t>
            </w:r>
          </w:hyperlink>
          <w:hyperlink w:anchor="_heading=h.nw9vxcv6hjp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UC006</w:t>
            </w:r>
          </w:hyperlink>
          <w:hyperlink w:anchor="_heading=h.nw9vxcv6hjp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Resolver exercício</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76" w:lineRule="auto"/>
            <w:ind w:left="360" w:firstLine="0"/>
            <w:rPr>
              <w:color w:val="000000"/>
              <w:u w:val="none"/>
            </w:rPr>
          </w:pPr>
          <w:hyperlink w:anchor="_heading=h.nfrsw0vm5mc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5.7 Caso de Uso </w:t>
            </w:r>
          </w:hyperlink>
          <w:hyperlink w:anchor="_heading=h.nfrsw0vm5mc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UC007</w:t>
            </w:r>
          </w:hyperlink>
          <w:hyperlink w:anchor="_heading=h.nfrsw0vm5mc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Consultar progresso</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76" w:lineRule="auto"/>
            <w:ind w:left="360" w:firstLine="0"/>
            <w:rPr>
              <w:color w:val="000000"/>
              <w:u w:val="none"/>
            </w:rPr>
          </w:pPr>
          <w:hyperlink w:anchor="_heading=h.j453muwu5fq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5.8 Caso de Uso </w:t>
            </w:r>
          </w:hyperlink>
          <w:hyperlink w:anchor="_heading=h.j453muwu5fq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UC008</w:t>
            </w:r>
          </w:hyperlink>
          <w:hyperlink w:anchor="_heading=h.j453muwu5fq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Criar duelo aberto</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76" w:lineRule="auto"/>
            <w:ind w:left="360" w:firstLine="0"/>
            <w:rPr>
              <w:color w:val="000000"/>
              <w:u w:val="none"/>
            </w:rPr>
          </w:pPr>
          <w:hyperlink w:anchor="_heading=h.txfomld3o6j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5.9 Caso de Uso </w:t>
            </w:r>
          </w:hyperlink>
          <w:hyperlink w:anchor="_heading=h.txfomld3o6j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UC009</w:t>
            </w:r>
          </w:hyperlink>
          <w:hyperlink w:anchor="_heading=h.txfomld3o6j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Entrar em duelo</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76" w:lineRule="auto"/>
            <w:ind w:left="360" w:firstLine="0"/>
            <w:rPr>
              <w:color w:val="000000"/>
              <w:u w:val="none"/>
            </w:rPr>
          </w:pPr>
          <w:hyperlink w:anchor="_heading=h.1gclh3dxv25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5.10 Caso de Uso </w:t>
            </w:r>
          </w:hyperlink>
          <w:hyperlink w:anchor="_heading=h.1gclh3dxv25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UC010</w:t>
            </w:r>
          </w:hyperlink>
          <w:hyperlink w:anchor="_heading=h.1gclh3dxv25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Enviar solução de duelo</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76" w:lineRule="auto"/>
            <w:ind w:left="360" w:firstLine="0"/>
            <w:rPr>
              <w:color w:val="000000"/>
              <w:u w:val="none"/>
            </w:rPr>
          </w:pPr>
          <w:hyperlink w:anchor="_heading=h.slbpgf4swbw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5.11 Caso de Uso UC011 — Consultar ranking de XP</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76" w:lineRule="auto"/>
            <w:ind w:left="360" w:firstLine="0"/>
            <w:rPr>
              <w:color w:val="000000"/>
              <w:u w:val="none"/>
            </w:rPr>
          </w:pPr>
          <w:hyperlink w:anchor="_heading=h.b8za7ugecpwx">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5.12 Caso de Uso </w:t>
            </w:r>
          </w:hyperlink>
          <w:hyperlink w:anchor="_heading=h.b8za7ugecpwx">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UC012</w:t>
            </w:r>
          </w:hyperlink>
          <w:hyperlink w:anchor="_heading=h.b8za7ugecpwx">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Consultar ajuda do exercício</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76" w:lineRule="auto"/>
            <w:ind w:left="360" w:firstLine="0"/>
            <w:rPr>
              <w:color w:val="000000"/>
              <w:u w:val="none"/>
            </w:rPr>
          </w:pPr>
          <w:hyperlink w:anchor="_heading=h.srha344a11r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5.13 Caso de Uso </w:t>
            </w:r>
          </w:hyperlink>
          <w:hyperlink w:anchor="_heading=h.srha344a11r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UC013</w:t>
            </w:r>
          </w:hyperlink>
          <w:hyperlink w:anchor="_heading=h.srha344a11r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Criar publicação</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76" w:lineRule="auto"/>
            <w:ind w:left="360" w:firstLine="0"/>
            <w:rPr>
              <w:color w:val="000000"/>
              <w:u w:val="none"/>
            </w:rPr>
          </w:pPr>
          <w:hyperlink w:anchor="_heading=h.g40t8d6itk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5.14 Caso de Uso </w:t>
            </w:r>
          </w:hyperlink>
          <w:hyperlink w:anchor="_heading=h.g40t8d6itk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UC014</w:t>
            </w:r>
          </w:hyperlink>
          <w:hyperlink w:anchor="_heading=h.g40t8d6itk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Interagir com publicação</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ind w:left="360" w:firstLine="0"/>
            <w:rPr>
              <w:color w:val="000000"/>
              <w:u w:val="none"/>
            </w:rPr>
          </w:pPr>
          <w:hyperlink w:anchor="_heading=h.bwyjwuenjm6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5.15 Caso de Uso </w:t>
            </w:r>
          </w:hyperlink>
          <w:hyperlink w:anchor="_heading=h.bwyjwuenjm6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UC015</w:t>
            </w:r>
          </w:hyperlink>
          <w:hyperlink w:anchor="_heading=h.bwyjwuenjm6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Criar evento</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360" w:firstLine="0"/>
            <w:rPr>
              <w:color w:val="000000"/>
              <w:u w:val="none"/>
            </w:rPr>
          </w:pPr>
          <w:hyperlink w:anchor="_heading=h.phj3ek50pks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5.16 Caso de Uso </w:t>
            </w:r>
          </w:hyperlink>
          <w:hyperlink w:anchor="_heading=h.phj3ek50pks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UC016</w:t>
            </w:r>
          </w:hyperlink>
          <w:hyperlink w:anchor="_heading=h.phj3ek50pks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Avaliar empate técnico</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360" w:firstLine="0"/>
            <w:rPr>
              <w:color w:val="000000"/>
              <w:u w:val="none"/>
            </w:rPr>
          </w:pPr>
          <w:hyperlink w:anchor="_heading=h.kcp6m7bbfip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5.17 Caso de Uso </w:t>
            </w:r>
          </w:hyperlink>
          <w:hyperlink w:anchor="_heading=h.kcp6m7bbfip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UC017</w:t>
            </w:r>
          </w:hyperlink>
          <w:hyperlink w:anchor="_heading=h.kcp6m7bbfip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Publicar vaga</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360" w:firstLine="0"/>
            <w:rPr>
              <w:color w:val="000000"/>
              <w:u w:val="none"/>
            </w:rPr>
          </w:pPr>
          <w:hyperlink w:anchor="_heading=h.5cr55xwgwvf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5.18 Caso de Uso </w:t>
            </w:r>
          </w:hyperlink>
          <w:hyperlink w:anchor="_heading=h.5cr55xwgwvf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UC018</w:t>
            </w:r>
          </w:hyperlink>
          <w:hyperlink w:anchor="_heading=h.5cr55xwgwvf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Consultar vagas</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360" w:firstLine="0"/>
            <w:rPr>
              <w:color w:val="000000"/>
              <w:u w:val="none"/>
            </w:rPr>
          </w:pPr>
          <w:hyperlink w:anchor="_heading=h.td1vecyejqy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5.19 Caso de Uso </w:t>
            </w:r>
          </w:hyperlink>
          <w:hyperlink w:anchor="_heading=h.td1vecyejqy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UC019</w:t>
            </w:r>
          </w:hyperlink>
          <w:hyperlink w:anchor="_heading=h.td1vecyejqy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Gerenciar permissões de usuários</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ind w:left="360" w:firstLine="0"/>
            <w:rPr>
              <w:color w:val="000000"/>
              <w:u w:val="none"/>
            </w:rPr>
          </w:pPr>
          <w:hyperlink w:anchor="_heading=h.av0a2kvju6d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5.20 Caso de Uso </w:t>
            </w:r>
          </w:hyperlink>
          <w:hyperlink w:anchor="_heading=h.av0a2kvju6d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UC020</w:t>
            </w:r>
          </w:hyperlink>
          <w:hyperlink w:anchor="_heading=h.av0a2kvju6d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Tratar denúncias</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360" w:firstLine="0"/>
            <w:rPr>
              <w:color w:val="000000"/>
              <w:u w:val="none"/>
            </w:rPr>
          </w:pPr>
          <w:hyperlink w:anchor="_heading=h.awiqgo8r02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5.21 Caso de Uso </w:t>
            </w:r>
          </w:hyperlink>
          <w:hyperlink w:anchor="_heading=h.awiqgo8r02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UC021</w:t>
            </w:r>
          </w:hyperlink>
          <w:hyperlink w:anchor="_heading=h.awiqgo8r02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Consultar notificações</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360" w:firstLine="0"/>
            <w:rPr>
              <w:color w:val="000000"/>
              <w:u w:val="none"/>
            </w:rPr>
          </w:pPr>
          <w:hyperlink w:anchor="_heading=h.oi516ph760q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5.22 Caso de Uso </w:t>
            </w:r>
          </w:hyperlink>
          <w:hyperlink w:anchor="_heading=h.oi516ph760q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UC022</w:t>
            </w:r>
          </w:hyperlink>
          <w:hyperlink w:anchor="_heading=h.oi516ph760q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Candidatar-se a vaga</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firstLine="0"/>
            <w:rPr>
              <w:color w:val="000000"/>
              <w:u w:val="none"/>
            </w:rPr>
          </w:pPr>
          <w:hyperlink w:anchor="_heading=h.5yazv62hrjp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5.23 Caso de Uso UC023 — Participar de evento</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firstLine="0"/>
            <w:rPr>
              <w:color w:val="000000"/>
              <w:u w:val="none"/>
            </w:rPr>
          </w:pPr>
          <w:hyperlink w:anchor="_heading=h.e5njtwdo9b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5.24 Caso de Uso </w:t>
            </w:r>
          </w:hyperlink>
          <w:hyperlink w:anchor="_heading=h.e5njtwdo9b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UC024</w:t>
            </w:r>
          </w:hyperlink>
          <w:hyperlink w:anchor="_heading=h.e5njtwdo9b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Candidatar-se a avaliador</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360" w:firstLine="0"/>
            <w:rPr>
              <w:color w:val="000000"/>
              <w:u w:val="none"/>
            </w:rPr>
          </w:pPr>
          <w:hyperlink w:anchor="_heading=h.pfygltthita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5.25 Caso de Uso </w:t>
            </w:r>
          </w:hyperlink>
          <w:hyperlink w:anchor="_heading=h.pfygltthita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UC025</w:t>
            </w:r>
          </w:hyperlink>
          <w:hyperlink w:anchor="_heading=h.pfygltthita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Cadastrar empresa</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360" w:firstLine="0"/>
            <w:rPr>
              <w:color w:val="000000"/>
              <w:u w:val="none"/>
            </w:rPr>
          </w:pPr>
          <w:hyperlink w:anchor="_heading=h.ie4xwbj7wvl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5.26 Caso de Uso </w:t>
            </w:r>
          </w:hyperlink>
          <w:hyperlink w:anchor="_heading=h.ie4xwbj7wvl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UC026</w:t>
            </w:r>
          </w:hyperlink>
          <w:hyperlink w:anchor="_heading=h.ie4xwbj7wvl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Atualizar etapa de candidatura</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360" w:firstLine="0"/>
            <w:rPr>
              <w:color w:val="000000"/>
              <w:u w:val="none"/>
            </w:rPr>
          </w:pPr>
          <w:hyperlink w:anchor="_heading=h.mrj7ojueazi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5.27 Caso de Uso </w:t>
            </w:r>
          </w:hyperlink>
          <w:hyperlink w:anchor="_heading=h.mrj7ojueazi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UC027</w:t>
            </w:r>
          </w:hyperlink>
          <w:hyperlink w:anchor="_heading=h.mrj7ojueazi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Aprovar ou rejeitar candidatura de avaliador</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ind w:left="360" w:firstLine="0"/>
            <w:rPr>
              <w:color w:val="000000"/>
              <w:u w:val="none"/>
            </w:rPr>
          </w:pPr>
          <w:hyperlink w:anchor="_heading=h.s8m3o34scdo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5.28 Caso de Uso </w:t>
            </w:r>
          </w:hyperlink>
          <w:hyperlink w:anchor="_heading=h.s8m3o34scdo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UC028</w:t>
            </w:r>
          </w:hyperlink>
          <w:hyperlink w:anchor="_heading=h.s8m3o34scdo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Avaliar resposta</w:t>
              <w:tab/>
              <w:t xml:space="preserve">40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left="360" w:firstLine="0"/>
            <w:rPr>
              <w:color w:val="000000"/>
              <w:u w:val="none"/>
            </w:rPr>
          </w:pPr>
          <w:hyperlink w:anchor="_heading=h.u0p511u4h77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5.29 Caso de Uso </w:t>
            </w:r>
          </w:hyperlink>
          <w:hyperlink w:anchor="_heading=h.u0p511u4h77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UC029</w:t>
            </w:r>
          </w:hyperlink>
          <w:hyperlink w:anchor="_heading=h.u0p511u4h77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Executar código e testes</w:t>
              <w:tab/>
              <w:t xml:space="preserve">41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5.30 Caso de Uso </w:t>
            </w:r>
          </w:hyperlink>
          <w:hyperlink w:anchor="_headin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UC030</w:t>
            </w:r>
          </w:hyperlink>
          <w:hyperlink w:anchor="_headin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Encerrar sessão</w:t>
              <w:tab/>
              <w:t xml:space="preserve">42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rPr>
              <w:b w:val="1"/>
              <w:bCs w:val="1"/>
              <w:color w:val="000000"/>
              <w:u w:val="none"/>
            </w:rPr>
          </w:pPr>
          <w:hyperlink w:anchor="_heading=h.xz7fbj19qe4j">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 Decisões e Critérios do </w:t>
            </w:r>
          </w:hyperlink>
          <w:hyperlink w:anchor="_heading=h.xz7fbj19qe4j">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Stacklyst</w:t>
            </w:r>
          </w:hyperlink>
          <w:hyperlink w:anchor="_heading=h.xz7fbj19qe4j">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360" w:firstLine="0"/>
            <w:rPr>
              <w:color w:val="000000"/>
              <w:u w:val="none"/>
            </w:rPr>
          </w:pPr>
          <w:hyperlink w:anchor="_heading=h.ajvyse1nt2g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6.1 Decisões adotadas</w:t>
              <w:tab/>
              <w:t xml:space="preserve">43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ind w:left="360" w:firstLine="0"/>
            <w:rPr>
              <w:color w:val="000000"/>
              <w:u w:val="none"/>
            </w:rPr>
          </w:pPr>
          <w:hyperlink w:anchor="_heading=h.3623jcg04oe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6.2 Critérios da versão atual</w:t>
              <w:tab/>
              <w:t xml:space="preserve">43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ind w:left="360" w:firstLine="0"/>
            <w:rPr>
              <w:color w:val="000000"/>
              <w:u w:val="none"/>
            </w:rPr>
          </w:pPr>
          <w:hyperlink w:anchor="_heading=h.rfcnhkfkjjp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6.3 Melhorias futuras</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rPr>
              <w:b w:val="1"/>
              <w:bCs w:val="1"/>
              <w:color w:val="000000"/>
              <w:u w:val="none"/>
            </w:rPr>
          </w:pPr>
          <w:hyperlink w:anchor="_heading=h.mdyw5z248epp">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 Matriz de Rastreabilidade Geral</w:t>
              <w:tab/>
              <w:t xml:space="preserve">44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76" w:lineRule="auto"/>
            <w:rPr>
              <w:b w:val="1"/>
              <w:bCs w:val="1"/>
              <w:color w:val="000000"/>
              <w:u w:val="none"/>
            </w:rPr>
          </w:pPr>
          <w:hyperlink w:anchor="_heading=h.skrarafn3m03">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 Revisão de Consistência com a Programação</w:t>
              <w:tab/>
              <w:t xml:space="preserve">45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76" w:lineRule="auto"/>
            <w:rPr>
              <w:b w:val="1"/>
              <w:bCs w:val="1"/>
              <w:color w:val="000000"/>
              <w:u w:val="none"/>
            </w:rPr>
          </w:pPr>
          <w:hyperlink w:anchor="_heading=h.3a6wg4ytm7om">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 Modelos técnicos do aprendizado</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76" w:lineRule="auto"/>
            <w:ind w:left="360" w:firstLine="0"/>
            <w:rPr>
              <w:color w:val="000000"/>
              <w:u w:val="none"/>
            </w:rPr>
          </w:pPr>
          <w:hyperlink w:anchor="_heading=h.gdkv4r63s7o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9.1 Componentes e dependências</w:t>
              <w:tab/>
              <w:t xml:space="preserve">46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76" w:lineRule="auto"/>
            <w:ind w:left="360" w:firstLine="0"/>
            <w:rPr>
              <w:color w:val="000000"/>
              <w:u w:val="none"/>
            </w:rPr>
          </w:pPr>
          <w:hyperlink w:anchor="_heading=h.d87p6phe9ok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9.2 Classes e persistência</w:t>
              <w:tab/>
              <w:t xml:space="preserve">47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76" w:lineRule="auto"/>
            <w:ind w:left="360" w:firstLine="0"/>
            <w:rPr>
              <w:color w:val="000000"/>
              <w:u w:val="none"/>
            </w:rPr>
          </w:pPr>
          <w:hyperlink w:anchor="_heading=h.xoihh39o7du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9.3 Estados derivados de progresso</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76" w:lineRule="auto"/>
            <w:ind w:left="360" w:firstLine="0"/>
            <w:rPr>
              <w:color w:val="000000"/>
              <w:u w:val="none"/>
            </w:rPr>
          </w:pPr>
          <w:hyperlink w:anchor="_heading=h.hfzelte221l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9.4 Submissão e gravação transacional</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pageBreakBefore w:val="1"/>
        <w:spacing w:line="276" w:lineRule="auto"/>
        <w:rPr/>
      </w:pPr>
      <w:bookmarkStart w:colFirst="0" w:colLast="0" w:name="_heading=h.2efo1ti8qffo" w:id="1"/>
      <w:bookmarkEnd w:id="1"/>
      <w:r w:rsidDel="00000000" w:rsidR="00000000" w:rsidRPr="00000000">
        <w:rPr>
          <w:rtl w:val="0"/>
        </w:rPr>
        <w:t xml:space="preserve">2. Objetivo</w:t>
      </w:r>
    </w:p>
    <w:p w:rsidR="00000000" w:rsidDel="00000000" w:rsidP="00000000" w:rsidRDefault="00000000" w:rsidRPr="00000000" w14:paraId="00000043">
      <w:pPr>
        <w:rPr/>
      </w:pPr>
      <w:r w:rsidDel="00000000" w:rsidR="00000000" w:rsidRPr="00000000">
        <w:rPr>
          <w:rtl w:val="0"/>
        </w:rPr>
        <w:t xml:space="preserve">Este documento especifica 30 casos de uso do </w:t>
      </w:r>
      <w:r w:rsidDel="00000000" w:rsidR="00000000" w:rsidRPr="00000000">
        <w:rPr>
          <w:rtl w:val="0"/>
        </w:rPr>
        <w:t xml:space="preserve">Stacklyst</w:t>
      </w:r>
      <w:r w:rsidDel="00000000" w:rsidR="00000000" w:rsidRPr="00000000">
        <w:rPr>
          <w:rtl w:val="0"/>
        </w:rPr>
        <w:t xml:space="preserve">, com atores, pré-condições, resultados, fluxos e referências de interface. A revisão textual consolida as regras de duelos abertos e inclui </w:t>
      </w:r>
      <w:r w:rsidDel="00000000" w:rsidR="00000000" w:rsidRPr="00000000">
        <w:rPr>
          <w:rtl w:val="0"/>
        </w:rPr>
        <w:t xml:space="preserve">UC030</w:t>
      </w:r>
      <w:r w:rsidDel="00000000" w:rsidR="00000000" w:rsidRPr="00000000">
        <w:rPr>
          <w:rtl w:val="0"/>
        </w:rPr>
        <w:t xml:space="preserve"> Encerrar sessão, correspondente a RF003. As oito vistas gráficas anteriores permanecem preservadas; </w:t>
      </w:r>
      <w:r w:rsidDel="00000000" w:rsidR="00000000" w:rsidRPr="00000000">
        <w:rPr>
          <w:rtl w:val="0"/>
        </w:rPr>
        <w:t xml:space="preserve">UC030</w:t>
      </w:r>
      <w:r w:rsidDel="00000000" w:rsidR="00000000" w:rsidRPr="00000000">
        <w:rPr>
          <w:rtl w:val="0"/>
        </w:rPr>
        <w:t xml:space="preserve"> deverá ser incorporado na revisão gráfica.</w:t>
      </w:r>
    </w:p>
    <w:p w:rsidR="00000000" w:rsidDel="00000000" w:rsidP="00000000" w:rsidRDefault="00000000" w:rsidRPr="00000000" w14:paraId="00000044">
      <w:pPr>
        <w:pStyle w:val="Heading1"/>
        <w:rPr/>
      </w:pPr>
      <w:bookmarkStart w:colFirst="0" w:colLast="0" w:name="_heading=h.skjav3pwg0qp" w:id="2"/>
      <w:bookmarkEnd w:id="2"/>
      <w:r w:rsidDel="00000000" w:rsidR="00000000" w:rsidRPr="00000000">
        <w:rPr>
          <w:rtl w:val="0"/>
        </w:rPr>
        <w:t xml:space="preserve">3. Atores do Sistema</w:t>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1800"/>
        <w:gridCol w:w="5040"/>
        <w:tblGridChange w:id="0">
          <w:tblGrid>
            <w:gridCol w:w="2880"/>
            <w:gridCol w:w="1800"/>
            <w:gridCol w:w="5040"/>
          </w:tblGrid>
        </w:tblGridChange>
      </w:tblGrid>
      <w:tr>
        <w:trPr>
          <w:cantSplit w:val="1"/>
          <w:trHeight w:val="454" w:hRule="atLeast"/>
          <w:tblHeader w:val="1"/>
        </w:trPr>
        <w:tc>
          <w:tcPr>
            <w:shd w:fill="1f4e78" w:val="clear"/>
          </w:tcPr>
          <w:p w:rsidR="00000000" w:rsidDel="00000000" w:rsidP="00000000" w:rsidRDefault="00000000" w:rsidRPr="00000000" w14:paraId="00000045">
            <w:pPr>
              <w:spacing w:line="240" w:lineRule="auto"/>
              <w:rPr>
                <w:sz w:val="20"/>
                <w:szCs w:val="20"/>
              </w:rPr>
            </w:pPr>
            <w:r w:rsidDel="00000000" w:rsidR="00000000" w:rsidRPr="00000000">
              <w:rPr>
                <w:b w:val="1"/>
                <w:bCs w:val="1"/>
                <w:color w:val="ffffff"/>
                <w:sz w:val="20"/>
                <w:szCs w:val="20"/>
                <w:rtl w:val="0"/>
              </w:rPr>
              <w:t xml:space="preserve">Ator</w:t>
            </w:r>
            <w:r w:rsidDel="00000000" w:rsidR="00000000" w:rsidRPr="00000000">
              <w:rPr>
                <w:rtl w:val="0"/>
              </w:rPr>
            </w:r>
          </w:p>
        </w:tc>
        <w:tc>
          <w:tcPr>
            <w:shd w:fill="1f4e78" w:val="clear"/>
          </w:tcPr>
          <w:p w:rsidR="00000000" w:rsidDel="00000000" w:rsidP="00000000" w:rsidRDefault="00000000" w:rsidRPr="00000000" w14:paraId="00000046">
            <w:pPr>
              <w:spacing w:line="240" w:lineRule="auto"/>
              <w:rPr>
                <w:sz w:val="20"/>
                <w:szCs w:val="20"/>
              </w:rPr>
            </w:pPr>
            <w:r w:rsidDel="00000000" w:rsidR="00000000" w:rsidRPr="00000000">
              <w:rPr>
                <w:b w:val="1"/>
                <w:bCs w:val="1"/>
                <w:color w:val="ffffff"/>
                <w:sz w:val="20"/>
                <w:szCs w:val="20"/>
                <w:rtl w:val="0"/>
              </w:rPr>
              <w:t xml:space="preserve">Natureza</w:t>
            </w:r>
            <w:r w:rsidDel="00000000" w:rsidR="00000000" w:rsidRPr="00000000">
              <w:rPr>
                <w:rtl w:val="0"/>
              </w:rPr>
            </w:r>
          </w:p>
        </w:tc>
        <w:tc>
          <w:tcPr>
            <w:shd w:fill="1f4e78" w:val="clear"/>
          </w:tcPr>
          <w:p w:rsidR="00000000" w:rsidDel="00000000" w:rsidP="00000000" w:rsidRDefault="00000000" w:rsidRPr="00000000" w14:paraId="00000047">
            <w:pPr>
              <w:spacing w:line="240" w:lineRule="auto"/>
              <w:rPr>
                <w:sz w:val="20"/>
                <w:szCs w:val="20"/>
              </w:rPr>
            </w:pPr>
            <w:r w:rsidDel="00000000" w:rsidR="00000000" w:rsidRPr="00000000">
              <w:rPr>
                <w:b w:val="1"/>
                <w:bCs w:val="1"/>
                <w:color w:val="ffffff"/>
                <w:sz w:val="20"/>
                <w:szCs w:val="20"/>
                <w:rtl w:val="0"/>
              </w:rPr>
              <w:t xml:space="preserve">Permissões e responsabilidades</w:t>
            </w: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Visitante</w:t>
            </w:r>
          </w:p>
        </w:tc>
        <w:tc>
          <w:tcPr/>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Ator humano</w:t>
            </w:r>
          </w:p>
        </w:tc>
        <w:tc>
          <w:tcPr/>
          <w:p w:rsidR="00000000" w:rsidDel="00000000" w:rsidP="00000000" w:rsidRDefault="00000000" w:rsidRPr="00000000" w14:paraId="0000004A">
            <w:pPr>
              <w:spacing w:after="0" w:line="240" w:lineRule="auto"/>
              <w:rPr>
                <w:sz w:val="20"/>
                <w:szCs w:val="20"/>
              </w:rPr>
            </w:pPr>
            <w:r w:rsidDel="00000000" w:rsidR="00000000" w:rsidRPr="00000000">
              <w:rPr>
                <w:rtl w:val="0"/>
              </w:rPr>
              <w:t xml:space="preserve">Cadastra uma conta e faz login antes de acessar as funções protegidas.</w:t>
            </w: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04B">
            <w:pPr>
              <w:spacing w:after="0" w:line="240" w:lineRule="auto"/>
              <w:rPr>
                <w:sz w:val="20"/>
                <w:szCs w:val="20"/>
              </w:rPr>
            </w:pPr>
            <w:r w:rsidDel="00000000" w:rsidR="00000000" w:rsidRPr="00000000">
              <w:rPr>
                <w:rtl w:val="0"/>
              </w:rPr>
              <w:t xml:space="preserve">Usuário autenticado</w:t>
            </w:r>
            <w:r w:rsidDel="00000000" w:rsidR="00000000" w:rsidRPr="00000000">
              <w:rPr>
                <w:rtl w:val="0"/>
              </w:rPr>
            </w:r>
          </w:p>
        </w:tc>
        <w:tc>
          <w:tcPr/>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Ator humano</w:t>
            </w:r>
          </w:p>
        </w:tc>
        <w:tc>
          <w:tcPr/>
          <w:p w:rsidR="00000000" w:rsidDel="00000000" w:rsidP="00000000" w:rsidRDefault="00000000" w:rsidRPr="00000000" w14:paraId="0000004D">
            <w:pPr>
              <w:spacing w:after="0" w:line="240" w:lineRule="auto"/>
              <w:rPr>
                <w:sz w:val="20"/>
                <w:szCs w:val="20"/>
              </w:rPr>
            </w:pPr>
            <w:r w:rsidDel="00000000" w:rsidR="00000000" w:rsidRPr="00000000">
              <w:rPr>
                <w:rtl w:val="0"/>
              </w:rPr>
              <w:t xml:space="preserve">Estudante ou desenvolvedor com sessão válida. Estuda, cria ou entra em duelos, interage na comunidade, cria eventos, participa de eventos, consulta vagas e suas notificações. Pode encerrar a própria sessão.</w:t>
            </w: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Avaliador</w:t>
            </w:r>
          </w:p>
        </w:tc>
        <w:tc>
          <w:tcPr/>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Ator humano especializado</w:t>
            </w:r>
          </w:p>
        </w:tc>
        <w:tc>
          <w:tcPr/>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Analisa soluções que exigem avaliação humana após elegibilidade e aprovação administrativa.</w:t>
            </w:r>
          </w:p>
        </w:tc>
      </w:tr>
      <w:tr>
        <w:trPr>
          <w:cantSplit w:val="1"/>
          <w:trHeight w:val="567" w:hRule="atLeast"/>
          <w:tblHeader w:val="0"/>
        </w:trPr>
        <w:tc>
          <w:tcPr/>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Ator humano privilegiado</w:t>
            </w:r>
          </w:p>
        </w:tc>
        <w:tc>
          <w:tcPr/>
          <w:p w:rsidR="00000000" w:rsidDel="00000000" w:rsidP="00000000" w:rsidRDefault="00000000" w:rsidRPr="00000000" w14:paraId="00000053">
            <w:pPr>
              <w:spacing w:after="0" w:line="240" w:lineRule="auto"/>
              <w:rPr>
                <w:sz w:val="20"/>
                <w:szCs w:val="20"/>
              </w:rPr>
            </w:pPr>
            <w:r w:rsidDel="00000000" w:rsidR="00000000" w:rsidRPr="00000000">
              <w:rPr>
                <w:rtl w:val="0"/>
              </w:rPr>
              <w:t xml:space="preserve">Gerencia</w:t>
            </w:r>
            <w:r w:rsidDel="00000000" w:rsidR="00000000" w:rsidRPr="00000000">
              <w:rPr>
                <w:rtl w:val="0"/>
              </w:rPr>
              <w:t xml:space="preserve"> permissões, denúncias e candidaturas de avaliador; pode avaliar duelos conforme as regras. Herda as funções do usuário autenticado e pode excluir eventos com autorização administrativa.</w:t>
            </w: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Recrutador</w:t>
            </w:r>
          </w:p>
        </w:tc>
        <w:tc>
          <w:tcPr/>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Ator humano especializado</w:t>
            </w:r>
          </w:p>
        </w:tc>
        <w:tc>
          <w:tcPr/>
          <w:p w:rsidR="00000000" w:rsidDel="00000000" w:rsidP="00000000" w:rsidRDefault="00000000" w:rsidRPr="00000000" w14:paraId="00000056">
            <w:pPr>
              <w:spacing w:after="0" w:line="240" w:lineRule="auto"/>
              <w:rPr>
                <w:sz w:val="20"/>
                <w:szCs w:val="20"/>
              </w:rPr>
            </w:pPr>
            <w:r w:rsidDel="00000000" w:rsidR="00000000" w:rsidRPr="00000000">
              <w:rPr>
                <w:rtl w:val="0"/>
              </w:rPr>
              <w:t xml:space="preserve">Publica vagas e atualiza candidaturas autorizadas. Herda a criação e a participação em eventos do usuário autenticado. O cadastro de empresa pode ser iniciado por qualquer usuário autenticado.</w:t>
            </w: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Provedor de identidade</w:t>
            </w:r>
          </w:p>
        </w:tc>
        <w:tc>
          <w:tcPr/>
          <w:p w:rsidR="00000000" w:rsidDel="00000000" w:rsidP="00000000" w:rsidRDefault="00000000" w:rsidRPr="00000000" w14:paraId="00000058">
            <w:pPr>
              <w:spacing w:after="0" w:line="240" w:lineRule="auto"/>
              <w:rPr>
                <w:sz w:val="20"/>
                <w:szCs w:val="20"/>
              </w:rPr>
            </w:pPr>
            <w:r w:rsidDel="00000000" w:rsidR="00000000" w:rsidRPr="00000000">
              <w:rPr>
                <w:sz w:val="20"/>
                <w:szCs w:val="20"/>
                <w:rtl w:val="0"/>
              </w:rPr>
              <w:t xml:space="preserve">Sistema externo</w:t>
            </w:r>
          </w:p>
        </w:tc>
        <w:tc>
          <w:tcPr/>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Valida identidade e sessão via Supabase Auth.</w:t>
            </w:r>
          </w:p>
        </w:tc>
      </w:tr>
      <w:tr>
        <w:trPr>
          <w:cantSplit w:val="1"/>
          <w:trHeight w:val="567" w:hRule="atLeast"/>
          <w:tblHeader w:val="0"/>
        </w:trPr>
        <w:tc>
          <w:tcPr/>
          <w:p w:rsidR="00000000" w:rsidDel="00000000" w:rsidP="00000000" w:rsidRDefault="00000000" w:rsidRPr="00000000" w14:paraId="0000005A">
            <w:pPr>
              <w:spacing w:after="0" w:line="240" w:lineRule="auto"/>
              <w:rPr>
                <w:sz w:val="20"/>
                <w:szCs w:val="20"/>
              </w:rPr>
            </w:pPr>
            <w:r w:rsidDel="00000000" w:rsidR="00000000" w:rsidRPr="00000000">
              <w:rPr>
                <w:sz w:val="20"/>
                <w:szCs w:val="20"/>
                <w:rtl w:val="0"/>
              </w:rPr>
              <w:t xml:space="preserve">Executor de código</w:t>
            </w:r>
          </w:p>
        </w:tc>
        <w:tc>
          <w:tcPr/>
          <w:p w:rsidR="00000000" w:rsidDel="00000000" w:rsidP="00000000" w:rsidRDefault="00000000" w:rsidRPr="00000000" w14:paraId="0000005B">
            <w:pPr>
              <w:spacing w:after="0" w:line="240" w:lineRule="auto"/>
              <w:rPr>
                <w:sz w:val="20"/>
                <w:szCs w:val="20"/>
              </w:rPr>
            </w:pPr>
            <w:r w:rsidDel="00000000" w:rsidR="00000000" w:rsidRPr="00000000">
              <w:rPr>
                <w:rtl w:val="0"/>
              </w:rPr>
              <w:t xml:space="preserve">Sistema externo</w:t>
            </w:r>
            <w:r w:rsidDel="00000000" w:rsidR="00000000" w:rsidRPr="00000000">
              <w:rPr>
                <w:rtl w:val="0"/>
              </w:rPr>
            </w:r>
          </w:p>
        </w:tc>
        <w:tc>
          <w:tcPr/>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Executa código com limites e retorna saída/testes; sua indisponibilidade deve ser tratada.</w:t>
            </w:r>
          </w:p>
        </w:tc>
      </w:tr>
    </w:tbl>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pStyle w:val="Heading1"/>
        <w:pageBreakBefore w:val="1"/>
        <w:rPr/>
      </w:pPr>
      <w:bookmarkStart w:colFirst="0" w:colLast="0" w:name="_heading=h.sdynifxiw33z" w:id="3"/>
      <w:bookmarkEnd w:id="3"/>
      <w:r w:rsidDel="00000000" w:rsidR="00000000" w:rsidRPr="00000000">
        <w:rPr>
          <w:rtl w:val="0"/>
        </w:rPr>
        <w:t xml:space="preserve">4. Diagramas de Casos de Uso</w:t>
      </w:r>
    </w:p>
    <w:p w:rsidR="00000000" w:rsidDel="00000000" w:rsidP="00000000" w:rsidRDefault="00000000" w:rsidRPr="00000000" w14:paraId="0000005F">
      <w:pPr>
        <w:rPr/>
      </w:pPr>
      <w:r w:rsidDel="00000000" w:rsidR="00000000" w:rsidRPr="00000000">
        <w:rPr>
          <w:rtl w:val="0"/>
        </w:rPr>
        <w:t xml:space="preserve">As oito vistas gráficas preservadas representam UC001 a </w:t>
      </w:r>
      <w:r w:rsidDel="00000000" w:rsidR="00000000" w:rsidRPr="00000000">
        <w:rPr>
          <w:rtl w:val="0"/>
        </w:rPr>
        <w:t xml:space="preserve">UC029</w:t>
      </w:r>
      <w:r w:rsidDel="00000000" w:rsidR="00000000" w:rsidRPr="00000000">
        <w:rPr>
          <w:rtl w:val="0"/>
        </w:rPr>
        <w:t xml:space="preserve">. </w:t>
      </w:r>
      <w:r w:rsidDel="00000000" w:rsidR="00000000" w:rsidRPr="00000000">
        <w:rPr>
          <w:rtl w:val="0"/>
        </w:rPr>
        <w:t xml:space="preserve">UC030</w:t>
      </w:r>
      <w:r w:rsidDel="00000000" w:rsidR="00000000" w:rsidRPr="00000000">
        <w:rPr>
          <w:rtl w:val="0"/>
        </w:rPr>
        <w:t xml:space="preserve"> está especificado textualmente na seção 5.30. Os atores ficam fora da fronteira </w:t>
      </w:r>
      <w:r w:rsidDel="00000000" w:rsidR="00000000" w:rsidRPr="00000000">
        <w:rPr>
          <w:rtl w:val="0"/>
        </w:rPr>
        <w:t xml:space="preserve">Stacklyst</w:t>
      </w:r>
      <w:r w:rsidDel="00000000" w:rsidR="00000000" w:rsidRPr="00000000">
        <w:rPr>
          <w:rtl w:val="0"/>
        </w:rPr>
        <w:t xml:space="preserve">; as linhas contínuas representam participação e não ordem de execução.</w:t>
      </w:r>
    </w:p>
    <w:p w:rsidR="00000000" w:rsidDel="00000000" w:rsidP="00000000" w:rsidRDefault="00000000" w:rsidRPr="00000000" w14:paraId="00000060">
      <w:pPr>
        <w:rPr/>
      </w:pPr>
      <w:r w:rsidDel="00000000" w:rsidR="00000000" w:rsidRPr="00000000">
        <w:rPr>
          <w:rtl w:val="0"/>
        </w:rPr>
        <w:t xml:space="preserve">Avaliador, Administrador e Recrutador são especializações de Usuário autenticado e herdam suas participações. O triângulo vazado aponta para o ator geral. Organizador, participante de duelo e candidato são responsabilidades contextuais de um usuário, não contas ou papéis adicionais.</w:t>
      </w:r>
    </w:p>
    <w:p w:rsidR="00000000" w:rsidDel="00000000" w:rsidP="00000000" w:rsidRDefault="00000000" w:rsidRPr="00000000" w14:paraId="00000061">
      <w:pPr>
        <w:spacing w:after="200" w:line="259.20000000000005" w:lineRule="auto"/>
        <w:rPr/>
      </w:pPr>
      <w:r w:rsidDel="00000000" w:rsidR="00000000" w:rsidRPr="00000000">
        <w:rPr>
          <w:rtl w:val="0"/>
        </w:rPr>
        <w:t xml:space="preserve">Nas relações tracejadas, «include» aponta para o comportamento incluído e «</w:t>
      </w:r>
      <w:r w:rsidDel="00000000" w:rsidR="00000000" w:rsidRPr="00000000">
        <w:rPr>
          <w:rtl w:val="0"/>
        </w:rPr>
        <w:t xml:space="preserve">extend</w:t>
      </w:r>
      <w:r w:rsidDel="00000000" w:rsidR="00000000" w:rsidRPr="00000000">
        <w:rPr>
          <w:rtl w:val="0"/>
        </w:rPr>
        <w:t xml:space="preserve">» para o caso base. </w:t>
      </w:r>
      <w:r w:rsidDel="00000000" w:rsidR="00000000" w:rsidRPr="00000000">
        <w:rPr>
          <w:rtl w:val="0"/>
        </w:rPr>
        <w:t xml:space="preserve">UC006</w:t>
      </w:r>
      <w:r w:rsidDel="00000000" w:rsidR="00000000" w:rsidRPr="00000000">
        <w:rPr>
          <w:rtl w:val="0"/>
        </w:rPr>
        <w:t xml:space="preserve"> inclui </w:t>
      </w:r>
      <w:r w:rsidDel="00000000" w:rsidR="00000000" w:rsidRPr="00000000">
        <w:rPr>
          <w:rtl w:val="0"/>
        </w:rPr>
        <w:t xml:space="preserve">UC028</w:t>
      </w:r>
      <w:r w:rsidDel="00000000" w:rsidR="00000000" w:rsidRPr="00000000">
        <w:rPr>
          <w:rtl w:val="0"/>
        </w:rPr>
        <w:t xml:space="preserve">; </w:t>
      </w:r>
      <w:r w:rsidDel="00000000" w:rsidR="00000000" w:rsidRPr="00000000">
        <w:rPr>
          <w:rtl w:val="0"/>
        </w:rPr>
        <w:t xml:space="preserve">UC010</w:t>
      </w:r>
      <w:r w:rsidDel="00000000" w:rsidR="00000000" w:rsidRPr="00000000">
        <w:rPr>
          <w:rtl w:val="0"/>
        </w:rPr>
        <w:t xml:space="preserve"> inclui </w:t>
      </w:r>
      <w:r w:rsidDel="00000000" w:rsidR="00000000" w:rsidRPr="00000000">
        <w:rPr>
          <w:rtl w:val="0"/>
        </w:rPr>
        <w:t xml:space="preserve">UC029</w:t>
      </w:r>
      <w:r w:rsidDel="00000000" w:rsidR="00000000" w:rsidRPr="00000000">
        <w:rPr>
          <w:rtl w:val="0"/>
        </w:rPr>
        <w:t xml:space="preserve">. Os pontos de extensão são consultar ajuda em </w:t>
      </w:r>
      <w:r w:rsidDel="00000000" w:rsidR="00000000" w:rsidRPr="00000000">
        <w:rPr>
          <w:rtl w:val="0"/>
        </w:rPr>
        <w:t xml:space="preserve">UC006</w:t>
      </w:r>
      <w:r w:rsidDel="00000000" w:rsidR="00000000" w:rsidRPr="00000000">
        <w:rPr>
          <w:rtl w:val="0"/>
        </w:rPr>
        <w:t xml:space="preserve"> e avaliar código em </w:t>
      </w:r>
      <w:r w:rsidDel="00000000" w:rsidR="00000000" w:rsidRPr="00000000">
        <w:rPr>
          <w:rtl w:val="0"/>
        </w:rPr>
        <w:t xml:space="preserve">UC028</w:t>
      </w:r>
      <w:r w:rsidDel="00000000" w:rsidR="00000000" w:rsidRPr="00000000">
        <w:rPr>
          <w:rtl w:val="0"/>
        </w:rPr>
        <w:t xml:space="preserve">. A pré-condição dos casos protegidos é possuir sessão válida; não é necessário executar o login novamente a cada caso.</w:t>
      </w:r>
    </w:p>
    <w:p w:rsidR="00000000" w:rsidDel="00000000" w:rsidP="00000000" w:rsidRDefault="00000000" w:rsidRPr="00000000" w14:paraId="00000062">
      <w:pPr>
        <w:rPr/>
      </w:pPr>
      <w:r w:rsidDel="00000000" w:rsidR="00000000" w:rsidRPr="00000000">
        <w:rPr>
          <w:b w:val="1"/>
          <w:bCs w:val="1"/>
          <w:i w:val="1"/>
          <w:iCs w:val="1"/>
          <w:sz w:val="28"/>
          <w:szCs w:val="28"/>
          <w:rtl w:val="0"/>
        </w:rPr>
        <w:t xml:space="preserve">4.1 Conta e perfil</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 visitante </w:t>
      </w:r>
      <w:r w:rsidDel="00000000" w:rsidR="00000000" w:rsidRPr="00000000">
        <w:rPr>
          <w:rtl w:val="0"/>
        </w:rPr>
        <w:t xml:space="preserve">cadastra</w:t>
      </w:r>
      <w:r w:rsidDel="00000000" w:rsidR="00000000" w:rsidRPr="00000000">
        <w:rPr>
          <w:rtl w:val="0"/>
        </w:rPr>
        <w:t xml:space="preserve"> a conta e </w:t>
      </w:r>
      <w:r w:rsidDel="00000000" w:rsidR="00000000" w:rsidRPr="00000000">
        <w:rPr>
          <w:rtl w:val="0"/>
        </w:rPr>
        <w:t xml:space="preserve">faz</w:t>
      </w:r>
      <w:r w:rsidDel="00000000" w:rsidR="00000000" w:rsidRPr="00000000">
        <w:rPr>
          <w:rtl w:val="0"/>
        </w:rPr>
        <w:t xml:space="preserve"> login com apoio do provedor de identidade. O usuário autenticado edita o próprio perfil.</w:t>
      </w:r>
    </w:p>
    <w:p w:rsidR="00000000" w:rsidDel="00000000" w:rsidP="00000000" w:rsidRDefault="00000000" w:rsidRPr="00000000" w14:paraId="00000064">
      <w:pPr>
        <w:keepNext w:val="1"/>
        <w:jc w:val="center"/>
        <w:rPr/>
      </w:pPr>
      <w:r w:rsidDel="00000000" w:rsidR="00000000" w:rsidRPr="00000000">
        <w:rPr/>
        <w:drawing>
          <wp:inline distB="0" distT="0" distL="0" distR="0">
            <wp:extent cx="3541221" cy="3585556"/>
            <wp:effectExtent b="0" l="0" r="0" t="0"/>
            <wp:docPr descr="Diagrama de casos de uso Conta e perfil. O visitante cadastra a conta e faz login com apoio do provedor de identidade. O usuário autenticado edita o próprio perfil. Casos: UC001 Cadastrar conta, UC002 Fazer login, UC003 Editar perfil" id="2037744786" name="image1.png"/>
            <a:graphic>
              <a:graphicData uri="http://schemas.openxmlformats.org/drawingml/2006/picture">
                <pic:pic>
                  <pic:nvPicPr>
                    <pic:cNvPr descr="Diagrama de casos de uso Conta e perfil. O visitante cadastra a conta e faz login com apoio do provedor de identidade. O usuário autenticado edita o próprio perfil. Casos: UC001 Cadastrar conta, UC002 Fazer login, UC003 Editar perfil" id="0" name="image1.png"/>
                    <pic:cNvPicPr preferRelativeResize="0"/>
                  </pic:nvPicPr>
                  <pic:blipFill>
                    <a:blip r:embed="rId7"/>
                    <a:srcRect b="0" l="0" r="0" t="0"/>
                    <a:stretch>
                      <a:fillRect/>
                    </a:stretch>
                  </pic:blipFill>
                  <pic:spPr>
                    <a:xfrm>
                      <a:off x="0" y="0"/>
                      <a:ext cx="3541221" cy="358555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sz w:val="20"/>
          <w:szCs w:val="20"/>
          <w:rtl w:val="0"/>
        </w:rPr>
        <w:t xml:space="preserve">Figura 1 — Conta e perfil.</w:t>
      </w:r>
      <w:r w:rsidDel="00000000" w:rsidR="00000000" w:rsidRPr="00000000">
        <w:rPr>
          <w:rtl w:val="0"/>
        </w:rPr>
      </w:r>
    </w:p>
    <w:p w:rsidR="00000000" w:rsidDel="00000000" w:rsidP="00000000" w:rsidRDefault="00000000" w:rsidRPr="00000000" w14:paraId="00000066">
      <w:pPr>
        <w:pStyle w:val="Heading2"/>
        <w:pageBreakBefore w:val="1"/>
        <w:rPr/>
      </w:pPr>
      <w:bookmarkStart w:colFirst="0" w:colLast="0" w:name="_heading=h.ok3lxmgy9epf" w:id="4"/>
      <w:bookmarkEnd w:id="4"/>
      <w:r w:rsidDel="00000000" w:rsidR="00000000" w:rsidRPr="00000000">
        <w:rPr>
          <w:rtl w:val="0"/>
        </w:rPr>
        <w:t xml:space="preserve">4.2 Trilhas lições e progresso</w:t>
      </w:r>
    </w:p>
    <w:p w:rsidR="00000000" w:rsidDel="00000000" w:rsidP="00000000" w:rsidRDefault="00000000" w:rsidRPr="00000000" w14:paraId="00000067">
      <w:pPr>
        <w:rPr/>
      </w:pPr>
      <w:r w:rsidDel="00000000" w:rsidR="00000000" w:rsidRPr="00000000">
        <w:rPr>
          <w:rtl w:val="0"/>
        </w:rPr>
        <w:t xml:space="preserve">O usuário seleciona uma trilha, estuda as lições liberadas e consulta seu progresso e o ranking de XP. A conclusão das atividades segue as regras descritas em </w:t>
      </w:r>
      <w:r w:rsidDel="00000000" w:rsidR="00000000" w:rsidRPr="00000000">
        <w:rPr>
          <w:rtl w:val="0"/>
        </w:rPr>
        <w:t xml:space="preserve">UC006</w:t>
      </w:r>
      <w:r w:rsidDel="00000000" w:rsidR="00000000" w:rsidRPr="00000000">
        <w:rPr>
          <w:rtl w:val="0"/>
        </w:rPr>
        <w:t xml:space="preserve">.</w:t>
      </w:r>
    </w:p>
    <w:p w:rsidR="00000000" w:rsidDel="00000000" w:rsidP="00000000" w:rsidRDefault="00000000" w:rsidRPr="00000000" w14:paraId="00000068">
      <w:pPr>
        <w:keepNext w:val="1"/>
        <w:jc w:val="center"/>
        <w:rPr/>
      </w:pPr>
      <w:r w:rsidDel="00000000" w:rsidR="00000000" w:rsidRPr="00000000">
        <w:rPr/>
        <w:drawing>
          <wp:inline distB="0" distT="0" distL="0" distR="0">
            <wp:extent cx="4339243" cy="3923607"/>
            <wp:effectExtent b="0" l="0" r="0" t="0"/>
            <wp:docPr descr="Diagrama de casos de uso Trilhas lições e progresso. O usuário seleciona uma trilha, estuda as lições liberadas e consulta seu progresso e o ranking de XP. A conclusão das atividades segue as regras descritas em UC006. Casos: UC004 Selecionar trilha, UC005 Estudar lição, UC007 Consultar progresso, UC011 Consultar ranking de XP" id="2037744788" name="image13.png"/>
            <a:graphic>
              <a:graphicData uri="http://schemas.openxmlformats.org/drawingml/2006/picture">
                <pic:pic>
                  <pic:nvPicPr>
                    <pic:cNvPr descr="Diagrama de casos de uso Trilhas lições e progresso. O usuário seleciona uma trilha, estuda as lições liberadas e consulta seu progresso e o ranking de XP. A conclusão das atividades segue as regras descritas em UC006. Casos: UC004 Selecionar trilha, UC005 Estudar lição, UC007 Consultar progresso, UC011 Consultar ranking de XP" id="0" name="image13.png"/>
                    <pic:cNvPicPr preferRelativeResize="0"/>
                  </pic:nvPicPr>
                  <pic:blipFill>
                    <a:blip r:embed="rId8"/>
                    <a:srcRect b="0" l="0" r="0" t="0"/>
                    <a:stretch>
                      <a:fillRect/>
                    </a:stretch>
                  </pic:blipFill>
                  <pic:spPr>
                    <a:xfrm>
                      <a:off x="0" y="0"/>
                      <a:ext cx="4339243" cy="392360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sz w:val="20"/>
          <w:szCs w:val="20"/>
          <w:rtl w:val="0"/>
        </w:rPr>
        <w:t xml:space="preserve">Figura 2 — Trilhas, lições e progresso.</w:t>
      </w:r>
      <w:r w:rsidDel="00000000" w:rsidR="00000000" w:rsidRPr="00000000">
        <w:rPr>
          <w:rtl w:val="0"/>
        </w:rPr>
      </w:r>
    </w:p>
    <w:p w:rsidR="00000000" w:rsidDel="00000000" w:rsidP="00000000" w:rsidRDefault="00000000" w:rsidRPr="00000000" w14:paraId="0000006A">
      <w:pPr>
        <w:pStyle w:val="Heading2"/>
        <w:pageBreakBefore w:val="1"/>
        <w:rPr/>
      </w:pPr>
      <w:bookmarkStart w:colFirst="0" w:colLast="0" w:name="_heading=h.x40pmoifusub" w:id="5"/>
      <w:bookmarkEnd w:id="5"/>
      <w:r w:rsidDel="00000000" w:rsidR="00000000" w:rsidRPr="00000000">
        <w:rPr>
          <w:rtl w:val="0"/>
        </w:rPr>
        <w:t xml:space="preserve">4.3 Resolução e avaliação de exercícios</w:t>
      </w:r>
    </w:p>
    <w:p w:rsidR="00000000" w:rsidDel="00000000" w:rsidP="00000000" w:rsidRDefault="00000000" w:rsidRPr="00000000" w14:paraId="0000006B">
      <w:pPr>
        <w:rPr/>
      </w:pPr>
      <w:r w:rsidDel="00000000" w:rsidR="00000000" w:rsidRPr="00000000">
        <w:rPr>
          <w:rtl w:val="0"/>
        </w:rPr>
        <w:t xml:space="preserve">UC006</w:t>
      </w:r>
      <w:r w:rsidDel="00000000" w:rsidR="00000000" w:rsidRPr="00000000">
        <w:rPr>
          <w:rtl w:val="0"/>
        </w:rPr>
        <w:t xml:space="preserve"> inclui </w:t>
      </w:r>
      <w:r w:rsidDel="00000000" w:rsidR="00000000" w:rsidRPr="00000000">
        <w:rPr>
          <w:rtl w:val="0"/>
        </w:rPr>
        <w:t xml:space="preserve">UC028</w:t>
      </w:r>
      <w:r w:rsidDel="00000000" w:rsidR="00000000" w:rsidRPr="00000000">
        <w:rPr>
          <w:rtl w:val="0"/>
        </w:rPr>
        <w:t xml:space="preserve"> ao submeter uma resposta válida. </w:t>
      </w:r>
      <w:r w:rsidDel="00000000" w:rsidR="00000000" w:rsidRPr="00000000">
        <w:rPr>
          <w:rtl w:val="0"/>
        </w:rPr>
        <w:t xml:space="preserve">UC012</w:t>
      </w:r>
      <w:r w:rsidDel="00000000" w:rsidR="00000000" w:rsidRPr="00000000">
        <w:rPr>
          <w:rtl w:val="0"/>
        </w:rPr>
        <w:t xml:space="preserve"> estende </w:t>
      </w:r>
      <w:r w:rsidDel="00000000" w:rsidR="00000000" w:rsidRPr="00000000">
        <w:rPr>
          <w:rtl w:val="0"/>
        </w:rPr>
        <w:t xml:space="preserve">UC006</w:t>
      </w:r>
      <w:r w:rsidDel="00000000" w:rsidR="00000000" w:rsidRPr="00000000">
        <w:rPr>
          <w:rtl w:val="0"/>
        </w:rPr>
        <w:t xml:space="preserve"> no ponto consultar ajuda quando o usuário solicita material permitido pelo modo. </w:t>
      </w:r>
      <w:r w:rsidDel="00000000" w:rsidR="00000000" w:rsidRPr="00000000">
        <w:rPr>
          <w:rtl w:val="0"/>
        </w:rPr>
        <w:t xml:space="preserve">UC029</w:t>
      </w:r>
      <w:r w:rsidDel="00000000" w:rsidR="00000000" w:rsidRPr="00000000">
        <w:rPr>
          <w:rtl w:val="0"/>
        </w:rPr>
        <w:t xml:space="preserve"> estende </w:t>
      </w:r>
      <w:r w:rsidDel="00000000" w:rsidR="00000000" w:rsidRPr="00000000">
        <w:rPr>
          <w:rtl w:val="0"/>
        </w:rPr>
        <w:t xml:space="preserve">UC028</w:t>
      </w:r>
      <w:r w:rsidDel="00000000" w:rsidR="00000000" w:rsidRPr="00000000">
        <w:rPr>
          <w:rtl w:val="0"/>
        </w:rPr>
        <w:t xml:space="preserve"> no ponto avaliar código para atividades de programação; a avaliação de respostas conceituais é completa sem essa extensão. Para atividades de código, a execução é necessária para determinar o resultado.</w:t>
      </w:r>
    </w:p>
    <w:p w:rsidR="00000000" w:rsidDel="00000000" w:rsidP="00000000" w:rsidRDefault="00000000" w:rsidRPr="00000000" w14:paraId="0000006C">
      <w:pPr>
        <w:keepNext w:val="1"/>
        <w:jc w:val="center"/>
        <w:rPr/>
      </w:pPr>
      <w:r w:rsidDel="00000000" w:rsidR="00000000" w:rsidRPr="00000000">
        <w:rPr/>
        <w:drawing>
          <wp:inline distB="0" distT="0" distL="0" distR="0">
            <wp:extent cx="5327719" cy="5715000"/>
            <wp:effectExtent b="0" l="0" r="0" t="0"/>
            <wp:docPr descr="Diagrama de casos de uso Resolução e avaliação de exercícios. UC006 inclui UC028 para avaliar a resposta. UC029 estende UC028 quando a atividade exige código. UC012 estende UC006 quando o usuário solicita ajuda permitida pelo modo de aprendizado. Casos: UC006 Resolver exercício, UC012 Consultar ajuda do exercício, UC028 Avaliar resposta, UC029 Executar código e testes" id="2037744787" name="image16.png"/>
            <a:graphic>
              <a:graphicData uri="http://schemas.openxmlformats.org/drawingml/2006/picture">
                <pic:pic>
                  <pic:nvPicPr>
                    <pic:cNvPr descr="Diagrama de casos de uso Resolução e avaliação de exercícios. UC006 inclui UC028 para avaliar a resposta. UC029 estende UC028 quando a atividade exige código. UC012 estende UC006 quando o usuário solicita ajuda permitida pelo modo de aprendizado. Casos: UC006 Resolver exercício, UC012 Consultar ajuda do exercício, UC028 Avaliar resposta, UC029 Executar código e testes" id="0" name="image16.png"/>
                    <pic:cNvPicPr preferRelativeResize="0"/>
                  </pic:nvPicPr>
                  <pic:blipFill>
                    <a:blip r:embed="rId9"/>
                    <a:srcRect b="0" l="0" r="0" t="0"/>
                    <a:stretch>
                      <a:fillRect/>
                    </a:stretch>
                  </pic:blipFill>
                  <pic:spPr>
                    <a:xfrm>
                      <a:off x="0" y="0"/>
                      <a:ext cx="5327719"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sz w:val="20"/>
          <w:szCs w:val="20"/>
          <w:rtl w:val="0"/>
        </w:rPr>
        <w:t xml:space="preserve">Figura 3 — Resolução e avaliação de exercícios.</w:t>
      </w:r>
      <w:r w:rsidDel="00000000" w:rsidR="00000000" w:rsidRPr="00000000">
        <w:rPr>
          <w:rtl w:val="0"/>
        </w:rPr>
      </w:r>
    </w:p>
    <w:p w:rsidR="00000000" w:rsidDel="00000000" w:rsidP="00000000" w:rsidRDefault="00000000" w:rsidRPr="00000000" w14:paraId="0000006E">
      <w:pPr>
        <w:pStyle w:val="Heading2"/>
        <w:pageBreakBefore w:val="1"/>
        <w:rPr/>
      </w:pPr>
      <w:bookmarkStart w:colFirst="0" w:colLast="0" w:name="_heading=h.n95k7iv5vhq9" w:id="6"/>
      <w:bookmarkEnd w:id="6"/>
      <w:r w:rsidDel="00000000" w:rsidR="00000000" w:rsidRPr="00000000">
        <w:rPr>
          <w:rtl w:val="0"/>
        </w:rPr>
        <w:t xml:space="preserve">4.4 Criação e participação em duelos</w:t>
      </w:r>
    </w:p>
    <w:p w:rsidR="00000000" w:rsidDel="00000000" w:rsidP="00000000" w:rsidRDefault="00000000" w:rsidRPr="00000000" w14:paraId="0000006F">
      <w:pPr>
        <w:rPr/>
      </w:pPr>
      <w:r w:rsidDel="00000000" w:rsidR="00000000" w:rsidRPr="00000000">
        <w:rPr>
          <w:rtl w:val="0"/>
        </w:rPr>
        <w:t xml:space="preserve">O usuário cria uma vaga de duelo aberta ou entra em uma vaga disponível. Não há escolha de destinatário nem aceite de convite nesse fluxo. Somente os participantes do duelo ativo enviam soluções; </w:t>
      </w:r>
      <w:r w:rsidDel="00000000" w:rsidR="00000000" w:rsidRPr="00000000">
        <w:rPr>
          <w:rtl w:val="0"/>
        </w:rPr>
        <w:t xml:space="preserve">UC010</w:t>
      </w:r>
      <w:r w:rsidDel="00000000" w:rsidR="00000000" w:rsidRPr="00000000">
        <w:rPr>
          <w:rtl w:val="0"/>
        </w:rPr>
        <w:t xml:space="preserve"> inclui </w:t>
      </w:r>
      <w:r w:rsidDel="00000000" w:rsidR="00000000" w:rsidRPr="00000000">
        <w:rPr>
          <w:rtl w:val="0"/>
        </w:rPr>
        <w:t xml:space="preserve">UC029</w:t>
      </w:r>
      <w:r w:rsidDel="00000000" w:rsidR="00000000" w:rsidRPr="00000000">
        <w:rPr>
          <w:rtl w:val="0"/>
        </w:rPr>
        <w:t xml:space="preserve">.</w:t>
      </w:r>
    </w:p>
    <w:p w:rsidR="00000000" w:rsidDel="00000000" w:rsidP="00000000" w:rsidRDefault="00000000" w:rsidRPr="00000000" w14:paraId="00000070">
      <w:pPr>
        <w:keepNext w:val="1"/>
        <w:jc w:val="center"/>
        <w:rPr/>
      </w:pPr>
      <w:r w:rsidDel="00000000" w:rsidR="00000000" w:rsidRPr="00000000">
        <w:rPr/>
        <w:drawing>
          <wp:inline distB="0" distT="0" distL="0" distR="0">
            <wp:extent cx="5989320" cy="3482057"/>
            <wp:effectExtent b="0" l="0" r="0" t="0"/>
            <wp:docPr descr="Diagrama de casos de uso Criação e participação em duelos. O usuário cria uma vaga de duelo aberta ou entra em uma vaga disponível. Não há escolha de destinatário nem aceite de convite nesse fluxo. Somente os participantes do duelo ativo enviam soluções; UC010 inclui UC029. Casos: UC008 Criar duelo aberto, UC009 Entrar em duelo, UC010 Enviar solução de duelo, UC029 Executar código e testes" id="2037744790" name="image2.png"/>
            <a:graphic>
              <a:graphicData uri="http://schemas.openxmlformats.org/drawingml/2006/picture">
                <pic:pic>
                  <pic:nvPicPr>
                    <pic:cNvPr descr="Diagrama de casos de uso Criação e participação em duelos. O usuário cria uma vaga de duelo aberta ou entra em uma vaga disponível. Não há escolha de destinatário nem aceite de convite nesse fluxo. Somente os participantes do duelo ativo enviam soluções; UC010 inclui UC029. Casos: UC008 Criar duelo aberto, UC009 Entrar em duelo, UC010 Enviar solução de duelo, UC029 Executar código e testes" id="0" name="image2.png"/>
                    <pic:cNvPicPr preferRelativeResize="0"/>
                  </pic:nvPicPr>
                  <pic:blipFill>
                    <a:blip r:embed="rId10"/>
                    <a:srcRect b="0" l="0" r="0" t="0"/>
                    <a:stretch>
                      <a:fillRect/>
                    </a:stretch>
                  </pic:blipFill>
                  <pic:spPr>
                    <a:xfrm>
                      <a:off x="0" y="0"/>
                      <a:ext cx="5989320" cy="348205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sz w:val="20"/>
          <w:szCs w:val="20"/>
          <w:rtl w:val="0"/>
        </w:rPr>
        <w:t xml:space="preserve">Figura 4 — Criação e participação em duelos.</w:t>
      </w:r>
      <w:r w:rsidDel="00000000" w:rsidR="00000000" w:rsidRPr="00000000">
        <w:rPr>
          <w:rtl w:val="0"/>
        </w:rPr>
      </w:r>
    </w:p>
    <w:p w:rsidR="00000000" w:rsidDel="00000000" w:rsidP="00000000" w:rsidRDefault="00000000" w:rsidRPr="00000000" w14:paraId="00000072">
      <w:pPr>
        <w:pStyle w:val="Heading2"/>
        <w:pageBreakBefore w:val="1"/>
        <w:rPr/>
      </w:pPr>
      <w:bookmarkStart w:colFirst="0" w:colLast="0" w:name="_heading=h.pe2nwiowmtlp" w:id="7"/>
      <w:bookmarkEnd w:id="7"/>
      <w:r w:rsidDel="00000000" w:rsidR="00000000" w:rsidRPr="00000000">
        <w:rPr>
          <w:rtl w:val="0"/>
        </w:rPr>
        <w:t xml:space="preserve">4.5 Candidatura e avaliação de duelos</w:t>
      </w:r>
    </w:p>
    <w:p w:rsidR="00000000" w:rsidDel="00000000" w:rsidP="00000000" w:rsidRDefault="00000000" w:rsidRPr="00000000" w14:paraId="00000073">
      <w:pPr>
        <w:rPr/>
      </w:pPr>
      <w:r w:rsidDel="00000000" w:rsidR="00000000" w:rsidRPr="00000000">
        <w:rPr>
          <w:rtl w:val="0"/>
        </w:rPr>
        <w:t xml:space="preserve">O usuário envia a candidatura a avaliador. O administrador decide sobre a candidatura. Avaliador e administrador podem analisar empates técnicos, conforme as permissões do sistema, e herdam as participações do usuário autenticado.</w:t>
      </w:r>
    </w:p>
    <w:p w:rsidR="00000000" w:rsidDel="00000000" w:rsidP="00000000" w:rsidRDefault="00000000" w:rsidRPr="00000000" w14:paraId="00000074">
      <w:pPr>
        <w:keepNext w:val="1"/>
        <w:jc w:val="center"/>
        <w:rPr/>
      </w:pPr>
      <w:r w:rsidDel="00000000" w:rsidR="00000000" w:rsidRPr="00000000">
        <w:rPr/>
        <w:drawing>
          <wp:inline distB="0" distT="0" distL="0" distR="0">
            <wp:extent cx="5724698" cy="3646516"/>
            <wp:effectExtent b="0" l="0" r="0" t="0"/>
            <wp:docPr descr="Diagrama de casos de uso Candidatura e avaliação de duelos. O usuário envia a candidatura a avaliador. O administrador decide sobre a candidatura. Avaliador e administrador podem analisar empates técnicos, conforme as permissões do sistema, e herdam as participações do usuário autenticado. Casos: UC016 Avaliar empate técnico, UC024 Candidatar-se a avaliador, UC027 Aprovar ou rejeitar candidatura de avaliador" id="2037744789" name="image9.png"/>
            <a:graphic>
              <a:graphicData uri="http://schemas.openxmlformats.org/drawingml/2006/picture">
                <pic:pic>
                  <pic:nvPicPr>
                    <pic:cNvPr descr="Diagrama de casos de uso Candidatura e avaliação de duelos. O usuário envia a candidatura a avaliador. O administrador decide sobre a candidatura. Avaliador e administrador podem analisar empates técnicos, conforme as permissões do sistema, e herdam as participações do usuário autenticado. Casos: UC016 Avaliar empate técnico, UC024 Candidatar-se a avaliador, UC027 Aprovar ou rejeitar candidatura de avaliador" id="0" name="image9.png"/>
                    <pic:cNvPicPr preferRelativeResize="0"/>
                  </pic:nvPicPr>
                  <pic:blipFill>
                    <a:blip r:embed="rId11"/>
                    <a:srcRect b="0" l="0" r="0" t="0"/>
                    <a:stretch>
                      <a:fillRect/>
                    </a:stretch>
                  </pic:blipFill>
                  <pic:spPr>
                    <a:xfrm>
                      <a:off x="0" y="0"/>
                      <a:ext cx="5724698" cy="364651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sz w:val="20"/>
          <w:szCs w:val="20"/>
          <w:rtl w:val="0"/>
        </w:rPr>
        <w:t xml:space="preserve">Figura 5 — Candidatura e avaliação de duelos.</w:t>
      </w:r>
      <w:r w:rsidDel="00000000" w:rsidR="00000000" w:rsidRPr="00000000">
        <w:rPr>
          <w:rtl w:val="0"/>
        </w:rPr>
      </w:r>
    </w:p>
    <w:p w:rsidR="00000000" w:rsidDel="00000000" w:rsidP="00000000" w:rsidRDefault="00000000" w:rsidRPr="00000000" w14:paraId="00000076">
      <w:pPr>
        <w:pStyle w:val="Heading2"/>
        <w:pageBreakBefore w:val="1"/>
        <w:rPr/>
      </w:pPr>
      <w:bookmarkStart w:colFirst="0" w:colLast="0" w:name="_heading=h.4vmv29q6cfxw" w:id="8"/>
      <w:bookmarkEnd w:id="8"/>
      <w:r w:rsidDel="00000000" w:rsidR="00000000" w:rsidRPr="00000000">
        <w:rPr>
          <w:rtl w:val="0"/>
        </w:rPr>
        <w:t xml:space="preserve">4.6 Comunidade e eventos</w:t>
      </w:r>
    </w:p>
    <w:p w:rsidR="00000000" w:rsidDel="00000000" w:rsidP="00000000" w:rsidRDefault="00000000" w:rsidRPr="00000000" w14:paraId="00000077">
      <w:pPr>
        <w:rPr/>
      </w:pPr>
      <w:r w:rsidDel="00000000" w:rsidR="00000000" w:rsidRPr="00000000">
        <w:rPr>
          <w:rtl w:val="0"/>
        </w:rPr>
        <w:t xml:space="preserve">Qualquer usuário autenticado pode criar um evento e torna-se seu organizador. A associação direta a </w:t>
      </w:r>
      <w:r w:rsidDel="00000000" w:rsidR="00000000" w:rsidRPr="00000000">
        <w:rPr>
          <w:rtl w:val="0"/>
        </w:rPr>
        <w:t xml:space="preserve">UC015</w:t>
      </w:r>
      <w:r w:rsidDel="00000000" w:rsidR="00000000" w:rsidRPr="00000000">
        <w:rPr>
          <w:rtl w:val="0"/>
        </w:rPr>
        <w:t xml:space="preserve"> explicita essa responsabilidade. A participação </w:t>
      </w:r>
      <w:r w:rsidDel="00000000" w:rsidR="00000000" w:rsidRPr="00000000">
        <w:rPr>
          <w:rtl w:val="0"/>
        </w:rPr>
        <w:t xml:space="preserve">em UC023</w:t>
      </w:r>
      <w:r w:rsidDel="00000000" w:rsidR="00000000" w:rsidRPr="00000000">
        <w:rPr>
          <w:rtl w:val="0"/>
        </w:rPr>
        <w:t xml:space="preserve"> depende dos requisitos do evento. Administradores e recrutadores também possuem essas permissões como usuários autenticados.</w:t>
      </w:r>
    </w:p>
    <w:p w:rsidR="00000000" w:rsidDel="00000000" w:rsidP="00000000" w:rsidRDefault="00000000" w:rsidRPr="00000000" w14:paraId="00000078">
      <w:pPr>
        <w:keepNext w:val="1"/>
        <w:jc w:val="center"/>
        <w:rPr/>
      </w:pPr>
      <w:r w:rsidDel="00000000" w:rsidR="00000000" w:rsidRPr="00000000">
        <w:rPr/>
        <w:drawing>
          <wp:inline distB="0" distT="0" distL="0" distR="0">
            <wp:extent cx="3895898" cy="4161905"/>
            <wp:effectExtent b="0" l="0" r="0" t="0"/>
            <wp:docPr descr="Diagrama de casos de uso Comunidade e eventos. Qualquer usuário autenticado pode criar um evento e torna-se seu organizador. A associação direta a UC015 explicita essa responsabilidade. A participação em UC023 depende dos requisitos do evento. Administradores e recrutadores também possuem essas permissões como usuários autenticados. Casos: UC013 Criar publicação, UC014 Interagir com publicação, UC015 Criar evento, UC023 Participar de evento" id="2037744792" name="image10.png"/>
            <a:graphic>
              <a:graphicData uri="http://schemas.openxmlformats.org/drawingml/2006/picture">
                <pic:pic>
                  <pic:nvPicPr>
                    <pic:cNvPr descr="Diagrama de casos de uso Comunidade e eventos. Qualquer usuário autenticado pode criar um evento e torna-se seu organizador. A associação direta a UC015 explicita essa responsabilidade. A participação em UC023 depende dos requisitos do evento. Administradores e recrutadores também possuem essas permissões como usuários autenticados. Casos: UC013 Criar publicação, UC014 Interagir com publicação, UC015 Criar evento, UC023 Participar de evento" id="0" name="image10.png"/>
                    <pic:cNvPicPr preferRelativeResize="0"/>
                  </pic:nvPicPr>
                  <pic:blipFill>
                    <a:blip r:embed="rId12"/>
                    <a:srcRect b="0" l="0" r="0" t="0"/>
                    <a:stretch>
                      <a:fillRect/>
                    </a:stretch>
                  </pic:blipFill>
                  <pic:spPr>
                    <a:xfrm>
                      <a:off x="0" y="0"/>
                      <a:ext cx="3895898" cy="416190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sz w:val="20"/>
          <w:szCs w:val="20"/>
          <w:rtl w:val="0"/>
        </w:rPr>
        <w:t xml:space="preserve">Figura 6 — Comunidade e eventos.</w:t>
      </w:r>
      <w:r w:rsidDel="00000000" w:rsidR="00000000" w:rsidRPr="00000000">
        <w:rPr>
          <w:rtl w:val="0"/>
        </w:rPr>
      </w:r>
    </w:p>
    <w:p w:rsidR="00000000" w:rsidDel="00000000" w:rsidP="00000000" w:rsidRDefault="00000000" w:rsidRPr="00000000" w14:paraId="0000007A">
      <w:pPr>
        <w:pStyle w:val="Heading2"/>
        <w:pageBreakBefore w:val="1"/>
        <w:rPr/>
      </w:pPr>
      <w:bookmarkStart w:colFirst="0" w:colLast="0" w:name="_heading=h.3xfsa126x9qg" w:id="9"/>
      <w:bookmarkEnd w:id="9"/>
      <w:r w:rsidDel="00000000" w:rsidR="00000000" w:rsidRPr="00000000">
        <w:rPr>
          <w:rtl w:val="0"/>
        </w:rPr>
        <w:t xml:space="preserve">4.7 Permissões, denúncias e notificações</w:t>
      </w:r>
    </w:p>
    <w:p w:rsidR="00000000" w:rsidDel="00000000" w:rsidP="00000000" w:rsidRDefault="00000000" w:rsidRPr="00000000" w14:paraId="0000007B">
      <w:pPr>
        <w:rPr/>
      </w:pPr>
      <w:r w:rsidDel="00000000" w:rsidR="00000000" w:rsidRPr="00000000">
        <w:rPr>
          <w:rtl w:val="0"/>
        </w:rPr>
        <w:t xml:space="preserve">O administrador gerencia permissões e trata denúncias. Cada usuário consulta suas próprias notificações. A generalização permite ao administrador participar também dos casos atribuídos ao usuário autenticado.</w:t>
      </w:r>
    </w:p>
    <w:p w:rsidR="00000000" w:rsidDel="00000000" w:rsidP="00000000" w:rsidRDefault="00000000" w:rsidRPr="00000000" w14:paraId="0000007C">
      <w:pPr>
        <w:keepNext w:val="1"/>
        <w:jc w:val="center"/>
        <w:rPr/>
      </w:pPr>
      <w:r w:rsidDel="00000000" w:rsidR="00000000" w:rsidRPr="00000000">
        <w:rPr/>
        <w:drawing>
          <wp:inline distB="0" distT="0" distL="0" distR="0">
            <wp:extent cx="5658196" cy="3208712"/>
            <wp:effectExtent b="0" l="0" r="0" t="0"/>
            <wp:docPr descr="Diagrama de casos de uso Permissões denúncias e notificações. O administrador gerencia permissões e trata denúncias. Cada usuário consulta suas próprias notificações. A generalização permite ao administrador participar também dos casos atribuídos ao usuário autenticado. Casos: UC019 Gerenciar permissões de usuários, UC020 Tratar denúncias, UC021 Consultar notificações" id="2037744791" name="image8.png"/>
            <a:graphic>
              <a:graphicData uri="http://schemas.openxmlformats.org/drawingml/2006/picture">
                <pic:pic>
                  <pic:nvPicPr>
                    <pic:cNvPr descr="Diagrama de casos de uso Permissões denúncias e notificações. O administrador gerencia permissões e trata denúncias. Cada usuário consulta suas próprias notificações. A generalização permite ao administrador participar também dos casos atribuídos ao usuário autenticado. Casos: UC019 Gerenciar permissões de usuários, UC020 Tratar denúncias, UC021 Consultar notificações" id="0" name="image8.png"/>
                    <pic:cNvPicPr preferRelativeResize="0"/>
                  </pic:nvPicPr>
                  <pic:blipFill>
                    <a:blip r:embed="rId13"/>
                    <a:srcRect b="0" l="0" r="0" t="0"/>
                    <a:stretch>
                      <a:fillRect/>
                    </a:stretch>
                  </pic:blipFill>
                  <pic:spPr>
                    <a:xfrm>
                      <a:off x="0" y="0"/>
                      <a:ext cx="5658196" cy="320871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sz w:val="20"/>
          <w:szCs w:val="20"/>
          <w:rtl w:val="0"/>
        </w:rPr>
        <w:t xml:space="preserve">Figura 7 — Permissões, denúncias e notificações.</w:t>
      </w:r>
      <w:r w:rsidDel="00000000" w:rsidR="00000000" w:rsidRPr="00000000">
        <w:rPr>
          <w:rtl w:val="0"/>
        </w:rPr>
      </w:r>
    </w:p>
    <w:p w:rsidR="00000000" w:rsidDel="00000000" w:rsidP="00000000" w:rsidRDefault="00000000" w:rsidRPr="00000000" w14:paraId="0000007E">
      <w:pPr>
        <w:pStyle w:val="Heading2"/>
        <w:pageBreakBefore w:val="1"/>
        <w:rPr/>
      </w:pPr>
      <w:bookmarkStart w:colFirst="0" w:colLast="0" w:name="_heading=h.yhzvxgz15zd4" w:id="10"/>
      <w:bookmarkEnd w:id="10"/>
      <w:r w:rsidDel="00000000" w:rsidR="00000000" w:rsidRPr="00000000">
        <w:rPr>
          <w:rtl w:val="0"/>
        </w:rPr>
        <w:t xml:space="preserve">4.8 Vagas e empresas</w:t>
      </w:r>
    </w:p>
    <w:p w:rsidR="00000000" w:rsidDel="00000000" w:rsidP="00000000" w:rsidRDefault="00000000" w:rsidRPr="00000000" w14:paraId="0000007F">
      <w:pPr>
        <w:rPr/>
      </w:pPr>
      <w:r w:rsidDel="00000000" w:rsidR="00000000" w:rsidRPr="00000000">
        <w:rPr>
          <w:rtl w:val="0"/>
        </w:rPr>
        <w:t xml:space="preserve">O usuário consulta vagas, candidata-se e cadastra uma empresa. Recrutadores e administradores publicam vagas conforme a autorização aplicável. O recrutador responsável atualiza as etapas das candidaturas da empresa sob sua gestão.</w:t>
      </w:r>
    </w:p>
    <w:p w:rsidR="00000000" w:rsidDel="00000000" w:rsidP="00000000" w:rsidRDefault="00000000" w:rsidRPr="00000000" w14:paraId="00000080">
      <w:pPr>
        <w:keepNext w:val="1"/>
        <w:jc w:val="center"/>
        <w:rPr/>
      </w:pPr>
      <w:r w:rsidDel="00000000" w:rsidR="00000000" w:rsidRPr="00000000">
        <w:rPr/>
        <w:drawing>
          <wp:inline distB="0" distT="0" distL="0" distR="0">
            <wp:extent cx="5597236" cy="4954385"/>
            <wp:effectExtent b="0" l="0" r="0" t="0"/>
            <wp:docPr descr="Diagrama de casos de uso Vagas e empresas. O usuário consulta vagas, candidata-se e cadastra uma empresa. Recrutadores e administradores publicam vagas conforme a autorização aplicável. O recrutador responsável atualiza as etapas das candidaturas da empresa sob sua gestão. Casos: UC017 Publicar vaga, UC018 Consultar vagas, UC022 Candidatar-se a vaga, UC025 Cadastrar empresa, UC026 Atualizar etapa de candidatura" id="2037744796" name="image24.png"/>
            <a:graphic>
              <a:graphicData uri="http://schemas.openxmlformats.org/drawingml/2006/picture">
                <pic:pic>
                  <pic:nvPicPr>
                    <pic:cNvPr descr="Diagrama de casos de uso Vagas e empresas. O usuário consulta vagas, candidata-se e cadastra uma empresa. Recrutadores e administradores publicam vagas conforme a autorização aplicável. O recrutador responsável atualiza as etapas das candidaturas da empresa sob sua gestão. Casos: UC017 Publicar vaga, UC018 Consultar vagas, UC022 Candidatar-se a vaga, UC025 Cadastrar empresa, UC026 Atualizar etapa de candidatura" id="0" name="image24.png"/>
                    <pic:cNvPicPr preferRelativeResize="0"/>
                  </pic:nvPicPr>
                  <pic:blipFill>
                    <a:blip r:embed="rId14"/>
                    <a:srcRect b="0" l="0" r="0" t="0"/>
                    <a:stretch>
                      <a:fillRect/>
                    </a:stretch>
                  </pic:blipFill>
                  <pic:spPr>
                    <a:xfrm>
                      <a:off x="0" y="0"/>
                      <a:ext cx="5597236" cy="495438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pPr>
      <w:r w:rsidDel="00000000" w:rsidR="00000000" w:rsidRPr="00000000">
        <w:rPr>
          <w:sz w:val="20"/>
          <w:szCs w:val="20"/>
          <w:rtl w:val="0"/>
        </w:rPr>
        <w:t xml:space="preserve">Figura 8 — Vagas e empresas.</w:t>
      </w:r>
      <w:r w:rsidDel="00000000" w:rsidR="00000000" w:rsidRPr="00000000">
        <w:rPr>
          <w:rtl w:val="0"/>
        </w:rPr>
      </w:r>
    </w:p>
    <w:p w:rsidR="00000000" w:rsidDel="00000000" w:rsidP="00000000" w:rsidRDefault="00000000" w:rsidRPr="00000000" w14:paraId="00000082">
      <w:pPr>
        <w:pStyle w:val="Heading1"/>
        <w:pageBreakBefore w:val="1"/>
        <w:rPr/>
      </w:pPr>
      <w:bookmarkStart w:colFirst="0" w:colLast="0" w:name="_heading=h.i3z757ydquvl" w:id="11"/>
      <w:bookmarkEnd w:id="11"/>
      <w:r w:rsidDel="00000000" w:rsidR="00000000" w:rsidRPr="00000000">
        <w:rPr>
          <w:rtl w:val="0"/>
        </w:rPr>
        <w:t xml:space="preserve">5. Especificação dos Casos de Uso</w:t>
      </w:r>
    </w:p>
    <w:p w:rsidR="00000000" w:rsidDel="00000000" w:rsidP="00000000" w:rsidRDefault="00000000" w:rsidRPr="00000000" w14:paraId="00000083">
      <w:pPr>
        <w:pStyle w:val="Heading2"/>
        <w:spacing w:before="0" w:lineRule="auto"/>
        <w:rPr/>
      </w:pPr>
      <w:bookmarkStart w:colFirst="0" w:colLast="0" w:name="_heading=h.gbvp8wd1po7o" w:id="12"/>
      <w:bookmarkEnd w:id="12"/>
      <w:r w:rsidDel="00000000" w:rsidR="00000000" w:rsidRPr="00000000">
        <w:rPr>
          <w:rtl w:val="0"/>
        </w:rPr>
        <w:t xml:space="preserve">5.1 Caso de Uso UC001 — Cadastrar conta</w:t>
      </w:r>
    </w:p>
    <w:p w:rsidR="00000000" w:rsidDel="00000000" w:rsidP="00000000" w:rsidRDefault="00000000" w:rsidRPr="00000000" w14:paraId="00000084">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085">
      <w:pPr>
        <w:rPr>
          <w:b w:val="1"/>
          <w:bCs w:val="1"/>
        </w:rPr>
      </w:pPr>
      <w:r w:rsidDel="00000000" w:rsidR="00000000" w:rsidRPr="00000000">
        <w:rPr>
          <w:b w:val="1"/>
          <w:bCs w:val="1"/>
        </w:rPr>
        <w:drawing>
          <wp:inline distB="0" distT="0" distL="0" distR="0">
            <wp:extent cx="5265420" cy="2407920"/>
            <wp:effectExtent b="0" l="0" r="0" t="0"/>
            <wp:docPr id="203774479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26542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60" w:line="240" w:lineRule="auto"/>
        <w:jc w:val="center"/>
        <w:rPr>
          <w:i w:val="1"/>
          <w:iCs w:val="1"/>
          <w:sz w:val="17"/>
          <w:szCs w:val="17"/>
        </w:rPr>
      </w:pPr>
      <w:r w:rsidDel="00000000" w:rsidR="00000000" w:rsidRPr="00000000">
        <w:rPr>
          <w:sz w:val="18"/>
          <w:szCs w:val="18"/>
          <w:rtl w:val="0"/>
        </w:rPr>
        <w:t xml:space="preserve">Referência visual de UC001. Captura de 07/09/2026.</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Criar uma conta individual para acessar funções autenticadas.</w:t>
      </w:r>
    </w:p>
    <w:p w:rsidR="00000000" w:rsidDel="00000000" w:rsidP="00000000" w:rsidRDefault="00000000" w:rsidRPr="00000000" w14:paraId="00000089">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08A">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Visitante</w:t>
      </w:r>
    </w:p>
    <w:p w:rsidR="00000000" w:rsidDel="00000000" w:rsidP="00000000" w:rsidRDefault="00000000" w:rsidRPr="00000000" w14:paraId="0000008B">
      <w:pPr>
        <w:keepLines w:val="1"/>
        <w:spacing w:after="60" w:line="240" w:lineRule="auto"/>
        <w:rPr/>
      </w:pPr>
      <w:r w:rsidDel="00000000" w:rsidR="00000000" w:rsidRPr="00000000">
        <w:rPr>
          <w:b w:val="1"/>
          <w:bCs w:val="1"/>
          <w:rtl w:val="0"/>
        </w:rPr>
        <w:t xml:space="preserve">Atores secundários: </w:t>
      </w:r>
      <w:r w:rsidDel="00000000" w:rsidR="00000000" w:rsidRPr="00000000">
        <w:rPr>
          <w:rtl w:val="0"/>
        </w:rPr>
        <w:t xml:space="preserve">Provedor de identidade</w:t>
      </w:r>
    </w:p>
    <w:p w:rsidR="00000000" w:rsidDel="00000000" w:rsidP="00000000" w:rsidRDefault="00000000" w:rsidRPr="00000000" w14:paraId="0000008C">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Visitante sem sessão autenticada. A disponibilidade do e-mail e do nome de usuário é verificada durante o fluxo.</w:t>
      </w:r>
    </w:p>
    <w:p w:rsidR="00000000" w:rsidDel="00000000" w:rsidP="00000000" w:rsidRDefault="00000000" w:rsidRPr="00000000" w14:paraId="0000008D">
      <w:pPr>
        <w:keepLines w:val="1"/>
        <w:spacing w:after="60" w:line="240" w:lineRule="auto"/>
        <w:rPr/>
      </w:pPr>
      <w:r w:rsidDel="00000000" w:rsidR="00000000" w:rsidRPr="00000000">
        <w:rPr>
          <w:b w:val="1"/>
          <w:bCs w:val="1"/>
          <w:rtl w:val="0"/>
        </w:rPr>
        <w:t xml:space="preserve">Pós-condições:</w:t>
      </w:r>
      <w:r w:rsidDel="00000000" w:rsidR="00000000" w:rsidRPr="00000000">
        <w:rPr>
          <w:rtl w:val="0"/>
        </w:rPr>
        <w:t xml:space="preserve"> Identidade e perfil inicial criados; o usuário pode fazer login.</w:t>
      </w:r>
    </w:p>
    <w:p w:rsidR="00000000" w:rsidDel="00000000" w:rsidP="00000000" w:rsidRDefault="00000000" w:rsidRPr="00000000" w14:paraId="0000008E">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Username, e-mail, senha e campos opcionais permitidos.</w:t>
      </w:r>
    </w:p>
    <w:p w:rsidR="00000000" w:rsidDel="00000000" w:rsidP="00000000" w:rsidRDefault="00000000" w:rsidRPr="00000000" w14:paraId="0000008F">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Confirmação de cadastro ou erros por campo.</w:t>
      </w:r>
    </w:p>
    <w:p w:rsidR="00000000" w:rsidDel="00000000" w:rsidP="00000000" w:rsidRDefault="00000000" w:rsidRPr="00000000" w14:paraId="00000090">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091">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visitante abre a tela de cadastro e informa os dados solicitados.</w:t>
      </w:r>
    </w:p>
    <w:p w:rsidR="00000000" w:rsidDel="00000000" w:rsidP="00000000" w:rsidRDefault="00000000" w:rsidRPr="00000000" w14:paraId="00000092">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valida formato, força da senha e unicidade.</w:t>
      </w:r>
    </w:p>
    <w:p w:rsidR="00000000" w:rsidDel="00000000" w:rsidP="00000000" w:rsidRDefault="00000000" w:rsidRPr="00000000" w14:paraId="00000093">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sistema solicita ao serviço de autenticação a criação da identidade.</w:t>
      </w:r>
    </w:p>
    <w:p w:rsidR="00000000" w:rsidDel="00000000" w:rsidP="00000000" w:rsidRDefault="00000000" w:rsidRPr="00000000" w14:paraId="00000094">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Após confirmação, o </w:t>
      </w:r>
      <w:r w:rsidDel="00000000" w:rsidR="00000000" w:rsidRPr="00000000">
        <w:rPr>
          <w:rtl w:val="0"/>
        </w:rPr>
        <w:t xml:space="preserve">Stacklyst</w:t>
      </w:r>
      <w:r w:rsidDel="00000000" w:rsidR="00000000" w:rsidRPr="00000000">
        <w:rPr>
          <w:rtl w:val="0"/>
        </w:rPr>
        <w:t xml:space="preserve"> cria o registro local e perfil inicial.</w:t>
      </w:r>
    </w:p>
    <w:p w:rsidR="00000000" w:rsidDel="00000000" w:rsidP="00000000" w:rsidRDefault="00000000" w:rsidRPr="00000000" w14:paraId="00000095">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sistema confirma o cadastro e direciona o usuário ao acesso apropriado.</w:t>
      </w:r>
    </w:p>
    <w:p w:rsidR="00000000" w:rsidDel="00000000" w:rsidP="00000000" w:rsidRDefault="00000000" w:rsidRPr="00000000" w14:paraId="00000096">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097">
      <w:pPr>
        <w:spacing w:after="60" w:line="240" w:lineRule="auto"/>
        <w:ind w:left="360" w:hanging="259"/>
        <w:rPr/>
      </w:pPr>
      <w:r w:rsidDel="00000000" w:rsidR="00000000" w:rsidRPr="00000000">
        <w:rPr>
          <w:rtl w:val="0"/>
        </w:rPr>
        <w:t xml:space="preserve">• A1 — Dado inválido: o sistema destaca o campo sem criar a conta.</w:t>
      </w:r>
    </w:p>
    <w:p w:rsidR="00000000" w:rsidDel="00000000" w:rsidP="00000000" w:rsidRDefault="00000000" w:rsidRPr="00000000" w14:paraId="00000098">
      <w:pPr>
        <w:spacing w:after="60" w:line="240" w:lineRule="auto"/>
        <w:ind w:left="360" w:hanging="259"/>
        <w:rPr/>
      </w:pPr>
      <w:r w:rsidDel="00000000" w:rsidR="00000000" w:rsidRPr="00000000">
        <w:rPr>
          <w:rtl w:val="0"/>
        </w:rPr>
        <w:t xml:space="preserve">• A2 — E-mail ou username existente: o sistema recusa duplicidade.</w:t>
      </w:r>
    </w:p>
    <w:p w:rsidR="00000000" w:rsidDel="00000000" w:rsidP="00000000" w:rsidRDefault="00000000" w:rsidRPr="00000000" w14:paraId="00000099">
      <w:pPr>
        <w:spacing w:after="60" w:line="240" w:lineRule="auto"/>
        <w:ind w:left="360" w:hanging="259"/>
        <w:rPr>
          <w:b w:val="1"/>
          <w:bCs w:val="1"/>
        </w:rPr>
      </w:pPr>
      <w:r w:rsidDel="00000000" w:rsidR="00000000" w:rsidRPr="00000000">
        <w:rPr>
          <w:rtl w:val="0"/>
        </w:rPr>
        <w:t xml:space="preserve">• A3 — Serviço indisponível: o sistema informa falha temporária sem expor detalhes.</w:t>
      </w:r>
      <w:r w:rsidDel="00000000" w:rsidR="00000000" w:rsidRPr="00000000">
        <w:rPr>
          <w:rtl w:val="0"/>
        </w:rPr>
      </w:r>
    </w:p>
    <w:p w:rsidR="00000000" w:rsidDel="00000000" w:rsidP="00000000" w:rsidRDefault="00000000" w:rsidRPr="00000000" w14:paraId="0000009A">
      <w:pPr>
        <w:pStyle w:val="Heading2"/>
        <w:pageBreakBefore w:val="1"/>
        <w:spacing w:before="0" w:lineRule="auto"/>
        <w:rPr/>
      </w:pPr>
      <w:bookmarkStart w:colFirst="0" w:colLast="0" w:name="_heading=h.z1kxn4wy8s07" w:id="13"/>
      <w:bookmarkEnd w:id="13"/>
      <w:r w:rsidDel="00000000" w:rsidR="00000000" w:rsidRPr="00000000">
        <w:rPr>
          <w:rtl w:val="0"/>
        </w:rPr>
        <w:t xml:space="preserve">5.2 Caso de Uso </w:t>
      </w:r>
      <w:r w:rsidDel="00000000" w:rsidR="00000000" w:rsidRPr="00000000">
        <w:rPr>
          <w:rtl w:val="0"/>
        </w:rPr>
        <w:t xml:space="preserve">UC002</w:t>
      </w:r>
      <w:r w:rsidDel="00000000" w:rsidR="00000000" w:rsidRPr="00000000">
        <w:rPr>
          <w:rtl w:val="0"/>
        </w:rPr>
        <w:t xml:space="preserve"> — Fazer login</w:t>
      </w:r>
    </w:p>
    <w:p w:rsidR="00000000" w:rsidDel="00000000" w:rsidP="00000000" w:rsidRDefault="00000000" w:rsidRPr="00000000" w14:paraId="0000009B">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09C">
      <w:pPr>
        <w:rPr/>
      </w:pPr>
      <w:r w:rsidDel="00000000" w:rsidR="00000000" w:rsidRPr="00000000">
        <w:rPr/>
        <w:drawing>
          <wp:inline distB="0" distT="0" distL="0" distR="0">
            <wp:extent cx="5295900" cy="2415540"/>
            <wp:effectExtent b="0" l="0" r="0" t="0"/>
            <wp:docPr id="2037744801"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295900" cy="241554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UC002</w:t>
      </w:r>
      <w:r w:rsidDel="00000000" w:rsidR="00000000" w:rsidRPr="00000000">
        <w:rPr>
          <w:sz w:val="18"/>
          <w:szCs w:val="18"/>
          <w:rtl w:val="0"/>
        </w:rPr>
        <w:t xml:space="preserve">. Captura de 07/09/2026.</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Lines w:val="1"/>
        <w:spacing w:after="60" w:line="240" w:lineRule="auto"/>
        <w:rPr/>
      </w:pPr>
      <w:r w:rsidDel="00000000" w:rsidR="00000000" w:rsidRPr="00000000">
        <w:rPr>
          <w:b w:val="1"/>
          <w:bCs w:val="1"/>
          <w:rtl w:val="0"/>
        </w:rPr>
        <w:t xml:space="preserve">Descrição:</w:t>
      </w:r>
      <w:r w:rsidDel="00000000" w:rsidR="00000000" w:rsidRPr="00000000">
        <w:rPr>
          <w:rtl w:val="0"/>
        </w:rPr>
        <w:t xml:space="preserve"> Permitir que o visitante faça login e inicie uma sessão com as permissões da sua conta.</w:t>
      </w:r>
    </w:p>
    <w:p w:rsidR="00000000" w:rsidDel="00000000" w:rsidP="00000000" w:rsidRDefault="00000000" w:rsidRPr="00000000" w14:paraId="000000A0">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0A1">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Visitante</w:t>
      </w:r>
    </w:p>
    <w:p w:rsidR="00000000" w:rsidDel="00000000" w:rsidP="00000000" w:rsidRDefault="00000000" w:rsidRPr="00000000" w14:paraId="000000A2">
      <w:pPr>
        <w:keepLines w:val="1"/>
        <w:spacing w:after="60" w:line="240" w:lineRule="auto"/>
        <w:rPr/>
      </w:pPr>
      <w:r w:rsidDel="00000000" w:rsidR="00000000" w:rsidRPr="00000000">
        <w:rPr>
          <w:b w:val="1"/>
          <w:bCs w:val="1"/>
          <w:rtl w:val="0"/>
        </w:rPr>
        <w:t xml:space="preserve">Atores secundários: </w:t>
      </w:r>
      <w:r w:rsidDel="00000000" w:rsidR="00000000" w:rsidRPr="00000000">
        <w:rPr>
          <w:rtl w:val="0"/>
        </w:rPr>
        <w:t xml:space="preserve">Provedor de identidade</w:t>
      </w:r>
    </w:p>
    <w:p w:rsidR="00000000" w:rsidDel="00000000" w:rsidP="00000000" w:rsidRDefault="00000000" w:rsidRPr="00000000" w14:paraId="000000A3">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Conta existente e não bloqueada.</w:t>
      </w:r>
    </w:p>
    <w:p w:rsidR="00000000" w:rsidDel="00000000" w:rsidP="00000000" w:rsidRDefault="00000000" w:rsidRPr="00000000" w14:paraId="000000A4">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Sessão válida criada; rotas autorizadas ficam disponíveis.</w:t>
      </w:r>
    </w:p>
    <w:p w:rsidR="00000000" w:rsidDel="00000000" w:rsidP="00000000" w:rsidRDefault="00000000" w:rsidRPr="00000000" w14:paraId="000000A5">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Credencial ou provedor OAuth.</w:t>
      </w:r>
    </w:p>
    <w:p w:rsidR="00000000" w:rsidDel="00000000" w:rsidP="00000000" w:rsidRDefault="00000000" w:rsidRPr="00000000" w14:paraId="000000A6">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Sessão, perfil básico e redirecionamento.</w:t>
      </w:r>
    </w:p>
    <w:p w:rsidR="00000000" w:rsidDel="00000000" w:rsidP="00000000" w:rsidRDefault="00000000" w:rsidRPr="00000000" w14:paraId="000000A7">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0A8">
      <w:pPr>
        <w:spacing w:after="60" w:line="240" w:lineRule="auto"/>
        <w:ind w:left="360" w:hanging="360"/>
        <w:rPr/>
      </w:pPr>
      <w:r w:rsidDel="00000000" w:rsidR="00000000" w:rsidRPr="00000000">
        <w:rPr>
          <w:rtl w:val="0"/>
        </w:rPr>
        <w:t xml:space="preserve">1. O visitante abre a tela de login e informa suas credenciais ou seleciona um provedor de identidade.</w:t>
      </w:r>
    </w:p>
    <w:p w:rsidR="00000000" w:rsidDel="00000000" w:rsidP="00000000" w:rsidRDefault="00000000" w:rsidRPr="00000000" w14:paraId="000000A9">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envia a solicitação ao serviço de autenticação.</w:t>
      </w:r>
    </w:p>
    <w:p w:rsidR="00000000" w:rsidDel="00000000" w:rsidP="00000000" w:rsidRDefault="00000000" w:rsidRPr="00000000" w14:paraId="000000AA">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serviço verifica a identidade e retorna o resultado.</w:t>
      </w:r>
    </w:p>
    <w:p w:rsidR="00000000" w:rsidDel="00000000" w:rsidP="00000000" w:rsidRDefault="00000000" w:rsidRPr="00000000" w14:paraId="000000AB">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cria/atualiza cookies de sessão e carrega o papel.</w:t>
      </w:r>
    </w:p>
    <w:p w:rsidR="00000000" w:rsidDel="00000000" w:rsidP="00000000" w:rsidRDefault="00000000" w:rsidRPr="00000000" w14:paraId="000000AC">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sistema redireciona para a área permitida.</w:t>
      </w:r>
    </w:p>
    <w:p w:rsidR="00000000" w:rsidDel="00000000" w:rsidP="00000000" w:rsidRDefault="00000000" w:rsidRPr="00000000" w14:paraId="000000AD">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0AE">
      <w:pPr>
        <w:spacing w:after="60" w:line="240" w:lineRule="auto"/>
        <w:ind w:left="360" w:hanging="259"/>
        <w:rPr/>
      </w:pPr>
      <w:r w:rsidDel="00000000" w:rsidR="00000000" w:rsidRPr="00000000">
        <w:rPr>
          <w:rtl w:val="0"/>
        </w:rPr>
        <w:t xml:space="preserve">• A1 — Credencial inválida: o sistema mantém a sessão encerrada.</w:t>
      </w:r>
    </w:p>
    <w:p w:rsidR="00000000" w:rsidDel="00000000" w:rsidP="00000000" w:rsidRDefault="00000000" w:rsidRPr="00000000" w14:paraId="000000AF">
      <w:pPr>
        <w:spacing w:after="60" w:line="240" w:lineRule="auto"/>
        <w:ind w:left="360" w:hanging="259"/>
        <w:rPr/>
      </w:pPr>
      <w:r w:rsidDel="00000000" w:rsidR="00000000" w:rsidRPr="00000000">
        <w:rPr>
          <w:rtl w:val="0"/>
        </w:rPr>
        <w:t xml:space="preserve">• A2 — Provedor OAuth não configurado: o sistema informa indisponibilidade.</w:t>
      </w:r>
    </w:p>
    <w:p w:rsidR="00000000" w:rsidDel="00000000" w:rsidP="00000000" w:rsidRDefault="00000000" w:rsidRPr="00000000" w14:paraId="000000B0">
      <w:pPr>
        <w:spacing w:after="60" w:line="240" w:lineRule="auto"/>
        <w:ind w:left="360" w:hanging="259"/>
        <w:rPr/>
      </w:pPr>
      <w:r w:rsidDel="00000000" w:rsidR="00000000" w:rsidRPr="00000000">
        <w:rPr>
          <w:rtl w:val="0"/>
        </w:rPr>
        <w:t xml:space="preserve">• A3 — Conexão temporária: o sistema permite nova tentativa sem revelar segredo.</w:t>
      </w:r>
    </w:p>
    <w:p w:rsidR="00000000" w:rsidDel="00000000" w:rsidP="00000000" w:rsidRDefault="00000000" w:rsidRPr="00000000" w14:paraId="000000B1">
      <w:pPr>
        <w:pStyle w:val="Heading2"/>
        <w:pageBreakBefore w:val="1"/>
        <w:spacing w:before="0" w:lineRule="auto"/>
        <w:rPr/>
      </w:pPr>
      <w:bookmarkStart w:colFirst="0" w:colLast="0" w:name="_heading=h.pw1ruw6x6hpn" w:id="14"/>
      <w:bookmarkEnd w:id="14"/>
      <w:r w:rsidDel="00000000" w:rsidR="00000000" w:rsidRPr="00000000">
        <w:rPr>
          <w:rtl w:val="0"/>
        </w:rPr>
        <w:t xml:space="preserve">5.3 Caso de Uso </w:t>
      </w:r>
      <w:r w:rsidDel="00000000" w:rsidR="00000000" w:rsidRPr="00000000">
        <w:rPr>
          <w:rtl w:val="0"/>
        </w:rPr>
        <w:t xml:space="preserve">UC003</w:t>
      </w:r>
      <w:r w:rsidDel="00000000" w:rsidR="00000000" w:rsidRPr="00000000">
        <w:rPr>
          <w:rtl w:val="0"/>
        </w:rPr>
        <w:t xml:space="preserve"> — Editar perfil</w:t>
      </w:r>
    </w:p>
    <w:p w:rsidR="00000000" w:rsidDel="00000000" w:rsidP="00000000" w:rsidRDefault="00000000" w:rsidRPr="00000000" w14:paraId="000000B2">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0B3">
      <w:pPr>
        <w:rPr/>
      </w:pPr>
      <w:r w:rsidDel="00000000" w:rsidR="00000000" w:rsidRPr="00000000">
        <w:rPr/>
        <w:drawing>
          <wp:inline distB="0" distT="0" distL="0" distR="0">
            <wp:extent cx="5273040" cy="2407920"/>
            <wp:effectExtent b="0" l="0" r="0" t="0"/>
            <wp:docPr id="2037744797"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27304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60" w:line="240" w:lineRule="auto"/>
        <w:jc w:val="center"/>
        <w:rPr/>
      </w:pPr>
      <w:r w:rsidDel="00000000" w:rsidR="00000000" w:rsidRPr="00000000">
        <w:rPr>
          <w:sz w:val="18"/>
          <w:szCs w:val="18"/>
          <w:rtl w:val="0"/>
        </w:rPr>
        <w:t xml:space="preserve">Referência visual de UC003. Captura de 12/09/2026.</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Consultar e atualizar dados permitidos do próprio perfil.</w:t>
      </w:r>
    </w:p>
    <w:p w:rsidR="00000000" w:rsidDel="00000000" w:rsidP="00000000" w:rsidRDefault="00000000" w:rsidRPr="00000000" w14:paraId="000000B7">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Configuração</w:t>
      </w:r>
    </w:p>
    <w:p w:rsidR="00000000" w:rsidDel="00000000" w:rsidP="00000000" w:rsidRDefault="00000000" w:rsidRPr="00000000" w14:paraId="000000B8">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0B9">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0BA">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Usuário autenticado.</w:t>
      </w:r>
    </w:p>
    <w:p w:rsidR="00000000" w:rsidDel="00000000" w:rsidP="00000000" w:rsidRDefault="00000000" w:rsidRPr="00000000" w14:paraId="000000BB">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Campos válidos persistidos e perfil público atualizado.</w:t>
      </w:r>
    </w:p>
    <w:p w:rsidR="00000000" w:rsidDel="00000000" w:rsidP="00000000" w:rsidRDefault="00000000" w:rsidRPr="00000000" w14:paraId="000000BC">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Bio, avatar, banner, pronomes e demais campos suportados.</w:t>
      </w:r>
    </w:p>
    <w:p w:rsidR="00000000" w:rsidDel="00000000" w:rsidP="00000000" w:rsidRDefault="00000000" w:rsidRPr="00000000" w14:paraId="000000BD">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Perfil atualizado ou erros de validação.</w:t>
      </w:r>
    </w:p>
    <w:p w:rsidR="00000000" w:rsidDel="00000000" w:rsidP="00000000" w:rsidRDefault="00000000" w:rsidRPr="00000000" w14:paraId="000000BE">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0BF">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acessa o próprio perfil ou as configurações.</w:t>
      </w:r>
    </w:p>
    <w:p w:rsidR="00000000" w:rsidDel="00000000" w:rsidP="00000000" w:rsidRDefault="00000000" w:rsidRPr="00000000" w14:paraId="000000C0">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Stacklyst exibe os dados editáveis e a visualização atual.</w:t>
      </w:r>
    </w:p>
    <w:p w:rsidR="00000000" w:rsidDel="00000000" w:rsidP="00000000" w:rsidRDefault="00000000" w:rsidRPr="00000000" w14:paraId="000000C1">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usuário altera campos e confirma.</w:t>
      </w:r>
    </w:p>
    <w:p w:rsidR="00000000" w:rsidDel="00000000" w:rsidP="00000000" w:rsidRDefault="00000000" w:rsidRPr="00000000" w14:paraId="000000C2">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valida propriedade, formato e limites e persiste os dados.</w:t>
      </w:r>
    </w:p>
    <w:p w:rsidR="00000000" w:rsidDel="00000000" w:rsidP="00000000" w:rsidRDefault="00000000" w:rsidRPr="00000000" w14:paraId="000000C3">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recarrega o perfil e confirma a atualização.</w:t>
      </w:r>
    </w:p>
    <w:p w:rsidR="00000000" w:rsidDel="00000000" w:rsidP="00000000" w:rsidRDefault="00000000" w:rsidRPr="00000000" w14:paraId="000000C4">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0C5">
      <w:pPr>
        <w:spacing w:after="60" w:line="240" w:lineRule="auto"/>
        <w:ind w:left="360" w:hanging="259"/>
        <w:rPr/>
      </w:pPr>
      <w:r w:rsidDel="00000000" w:rsidR="00000000" w:rsidRPr="00000000">
        <w:rPr>
          <w:rtl w:val="0"/>
        </w:rPr>
        <w:t xml:space="preserve">• A1 — Usuário sem permissão: o sistema nega alteração em perfil alheio.</w:t>
      </w:r>
    </w:p>
    <w:p w:rsidR="00000000" w:rsidDel="00000000" w:rsidP="00000000" w:rsidRDefault="00000000" w:rsidRPr="00000000" w14:paraId="000000C6">
      <w:pPr>
        <w:spacing w:after="60" w:line="240" w:lineRule="auto"/>
        <w:ind w:left="360" w:hanging="259"/>
        <w:rPr/>
      </w:pPr>
      <w:r w:rsidDel="00000000" w:rsidR="00000000" w:rsidRPr="00000000">
        <w:rPr>
          <w:rtl w:val="0"/>
        </w:rPr>
        <w:t xml:space="preserve">• A2 — Campo inválido: o sistema preserva dados anteriores.</w:t>
      </w:r>
    </w:p>
    <w:p w:rsidR="00000000" w:rsidDel="00000000" w:rsidP="00000000" w:rsidRDefault="00000000" w:rsidRPr="00000000" w14:paraId="000000C7">
      <w:pPr>
        <w:spacing w:after="60" w:line="240" w:lineRule="auto"/>
        <w:ind w:left="360" w:hanging="259"/>
        <w:rPr/>
      </w:pPr>
      <w:r w:rsidDel="00000000" w:rsidR="00000000" w:rsidRPr="00000000">
        <w:rPr>
          <w:rtl w:val="0"/>
        </w:rPr>
        <w:t xml:space="preserve">• A3 — Upload indisponível: o sistema mantém a imagem anterior.</w:t>
      </w:r>
    </w:p>
    <w:p w:rsidR="00000000" w:rsidDel="00000000" w:rsidP="00000000" w:rsidRDefault="00000000" w:rsidRPr="00000000" w14:paraId="000000C8">
      <w:pPr>
        <w:pStyle w:val="Heading2"/>
        <w:pageBreakBefore w:val="1"/>
        <w:spacing w:before="0" w:lineRule="auto"/>
        <w:rPr/>
      </w:pPr>
      <w:bookmarkStart w:colFirst="0" w:colLast="0" w:name="_heading=h.967o9sz7ik8k" w:id="15"/>
      <w:bookmarkEnd w:id="15"/>
      <w:r w:rsidDel="00000000" w:rsidR="00000000" w:rsidRPr="00000000">
        <w:rPr>
          <w:rtl w:val="0"/>
        </w:rPr>
        <w:t xml:space="preserve">5.4 Caso de Uso </w:t>
      </w:r>
      <w:r w:rsidDel="00000000" w:rsidR="00000000" w:rsidRPr="00000000">
        <w:rPr>
          <w:rtl w:val="0"/>
        </w:rPr>
        <w:t xml:space="preserve">UC004</w:t>
      </w:r>
      <w:r w:rsidDel="00000000" w:rsidR="00000000" w:rsidRPr="00000000">
        <w:rPr>
          <w:rtl w:val="0"/>
        </w:rPr>
        <w:t xml:space="preserve"> — Selecionar trilha</w:t>
      </w:r>
    </w:p>
    <w:p w:rsidR="00000000" w:rsidDel="00000000" w:rsidP="00000000" w:rsidRDefault="00000000" w:rsidRPr="00000000" w14:paraId="000000C9">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0CA">
      <w:pPr>
        <w:keepNext w:val="1"/>
        <w:spacing w:after="60" w:line="240" w:lineRule="auto"/>
        <w:rPr/>
      </w:pPr>
      <w:r w:rsidDel="00000000" w:rsidR="00000000" w:rsidRPr="00000000">
        <w:rPr/>
        <w:drawing>
          <wp:inline distB="0" distT="0" distL="0" distR="0">
            <wp:extent cx="5334000" cy="2415540"/>
            <wp:effectExtent b="0" l="0" r="0" t="0"/>
            <wp:docPr id="2037744799"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334000" cy="241554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60" w:line="240" w:lineRule="auto"/>
        <w:jc w:val="center"/>
        <w:rPr/>
      </w:pPr>
      <w:r w:rsidDel="00000000" w:rsidR="00000000" w:rsidRPr="00000000">
        <w:rPr>
          <w:sz w:val="18"/>
          <w:szCs w:val="18"/>
          <w:rtl w:val="0"/>
        </w:rPr>
        <w:t xml:space="preserve">Referência visual de </w:t>
      </w:r>
      <w:r w:rsidDel="00000000" w:rsidR="00000000" w:rsidRPr="00000000">
        <w:rPr>
          <w:sz w:val="18"/>
          <w:szCs w:val="18"/>
          <w:rtl w:val="0"/>
        </w:rPr>
        <w:t xml:space="preserve">UC004</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Selecionar uma trilha e iniciar ou retomar o percurso.</w:t>
      </w:r>
    </w:p>
    <w:p w:rsidR="00000000" w:rsidDel="00000000" w:rsidP="00000000" w:rsidRDefault="00000000" w:rsidRPr="00000000" w14:paraId="000000CE">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0CF">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0D0">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0D1">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Usuário autenticado; trilha disponível.</w:t>
      </w:r>
    </w:p>
    <w:p w:rsidR="00000000" w:rsidDel="00000000" w:rsidP="00000000" w:rsidRDefault="00000000" w:rsidRPr="00000000" w14:paraId="000000D2">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Preferência registrada e lição elegível apresentada.</w:t>
      </w:r>
    </w:p>
    <w:p w:rsidR="00000000" w:rsidDel="00000000" w:rsidP="00000000" w:rsidRDefault="00000000" w:rsidRPr="00000000" w14:paraId="000000D3">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Linguagem/trilha e etapa selecionada.</w:t>
      </w:r>
    </w:p>
    <w:p w:rsidR="00000000" w:rsidDel="00000000" w:rsidP="00000000" w:rsidRDefault="00000000" w:rsidRPr="00000000" w14:paraId="000000D4">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Mapa atualizado e acesso à próxima lição.</w:t>
      </w:r>
    </w:p>
    <w:p w:rsidR="00000000" w:rsidDel="00000000" w:rsidP="00000000" w:rsidRDefault="00000000" w:rsidRPr="00000000" w14:paraId="000000D5">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0D6">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abre Trilhas e consulta as opções.</w:t>
      </w:r>
    </w:p>
    <w:p w:rsidR="00000000" w:rsidDel="00000000" w:rsidP="00000000" w:rsidRDefault="00000000" w:rsidRPr="00000000" w14:paraId="000000D7">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carrega progresso, níveis e bloqueios.</w:t>
      </w:r>
    </w:p>
    <w:p w:rsidR="00000000" w:rsidDel="00000000" w:rsidP="00000000" w:rsidRDefault="00000000" w:rsidRPr="00000000" w14:paraId="000000D8">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usuário seleciona a trilha desejada.</w:t>
      </w:r>
    </w:p>
    <w:p w:rsidR="00000000" w:rsidDel="00000000" w:rsidP="00000000" w:rsidRDefault="00000000" w:rsidRPr="00000000" w14:paraId="000000D9">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registra a preferência e determina a etapa elegível.</w:t>
      </w:r>
    </w:p>
    <w:p w:rsidR="00000000" w:rsidDel="00000000" w:rsidP="00000000" w:rsidRDefault="00000000" w:rsidRPr="00000000" w14:paraId="000000DA">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abre a lição ou apresenta o próximo passo.</w:t>
      </w:r>
    </w:p>
    <w:p w:rsidR="00000000" w:rsidDel="00000000" w:rsidP="00000000" w:rsidRDefault="00000000" w:rsidRPr="00000000" w14:paraId="000000DB">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0DC">
      <w:pPr>
        <w:spacing w:after="60" w:line="240" w:lineRule="auto"/>
        <w:ind w:left="360" w:hanging="259"/>
        <w:rPr/>
      </w:pPr>
      <w:r w:rsidDel="00000000" w:rsidR="00000000" w:rsidRPr="00000000">
        <w:rPr>
          <w:rtl w:val="0"/>
        </w:rPr>
        <w:t xml:space="preserve">• A1 — Trilha indisponível: o sistema impede o início e informa o motivo.</w:t>
      </w:r>
    </w:p>
    <w:p w:rsidR="00000000" w:rsidDel="00000000" w:rsidP="00000000" w:rsidRDefault="00000000" w:rsidRPr="00000000" w14:paraId="000000DD">
      <w:pPr>
        <w:spacing w:after="60" w:line="240" w:lineRule="auto"/>
        <w:ind w:left="360" w:hanging="259"/>
        <w:rPr/>
      </w:pPr>
      <w:r w:rsidDel="00000000" w:rsidR="00000000" w:rsidRPr="00000000">
        <w:rPr>
          <w:rtl w:val="0"/>
        </w:rPr>
        <w:t xml:space="preserve">• A2 — Pré-requisito não cumprido: o sistema mantém a etapa bloqueada.</w:t>
      </w:r>
    </w:p>
    <w:p w:rsidR="00000000" w:rsidDel="00000000" w:rsidP="00000000" w:rsidRDefault="00000000" w:rsidRPr="00000000" w14:paraId="000000DE">
      <w:pPr>
        <w:spacing w:after="60" w:line="240" w:lineRule="auto"/>
        <w:ind w:left="360" w:hanging="259"/>
        <w:rPr/>
      </w:pPr>
      <w:r w:rsidDel="00000000" w:rsidR="00000000" w:rsidRPr="00000000">
        <w:rPr>
          <w:rtl w:val="0"/>
        </w:rPr>
        <w:t xml:space="preserve">• A3 — Progresso não carregado: o sistema não sobrescreve dados existentes.</w:t>
      </w:r>
    </w:p>
    <w:p w:rsidR="00000000" w:rsidDel="00000000" w:rsidP="00000000" w:rsidRDefault="00000000" w:rsidRPr="00000000" w14:paraId="000000DF">
      <w:pPr>
        <w:pStyle w:val="Heading2"/>
        <w:pageBreakBefore w:val="1"/>
        <w:spacing w:before="0" w:lineRule="auto"/>
        <w:rPr/>
      </w:pPr>
      <w:bookmarkStart w:colFirst="0" w:colLast="0" w:name="_heading=h.205h58rpkohg" w:id="16"/>
      <w:bookmarkEnd w:id="16"/>
      <w:r w:rsidDel="00000000" w:rsidR="00000000" w:rsidRPr="00000000">
        <w:rPr>
          <w:rtl w:val="0"/>
        </w:rPr>
        <w:t xml:space="preserve">5.5 Caso de Uso </w:t>
      </w:r>
      <w:r w:rsidDel="00000000" w:rsidR="00000000" w:rsidRPr="00000000">
        <w:rPr>
          <w:rtl w:val="0"/>
        </w:rPr>
        <w:t xml:space="preserve">UC005</w:t>
      </w:r>
      <w:r w:rsidDel="00000000" w:rsidR="00000000" w:rsidRPr="00000000">
        <w:rPr>
          <w:rtl w:val="0"/>
        </w:rPr>
        <w:t xml:space="preserve"> — Estudar lição</w:t>
      </w:r>
    </w:p>
    <w:p w:rsidR="00000000" w:rsidDel="00000000" w:rsidP="00000000" w:rsidRDefault="00000000" w:rsidRPr="00000000" w14:paraId="000000E0">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0E1">
      <w:pPr>
        <w:keepNext w:val="1"/>
        <w:spacing w:after="60" w:line="240" w:lineRule="auto"/>
        <w:rPr/>
      </w:pPr>
      <w:r w:rsidDel="00000000" w:rsidR="00000000" w:rsidRPr="00000000">
        <w:rPr/>
        <w:drawing>
          <wp:inline distB="0" distT="0" distL="0" distR="0">
            <wp:extent cx="5280660" cy="2415540"/>
            <wp:effectExtent b="0" l="0" r="0" t="0"/>
            <wp:docPr id="203774480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280660" cy="241554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UC005</w:t>
      </w:r>
      <w:r w:rsidDel="00000000" w:rsidR="00000000" w:rsidRPr="00000000">
        <w:rPr>
          <w:sz w:val="18"/>
          <w:szCs w:val="18"/>
          <w:rtl w:val="0"/>
        </w:rPr>
        <w:t xml:space="preserve">. Captura de 07/09/2026.</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Exibir conteúdo e etapas interativas de uma lição.</w:t>
      </w:r>
    </w:p>
    <w:p w:rsidR="00000000" w:rsidDel="00000000" w:rsidP="00000000" w:rsidRDefault="00000000" w:rsidRPr="00000000" w14:paraId="000000E5">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0E6">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0E7">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0E8">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Usuário autenticado; lição existente e elegível.</w:t>
      </w:r>
    </w:p>
    <w:p w:rsidR="00000000" w:rsidDel="00000000" w:rsidP="00000000" w:rsidRDefault="00000000" w:rsidRPr="00000000" w14:paraId="000000E9">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Sessão de lição iniciada; exercícios podem ser realizados.</w:t>
      </w:r>
    </w:p>
    <w:p w:rsidR="00000000" w:rsidDel="00000000" w:rsidP="00000000" w:rsidRDefault="00000000" w:rsidRPr="00000000" w14:paraId="000000EA">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Identificador da lição.</w:t>
      </w:r>
    </w:p>
    <w:p w:rsidR="00000000" w:rsidDel="00000000" w:rsidP="00000000" w:rsidRDefault="00000000" w:rsidRPr="00000000" w14:paraId="000000EB">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Conteúdo, etapas e progresso da sessão.</w:t>
      </w:r>
    </w:p>
    <w:p w:rsidR="00000000" w:rsidDel="00000000" w:rsidP="00000000" w:rsidRDefault="00000000" w:rsidRPr="00000000" w14:paraId="000000EC">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0ED">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escolhe uma lição liberada na trilha.</w:t>
      </w:r>
    </w:p>
    <w:p w:rsidR="00000000" w:rsidDel="00000000" w:rsidP="00000000" w:rsidRDefault="00000000" w:rsidRPr="00000000" w14:paraId="000000EE">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resolve o identificador no registro de lições.</w:t>
      </w:r>
    </w:p>
    <w:p w:rsidR="00000000" w:rsidDel="00000000" w:rsidP="00000000" w:rsidRDefault="00000000" w:rsidRPr="00000000" w14:paraId="000000EF">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sistema verifica conteúdo e estado da etapa.</w:t>
      </w:r>
    </w:p>
    <w:p w:rsidR="00000000" w:rsidDel="00000000" w:rsidP="00000000" w:rsidRDefault="00000000" w:rsidRPr="00000000" w14:paraId="000000F0">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A página apresenta explicação, exemplos e interação correspondente.</w:t>
      </w:r>
    </w:p>
    <w:p w:rsidR="00000000" w:rsidDel="00000000" w:rsidP="00000000" w:rsidRDefault="00000000" w:rsidRPr="00000000" w14:paraId="000000F1">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usuário navega pelas etapas e decide resolver o exercício ou pedir ajuda opcional.</w:t>
      </w:r>
    </w:p>
    <w:p w:rsidR="00000000" w:rsidDel="00000000" w:rsidP="00000000" w:rsidRDefault="00000000" w:rsidRPr="00000000" w14:paraId="000000F2">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0F3">
      <w:pPr>
        <w:spacing w:after="60" w:line="240" w:lineRule="auto"/>
        <w:ind w:left="360" w:hanging="259"/>
        <w:rPr/>
      </w:pPr>
      <w:r w:rsidDel="00000000" w:rsidR="00000000" w:rsidRPr="00000000">
        <w:rPr>
          <w:rtl w:val="0"/>
        </w:rPr>
        <w:t xml:space="preserve">• A1 — Lição inexistente: o sistema apresenta estado de não encontrada.</w:t>
      </w:r>
    </w:p>
    <w:p w:rsidR="00000000" w:rsidDel="00000000" w:rsidP="00000000" w:rsidRDefault="00000000" w:rsidRPr="00000000" w14:paraId="000000F4">
      <w:pPr>
        <w:spacing w:after="60" w:line="240" w:lineRule="auto"/>
        <w:ind w:left="360" w:hanging="259"/>
        <w:rPr/>
      </w:pPr>
      <w:r w:rsidDel="00000000" w:rsidR="00000000" w:rsidRPr="00000000">
        <w:rPr>
          <w:rtl w:val="0"/>
        </w:rPr>
        <w:t xml:space="preserve">• A2 — Lição bloqueada: o sistema orienta o pré-requisito.</w:t>
      </w:r>
    </w:p>
    <w:p w:rsidR="00000000" w:rsidDel="00000000" w:rsidP="00000000" w:rsidRDefault="00000000" w:rsidRPr="00000000" w14:paraId="000000F5">
      <w:pPr>
        <w:spacing w:after="60" w:line="240" w:lineRule="auto"/>
        <w:ind w:left="360" w:hanging="259"/>
        <w:rPr/>
      </w:pPr>
      <w:r w:rsidDel="00000000" w:rsidR="00000000" w:rsidRPr="00000000">
        <w:rPr>
          <w:rtl w:val="0"/>
        </w:rPr>
        <w:t xml:space="preserve">• A3 — Falha ao consultar progresso: informar indisponibilidade sem confirmar conclusão.</w:t>
      </w:r>
    </w:p>
    <w:p w:rsidR="00000000" w:rsidDel="00000000" w:rsidP="00000000" w:rsidRDefault="00000000" w:rsidRPr="00000000" w14:paraId="000000F6">
      <w:pPr>
        <w:pStyle w:val="Heading2"/>
        <w:pageBreakBefore w:val="1"/>
        <w:spacing w:before="0" w:lineRule="auto"/>
        <w:rPr/>
      </w:pPr>
      <w:bookmarkStart w:colFirst="0" w:colLast="0" w:name="_heading=h.nw9vxcv6hjp3" w:id="17"/>
      <w:bookmarkEnd w:id="17"/>
      <w:r w:rsidDel="00000000" w:rsidR="00000000" w:rsidRPr="00000000">
        <w:rPr>
          <w:rtl w:val="0"/>
        </w:rPr>
        <w:t xml:space="preserve">5.6 Caso de Uso </w:t>
      </w:r>
      <w:r w:rsidDel="00000000" w:rsidR="00000000" w:rsidRPr="00000000">
        <w:rPr>
          <w:rtl w:val="0"/>
        </w:rPr>
        <w:t xml:space="preserve">UC006</w:t>
      </w:r>
      <w:r w:rsidDel="00000000" w:rsidR="00000000" w:rsidRPr="00000000">
        <w:rPr>
          <w:rtl w:val="0"/>
        </w:rPr>
        <w:t xml:space="preserve"> — Resolver exercício</w:t>
      </w:r>
    </w:p>
    <w:p w:rsidR="00000000" w:rsidDel="00000000" w:rsidP="00000000" w:rsidRDefault="00000000" w:rsidRPr="00000000" w14:paraId="000000F7">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0F8">
      <w:pPr>
        <w:keepNext w:val="1"/>
        <w:spacing w:after="60" w:line="240" w:lineRule="auto"/>
        <w:rPr/>
      </w:pPr>
      <w:r w:rsidDel="00000000" w:rsidR="00000000" w:rsidRPr="00000000">
        <w:rPr/>
        <w:drawing>
          <wp:inline distB="0" distT="0" distL="0" distR="0">
            <wp:extent cx="5326380" cy="2415540"/>
            <wp:effectExtent b="0" l="0" r="0" t="0"/>
            <wp:docPr id="2037744804"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326380" cy="241554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UC006</w:t>
      </w:r>
      <w:r w:rsidDel="00000000" w:rsidR="00000000" w:rsidRPr="00000000">
        <w:rPr>
          <w:sz w:val="18"/>
          <w:szCs w:val="18"/>
          <w:rtl w:val="0"/>
        </w:rPr>
        <w:t xml:space="preserve">. Captura de 07/09/2026.</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Elaborar e submeter uma solução, incluindo </w:t>
      </w:r>
      <w:r w:rsidDel="00000000" w:rsidR="00000000" w:rsidRPr="00000000">
        <w:rPr>
          <w:rtl w:val="0"/>
        </w:rPr>
        <w:t xml:space="preserve">UC028</w:t>
      </w:r>
      <w:r w:rsidDel="00000000" w:rsidR="00000000" w:rsidRPr="00000000">
        <w:rPr>
          <w:rtl w:val="0"/>
        </w:rPr>
        <w:t xml:space="preserve"> Avaliar resposta. Ponto de extensão consultar ajuda: durante a elaboração, </w:t>
      </w:r>
      <w:r w:rsidDel="00000000" w:rsidR="00000000" w:rsidRPr="00000000">
        <w:rPr>
          <w:rtl w:val="0"/>
        </w:rPr>
        <w:t xml:space="preserve">UC012</w:t>
      </w:r>
      <w:r w:rsidDel="00000000" w:rsidR="00000000" w:rsidRPr="00000000">
        <w:rPr>
          <w:rtl w:val="0"/>
        </w:rPr>
        <w:t xml:space="preserve"> pode ser executado se o usuário solicitar ajuda permitida pelo modo.</w:t>
      </w:r>
    </w:p>
    <w:p w:rsidR="00000000" w:rsidDel="00000000" w:rsidP="00000000" w:rsidRDefault="00000000" w:rsidRPr="00000000" w14:paraId="000000FC">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0FD">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0FE">
      <w:pPr>
        <w:keepLines w:val="1"/>
        <w:spacing w:after="60" w:line="240" w:lineRule="auto"/>
        <w:rPr/>
      </w:pPr>
      <w:r w:rsidDel="00000000" w:rsidR="00000000" w:rsidRPr="00000000">
        <w:rPr>
          <w:b w:val="1"/>
          <w:bCs w:val="1"/>
          <w:rtl w:val="0"/>
        </w:rPr>
        <w:t xml:space="preserve">Atores secundários: </w:t>
      </w:r>
      <w:r w:rsidDel="00000000" w:rsidR="00000000" w:rsidRPr="00000000">
        <w:rPr>
          <w:rtl w:val="0"/>
        </w:rPr>
        <w:t xml:space="preserve">Executor de código, por meio de </w:t>
      </w:r>
      <w:r w:rsidDel="00000000" w:rsidR="00000000" w:rsidRPr="00000000">
        <w:rPr>
          <w:rtl w:val="0"/>
        </w:rPr>
        <w:t xml:space="preserve">UC029</w:t>
      </w:r>
      <w:r w:rsidDel="00000000" w:rsidR="00000000" w:rsidRPr="00000000">
        <w:rPr>
          <w:rtl w:val="0"/>
        </w:rPr>
        <w:t xml:space="preserve"> quando a atividade exigir programação.</w:t>
      </w:r>
    </w:p>
    <w:p w:rsidR="00000000" w:rsidDel="00000000" w:rsidP="00000000" w:rsidRDefault="00000000" w:rsidRPr="00000000" w14:paraId="000000FF">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Exercício disponível, pré-requisitos atendidos e usuário autenticado para registrar a tentativa.</w:t>
      </w:r>
    </w:p>
    <w:p w:rsidR="00000000" w:rsidDel="00000000" w:rsidP="00000000" w:rsidRDefault="00000000" w:rsidRPr="00000000" w14:paraId="00000100">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Tentativa e feedback registrados quando a gravação for concluída; XP e progresso atualizados somente se elegíveis. Em falha técnica, nenhum novo acerto é confirmado.</w:t>
      </w:r>
    </w:p>
    <w:p w:rsidR="00000000" w:rsidDel="00000000" w:rsidP="00000000" w:rsidRDefault="00000000" w:rsidRPr="00000000" w14:paraId="00000101">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Resposta, código, pares, ordem, lacunas, comando ou blocos.</w:t>
      </w:r>
    </w:p>
    <w:p w:rsidR="00000000" w:rsidDel="00000000" w:rsidP="00000000" w:rsidRDefault="00000000" w:rsidRPr="00000000" w14:paraId="00000102">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Resultado, feedback, saída e XP quando aplicável.</w:t>
      </w:r>
    </w:p>
    <w:p w:rsidR="00000000" w:rsidDel="00000000" w:rsidP="00000000" w:rsidRDefault="00000000" w:rsidRPr="00000000" w14:paraId="00000103">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04">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elabora a solução. Durante esta etapa, pode consultar ajuda pelo ponto de extensão consultar ajuda.</w:t>
      </w:r>
    </w:p>
    <w:p w:rsidR="00000000" w:rsidDel="00000000" w:rsidP="00000000" w:rsidRDefault="00000000" w:rsidRPr="00000000" w14:paraId="00000105">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usuário submete a resposta; o </w:t>
      </w:r>
      <w:r w:rsidDel="00000000" w:rsidR="00000000" w:rsidRPr="00000000">
        <w:rPr>
          <w:rtl w:val="0"/>
        </w:rPr>
        <w:t xml:space="preserve">Stacklyst</w:t>
      </w:r>
      <w:r w:rsidDel="00000000" w:rsidR="00000000" w:rsidRPr="00000000">
        <w:rPr>
          <w:rtl w:val="0"/>
        </w:rPr>
        <w:t xml:space="preserve"> verifica completude, acesso e pré-requisitos.</w:t>
      </w:r>
    </w:p>
    <w:p w:rsidR="00000000" w:rsidDel="00000000" w:rsidP="00000000" w:rsidRDefault="00000000" w:rsidRPr="00000000" w14:paraId="00000106">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executa </w:t>
      </w:r>
      <w:r w:rsidDel="00000000" w:rsidR="00000000" w:rsidRPr="00000000">
        <w:rPr>
          <w:rtl w:val="0"/>
        </w:rPr>
        <w:t xml:space="preserve">UC028</w:t>
      </w:r>
      <w:r w:rsidDel="00000000" w:rsidR="00000000" w:rsidRPr="00000000">
        <w:rPr>
          <w:rtl w:val="0"/>
        </w:rPr>
        <w:t xml:space="preserve"> Avaliar resposta, que trata o tipo da atividade e retorna o resultado.</w:t>
      </w:r>
    </w:p>
    <w:p w:rsidR="00000000" w:rsidDel="00000000" w:rsidP="00000000" w:rsidRDefault="00000000" w:rsidRPr="00000000" w14:paraId="00000107">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registra a tentativa e, em acerto inédito elegível, a recompensa e o progresso na mesma operação.</w:t>
      </w:r>
    </w:p>
    <w:p w:rsidR="00000000" w:rsidDel="00000000" w:rsidP="00000000" w:rsidRDefault="00000000" w:rsidRPr="00000000" w14:paraId="00000108">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apresenta feedback e progresso confirmado; o usuário decide prosseguir ou realizar nova tentativa.</w:t>
      </w:r>
    </w:p>
    <w:p w:rsidR="00000000" w:rsidDel="00000000" w:rsidP="00000000" w:rsidRDefault="00000000" w:rsidRPr="00000000" w14:paraId="00000109">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0A">
      <w:pPr>
        <w:spacing w:after="60" w:line="240" w:lineRule="auto"/>
        <w:ind w:left="360" w:hanging="259"/>
        <w:rPr/>
      </w:pPr>
      <w:r w:rsidDel="00000000" w:rsidR="00000000" w:rsidRPr="00000000">
        <w:rPr>
          <w:rtl w:val="0"/>
        </w:rPr>
        <w:t xml:space="preserve">• A1 — Dado inválido: o sistema solicita correção antes da avaliação.</w:t>
      </w:r>
    </w:p>
    <w:p w:rsidR="00000000" w:rsidDel="00000000" w:rsidP="00000000" w:rsidRDefault="00000000" w:rsidRPr="00000000" w14:paraId="0000010B">
      <w:pPr>
        <w:spacing w:after="60" w:line="240" w:lineRule="auto"/>
        <w:ind w:left="360" w:hanging="259"/>
        <w:rPr/>
      </w:pPr>
      <w:r w:rsidDel="00000000" w:rsidR="00000000" w:rsidRPr="00000000">
        <w:rPr>
          <w:rtl w:val="0"/>
        </w:rPr>
        <w:t xml:space="preserve">• A2 — Executor indisponível ou timeout: o sistema não marca acerto nem concede XP.</w:t>
      </w:r>
    </w:p>
    <w:p w:rsidR="00000000" w:rsidDel="00000000" w:rsidP="00000000" w:rsidRDefault="00000000" w:rsidRPr="00000000" w14:paraId="0000010C">
      <w:pPr>
        <w:spacing w:after="60" w:line="240" w:lineRule="auto"/>
        <w:ind w:left="360" w:hanging="259"/>
        <w:rPr/>
      </w:pPr>
      <w:r w:rsidDel="00000000" w:rsidR="00000000" w:rsidRPr="00000000">
        <w:rPr>
          <w:rtl w:val="0"/>
        </w:rPr>
        <w:t xml:space="preserve">• A3 — Resposta incorreta: o sistema exibe feedback e permite nova tentativa.</w:t>
      </w:r>
    </w:p>
    <w:p w:rsidR="00000000" w:rsidDel="00000000" w:rsidP="00000000" w:rsidRDefault="00000000" w:rsidRPr="00000000" w14:paraId="0000010D">
      <w:pPr>
        <w:spacing w:after="60" w:line="240" w:lineRule="auto"/>
        <w:ind w:left="360" w:hanging="259"/>
        <w:rPr/>
      </w:pPr>
      <w:r w:rsidDel="00000000" w:rsidR="00000000" w:rsidRPr="00000000">
        <w:rPr>
          <w:rtl w:val="0"/>
        </w:rPr>
        <w:t xml:space="preserve">• A4 — Falha ao salvar: o sistema informa indisponibilidade, preserva a solução e permite reenvio sem duplicar recompensa.</w:t>
      </w:r>
    </w:p>
    <w:p w:rsidR="00000000" w:rsidDel="00000000" w:rsidP="00000000" w:rsidRDefault="00000000" w:rsidRPr="00000000" w14:paraId="0000010E">
      <w:pPr>
        <w:pStyle w:val="Heading2"/>
        <w:pageBreakBefore w:val="1"/>
        <w:spacing w:before="0" w:lineRule="auto"/>
        <w:rPr/>
      </w:pPr>
      <w:bookmarkStart w:colFirst="0" w:colLast="0" w:name="_heading=h.nfrsw0vm5mcu" w:id="18"/>
      <w:bookmarkEnd w:id="18"/>
      <w:r w:rsidDel="00000000" w:rsidR="00000000" w:rsidRPr="00000000">
        <w:rPr>
          <w:rtl w:val="0"/>
        </w:rPr>
        <w:t xml:space="preserve">5.7 Caso de Uso </w:t>
      </w:r>
      <w:r w:rsidDel="00000000" w:rsidR="00000000" w:rsidRPr="00000000">
        <w:rPr>
          <w:rtl w:val="0"/>
        </w:rPr>
        <w:t xml:space="preserve">UC007</w:t>
      </w:r>
      <w:r w:rsidDel="00000000" w:rsidR="00000000" w:rsidRPr="00000000">
        <w:rPr>
          <w:rtl w:val="0"/>
        </w:rPr>
        <w:t xml:space="preserve"> — Consultar progresso</w:t>
      </w:r>
    </w:p>
    <w:p w:rsidR="00000000" w:rsidDel="00000000" w:rsidP="00000000" w:rsidRDefault="00000000" w:rsidRPr="00000000" w14:paraId="0000010F">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110">
      <w:pPr>
        <w:keepNext w:val="1"/>
        <w:spacing w:after="60" w:line="240" w:lineRule="auto"/>
        <w:rPr/>
      </w:pPr>
      <w:r w:rsidDel="00000000" w:rsidR="00000000" w:rsidRPr="00000000">
        <w:rPr/>
        <w:drawing>
          <wp:inline distB="0" distT="0" distL="0" distR="0">
            <wp:extent cx="6103620" cy="2743200"/>
            <wp:effectExtent b="0" l="0" r="0" t="0"/>
            <wp:docPr id="2037744806"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10362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60" w:line="240" w:lineRule="auto"/>
        <w:jc w:val="center"/>
        <w:rPr/>
      </w:pPr>
      <w:r w:rsidDel="00000000" w:rsidR="00000000" w:rsidRPr="00000000">
        <w:rPr>
          <w:sz w:val="18"/>
          <w:szCs w:val="18"/>
          <w:rtl w:val="0"/>
        </w:rPr>
        <w:t xml:space="preserve">Referência visual de </w:t>
      </w:r>
      <w:r w:rsidDel="00000000" w:rsidR="00000000" w:rsidRPr="00000000">
        <w:rPr>
          <w:sz w:val="18"/>
          <w:szCs w:val="18"/>
          <w:rtl w:val="0"/>
        </w:rPr>
        <w:t xml:space="preserve">UC007</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Apresentar XP, nível, sequência, trilhas, tentativas e conquistas permitidas.</w:t>
      </w:r>
    </w:p>
    <w:p w:rsidR="00000000" w:rsidDel="00000000" w:rsidP="00000000" w:rsidRDefault="00000000" w:rsidRPr="00000000" w14:paraId="00000114">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Análise</w:t>
      </w:r>
    </w:p>
    <w:p w:rsidR="00000000" w:rsidDel="00000000" w:rsidP="00000000" w:rsidRDefault="00000000" w:rsidRPr="00000000" w14:paraId="00000115">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116">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117">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Sessão válida para consultar o próprio progresso. A consulta do progresso de outro usuário limita-se às informações de seu perfil público.</w:t>
      </w:r>
    </w:p>
    <w:p w:rsidR="00000000" w:rsidDel="00000000" w:rsidP="00000000" w:rsidRDefault="00000000" w:rsidRPr="00000000" w14:paraId="00000118">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Nenhuma alteração obrigatória; visão consolidada exibida.</w:t>
      </w:r>
    </w:p>
    <w:p w:rsidR="00000000" w:rsidDel="00000000" w:rsidP="00000000" w:rsidRDefault="00000000" w:rsidRPr="00000000" w14:paraId="00000119">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Usuário, período e trilha opcionais.</w:t>
      </w:r>
    </w:p>
    <w:p w:rsidR="00000000" w:rsidDel="00000000" w:rsidP="00000000" w:rsidRDefault="00000000" w:rsidRPr="00000000" w14:paraId="0000011A">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Indicadores e histórico permitido.</w:t>
      </w:r>
    </w:p>
    <w:p w:rsidR="00000000" w:rsidDel="00000000" w:rsidP="00000000" w:rsidRDefault="00000000" w:rsidRPr="00000000" w14:paraId="0000011B">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1C">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abre perfil, trilha ou visão de atividade.</w:t>
      </w:r>
    </w:p>
    <w:p w:rsidR="00000000" w:rsidDel="00000000" w:rsidP="00000000" w:rsidRDefault="00000000" w:rsidRPr="00000000" w14:paraId="0000011D">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identifica o titular e as permissões de visualização.</w:t>
      </w:r>
    </w:p>
    <w:p w:rsidR="00000000" w:rsidDel="00000000" w:rsidP="00000000" w:rsidRDefault="00000000" w:rsidRPr="00000000" w14:paraId="0000011E">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sistema consulta XP, trilhas, sequência, tentativas e badges.</w:t>
      </w:r>
    </w:p>
    <w:p w:rsidR="00000000" w:rsidDel="00000000" w:rsidP="00000000" w:rsidRDefault="00000000" w:rsidRPr="00000000" w14:paraId="0000011F">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Os dados são consolidados sem expor campos privados.</w:t>
      </w:r>
    </w:p>
    <w:p w:rsidR="00000000" w:rsidDel="00000000" w:rsidP="00000000" w:rsidRDefault="00000000" w:rsidRPr="00000000" w14:paraId="00000120">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apresenta evolução atual e próximos marcos.</w:t>
      </w:r>
    </w:p>
    <w:p w:rsidR="00000000" w:rsidDel="00000000" w:rsidP="00000000" w:rsidRDefault="00000000" w:rsidRPr="00000000" w14:paraId="00000121">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22">
      <w:pPr>
        <w:spacing w:after="60" w:line="240" w:lineRule="auto"/>
        <w:ind w:left="360" w:hanging="259"/>
        <w:rPr/>
      </w:pPr>
      <w:r w:rsidDel="00000000" w:rsidR="00000000" w:rsidRPr="00000000">
        <w:rPr>
          <w:rtl w:val="0"/>
        </w:rPr>
        <w:t xml:space="preserve">• A1 — Perfil privado ou dado não permitido: o sistema oculta o campo.</w:t>
      </w:r>
    </w:p>
    <w:p w:rsidR="00000000" w:rsidDel="00000000" w:rsidP="00000000" w:rsidRDefault="00000000" w:rsidRPr="00000000" w14:paraId="00000123">
      <w:pPr>
        <w:spacing w:after="60" w:line="240" w:lineRule="auto"/>
        <w:ind w:left="360" w:hanging="259"/>
        <w:rPr/>
      </w:pPr>
      <w:r w:rsidDel="00000000" w:rsidR="00000000" w:rsidRPr="00000000">
        <w:rPr>
          <w:rtl w:val="0"/>
        </w:rPr>
        <w:t xml:space="preserve">• A2 — Histórico indisponível: o sistema mostra o último estado confirmado.</w:t>
      </w:r>
    </w:p>
    <w:p w:rsidR="00000000" w:rsidDel="00000000" w:rsidP="00000000" w:rsidRDefault="00000000" w:rsidRPr="00000000" w14:paraId="00000124">
      <w:pPr>
        <w:spacing w:after="60" w:line="240" w:lineRule="auto"/>
        <w:ind w:left="360" w:hanging="259"/>
        <w:rPr/>
      </w:pPr>
      <w:r w:rsidDel="00000000" w:rsidR="00000000" w:rsidRPr="00000000">
        <w:rPr>
          <w:rtl w:val="0"/>
        </w:rPr>
        <w:t xml:space="preserve">• A3 — Período sem atividade: o sistema retorna estado vazio claro.</w:t>
      </w:r>
    </w:p>
    <w:p w:rsidR="00000000" w:rsidDel="00000000" w:rsidP="00000000" w:rsidRDefault="00000000" w:rsidRPr="00000000" w14:paraId="00000125">
      <w:pPr>
        <w:pStyle w:val="Heading2"/>
        <w:pageBreakBefore w:val="1"/>
        <w:spacing w:before="0" w:lineRule="auto"/>
        <w:rPr/>
      </w:pPr>
      <w:bookmarkStart w:colFirst="0" w:colLast="0" w:name="_heading=h.j453muwu5fql" w:id="19"/>
      <w:bookmarkEnd w:id="19"/>
      <w:r w:rsidDel="00000000" w:rsidR="00000000" w:rsidRPr="00000000">
        <w:rPr>
          <w:rtl w:val="0"/>
        </w:rPr>
        <w:t xml:space="preserve">5.8 Caso de Uso </w:t>
      </w:r>
      <w:r w:rsidDel="00000000" w:rsidR="00000000" w:rsidRPr="00000000">
        <w:rPr>
          <w:rtl w:val="0"/>
        </w:rPr>
        <w:t xml:space="preserve">UC008</w:t>
      </w:r>
      <w:r w:rsidDel="00000000" w:rsidR="00000000" w:rsidRPr="00000000">
        <w:rPr>
          <w:rtl w:val="0"/>
        </w:rPr>
        <w:t xml:space="preserve"> — Criar duelo aberto</w:t>
      </w:r>
    </w:p>
    <w:p w:rsidR="00000000" w:rsidDel="00000000" w:rsidP="00000000" w:rsidRDefault="00000000" w:rsidRPr="00000000" w14:paraId="00000126">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127">
      <w:pPr>
        <w:keepNext w:val="1"/>
        <w:spacing w:after="60" w:line="240" w:lineRule="auto"/>
        <w:rPr/>
      </w:pPr>
      <w:r w:rsidDel="00000000" w:rsidR="00000000" w:rsidRPr="00000000">
        <w:rPr/>
        <w:drawing>
          <wp:inline distB="0" distT="0" distL="0" distR="0">
            <wp:extent cx="5311140" cy="2407920"/>
            <wp:effectExtent b="0" l="0" r="0" t="0"/>
            <wp:docPr id="2037744808"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31114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Lines w:val="1"/>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UC008</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keepLines w:val="1"/>
        <w:spacing w:after="60" w:line="240" w:lineRule="auto"/>
        <w:rPr/>
      </w:pPr>
      <w:r w:rsidDel="00000000" w:rsidR="00000000" w:rsidRPr="00000000">
        <w:rPr>
          <w:b w:val="1"/>
          <w:bCs w:val="1"/>
          <w:rtl w:val="0"/>
        </w:rPr>
        <w:t xml:space="preserve">Descrição:</w:t>
      </w:r>
      <w:r w:rsidDel="00000000" w:rsidR="00000000" w:rsidRPr="00000000">
        <w:rPr>
          <w:rtl w:val="0"/>
        </w:rPr>
        <w:t xml:space="preserve"> Disponibilizar um duelo aberto com uma linguagem e um desafio do catálogo, aguardando a entrada de outro usuário. Se já houver uma vaga compatível, o sistema pode iniciar o confronto nessa vaga.</w:t>
      </w:r>
    </w:p>
    <w:p w:rsidR="00000000" w:rsidDel="00000000" w:rsidP="00000000" w:rsidRDefault="00000000" w:rsidRPr="00000000" w14:paraId="0000012B">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12C">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12D">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 O segundo participante entra no duelo por meio de </w:t>
      </w:r>
      <w:r w:rsidDel="00000000" w:rsidR="00000000" w:rsidRPr="00000000">
        <w:rPr>
          <w:rtl w:val="0"/>
        </w:rPr>
        <w:t xml:space="preserve">UC009</w:t>
      </w:r>
      <w:r w:rsidDel="00000000" w:rsidR="00000000" w:rsidRPr="00000000">
        <w:rPr>
          <w:rtl w:val="0"/>
        </w:rPr>
        <w:t xml:space="preserve">.</w:t>
      </w:r>
    </w:p>
    <w:p w:rsidR="00000000" w:rsidDel="00000000" w:rsidP="00000000" w:rsidRDefault="00000000" w:rsidRPr="00000000" w14:paraId="0000012E">
      <w:pPr>
        <w:keepLines w:val="1"/>
        <w:spacing w:after="60" w:line="240" w:lineRule="auto"/>
        <w:rPr/>
      </w:pPr>
      <w:r w:rsidDel="00000000" w:rsidR="00000000" w:rsidRPr="00000000">
        <w:rPr>
          <w:b w:val="1"/>
          <w:bCs w:val="1"/>
          <w:rtl w:val="0"/>
        </w:rPr>
        <w:t xml:space="preserve">Pré-condições:</w:t>
      </w:r>
      <w:r w:rsidDel="00000000" w:rsidR="00000000" w:rsidRPr="00000000">
        <w:rPr>
          <w:rtl w:val="0"/>
        </w:rPr>
        <w:t xml:space="preserve"> Usuário autenticado; linguagem suportada e desafio verificável do catálogo.</w:t>
      </w:r>
    </w:p>
    <w:p w:rsidR="00000000" w:rsidDel="00000000" w:rsidP="00000000" w:rsidRDefault="00000000" w:rsidRPr="00000000" w14:paraId="0000012F">
      <w:pPr>
        <w:keepLines w:val="1"/>
        <w:spacing w:after="60" w:line="240" w:lineRule="auto"/>
        <w:rPr/>
      </w:pPr>
      <w:r w:rsidDel="00000000" w:rsidR="00000000" w:rsidRPr="00000000">
        <w:rPr>
          <w:b w:val="1"/>
          <w:bCs w:val="1"/>
          <w:rtl w:val="0"/>
        </w:rPr>
        <w:t xml:space="preserve">Pós-condições:</w:t>
      </w:r>
      <w:r w:rsidDel="00000000" w:rsidR="00000000" w:rsidRPr="00000000">
        <w:rPr>
          <w:rtl w:val="0"/>
        </w:rPr>
        <w:t xml:space="preserve"> Duelo aberto no estado PENDING, vinculado ao criador e sem oponente, ou duelo compatível iniciado no estado ACTIVE.</w:t>
      </w:r>
    </w:p>
    <w:p w:rsidR="00000000" w:rsidDel="00000000" w:rsidP="00000000" w:rsidRDefault="00000000" w:rsidRPr="00000000" w14:paraId="00000130">
      <w:pPr>
        <w:keepLines w:val="1"/>
        <w:spacing w:after="60" w:line="240" w:lineRule="auto"/>
        <w:rPr/>
      </w:pPr>
      <w:r w:rsidDel="00000000" w:rsidR="00000000" w:rsidRPr="00000000">
        <w:rPr>
          <w:b w:val="1"/>
          <w:bCs w:val="1"/>
          <w:rtl w:val="0"/>
        </w:rPr>
        <w:t xml:space="preserve">Entradas:</w:t>
      </w:r>
      <w:r w:rsidDel="00000000" w:rsidR="00000000" w:rsidRPr="00000000">
        <w:rPr>
          <w:rtl w:val="0"/>
        </w:rPr>
        <w:t xml:space="preserve"> Linguagem e desafio do catálogo. Não há destinatário a selecionar.</w:t>
      </w:r>
    </w:p>
    <w:p w:rsidR="00000000" w:rsidDel="00000000" w:rsidP="00000000" w:rsidRDefault="00000000" w:rsidRPr="00000000" w14:paraId="00000131">
      <w:pPr>
        <w:keepLines w:val="1"/>
        <w:spacing w:after="60" w:line="240" w:lineRule="auto"/>
        <w:rPr/>
      </w:pPr>
      <w:r w:rsidDel="00000000" w:rsidR="00000000" w:rsidRPr="00000000">
        <w:rPr>
          <w:b w:val="1"/>
          <w:bCs w:val="1"/>
          <w:rtl w:val="0"/>
        </w:rPr>
        <w:t xml:space="preserve">Saídas:</w:t>
      </w:r>
      <w:r w:rsidDel="00000000" w:rsidR="00000000" w:rsidRPr="00000000">
        <w:rPr>
          <w:rtl w:val="0"/>
        </w:rPr>
        <w:t xml:space="preserve"> Identificador do duelo, estado e prazo de espera por participante.</w:t>
      </w:r>
    </w:p>
    <w:p w:rsidR="00000000" w:rsidDel="00000000" w:rsidP="00000000" w:rsidRDefault="00000000" w:rsidRPr="00000000" w14:paraId="00000132">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33">
      <w:pPr>
        <w:spacing w:after="60" w:line="240" w:lineRule="auto"/>
        <w:ind w:left="360" w:hanging="360"/>
        <w:rPr/>
      </w:pPr>
      <w:r w:rsidDel="00000000" w:rsidR="00000000" w:rsidRPr="00000000">
        <w:rPr>
          <w:rtl w:val="0"/>
        </w:rPr>
        <w:t xml:space="preserve">1. O usuário abre a área de duelos, solicita criar um duelo e escolhe linguagem e desafio.</w:t>
      </w:r>
    </w:p>
    <w:p w:rsidR="00000000" w:rsidDel="00000000" w:rsidP="00000000" w:rsidRDefault="00000000" w:rsidRPr="00000000" w14:paraId="00000134">
      <w:pPr>
        <w:spacing w:after="60" w:line="240" w:lineRule="auto"/>
        <w:ind w:left="360" w:hanging="360"/>
        <w:rPr/>
      </w:pPr>
      <w:r w:rsidDel="00000000" w:rsidR="00000000" w:rsidRPr="00000000">
        <w:rPr>
          <w:rtl w:val="0"/>
        </w:rPr>
        <w:t xml:space="preserve">2. O sistema verifica a sessão, a linguagem suportada e a existência do desafio no catálogo.</w:t>
      </w:r>
    </w:p>
    <w:p w:rsidR="00000000" w:rsidDel="00000000" w:rsidP="00000000" w:rsidRDefault="00000000" w:rsidRPr="00000000" w14:paraId="00000135">
      <w:pPr>
        <w:spacing w:after="60" w:line="240" w:lineRule="auto"/>
        <w:ind w:left="360" w:hanging="360"/>
        <w:rPr/>
      </w:pPr>
      <w:r w:rsidDel="00000000" w:rsidR="00000000" w:rsidRPr="00000000">
        <w:rPr>
          <w:rtl w:val="0"/>
        </w:rPr>
        <w:t xml:space="preserve">3. O sistema consulta se há uma vaga aberta de outro usuário na mesma linguagem; se houver, segue a alternativa A1.</w:t>
      </w:r>
    </w:p>
    <w:p w:rsidR="00000000" w:rsidDel="00000000" w:rsidP="00000000" w:rsidRDefault="00000000" w:rsidRPr="00000000" w14:paraId="00000136">
      <w:pPr>
        <w:spacing w:after="60" w:line="240" w:lineRule="auto"/>
        <w:ind w:left="360" w:hanging="360"/>
        <w:rPr/>
      </w:pPr>
      <w:r w:rsidDel="00000000" w:rsidR="00000000" w:rsidRPr="00000000">
        <w:rPr>
          <w:rtl w:val="0"/>
        </w:rPr>
        <w:t xml:space="preserve">4. Sem vaga compatível, o sistema registra o usuário como criador de um duelo PENDING, sem oponente, com prazo de espera de até 24 horas.</w:t>
      </w:r>
    </w:p>
    <w:p w:rsidR="00000000" w:rsidDel="00000000" w:rsidP="00000000" w:rsidRDefault="00000000" w:rsidRPr="00000000" w14:paraId="00000137">
      <w:pPr>
        <w:spacing w:after="60" w:line="240" w:lineRule="auto"/>
        <w:ind w:left="360" w:hanging="360"/>
        <w:rPr/>
      </w:pPr>
      <w:r w:rsidDel="00000000" w:rsidR="00000000" w:rsidRPr="00000000">
        <w:rPr>
          <w:rtl w:val="0"/>
        </w:rPr>
        <w:t xml:space="preserve">5. O sistema exibe o duelo aberto. O confronto começa quando outro usuário ocupa a vaga por </w:t>
      </w:r>
      <w:r w:rsidDel="00000000" w:rsidR="00000000" w:rsidRPr="00000000">
        <w:rPr>
          <w:rtl w:val="0"/>
        </w:rPr>
        <w:t xml:space="preserve">UC009</w:t>
      </w:r>
      <w:r w:rsidDel="00000000" w:rsidR="00000000" w:rsidRPr="00000000">
        <w:rPr>
          <w:rtl w:val="0"/>
        </w:rPr>
        <w:t xml:space="preserve">, com duração de duas horas.</w:t>
      </w:r>
    </w:p>
    <w:p w:rsidR="00000000" w:rsidDel="00000000" w:rsidP="00000000" w:rsidRDefault="00000000" w:rsidRPr="00000000" w14:paraId="00000138">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39">
      <w:pPr>
        <w:spacing w:after="60" w:line="240" w:lineRule="auto"/>
        <w:ind w:left="360" w:hanging="259"/>
        <w:rPr/>
      </w:pPr>
      <w:r w:rsidDel="00000000" w:rsidR="00000000" w:rsidRPr="00000000">
        <w:rPr>
          <w:rtl w:val="0"/>
        </w:rPr>
        <w:t xml:space="preserve">• A1 — Vaga compatível encontrada: o sistema reserva a vaga, registra o usuário como oponente e inicia o duelo existente, utilizando o desafio dessa vaga.</w:t>
      </w:r>
    </w:p>
    <w:p w:rsidR="00000000" w:rsidDel="00000000" w:rsidP="00000000" w:rsidRDefault="00000000" w:rsidRPr="00000000" w14:paraId="0000013A">
      <w:pPr>
        <w:spacing w:after="60" w:line="240" w:lineRule="auto"/>
        <w:ind w:left="360" w:hanging="259"/>
        <w:rPr/>
      </w:pPr>
      <w:r w:rsidDel="00000000" w:rsidR="00000000" w:rsidRPr="00000000">
        <w:rPr>
          <w:rtl w:val="0"/>
        </w:rPr>
        <w:t xml:space="preserve">• A2 — Dados ou desafio inválidos: o sistema informa o erro e solicita correção antes de criar o duelo.</w:t>
      </w:r>
    </w:p>
    <w:p w:rsidR="00000000" w:rsidDel="00000000" w:rsidP="00000000" w:rsidRDefault="00000000" w:rsidRPr="00000000" w14:paraId="0000013B">
      <w:pPr>
        <w:spacing w:after="60" w:line="240" w:lineRule="auto"/>
        <w:rPr/>
      </w:pPr>
      <w:r w:rsidDel="00000000" w:rsidR="00000000" w:rsidRPr="00000000">
        <w:rPr>
          <w:rtl w:val="0"/>
        </w:rPr>
        <w:t xml:space="preserve">• A3 — Sessão ausente ou expirada: o usuário precisa fazer login para concluir a solicitação.</w:t>
      </w:r>
    </w:p>
    <w:p w:rsidR="00000000" w:rsidDel="00000000" w:rsidP="00000000" w:rsidRDefault="00000000" w:rsidRPr="00000000" w14:paraId="0000013C">
      <w:pPr>
        <w:spacing w:after="60" w:line="240" w:lineRule="auto"/>
        <w:rPr/>
      </w:pPr>
      <w:r w:rsidDel="00000000" w:rsidR="00000000" w:rsidRPr="00000000">
        <w:rPr>
          <w:rtl w:val="0"/>
        </w:rPr>
        <w:t xml:space="preserve">• A4 — Espera expirada: a vaga deixa de ser elegível para pareamento; a manutenção atualiza o estado do duelo conforme sua execução.</w:t>
      </w:r>
    </w:p>
    <w:p w:rsidR="00000000" w:rsidDel="00000000" w:rsidP="00000000" w:rsidRDefault="00000000" w:rsidRPr="00000000" w14:paraId="0000013D">
      <w:pPr>
        <w:pStyle w:val="Heading2"/>
        <w:pageBreakBefore w:val="1"/>
        <w:spacing w:before="0" w:lineRule="auto"/>
        <w:rPr/>
      </w:pPr>
      <w:bookmarkStart w:colFirst="0" w:colLast="0" w:name="_heading=h.txfomld3o6j4" w:id="20"/>
      <w:bookmarkEnd w:id="20"/>
      <w:r w:rsidDel="00000000" w:rsidR="00000000" w:rsidRPr="00000000">
        <w:rPr>
          <w:rtl w:val="0"/>
        </w:rPr>
        <w:t xml:space="preserve">5.9 Caso de Uso </w:t>
      </w:r>
      <w:r w:rsidDel="00000000" w:rsidR="00000000" w:rsidRPr="00000000">
        <w:rPr>
          <w:rtl w:val="0"/>
        </w:rPr>
        <w:t xml:space="preserve">UC009</w:t>
      </w:r>
      <w:r w:rsidDel="00000000" w:rsidR="00000000" w:rsidRPr="00000000">
        <w:rPr>
          <w:rtl w:val="0"/>
        </w:rPr>
        <w:t xml:space="preserve"> — Entrar em duelo</w:t>
      </w:r>
    </w:p>
    <w:p w:rsidR="00000000" w:rsidDel="00000000" w:rsidP="00000000" w:rsidRDefault="00000000" w:rsidRPr="00000000" w14:paraId="0000013E">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13F">
      <w:pPr>
        <w:keepNext w:val="1"/>
        <w:spacing w:after="60" w:line="240" w:lineRule="auto"/>
        <w:rPr/>
      </w:pPr>
      <w:r w:rsidDel="00000000" w:rsidR="00000000" w:rsidRPr="00000000">
        <w:rPr/>
        <w:drawing>
          <wp:inline distB="0" distT="0" distL="0" distR="0">
            <wp:extent cx="5379720" cy="2407920"/>
            <wp:effectExtent b="0" l="0" r="0" t="0"/>
            <wp:docPr id="2037744810"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37972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Lines w:val="1"/>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UC009</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Lines w:val="1"/>
        <w:spacing w:after="60" w:line="240" w:lineRule="auto"/>
        <w:rPr/>
      </w:pPr>
      <w:r w:rsidDel="00000000" w:rsidR="00000000" w:rsidRPr="00000000">
        <w:rPr>
          <w:b w:val="1"/>
          <w:bCs w:val="1"/>
          <w:rtl w:val="0"/>
        </w:rPr>
        <w:t xml:space="preserve">Descrição:</w:t>
      </w:r>
      <w:r w:rsidDel="00000000" w:rsidR="00000000" w:rsidRPr="00000000">
        <w:rPr>
          <w:rtl w:val="0"/>
        </w:rPr>
        <w:t xml:space="preserve"> Entrar voluntariamente em um duelo aberto ou usar a fila rápida para localizar uma vaga na linguagem selecionada.</w:t>
      </w:r>
    </w:p>
    <w:p w:rsidR="00000000" w:rsidDel="00000000" w:rsidP="00000000" w:rsidRDefault="00000000" w:rsidRPr="00000000" w14:paraId="00000143">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144">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145">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Usuário autenticado que criou o duelo, no contexto de outro participante.</w:t>
      </w:r>
    </w:p>
    <w:p w:rsidR="00000000" w:rsidDel="00000000" w:rsidP="00000000" w:rsidRDefault="00000000" w:rsidRPr="00000000" w14:paraId="00000146">
      <w:pPr>
        <w:keepLines w:val="1"/>
        <w:spacing w:after="60" w:line="240" w:lineRule="auto"/>
        <w:rPr/>
      </w:pPr>
      <w:r w:rsidDel="00000000" w:rsidR="00000000" w:rsidRPr="00000000">
        <w:rPr>
          <w:b w:val="1"/>
          <w:bCs w:val="1"/>
          <w:rtl w:val="0"/>
        </w:rPr>
        <w:t xml:space="preserve">Pré-condições:</w:t>
      </w:r>
      <w:r w:rsidDel="00000000" w:rsidR="00000000" w:rsidRPr="00000000">
        <w:rPr>
          <w:rtl w:val="0"/>
        </w:rPr>
        <w:t xml:space="preserve"> Usuário autenticado; para entrada direta, duelo pendente com vaga de oponente disponível e criado por outro usuário.</w:t>
      </w:r>
    </w:p>
    <w:p w:rsidR="00000000" w:rsidDel="00000000" w:rsidP="00000000" w:rsidRDefault="00000000" w:rsidRPr="00000000" w14:paraId="00000147">
      <w:pPr>
        <w:keepLines w:val="1"/>
        <w:spacing w:after="60" w:line="240" w:lineRule="auto"/>
        <w:rPr/>
      </w:pPr>
      <w:r w:rsidDel="00000000" w:rsidR="00000000" w:rsidRPr="00000000">
        <w:rPr>
          <w:b w:val="1"/>
          <w:bCs w:val="1"/>
          <w:rtl w:val="0"/>
        </w:rPr>
        <w:t xml:space="preserve">Pós-condições:</w:t>
      </w:r>
      <w:r w:rsidDel="00000000" w:rsidR="00000000" w:rsidRPr="00000000">
        <w:rPr>
          <w:rtl w:val="0"/>
        </w:rPr>
        <w:t xml:space="preserve"> Vaga ocupada uma única vez e duelo ACTIVE, ou nova espera PENDING quando a fila rápida não encontra oponente.</w:t>
      </w:r>
    </w:p>
    <w:p w:rsidR="00000000" w:rsidDel="00000000" w:rsidP="00000000" w:rsidRDefault="00000000" w:rsidRPr="00000000" w14:paraId="00000148">
      <w:pPr>
        <w:keepLines w:val="1"/>
        <w:spacing w:after="60" w:line="240" w:lineRule="auto"/>
        <w:rPr/>
      </w:pPr>
      <w:r w:rsidDel="00000000" w:rsidR="00000000" w:rsidRPr="00000000">
        <w:rPr>
          <w:b w:val="1"/>
          <w:bCs w:val="1"/>
          <w:rtl w:val="0"/>
        </w:rPr>
        <w:t xml:space="preserve">Entradas:</w:t>
      </w:r>
      <w:r w:rsidDel="00000000" w:rsidR="00000000" w:rsidRPr="00000000">
        <w:rPr>
          <w:rtl w:val="0"/>
        </w:rPr>
        <w:t xml:space="preserve"> Duelo escolhido na entrada direta ou linguagem selecionada na fila rápida.</w:t>
      </w:r>
    </w:p>
    <w:p w:rsidR="00000000" w:rsidDel="00000000" w:rsidP="00000000" w:rsidRDefault="00000000" w:rsidRPr="00000000" w14:paraId="00000149">
      <w:pPr>
        <w:keepLines w:val="1"/>
        <w:spacing w:after="60" w:line="240" w:lineRule="auto"/>
        <w:rPr/>
      </w:pPr>
      <w:r w:rsidDel="00000000" w:rsidR="00000000" w:rsidRPr="00000000">
        <w:rPr>
          <w:b w:val="1"/>
          <w:bCs w:val="1"/>
          <w:rtl w:val="0"/>
        </w:rPr>
        <w:t xml:space="preserve">Saídas:</w:t>
      </w:r>
      <w:r w:rsidDel="00000000" w:rsidR="00000000" w:rsidRPr="00000000">
        <w:rPr>
          <w:rtl w:val="0"/>
        </w:rPr>
        <w:t xml:space="preserve"> Duelo ativo com participantes e prazo, ou confirmação de espera por oponente.</w:t>
      </w:r>
    </w:p>
    <w:p w:rsidR="00000000" w:rsidDel="00000000" w:rsidP="00000000" w:rsidRDefault="00000000" w:rsidRPr="00000000" w14:paraId="0000014A">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4B">
      <w:pPr>
        <w:spacing w:after="60" w:line="240" w:lineRule="auto"/>
        <w:ind w:left="360" w:hanging="360"/>
        <w:rPr/>
      </w:pPr>
      <w:r w:rsidDel="00000000" w:rsidR="00000000" w:rsidRPr="00000000">
        <w:rPr>
          <w:rtl w:val="0"/>
        </w:rPr>
        <w:t xml:space="preserve">1. O usuário seleciona um duelo aberto e solicita entrar.</w:t>
      </w:r>
    </w:p>
    <w:p w:rsidR="00000000" w:rsidDel="00000000" w:rsidP="00000000" w:rsidRDefault="00000000" w:rsidRPr="00000000" w14:paraId="0000014C">
      <w:pPr>
        <w:spacing w:after="60" w:line="240" w:lineRule="auto"/>
        <w:ind w:left="360" w:hanging="360"/>
        <w:rPr/>
      </w:pPr>
      <w:r w:rsidDel="00000000" w:rsidR="00000000" w:rsidRPr="00000000">
        <w:rPr>
          <w:rtl w:val="0"/>
        </w:rPr>
        <w:t xml:space="preserve">2. O sistema verifica a sessão e confirma que o usuário não é o criador desse duelo.</w:t>
      </w:r>
    </w:p>
    <w:p w:rsidR="00000000" w:rsidDel="00000000" w:rsidP="00000000" w:rsidRDefault="00000000" w:rsidRPr="00000000" w14:paraId="0000014D">
      <w:pPr>
        <w:spacing w:after="60" w:line="240" w:lineRule="auto"/>
        <w:ind w:left="360" w:hanging="360"/>
        <w:rPr/>
      </w:pPr>
      <w:r w:rsidDel="00000000" w:rsidR="00000000" w:rsidRPr="00000000">
        <w:rPr>
          <w:rtl w:val="0"/>
        </w:rPr>
        <w:t xml:space="preserve">3. O sistema verifica se o duelo continua pendente e com a vaga de oponente disponível.</w:t>
      </w:r>
    </w:p>
    <w:p w:rsidR="00000000" w:rsidDel="00000000" w:rsidP="00000000" w:rsidRDefault="00000000" w:rsidRPr="00000000" w14:paraId="0000014E">
      <w:pPr>
        <w:spacing w:after="60" w:line="240" w:lineRule="auto"/>
        <w:ind w:left="360" w:hanging="360"/>
        <w:rPr/>
      </w:pPr>
      <w:r w:rsidDel="00000000" w:rsidR="00000000" w:rsidRPr="00000000">
        <w:rPr>
          <w:rtl w:val="0"/>
        </w:rPr>
        <w:t xml:space="preserve">4. O sistema reserva a vaga de forma condicional para impedir que dois usuários a ocupem ao mesmo tempo.</w:t>
      </w:r>
    </w:p>
    <w:p w:rsidR="00000000" w:rsidDel="00000000" w:rsidP="00000000" w:rsidRDefault="00000000" w:rsidRPr="00000000" w14:paraId="0000014F">
      <w:pPr>
        <w:spacing w:after="60" w:line="240" w:lineRule="auto"/>
        <w:ind w:left="360" w:hanging="360"/>
        <w:rPr/>
      </w:pPr>
      <w:r w:rsidDel="00000000" w:rsidR="00000000" w:rsidRPr="00000000">
        <w:rPr>
          <w:rtl w:val="0"/>
        </w:rPr>
        <w:t xml:space="preserve">5. O sistema registra o oponente, ativa o duelo e apresenta o desafio e o prazo de duas horas aos participantes.</w:t>
      </w:r>
    </w:p>
    <w:p w:rsidR="00000000" w:rsidDel="00000000" w:rsidP="00000000" w:rsidRDefault="00000000" w:rsidRPr="00000000" w14:paraId="00000150">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51">
      <w:pPr>
        <w:spacing w:after="60" w:line="240" w:lineRule="auto"/>
        <w:ind w:left="360" w:hanging="259"/>
        <w:rPr/>
      </w:pPr>
      <w:r w:rsidDel="00000000" w:rsidR="00000000" w:rsidRPr="00000000">
        <w:rPr>
          <w:rtl w:val="0"/>
        </w:rPr>
        <w:t xml:space="preserve">• A1 — Fila rápida: o usuário escolhe JavaScript, TypeScript ou Python; o sistema busca a vaga pendente mais antiga e disponível na mesma linguagem, criada por outro usuário. Se não houver vaga, cria uma espera com desafio do catálogo e prazo de até 24 horas.</w:t>
      </w:r>
    </w:p>
    <w:p w:rsidR="00000000" w:rsidDel="00000000" w:rsidP="00000000" w:rsidRDefault="00000000" w:rsidRPr="00000000" w14:paraId="00000152">
      <w:pPr>
        <w:spacing w:after="60" w:line="240" w:lineRule="auto"/>
        <w:ind w:left="360" w:hanging="259"/>
        <w:rPr/>
      </w:pPr>
      <w:r w:rsidDel="00000000" w:rsidR="00000000" w:rsidRPr="00000000">
        <w:rPr>
          <w:rtl w:val="0"/>
        </w:rPr>
        <w:t xml:space="preserve">• A2 — Vaga ocupada ou duelo indisponível: o sistema informa que a entrada não pode ser concluída. Na fila rápida, pode buscar outra vaga ou criar uma espera.</w:t>
      </w:r>
    </w:p>
    <w:p w:rsidR="00000000" w:rsidDel="00000000" w:rsidP="00000000" w:rsidRDefault="00000000" w:rsidRPr="00000000" w14:paraId="00000153">
      <w:pPr>
        <w:spacing w:after="60" w:line="240" w:lineRule="auto"/>
        <w:rPr/>
      </w:pPr>
      <w:r w:rsidDel="00000000" w:rsidR="00000000" w:rsidRPr="00000000">
        <w:rPr>
          <w:rtl w:val="0"/>
        </w:rPr>
        <w:t xml:space="preserve">• A3 — Próprio duelo, sessão ausente ou linguagem não suportada: o sistema recusa a entrada e informa a condição a corrigir.</w:t>
      </w:r>
    </w:p>
    <w:p w:rsidR="00000000" w:rsidDel="00000000" w:rsidP="00000000" w:rsidRDefault="00000000" w:rsidRPr="00000000" w14:paraId="00000154">
      <w:pPr>
        <w:pStyle w:val="Heading2"/>
        <w:pageBreakBefore w:val="1"/>
        <w:spacing w:before="0" w:lineRule="auto"/>
        <w:rPr/>
      </w:pPr>
      <w:bookmarkStart w:colFirst="0" w:colLast="0" w:name="_heading=h.1gclh3dxv25w" w:id="21"/>
      <w:bookmarkEnd w:id="21"/>
      <w:r w:rsidDel="00000000" w:rsidR="00000000" w:rsidRPr="00000000">
        <w:rPr>
          <w:rtl w:val="0"/>
        </w:rPr>
        <w:t xml:space="preserve">5.10 Caso de Uso </w:t>
      </w:r>
      <w:r w:rsidDel="00000000" w:rsidR="00000000" w:rsidRPr="00000000">
        <w:rPr>
          <w:rtl w:val="0"/>
        </w:rPr>
        <w:t xml:space="preserve">UC010</w:t>
      </w:r>
      <w:r w:rsidDel="00000000" w:rsidR="00000000" w:rsidRPr="00000000">
        <w:rPr>
          <w:rtl w:val="0"/>
        </w:rPr>
        <w:t xml:space="preserve"> — Enviar solução de duelo</w:t>
      </w:r>
    </w:p>
    <w:p w:rsidR="00000000" w:rsidDel="00000000" w:rsidP="00000000" w:rsidRDefault="00000000" w:rsidRPr="00000000" w14:paraId="00000155">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156">
      <w:pPr>
        <w:keepNext w:val="1"/>
        <w:spacing w:after="60" w:line="240" w:lineRule="auto"/>
        <w:rPr/>
      </w:pPr>
      <w:r w:rsidDel="00000000" w:rsidR="00000000" w:rsidRPr="00000000">
        <w:rPr/>
        <w:drawing>
          <wp:inline distB="0" distT="0" distL="0" distR="0">
            <wp:extent cx="5311140" cy="2415540"/>
            <wp:effectExtent b="0" l="0" r="0" t="0"/>
            <wp:docPr id="2037744812"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311140" cy="241554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UC010</w:t>
      </w:r>
      <w:r w:rsidDel="00000000" w:rsidR="00000000" w:rsidRPr="00000000">
        <w:rPr>
          <w:sz w:val="18"/>
          <w:szCs w:val="18"/>
          <w:rtl w:val="0"/>
        </w:rPr>
        <w:t xml:space="preserve">. Captura de 07/09/2026.</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Executar e registrar solução para resolução do duelo.</w:t>
      </w:r>
    </w:p>
    <w:p w:rsidR="00000000" w:rsidDel="00000000" w:rsidP="00000000" w:rsidRDefault="00000000" w:rsidRPr="00000000" w14:paraId="0000015A">
      <w:pPr>
        <w:keepLines w:val="1"/>
        <w:spacing w:after="60" w:line="240" w:lineRule="auto"/>
        <w:rPr/>
      </w:pPr>
      <w:r w:rsidDel="00000000" w:rsidR="00000000" w:rsidRPr="00000000">
        <w:rPr>
          <w:b w:val="1"/>
          <w:bCs w:val="1"/>
          <w:rtl w:val="0"/>
        </w:rPr>
        <w:t xml:space="preserve">Tipo:</w:t>
      </w:r>
      <w:r w:rsidDel="00000000" w:rsidR="00000000" w:rsidRPr="00000000">
        <w:rPr>
          <w:rtl w:val="0"/>
        </w:rPr>
        <w:t xml:space="preserve"> Condução</w:t>
      </w:r>
    </w:p>
    <w:p w:rsidR="00000000" w:rsidDel="00000000" w:rsidP="00000000" w:rsidRDefault="00000000" w:rsidRPr="00000000" w14:paraId="0000015B">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Participante do duelo</w:t>
      </w:r>
    </w:p>
    <w:p w:rsidR="00000000" w:rsidDel="00000000" w:rsidP="00000000" w:rsidRDefault="00000000" w:rsidRPr="00000000" w14:paraId="0000015C">
      <w:pPr>
        <w:keepLines w:val="1"/>
        <w:spacing w:after="60" w:line="240" w:lineRule="auto"/>
        <w:rPr/>
      </w:pPr>
      <w:r w:rsidDel="00000000" w:rsidR="00000000" w:rsidRPr="00000000">
        <w:rPr>
          <w:b w:val="1"/>
          <w:bCs w:val="1"/>
          <w:rtl w:val="0"/>
        </w:rPr>
        <w:t xml:space="preserve">Atores secundários: </w:t>
      </w:r>
      <w:r w:rsidDel="00000000" w:rsidR="00000000" w:rsidRPr="00000000">
        <w:rPr>
          <w:rtl w:val="0"/>
        </w:rPr>
        <w:t xml:space="preserve">Executor de código</w:t>
      </w:r>
    </w:p>
    <w:p w:rsidR="00000000" w:rsidDel="00000000" w:rsidP="00000000" w:rsidRDefault="00000000" w:rsidRPr="00000000" w14:paraId="0000015D">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Participante autenticado, duelo ativo e dentro do prazo.</w:t>
      </w:r>
    </w:p>
    <w:p w:rsidR="00000000" w:rsidDel="00000000" w:rsidP="00000000" w:rsidRDefault="00000000" w:rsidRPr="00000000" w14:paraId="0000015E">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Solução registrada e resolução do duelo processada quando houver elementos suficientes; empate técnico permanece pendente de avaliação humana.</w:t>
      </w:r>
    </w:p>
    <w:p w:rsidR="00000000" w:rsidDel="00000000" w:rsidP="00000000" w:rsidRDefault="00000000" w:rsidRPr="00000000" w14:paraId="0000015F">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Código e duelo.</w:t>
      </w:r>
    </w:p>
    <w:p w:rsidR="00000000" w:rsidDel="00000000" w:rsidP="00000000" w:rsidRDefault="00000000" w:rsidRPr="00000000" w14:paraId="00000160">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Resultados de testes e estado do duelo.</w:t>
      </w:r>
    </w:p>
    <w:p w:rsidR="00000000" w:rsidDel="00000000" w:rsidP="00000000" w:rsidRDefault="00000000" w:rsidRPr="00000000" w14:paraId="00000161">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62">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Enviar código.</w:t>
      </w:r>
    </w:p>
    <w:p w:rsidR="00000000" w:rsidDel="00000000" w:rsidP="00000000" w:rsidRDefault="00000000" w:rsidRPr="00000000" w14:paraId="00000163">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Verificar sessão, participante, estado e prazo.</w:t>
      </w:r>
    </w:p>
    <w:p w:rsidR="00000000" w:rsidDel="00000000" w:rsidP="00000000" w:rsidRDefault="00000000" w:rsidRPr="00000000" w14:paraId="00000164">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executa </w:t>
      </w:r>
      <w:r w:rsidDel="00000000" w:rsidR="00000000" w:rsidRPr="00000000">
        <w:rPr>
          <w:rtl w:val="0"/>
        </w:rPr>
        <w:t xml:space="preserve">UC029</w:t>
      </w:r>
      <w:r w:rsidDel="00000000" w:rsidR="00000000" w:rsidRPr="00000000">
        <w:rPr>
          <w:rtl w:val="0"/>
        </w:rPr>
        <w:t xml:space="preserve"> Executar código e testes com os testes públicos e privados do desafio.</w:t>
      </w:r>
    </w:p>
    <w:p w:rsidR="00000000" w:rsidDel="00000000" w:rsidP="00000000" w:rsidRDefault="00000000" w:rsidRPr="00000000" w14:paraId="00000165">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Salvar submissão e aplicar política de resolução.</w:t>
      </w:r>
    </w:p>
    <w:p w:rsidR="00000000" w:rsidDel="00000000" w:rsidP="00000000" w:rsidRDefault="00000000" w:rsidRPr="00000000" w14:paraId="00000166">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Retornar resultado sem revelar testes privados.</w:t>
      </w:r>
    </w:p>
    <w:p w:rsidR="00000000" w:rsidDel="00000000" w:rsidP="00000000" w:rsidRDefault="00000000" w:rsidRPr="00000000" w14:paraId="00000167">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68">
      <w:pPr>
        <w:spacing w:after="60" w:line="240" w:lineRule="auto"/>
        <w:ind w:left="360" w:hanging="259"/>
        <w:rPr/>
      </w:pPr>
      <w:r w:rsidDel="00000000" w:rsidR="00000000" w:rsidRPr="00000000">
        <w:rPr>
          <w:rtl w:val="0"/>
        </w:rPr>
        <w:t xml:space="preserve">• A1 — Fora do prazo ou não participante: negar submissão.</w:t>
      </w:r>
    </w:p>
    <w:p w:rsidR="00000000" w:rsidDel="00000000" w:rsidP="00000000" w:rsidRDefault="00000000" w:rsidRPr="00000000" w14:paraId="00000169">
      <w:pPr>
        <w:spacing w:after="60" w:line="240" w:lineRule="auto"/>
        <w:ind w:left="360" w:hanging="259"/>
        <w:rPr/>
      </w:pPr>
      <w:r w:rsidDel="00000000" w:rsidR="00000000" w:rsidRPr="00000000">
        <w:rPr>
          <w:rtl w:val="0"/>
        </w:rPr>
        <w:t xml:space="preserve">• A2 — Executor indisponível: não conceder vitória.</w:t>
      </w:r>
    </w:p>
    <w:p w:rsidR="00000000" w:rsidDel="00000000" w:rsidP="00000000" w:rsidRDefault="00000000" w:rsidRPr="00000000" w14:paraId="0000016A">
      <w:pPr>
        <w:spacing w:after="60" w:line="240" w:lineRule="auto"/>
        <w:ind w:left="360" w:hanging="259"/>
        <w:rPr/>
      </w:pPr>
      <w:r w:rsidDel="00000000" w:rsidR="00000000" w:rsidRPr="00000000">
        <w:rPr>
          <w:rtl w:val="0"/>
        </w:rPr>
        <w:t xml:space="preserve">• A3 — Empate técnico: encaminhar para revisão humana.</w:t>
      </w:r>
    </w:p>
    <w:p w:rsidR="00000000" w:rsidDel="00000000" w:rsidP="00000000" w:rsidRDefault="00000000" w:rsidRPr="00000000" w14:paraId="0000016B">
      <w:pPr>
        <w:pStyle w:val="Heading2"/>
        <w:pageBreakBefore w:val="1"/>
        <w:spacing w:before="0" w:lineRule="auto"/>
        <w:rPr/>
      </w:pPr>
      <w:bookmarkStart w:colFirst="0" w:colLast="0" w:name="_heading=h.slbpgf4swbwp" w:id="22"/>
      <w:bookmarkEnd w:id="22"/>
      <w:r w:rsidDel="00000000" w:rsidR="00000000" w:rsidRPr="00000000">
        <w:rPr>
          <w:rtl w:val="0"/>
        </w:rPr>
        <w:t xml:space="preserve">5.11 Caso de Uso UC011 — Consultar ranking de XP</w:t>
      </w:r>
    </w:p>
    <w:p w:rsidR="00000000" w:rsidDel="00000000" w:rsidP="00000000" w:rsidRDefault="00000000" w:rsidRPr="00000000" w14:paraId="0000016C">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16D">
      <w:pPr>
        <w:keepNext w:val="1"/>
        <w:spacing w:after="60" w:line="240" w:lineRule="auto"/>
        <w:rPr/>
      </w:pPr>
      <w:r w:rsidDel="00000000" w:rsidR="00000000" w:rsidRPr="00000000">
        <w:rPr/>
        <w:drawing>
          <wp:inline distB="0" distT="0" distL="0" distR="0">
            <wp:extent cx="3619500" cy="2414905"/>
            <wp:effectExtent b="0" l="0" r="0" t="0"/>
            <wp:docPr id="2037744813"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3619500" cy="241490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Lines w:val="1"/>
        <w:spacing w:after="60" w:line="240" w:lineRule="auto"/>
        <w:jc w:val="center"/>
        <w:rPr>
          <w:i w:val="1"/>
          <w:iCs w:val="1"/>
          <w:sz w:val="17"/>
          <w:szCs w:val="17"/>
        </w:rPr>
      </w:pPr>
      <w:r w:rsidDel="00000000" w:rsidR="00000000" w:rsidRPr="00000000">
        <w:rPr>
          <w:sz w:val="18"/>
          <w:szCs w:val="18"/>
          <w:rtl w:val="0"/>
        </w:rPr>
        <w:t xml:space="preserve">Referência visual de UC011. Captura de 22/08/2026.</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Exibir classificação global ou por linguagem.</w:t>
      </w:r>
    </w:p>
    <w:p w:rsidR="00000000" w:rsidDel="00000000" w:rsidP="00000000" w:rsidRDefault="00000000" w:rsidRPr="00000000" w14:paraId="00000171">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Análise</w:t>
      </w:r>
    </w:p>
    <w:p w:rsidR="00000000" w:rsidDel="00000000" w:rsidP="00000000" w:rsidRDefault="00000000" w:rsidRPr="00000000" w14:paraId="00000172">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173">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174">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Dados de XP disponíveis.</w:t>
      </w:r>
    </w:p>
    <w:p w:rsidR="00000000" w:rsidDel="00000000" w:rsidP="00000000" w:rsidRDefault="00000000" w:rsidRPr="00000000" w14:paraId="00000175">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Ranking exibido sem alterar pontuação.</w:t>
      </w:r>
    </w:p>
    <w:p w:rsidR="00000000" w:rsidDel="00000000" w:rsidP="00000000" w:rsidRDefault="00000000" w:rsidRPr="00000000" w14:paraId="00000176">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Filtro de linguagem opcional.</w:t>
      </w:r>
    </w:p>
    <w:p w:rsidR="00000000" w:rsidDel="00000000" w:rsidP="00000000" w:rsidRDefault="00000000" w:rsidRPr="00000000" w14:paraId="00000177">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Posição, usuário, XP, nível e divisão quando aplicável.</w:t>
      </w:r>
    </w:p>
    <w:p w:rsidR="00000000" w:rsidDel="00000000" w:rsidP="00000000" w:rsidRDefault="00000000" w:rsidRPr="00000000" w14:paraId="00000178">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79">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abre o ranking.</w:t>
      </w:r>
    </w:p>
    <w:p w:rsidR="00000000" w:rsidDel="00000000" w:rsidP="00000000" w:rsidRDefault="00000000" w:rsidRPr="00000000" w14:paraId="0000017A">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recebe o filtro global ou por linguagem.</w:t>
      </w:r>
    </w:p>
    <w:p w:rsidR="00000000" w:rsidDel="00000000" w:rsidP="00000000" w:rsidRDefault="00000000" w:rsidRPr="00000000" w14:paraId="0000017B">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sistema consulta os maiores valores de XP no escopo.</w:t>
      </w:r>
    </w:p>
    <w:p w:rsidR="00000000" w:rsidDel="00000000" w:rsidP="00000000" w:rsidRDefault="00000000" w:rsidRPr="00000000" w14:paraId="0000017C">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A posição e o nível exibido são calculados.</w:t>
      </w:r>
    </w:p>
    <w:p w:rsidR="00000000" w:rsidDel="00000000" w:rsidP="00000000" w:rsidRDefault="00000000" w:rsidRPr="00000000" w14:paraId="0000017D">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apresenta a classificação e a posição disponível.</w:t>
      </w:r>
    </w:p>
    <w:p w:rsidR="00000000" w:rsidDel="00000000" w:rsidP="00000000" w:rsidRDefault="00000000" w:rsidRPr="00000000" w14:paraId="0000017E">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7F">
      <w:pPr>
        <w:spacing w:after="60" w:line="240" w:lineRule="auto"/>
        <w:ind w:left="360" w:hanging="259"/>
        <w:rPr/>
      </w:pPr>
      <w:r w:rsidDel="00000000" w:rsidR="00000000" w:rsidRPr="00000000">
        <w:rPr>
          <w:rtl w:val="0"/>
        </w:rPr>
        <w:t xml:space="preserve">• A1 — Filtro inválido: o sistema usa opção válida ou informa erro.</w:t>
      </w:r>
    </w:p>
    <w:p w:rsidR="00000000" w:rsidDel="00000000" w:rsidP="00000000" w:rsidRDefault="00000000" w:rsidRPr="00000000" w14:paraId="00000180">
      <w:pPr>
        <w:spacing w:after="60" w:line="240" w:lineRule="auto"/>
        <w:ind w:left="360" w:hanging="259"/>
        <w:rPr/>
      </w:pPr>
      <w:r w:rsidDel="00000000" w:rsidR="00000000" w:rsidRPr="00000000">
        <w:rPr>
          <w:rtl w:val="0"/>
        </w:rPr>
        <w:t xml:space="preserve">• A2 — Ranking vazio: o sistema exibe estado sem participantes.</w:t>
      </w:r>
    </w:p>
    <w:p w:rsidR="00000000" w:rsidDel="00000000" w:rsidP="00000000" w:rsidRDefault="00000000" w:rsidRPr="00000000" w14:paraId="00000181">
      <w:pPr>
        <w:spacing w:after="60" w:line="240" w:lineRule="auto"/>
        <w:ind w:left="360" w:hanging="259"/>
        <w:rPr/>
      </w:pPr>
      <w:r w:rsidDel="00000000" w:rsidR="00000000" w:rsidRPr="00000000">
        <w:rPr>
          <w:rtl w:val="0"/>
        </w:rPr>
        <w:t xml:space="preserve">• A3 — Empate em XP: ordenar por username e id crescentes.</w:t>
      </w:r>
    </w:p>
    <w:p w:rsidR="00000000" w:rsidDel="00000000" w:rsidP="00000000" w:rsidRDefault="00000000" w:rsidRPr="00000000" w14:paraId="00000182">
      <w:pPr>
        <w:pStyle w:val="Heading2"/>
        <w:pageBreakBefore w:val="1"/>
        <w:spacing w:before="0" w:lineRule="auto"/>
        <w:rPr/>
      </w:pPr>
      <w:bookmarkStart w:colFirst="0" w:colLast="0" w:name="_heading=h.b8za7ugecpwx" w:id="23"/>
      <w:bookmarkEnd w:id="23"/>
      <w:r w:rsidDel="00000000" w:rsidR="00000000" w:rsidRPr="00000000">
        <w:rPr>
          <w:rtl w:val="0"/>
        </w:rPr>
        <w:t xml:space="preserve">5.12 Caso de Uso </w:t>
      </w:r>
      <w:r w:rsidDel="00000000" w:rsidR="00000000" w:rsidRPr="00000000">
        <w:rPr>
          <w:rtl w:val="0"/>
        </w:rPr>
        <w:t xml:space="preserve">UC012</w:t>
      </w:r>
      <w:r w:rsidDel="00000000" w:rsidR="00000000" w:rsidRPr="00000000">
        <w:rPr>
          <w:rtl w:val="0"/>
        </w:rPr>
        <w:t xml:space="preserve"> — Consultar ajuda do exercício</w:t>
      </w:r>
    </w:p>
    <w:p w:rsidR="00000000" w:rsidDel="00000000" w:rsidP="00000000" w:rsidRDefault="00000000" w:rsidRPr="00000000" w14:paraId="00000183">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184">
      <w:pPr>
        <w:keepNext w:val="1"/>
        <w:spacing w:after="60" w:line="240" w:lineRule="auto"/>
        <w:rPr/>
      </w:pPr>
      <w:r w:rsidDel="00000000" w:rsidR="00000000" w:rsidRPr="00000000">
        <w:rPr/>
        <w:drawing>
          <wp:inline distB="0" distT="0" distL="0" distR="0">
            <wp:extent cx="5475088" cy="3859092"/>
            <wp:effectExtent b="0" l="0" r="0" t="0"/>
            <wp:docPr id="2037744814" name="image38.jpg"/>
            <a:graphic>
              <a:graphicData uri="http://schemas.openxmlformats.org/drawingml/2006/picture">
                <pic:pic>
                  <pic:nvPicPr>
                    <pic:cNvPr id="0" name="image38.jpg"/>
                    <pic:cNvPicPr preferRelativeResize="0"/>
                  </pic:nvPicPr>
                  <pic:blipFill>
                    <a:blip r:embed="rId26"/>
                    <a:srcRect b="0" l="0" r="0" t="0"/>
                    <a:stretch>
                      <a:fillRect/>
                    </a:stretch>
                  </pic:blipFill>
                  <pic:spPr>
                    <a:xfrm>
                      <a:off x="0" y="0"/>
                      <a:ext cx="5475088" cy="3859092"/>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UC012</w:t>
      </w:r>
      <w:r w:rsidDel="00000000" w:rsidR="00000000" w:rsidRPr="00000000">
        <w:rPr>
          <w:sz w:val="18"/>
          <w:szCs w:val="18"/>
          <w:rtl w:val="0"/>
        </w:rPr>
        <w:t xml:space="preserve">. Captura de 07/09/2026.</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Consultar material de apoio durante </w:t>
      </w:r>
      <w:r w:rsidDel="00000000" w:rsidR="00000000" w:rsidRPr="00000000">
        <w:rPr>
          <w:rtl w:val="0"/>
        </w:rPr>
        <w:t xml:space="preserve">UC006</w:t>
      </w:r>
      <w:r w:rsidDel="00000000" w:rsidR="00000000" w:rsidRPr="00000000">
        <w:rPr>
          <w:rtl w:val="0"/>
        </w:rPr>
        <w:t xml:space="preserve">, no ponto de extensão consultar ajuda, quando houver solicitação do usuário e o modo permitir.</w:t>
      </w:r>
    </w:p>
    <w:p w:rsidR="00000000" w:rsidDel="00000000" w:rsidP="00000000" w:rsidRDefault="00000000" w:rsidRPr="00000000" w14:paraId="00000188">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Análise</w:t>
      </w:r>
    </w:p>
    <w:p w:rsidR="00000000" w:rsidDel="00000000" w:rsidP="00000000" w:rsidRDefault="00000000" w:rsidRPr="00000000" w14:paraId="00000189">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Usuário autenticado</w:t>
      </w:r>
    </w:p>
    <w:p w:rsidR="00000000" w:rsidDel="00000000" w:rsidP="00000000" w:rsidRDefault="00000000" w:rsidRPr="00000000" w14:paraId="0000018A">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18B">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Exercício carregado.</w:t>
      </w:r>
    </w:p>
    <w:p w:rsidR="00000000" w:rsidDel="00000000" w:rsidP="00000000" w:rsidRDefault="00000000" w:rsidRPr="00000000" w14:paraId="0000018C">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Material exibido sem recompensa adicional.</w:t>
      </w:r>
    </w:p>
    <w:p w:rsidR="00000000" w:rsidDel="00000000" w:rsidP="00000000" w:rsidRDefault="00000000" w:rsidRPr="00000000" w14:paraId="0000018D">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Modo e tipo de ajuda.</w:t>
      </w:r>
    </w:p>
    <w:p w:rsidR="00000000" w:rsidDel="00000000" w:rsidP="00000000" w:rsidRDefault="00000000" w:rsidRPr="00000000" w14:paraId="0000018E">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Dica ou documentação.</w:t>
      </w:r>
    </w:p>
    <w:p w:rsidR="00000000" w:rsidDel="00000000" w:rsidP="00000000" w:rsidRDefault="00000000" w:rsidRPr="00000000" w14:paraId="0000018F">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90">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Abrir um exercício e selecionar o modo de assistência.</w:t>
      </w:r>
    </w:p>
    <w:p w:rsidR="00000000" w:rsidDel="00000000" w:rsidP="00000000" w:rsidRDefault="00000000" w:rsidRPr="00000000" w14:paraId="00000191">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Verificar se o modo permite a ajuda solicitada.</w:t>
      </w:r>
    </w:p>
    <w:p w:rsidR="00000000" w:rsidDel="00000000" w:rsidP="00000000" w:rsidRDefault="00000000" w:rsidRPr="00000000" w14:paraId="00000192">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Abrir dica ou documentação editorial.</w:t>
      </w:r>
    </w:p>
    <w:p w:rsidR="00000000" w:rsidDel="00000000" w:rsidP="00000000" w:rsidRDefault="00000000" w:rsidRPr="00000000" w14:paraId="00000193">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apresenta o material editorial correspondente à solicitação.</w:t>
      </w:r>
    </w:p>
    <w:p w:rsidR="00000000" w:rsidDel="00000000" w:rsidP="00000000" w:rsidRDefault="00000000" w:rsidRPr="00000000" w14:paraId="00000194">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usuário interpreta a orientação e retorna à elaboração da solução em </w:t>
      </w:r>
      <w:r w:rsidDel="00000000" w:rsidR="00000000" w:rsidRPr="00000000">
        <w:rPr>
          <w:rtl w:val="0"/>
        </w:rPr>
        <w:t xml:space="preserve">UC006</w:t>
      </w:r>
      <w:r w:rsidDel="00000000" w:rsidR="00000000" w:rsidRPr="00000000">
        <w:rPr>
          <w:rtl w:val="0"/>
        </w:rPr>
        <w:t xml:space="preserve">.</w:t>
      </w:r>
    </w:p>
    <w:p w:rsidR="00000000" w:rsidDel="00000000" w:rsidP="00000000" w:rsidRDefault="00000000" w:rsidRPr="00000000" w14:paraId="00000195">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96">
      <w:pPr>
        <w:spacing w:after="60" w:line="240" w:lineRule="auto"/>
        <w:ind w:left="360" w:hanging="259"/>
        <w:rPr/>
      </w:pPr>
      <w:r w:rsidDel="00000000" w:rsidR="00000000" w:rsidRPr="00000000">
        <w:rPr>
          <w:rtl w:val="0"/>
        </w:rPr>
        <w:t xml:space="preserve">• A1 — Modo bloqueia ajuda: trocar modo ou continuar sem ajuda.</w:t>
      </w:r>
    </w:p>
    <w:p w:rsidR="00000000" w:rsidDel="00000000" w:rsidP="00000000" w:rsidRDefault="00000000" w:rsidRPr="00000000" w14:paraId="00000197">
      <w:pPr>
        <w:pStyle w:val="Heading2"/>
        <w:pageBreakBefore w:val="1"/>
        <w:spacing w:before="0" w:lineRule="auto"/>
        <w:rPr/>
      </w:pPr>
      <w:bookmarkStart w:colFirst="0" w:colLast="0" w:name="_heading=h.srha344a11r2" w:id="24"/>
      <w:bookmarkEnd w:id="24"/>
      <w:r w:rsidDel="00000000" w:rsidR="00000000" w:rsidRPr="00000000">
        <w:rPr>
          <w:rtl w:val="0"/>
        </w:rPr>
        <w:t xml:space="preserve">5.13 Caso de Uso </w:t>
      </w:r>
      <w:r w:rsidDel="00000000" w:rsidR="00000000" w:rsidRPr="00000000">
        <w:rPr>
          <w:rtl w:val="0"/>
        </w:rPr>
        <w:t xml:space="preserve">UC013</w:t>
      </w:r>
      <w:r w:rsidDel="00000000" w:rsidR="00000000" w:rsidRPr="00000000">
        <w:rPr>
          <w:rtl w:val="0"/>
        </w:rPr>
        <w:t xml:space="preserve"> — Criar publicação</w:t>
      </w:r>
    </w:p>
    <w:p w:rsidR="00000000" w:rsidDel="00000000" w:rsidP="00000000" w:rsidRDefault="00000000" w:rsidRPr="00000000" w14:paraId="00000198">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199">
      <w:pPr>
        <w:keepNext w:val="1"/>
        <w:spacing w:after="60" w:line="240" w:lineRule="auto"/>
        <w:rPr/>
      </w:pPr>
      <w:r w:rsidDel="00000000" w:rsidR="00000000" w:rsidRPr="00000000">
        <w:rPr/>
        <w:drawing>
          <wp:inline distB="0" distT="0" distL="0" distR="0">
            <wp:extent cx="5257800" cy="2415540"/>
            <wp:effectExtent b="0" l="0" r="0" t="0"/>
            <wp:docPr id="2037744776"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257800" cy="241554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UC013</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Publicar dúvida, conteúdo ou código no feed.</w:t>
      </w:r>
    </w:p>
    <w:p w:rsidR="00000000" w:rsidDel="00000000" w:rsidP="00000000" w:rsidRDefault="00000000" w:rsidRPr="00000000" w14:paraId="0000019D">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19E">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19F">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1A0">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Usuário autenticado e dentro do limite de publicação.</w:t>
      </w:r>
    </w:p>
    <w:p w:rsidR="00000000" w:rsidDel="00000000" w:rsidP="00000000" w:rsidRDefault="00000000" w:rsidRPr="00000000" w14:paraId="000001A1">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Publicação persistida e exibida no feed.</w:t>
      </w:r>
    </w:p>
    <w:p w:rsidR="00000000" w:rsidDel="00000000" w:rsidP="00000000" w:rsidRDefault="00000000" w:rsidRPr="00000000" w14:paraId="000001A2">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Título, corpo, linguagem, código e imagem opcional.</w:t>
      </w:r>
    </w:p>
    <w:p w:rsidR="00000000" w:rsidDel="00000000" w:rsidP="00000000" w:rsidRDefault="00000000" w:rsidRPr="00000000" w14:paraId="000001A3">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Publicação criada ou erros de validação.</w:t>
      </w:r>
    </w:p>
    <w:p w:rsidR="00000000" w:rsidDel="00000000" w:rsidP="00000000" w:rsidRDefault="00000000" w:rsidRPr="00000000" w14:paraId="000001A4">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A5">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abre o compositor do feed.</w:t>
      </w:r>
    </w:p>
    <w:p w:rsidR="00000000" w:rsidDel="00000000" w:rsidP="00000000" w:rsidRDefault="00000000" w:rsidRPr="00000000" w14:paraId="000001A6">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usuário informa o conteúdo e confirma a publicação.</w:t>
      </w:r>
    </w:p>
    <w:p w:rsidR="00000000" w:rsidDel="00000000" w:rsidP="00000000" w:rsidRDefault="00000000" w:rsidRPr="00000000" w14:paraId="000001A7">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valida autenticação, tamanho, formato e limite.</w:t>
      </w:r>
    </w:p>
    <w:p w:rsidR="00000000" w:rsidDel="00000000" w:rsidP="00000000" w:rsidRDefault="00000000" w:rsidRPr="00000000" w14:paraId="000001A8">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persiste a publicação e seus metadados.</w:t>
      </w:r>
    </w:p>
    <w:p w:rsidR="00000000" w:rsidDel="00000000" w:rsidP="00000000" w:rsidRDefault="00000000" w:rsidRPr="00000000" w14:paraId="000001A9">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feed é atualizado e a publicação fica disponível para interação.</w:t>
      </w:r>
    </w:p>
    <w:p w:rsidR="00000000" w:rsidDel="00000000" w:rsidP="00000000" w:rsidRDefault="00000000" w:rsidRPr="00000000" w14:paraId="000001AA">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AB">
      <w:pPr>
        <w:spacing w:after="60" w:line="240" w:lineRule="auto"/>
        <w:ind w:left="360" w:hanging="259"/>
        <w:rPr/>
      </w:pPr>
      <w:r w:rsidDel="00000000" w:rsidR="00000000" w:rsidRPr="00000000">
        <w:rPr>
          <w:rtl w:val="0"/>
        </w:rPr>
        <w:t xml:space="preserve">• A1 — Conteúdo inválido ou vazio: o sistema solicita correção.</w:t>
      </w:r>
    </w:p>
    <w:p w:rsidR="00000000" w:rsidDel="00000000" w:rsidP="00000000" w:rsidRDefault="00000000" w:rsidRPr="00000000" w14:paraId="000001AC">
      <w:pPr>
        <w:spacing w:after="60" w:line="240" w:lineRule="auto"/>
        <w:ind w:left="360" w:hanging="259"/>
        <w:rPr/>
      </w:pPr>
      <w:r w:rsidDel="00000000" w:rsidR="00000000" w:rsidRPr="00000000">
        <w:rPr>
          <w:rtl w:val="0"/>
        </w:rPr>
        <w:t xml:space="preserve">• A2 — Limite excedido: o sistema recusa temporariamente.</w:t>
      </w:r>
    </w:p>
    <w:p w:rsidR="00000000" w:rsidDel="00000000" w:rsidP="00000000" w:rsidRDefault="00000000" w:rsidRPr="00000000" w14:paraId="000001AD">
      <w:pPr>
        <w:spacing w:after="60" w:line="240" w:lineRule="auto"/>
        <w:ind w:left="360" w:hanging="259"/>
        <w:rPr/>
      </w:pPr>
      <w:r w:rsidDel="00000000" w:rsidR="00000000" w:rsidRPr="00000000">
        <w:rPr>
          <w:rtl w:val="0"/>
        </w:rPr>
        <w:t xml:space="preserve">• A3 — Upload falha: o usuário pode corrigir ou publicar sem a mídia, se permitido.</w:t>
      </w:r>
    </w:p>
    <w:p w:rsidR="00000000" w:rsidDel="00000000" w:rsidP="00000000" w:rsidRDefault="00000000" w:rsidRPr="00000000" w14:paraId="000001AE">
      <w:pPr>
        <w:pStyle w:val="Heading2"/>
        <w:pageBreakBefore w:val="1"/>
        <w:spacing w:before="0" w:lineRule="auto"/>
        <w:rPr/>
      </w:pPr>
      <w:bookmarkStart w:colFirst="0" w:colLast="0" w:name="_heading=h.g40t8d6itkk" w:id="25"/>
      <w:bookmarkEnd w:id="25"/>
      <w:r w:rsidDel="00000000" w:rsidR="00000000" w:rsidRPr="00000000">
        <w:rPr>
          <w:rtl w:val="0"/>
        </w:rPr>
        <w:t xml:space="preserve">5.14 Caso de Uso </w:t>
      </w:r>
      <w:r w:rsidDel="00000000" w:rsidR="00000000" w:rsidRPr="00000000">
        <w:rPr>
          <w:rtl w:val="0"/>
        </w:rPr>
        <w:t xml:space="preserve">UC014</w:t>
      </w:r>
      <w:r w:rsidDel="00000000" w:rsidR="00000000" w:rsidRPr="00000000">
        <w:rPr>
          <w:rtl w:val="0"/>
        </w:rPr>
        <w:t xml:space="preserve"> — Interagir com publicação</w:t>
      </w:r>
    </w:p>
    <w:p w:rsidR="00000000" w:rsidDel="00000000" w:rsidP="00000000" w:rsidRDefault="00000000" w:rsidRPr="00000000" w14:paraId="000001AF">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1B0">
      <w:pPr>
        <w:keepNext w:val="1"/>
        <w:spacing w:after="60" w:line="240" w:lineRule="auto"/>
        <w:rPr/>
      </w:pPr>
      <w:r w:rsidDel="00000000" w:rsidR="00000000" w:rsidRPr="00000000">
        <w:rPr/>
        <w:drawing>
          <wp:inline distB="0" distT="0" distL="0" distR="0">
            <wp:extent cx="5250180" cy="2407920"/>
            <wp:effectExtent b="0" l="0" r="0" t="0"/>
            <wp:docPr id="2037744777"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25018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60" w:line="240" w:lineRule="auto"/>
        <w:jc w:val="center"/>
        <w:rPr/>
      </w:pPr>
      <w:r w:rsidDel="00000000" w:rsidR="00000000" w:rsidRPr="00000000">
        <w:rPr>
          <w:sz w:val="18"/>
          <w:szCs w:val="18"/>
          <w:rtl w:val="0"/>
        </w:rPr>
        <w:t xml:space="preserve">Referência visual de </w:t>
      </w:r>
      <w:r w:rsidDel="00000000" w:rsidR="00000000" w:rsidRPr="00000000">
        <w:rPr>
          <w:sz w:val="18"/>
          <w:szCs w:val="18"/>
          <w:rtl w:val="0"/>
        </w:rPr>
        <w:t xml:space="preserve">UC014</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Reagir, votar, responder, salvar ou denunciar uma publicação.</w:t>
      </w:r>
    </w:p>
    <w:p w:rsidR="00000000" w:rsidDel="00000000" w:rsidP="00000000" w:rsidRDefault="00000000" w:rsidRPr="00000000" w14:paraId="000001B4">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1B5">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1B6">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Autor da publicação</w:t>
      </w:r>
    </w:p>
    <w:p w:rsidR="00000000" w:rsidDel="00000000" w:rsidP="00000000" w:rsidRDefault="00000000" w:rsidRPr="00000000" w14:paraId="000001B7">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Usuário autenticado; publicação existente.</w:t>
      </w:r>
    </w:p>
    <w:p w:rsidR="00000000" w:rsidDel="00000000" w:rsidP="00000000" w:rsidRDefault="00000000" w:rsidRPr="00000000" w14:paraId="000001B8">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Interação registrada e contadores/notificações atualizados.</w:t>
      </w:r>
    </w:p>
    <w:p w:rsidR="00000000" w:rsidDel="00000000" w:rsidP="00000000" w:rsidRDefault="00000000" w:rsidRPr="00000000" w14:paraId="000001B9">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Publicação, ação, reação ou resposta.</w:t>
      </w:r>
    </w:p>
    <w:p w:rsidR="00000000" w:rsidDel="00000000" w:rsidP="00000000" w:rsidRDefault="00000000" w:rsidRPr="00000000" w14:paraId="000001BA">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Novo estado da interação e eventual notificação.</w:t>
      </w:r>
    </w:p>
    <w:p w:rsidR="00000000" w:rsidDel="00000000" w:rsidP="00000000" w:rsidRDefault="00000000" w:rsidRPr="00000000" w14:paraId="000001BB">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BC">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seleciona uma publicação no feed.</w:t>
      </w:r>
    </w:p>
    <w:p w:rsidR="00000000" w:rsidDel="00000000" w:rsidP="00000000" w:rsidRDefault="00000000" w:rsidRPr="00000000" w14:paraId="000001BD">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usuário escolhe a interação permitida e informa dados adicionais quando necessário.</w:t>
      </w:r>
    </w:p>
    <w:p w:rsidR="00000000" w:rsidDel="00000000" w:rsidP="00000000" w:rsidRDefault="00000000" w:rsidRPr="00000000" w14:paraId="000001BE">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Stacklyst valida alvo, sessão e duplicidade.</w:t>
      </w:r>
    </w:p>
    <w:p w:rsidR="00000000" w:rsidDel="00000000" w:rsidP="00000000" w:rsidRDefault="00000000" w:rsidRPr="00000000" w14:paraId="000001BF">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registra ou alterna a interação e atualiza contadores.</w:t>
      </w:r>
    </w:p>
    <w:p w:rsidR="00000000" w:rsidDel="00000000" w:rsidP="00000000" w:rsidRDefault="00000000" w:rsidRPr="00000000" w14:paraId="000001C0">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autor recebe notificação quando a regra prevê.</w:t>
      </w:r>
    </w:p>
    <w:p w:rsidR="00000000" w:rsidDel="00000000" w:rsidP="00000000" w:rsidRDefault="00000000" w:rsidRPr="00000000" w14:paraId="000001C1">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C2">
      <w:pPr>
        <w:spacing w:after="60" w:line="240" w:lineRule="auto"/>
        <w:ind w:left="360" w:hanging="259"/>
        <w:rPr/>
      </w:pPr>
      <w:r w:rsidDel="00000000" w:rsidR="00000000" w:rsidRPr="00000000">
        <w:rPr>
          <w:rtl w:val="0"/>
        </w:rPr>
        <w:t xml:space="preserve">• A1 — Publicação removida: o sistema interrompe a ação.</w:t>
      </w:r>
    </w:p>
    <w:p w:rsidR="00000000" w:rsidDel="00000000" w:rsidP="00000000" w:rsidRDefault="00000000" w:rsidRPr="00000000" w14:paraId="000001C3">
      <w:pPr>
        <w:spacing w:after="60" w:line="240" w:lineRule="auto"/>
        <w:ind w:left="360" w:hanging="259"/>
        <w:rPr/>
      </w:pPr>
      <w:r w:rsidDel="00000000" w:rsidR="00000000" w:rsidRPr="00000000">
        <w:rPr>
          <w:rtl w:val="0"/>
        </w:rPr>
        <w:t xml:space="preserve">• A2 — Ação duplicada: o sistema mantém unicidade ou alterna o estado.</w:t>
      </w:r>
    </w:p>
    <w:p w:rsidR="00000000" w:rsidDel="00000000" w:rsidP="00000000" w:rsidRDefault="00000000" w:rsidRPr="00000000" w14:paraId="000001C4">
      <w:pPr>
        <w:spacing w:after="60" w:line="240" w:lineRule="auto"/>
        <w:ind w:left="360" w:hanging="259"/>
        <w:rPr/>
      </w:pPr>
      <w:r w:rsidDel="00000000" w:rsidR="00000000" w:rsidRPr="00000000">
        <w:rPr>
          <w:rtl w:val="0"/>
        </w:rPr>
        <w:t xml:space="preserve">• A3 — Conteúdo denunciado: o sistema cria item para moderação.</w:t>
      </w:r>
    </w:p>
    <w:p w:rsidR="00000000" w:rsidDel="00000000" w:rsidP="00000000" w:rsidRDefault="00000000" w:rsidRPr="00000000" w14:paraId="000001C5">
      <w:pPr>
        <w:pStyle w:val="Heading2"/>
        <w:pageBreakBefore w:val="1"/>
        <w:spacing w:before="0" w:lineRule="auto"/>
        <w:rPr/>
      </w:pPr>
      <w:bookmarkStart w:colFirst="0" w:colLast="0" w:name="_heading=h.bwyjwuenjm6s" w:id="26"/>
      <w:bookmarkEnd w:id="26"/>
      <w:r w:rsidDel="00000000" w:rsidR="00000000" w:rsidRPr="00000000">
        <w:rPr>
          <w:rtl w:val="0"/>
        </w:rPr>
        <w:t xml:space="preserve">5.15 Caso de Uso </w:t>
      </w:r>
      <w:r w:rsidDel="00000000" w:rsidR="00000000" w:rsidRPr="00000000">
        <w:rPr>
          <w:rtl w:val="0"/>
        </w:rPr>
        <w:t xml:space="preserve">UC015</w:t>
      </w:r>
      <w:r w:rsidDel="00000000" w:rsidR="00000000" w:rsidRPr="00000000">
        <w:rPr>
          <w:rtl w:val="0"/>
        </w:rPr>
        <w:t xml:space="preserve"> — Criar evento</w:t>
      </w:r>
    </w:p>
    <w:p w:rsidR="00000000" w:rsidDel="00000000" w:rsidP="00000000" w:rsidRDefault="00000000" w:rsidRPr="00000000" w14:paraId="000001C6">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1C7">
      <w:pPr>
        <w:keepNext w:val="1"/>
        <w:spacing w:after="60" w:line="240" w:lineRule="auto"/>
        <w:rPr/>
      </w:pPr>
      <w:r w:rsidDel="00000000" w:rsidR="00000000" w:rsidRPr="00000000">
        <w:rPr/>
        <w:drawing>
          <wp:inline distB="0" distT="0" distL="0" distR="0">
            <wp:extent cx="5379720" cy="2407920"/>
            <wp:effectExtent b="0" l="0" r="0" t="0"/>
            <wp:docPr id="2037744778"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37972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60" w:line="240" w:lineRule="auto"/>
        <w:jc w:val="center"/>
        <w:rPr/>
      </w:pPr>
      <w:r w:rsidDel="00000000" w:rsidR="00000000" w:rsidRPr="00000000">
        <w:rPr>
          <w:sz w:val="18"/>
          <w:szCs w:val="18"/>
          <w:rtl w:val="0"/>
        </w:rPr>
        <w:t xml:space="preserve">Referência visual de </w:t>
      </w:r>
      <w:r w:rsidDel="00000000" w:rsidR="00000000" w:rsidRPr="00000000">
        <w:rPr>
          <w:sz w:val="18"/>
          <w:szCs w:val="18"/>
          <w:rtl w:val="0"/>
        </w:rPr>
        <w:t xml:space="preserve">UC015</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keepLines w:val="1"/>
        <w:spacing w:after="60" w:line="240" w:lineRule="auto"/>
        <w:rPr/>
      </w:pPr>
      <w:r w:rsidDel="00000000" w:rsidR="00000000" w:rsidRPr="00000000">
        <w:rPr>
          <w:b w:val="1"/>
          <w:bCs w:val="1"/>
          <w:rtl w:val="0"/>
        </w:rPr>
        <w:t xml:space="preserve">Descrição:</w:t>
      </w:r>
      <w:r w:rsidDel="00000000" w:rsidR="00000000" w:rsidRPr="00000000">
        <w:rPr>
          <w:rtl w:val="0"/>
        </w:rPr>
        <w:t xml:space="preserve"> Permitir que qualquer usuário autenticado crie um evento comunitário com descrição, período e requisitos de participação, tornando-se o organizador responsável pelo cadastro.</w:t>
      </w:r>
    </w:p>
    <w:p w:rsidR="00000000" w:rsidDel="00000000" w:rsidP="00000000" w:rsidRDefault="00000000" w:rsidRPr="00000000" w14:paraId="000001CB">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Configuração</w:t>
      </w:r>
    </w:p>
    <w:p w:rsidR="00000000" w:rsidDel="00000000" w:rsidP="00000000" w:rsidRDefault="00000000" w:rsidRPr="00000000" w14:paraId="000001CC">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 no contexto de organizador do evento.</w:t>
      </w:r>
    </w:p>
    <w:p w:rsidR="00000000" w:rsidDel="00000000" w:rsidP="00000000" w:rsidRDefault="00000000" w:rsidRPr="00000000" w14:paraId="000001CD">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1CE">
      <w:pPr>
        <w:keepLines w:val="1"/>
        <w:spacing w:after="60" w:line="240" w:lineRule="auto"/>
        <w:rPr/>
      </w:pPr>
      <w:r w:rsidDel="00000000" w:rsidR="00000000" w:rsidRPr="00000000">
        <w:rPr>
          <w:b w:val="1"/>
          <w:bCs w:val="1"/>
          <w:rtl w:val="0"/>
        </w:rPr>
        <w:t xml:space="preserve">Pré-condições:</w:t>
      </w:r>
      <w:r w:rsidDel="00000000" w:rsidR="00000000" w:rsidRPr="00000000">
        <w:rPr>
          <w:rtl w:val="0"/>
        </w:rPr>
        <w:t xml:space="preserve"> Usuário autenticado e dados obrigatórios do evento preenchidos. A criação não exige o papel de Administrador ou Recrutador.</w:t>
      </w:r>
    </w:p>
    <w:p w:rsidR="00000000" w:rsidDel="00000000" w:rsidP="00000000" w:rsidRDefault="00000000" w:rsidRPr="00000000" w14:paraId="000001CF">
      <w:pPr>
        <w:keepLines w:val="1"/>
        <w:spacing w:after="60" w:line="240" w:lineRule="auto"/>
        <w:rPr/>
      </w:pPr>
      <w:r w:rsidDel="00000000" w:rsidR="00000000" w:rsidRPr="00000000">
        <w:rPr>
          <w:b w:val="1"/>
          <w:bCs w:val="1"/>
          <w:rtl w:val="0"/>
        </w:rPr>
        <w:t xml:space="preserve">Pós-condições:</w:t>
      </w:r>
      <w:r w:rsidDel="00000000" w:rsidR="00000000" w:rsidRPr="00000000">
        <w:rPr>
          <w:rtl w:val="0"/>
        </w:rPr>
        <w:t xml:space="preserve"> Evento criado no estado UPCOMING e vinculado à conta que o cadastrou como criadora.</w:t>
      </w:r>
    </w:p>
    <w:p w:rsidR="00000000" w:rsidDel="00000000" w:rsidP="00000000" w:rsidRDefault="00000000" w:rsidRPr="00000000" w14:paraId="000001D0">
      <w:pPr>
        <w:keepLines w:val="1"/>
        <w:spacing w:after="60" w:line="240" w:lineRule="auto"/>
        <w:rPr/>
      </w:pPr>
      <w:r w:rsidDel="00000000" w:rsidR="00000000" w:rsidRPr="00000000">
        <w:rPr>
          <w:b w:val="1"/>
          <w:bCs w:val="1"/>
          <w:rtl w:val="0"/>
        </w:rPr>
        <w:t xml:space="preserve">Entradas:</w:t>
      </w:r>
      <w:r w:rsidDel="00000000" w:rsidR="00000000" w:rsidRPr="00000000">
        <w:rPr>
          <w:rtl w:val="0"/>
        </w:rPr>
        <w:t xml:space="preserve"> Título, descrição, tipo, datas de início e término, nível mínimo, capacidade opcional, recompensa de XP e imagem opcional.</w:t>
      </w:r>
    </w:p>
    <w:p w:rsidR="00000000" w:rsidDel="00000000" w:rsidP="00000000" w:rsidRDefault="00000000" w:rsidRPr="00000000" w14:paraId="000001D1">
      <w:pPr>
        <w:keepLines w:val="1"/>
        <w:spacing w:after="60" w:line="240" w:lineRule="auto"/>
        <w:rPr/>
      </w:pPr>
      <w:r w:rsidDel="00000000" w:rsidR="00000000" w:rsidRPr="00000000">
        <w:rPr>
          <w:b w:val="1"/>
          <w:bCs w:val="1"/>
          <w:rtl w:val="0"/>
        </w:rPr>
        <w:t xml:space="preserve">Saídas:</w:t>
      </w:r>
      <w:r w:rsidDel="00000000" w:rsidR="00000000" w:rsidRPr="00000000">
        <w:rPr>
          <w:rtl w:val="0"/>
        </w:rPr>
        <w:t xml:space="preserve"> Confirmação de criação e evento disponível na listagem com seu estado e requisitos.</w:t>
      </w:r>
    </w:p>
    <w:p w:rsidR="00000000" w:rsidDel="00000000" w:rsidP="00000000" w:rsidRDefault="00000000" w:rsidRPr="00000000" w14:paraId="000001D2">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D3">
      <w:pPr>
        <w:spacing w:after="60" w:line="240" w:lineRule="auto"/>
        <w:ind w:left="360" w:hanging="360"/>
        <w:rPr/>
      </w:pPr>
      <w:r w:rsidDel="00000000" w:rsidR="00000000" w:rsidRPr="00000000">
        <w:rPr>
          <w:rtl w:val="0"/>
        </w:rPr>
        <w:t xml:space="preserve">1. O usuário acessa Eventos e seleciona Criar evento.</w:t>
      </w:r>
    </w:p>
    <w:p w:rsidR="00000000" w:rsidDel="00000000" w:rsidP="00000000" w:rsidRDefault="00000000" w:rsidRPr="00000000" w14:paraId="000001D4">
      <w:pPr>
        <w:spacing w:after="60" w:line="240" w:lineRule="auto"/>
        <w:ind w:left="360" w:hanging="360"/>
        <w:rPr/>
      </w:pPr>
      <w:r w:rsidDel="00000000" w:rsidR="00000000" w:rsidRPr="00000000">
        <w:rPr>
          <w:rtl w:val="0"/>
        </w:rPr>
        <w:t xml:space="preserve">2. O sistema verifica se há uma sessão válida e apresenta o formulário.</w:t>
      </w:r>
    </w:p>
    <w:p w:rsidR="00000000" w:rsidDel="00000000" w:rsidP="00000000" w:rsidRDefault="00000000" w:rsidRPr="00000000" w14:paraId="000001D5">
      <w:pPr>
        <w:spacing w:after="60" w:line="240" w:lineRule="auto"/>
        <w:ind w:left="360" w:hanging="360"/>
        <w:rPr/>
      </w:pPr>
      <w:r w:rsidDel="00000000" w:rsidR="00000000" w:rsidRPr="00000000">
        <w:rPr>
          <w:rtl w:val="0"/>
        </w:rPr>
        <w:t xml:space="preserve">3. O usuário preenche a descrição, o tipo, o período e os requisitos de participação.</w:t>
      </w:r>
    </w:p>
    <w:p w:rsidR="00000000" w:rsidDel="00000000" w:rsidP="00000000" w:rsidRDefault="00000000" w:rsidRPr="00000000" w14:paraId="000001D6">
      <w:pPr>
        <w:spacing w:after="60" w:line="240" w:lineRule="auto"/>
        <w:ind w:left="360" w:hanging="360"/>
        <w:rPr/>
      </w:pPr>
      <w:r w:rsidDel="00000000" w:rsidR="00000000" w:rsidRPr="00000000">
        <w:rPr>
          <w:rtl w:val="0"/>
        </w:rPr>
        <w:t xml:space="preserve">4. O formulário verifica os dados obrigatórios e a ordem das datas; o servidor valida os dados recebidos para a criação.</w:t>
      </w:r>
    </w:p>
    <w:p w:rsidR="00000000" w:rsidDel="00000000" w:rsidP="00000000" w:rsidRDefault="00000000" w:rsidRPr="00000000" w14:paraId="000001D7">
      <w:pPr>
        <w:spacing w:after="60" w:line="240" w:lineRule="auto"/>
        <w:ind w:left="360" w:hanging="360"/>
        <w:rPr/>
      </w:pPr>
      <w:r w:rsidDel="00000000" w:rsidR="00000000" w:rsidRPr="00000000">
        <w:rPr>
          <w:rtl w:val="0"/>
        </w:rPr>
        <w:t xml:space="preserve">5. O sistema registra o evento com o usuário como criador, define o estado inicial UPCOMING e confirma a criação.</w:t>
      </w:r>
    </w:p>
    <w:p w:rsidR="00000000" w:rsidDel="00000000" w:rsidP="00000000" w:rsidRDefault="00000000" w:rsidRPr="00000000" w14:paraId="000001D8">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D9">
      <w:pPr>
        <w:spacing w:after="60" w:line="240" w:lineRule="auto"/>
        <w:ind w:left="360" w:hanging="259"/>
        <w:rPr/>
      </w:pPr>
      <w:r w:rsidDel="00000000" w:rsidR="00000000" w:rsidRPr="00000000">
        <w:rPr>
          <w:rtl w:val="0"/>
        </w:rPr>
        <w:t xml:space="preserve">• A1 — Sessão ausente ou expirada: o sistema solicita que o usuário faça login antes de concluir a criação.</w:t>
      </w:r>
    </w:p>
    <w:p w:rsidR="00000000" w:rsidDel="00000000" w:rsidP="00000000" w:rsidRDefault="00000000" w:rsidRPr="00000000" w14:paraId="000001DA">
      <w:pPr>
        <w:spacing w:after="60" w:line="240" w:lineRule="auto"/>
        <w:ind w:left="360" w:hanging="259"/>
        <w:rPr/>
      </w:pPr>
      <w:r w:rsidDel="00000000" w:rsidR="00000000" w:rsidRPr="00000000">
        <w:rPr>
          <w:rtl w:val="0"/>
        </w:rPr>
        <w:t xml:space="preserve">• A2 — Campos obrigatórios ou datas inválidos no formulário: o sistema solicita a correção e mantém os dados para nova tentativa.</w:t>
      </w:r>
    </w:p>
    <w:p w:rsidR="00000000" w:rsidDel="00000000" w:rsidP="00000000" w:rsidRDefault="00000000" w:rsidRPr="00000000" w14:paraId="000001DB">
      <w:pPr>
        <w:spacing w:after="60" w:line="240" w:lineRule="auto"/>
        <w:ind w:left="360" w:hanging="259"/>
        <w:rPr/>
      </w:pPr>
      <w:r w:rsidDel="00000000" w:rsidR="00000000" w:rsidRPr="00000000">
        <w:rPr>
          <w:rtl w:val="0"/>
        </w:rPr>
        <w:t xml:space="preserve">• A3 — Falha ao salvar o evento: o sistema informa a falha e não apresenta confirmação de criação.</w:t>
      </w:r>
    </w:p>
    <w:p w:rsidR="00000000" w:rsidDel="00000000" w:rsidP="00000000" w:rsidRDefault="00000000" w:rsidRPr="00000000" w14:paraId="000001DC">
      <w:pPr>
        <w:pStyle w:val="Heading2"/>
        <w:pageBreakBefore w:val="1"/>
        <w:spacing w:before="0" w:lineRule="auto"/>
        <w:rPr/>
      </w:pPr>
      <w:bookmarkStart w:colFirst="0" w:colLast="0" w:name="_heading=h.phj3ek50pksc" w:id="27"/>
      <w:bookmarkEnd w:id="27"/>
      <w:r w:rsidDel="00000000" w:rsidR="00000000" w:rsidRPr="00000000">
        <w:rPr>
          <w:rtl w:val="0"/>
        </w:rPr>
        <w:t xml:space="preserve">5.16 Caso de Uso </w:t>
      </w:r>
      <w:r w:rsidDel="00000000" w:rsidR="00000000" w:rsidRPr="00000000">
        <w:rPr>
          <w:rtl w:val="0"/>
        </w:rPr>
        <w:t xml:space="preserve">UC016</w:t>
      </w:r>
      <w:r w:rsidDel="00000000" w:rsidR="00000000" w:rsidRPr="00000000">
        <w:rPr>
          <w:rtl w:val="0"/>
        </w:rPr>
        <w:t xml:space="preserve"> — Avaliar empate técnico</w:t>
      </w:r>
    </w:p>
    <w:p w:rsidR="00000000" w:rsidDel="00000000" w:rsidP="00000000" w:rsidRDefault="00000000" w:rsidRPr="00000000" w14:paraId="000001DD">
      <w:pPr>
        <w:pStyle w:val="Heading3"/>
        <w:spacing w:after="80" w:before="120" w:line="240" w:lineRule="auto"/>
        <w:rPr/>
      </w:pPr>
      <w:r w:rsidDel="00000000" w:rsidR="00000000" w:rsidRPr="00000000">
        <w:rPr>
          <w:rtl w:val="0"/>
        </w:rPr>
        <w:t xml:space="preserve">Protótipo de Interface</w:t>
        <w:br w:type="textWrapping"/>
      </w:r>
      <w:r w:rsidDel="00000000" w:rsidR="00000000" w:rsidRPr="00000000">
        <w:rPr/>
        <w:drawing>
          <wp:inline distB="0" distT="0" distL="0" distR="0">
            <wp:extent cx="6297780" cy="2863451"/>
            <wp:effectExtent b="0" l="0" r="0" t="0"/>
            <wp:docPr id="203774477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6297780" cy="2863451"/>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UC016</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Emitir parecer humano sobre soluções de duelo.</w:t>
      </w:r>
    </w:p>
    <w:p w:rsidR="00000000" w:rsidDel="00000000" w:rsidP="00000000" w:rsidRDefault="00000000" w:rsidRPr="00000000" w14:paraId="000001E1">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Análise</w:t>
      </w:r>
    </w:p>
    <w:p w:rsidR="00000000" w:rsidDel="00000000" w:rsidP="00000000" w:rsidRDefault="00000000" w:rsidRPr="00000000" w14:paraId="000001E2">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Avaliador ou Administrador.</w:t>
      </w:r>
    </w:p>
    <w:p w:rsidR="00000000" w:rsidDel="00000000" w:rsidP="00000000" w:rsidRDefault="00000000" w:rsidRPr="00000000" w14:paraId="000001E3">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1E4">
      <w:pPr>
        <w:keepLines w:val="1"/>
        <w:spacing w:after="60" w:line="240" w:lineRule="auto"/>
        <w:rPr/>
      </w:pPr>
      <w:r w:rsidDel="00000000" w:rsidR="00000000" w:rsidRPr="00000000">
        <w:rPr>
          <w:b w:val="1"/>
          <w:bCs w:val="1"/>
          <w:rtl w:val="0"/>
        </w:rPr>
        <w:t xml:space="preserve">Pré-condições:</w:t>
      </w:r>
      <w:r w:rsidDel="00000000" w:rsidR="00000000" w:rsidRPr="00000000">
        <w:rPr>
          <w:rtl w:val="0"/>
        </w:rPr>
        <w:t xml:space="preserve"> Avaliador aprovado ou Administrador autenticado, que não participou do duelo; duelo no estado REVIEW_PENDING, com soluções disponíveis para análise.</w:t>
      </w:r>
    </w:p>
    <w:p w:rsidR="00000000" w:rsidDel="00000000" w:rsidP="00000000" w:rsidRDefault="00000000" w:rsidRPr="00000000" w14:paraId="000001E5">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Parecer registrado e duelo concluído; a notificação é solicitada. Falha de notificação não desfaz a decisão, conforme RN022.</w:t>
      </w:r>
    </w:p>
    <w:p w:rsidR="00000000" w:rsidDel="00000000" w:rsidP="00000000" w:rsidRDefault="00000000" w:rsidRPr="00000000" w14:paraId="000001E6">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Pontuações de 0 a 1.000, vencedor obrigatório, feedback com pelo menos 5 caracteres, pontos fortes e melhorias.</w:t>
      </w:r>
    </w:p>
    <w:p w:rsidR="00000000" w:rsidDel="00000000" w:rsidP="00000000" w:rsidRDefault="00000000" w:rsidRPr="00000000" w14:paraId="000001E7">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Parecer persistido e resultado.</w:t>
      </w:r>
    </w:p>
    <w:p w:rsidR="00000000" w:rsidDel="00000000" w:rsidP="00000000" w:rsidRDefault="00000000" w:rsidRPr="00000000" w14:paraId="000001E8">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E9">
      <w:pPr>
        <w:spacing w:after="60" w:line="240" w:lineRule="auto"/>
        <w:ind w:left="360" w:hanging="360"/>
        <w:rPr/>
      </w:pPr>
      <w:r w:rsidDel="00000000" w:rsidR="00000000" w:rsidRPr="00000000">
        <w:rPr>
          <w:rtl w:val="0"/>
        </w:rPr>
        <w:t xml:space="preserve">1. O avaliador ou administrador abre a fila de avaliações pendentes.</w:t>
      </w:r>
    </w:p>
    <w:p w:rsidR="00000000" w:rsidDel="00000000" w:rsidP="00000000" w:rsidRDefault="00000000" w:rsidRPr="00000000" w14:paraId="000001EA">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autoriza o papel e apresenta as soluções.</w:t>
      </w:r>
    </w:p>
    <w:p w:rsidR="00000000" w:rsidDel="00000000" w:rsidP="00000000" w:rsidRDefault="00000000" w:rsidRPr="00000000" w14:paraId="000001EB">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avaliador compara código e resultados dos testes.</w:t>
      </w:r>
    </w:p>
    <w:p w:rsidR="00000000" w:rsidDel="00000000" w:rsidP="00000000" w:rsidRDefault="00000000" w:rsidRPr="00000000" w14:paraId="000001EC">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avaliador informa pontuações e feedback explicativo.</w:t>
      </w:r>
    </w:p>
    <w:p w:rsidR="00000000" w:rsidDel="00000000" w:rsidP="00000000" w:rsidRDefault="00000000" w:rsidRPr="00000000" w14:paraId="000001ED">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sistema valida, registra o parecer, fecha o duelo e notifica.</w:t>
      </w:r>
    </w:p>
    <w:p w:rsidR="00000000" w:rsidDel="00000000" w:rsidP="00000000" w:rsidRDefault="00000000" w:rsidRPr="00000000" w14:paraId="000001EE">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1EF">
      <w:pPr>
        <w:spacing w:after="60" w:line="240" w:lineRule="auto"/>
        <w:ind w:left="360" w:hanging="259"/>
        <w:rPr/>
      </w:pPr>
      <w:r w:rsidDel="00000000" w:rsidR="00000000" w:rsidRPr="00000000">
        <w:rPr>
          <w:rtl w:val="0"/>
        </w:rPr>
        <w:t xml:space="preserve">• A1 — Papel ausente ou tentativa de avaliar o próprio duelo: o sistema nega a avaliação.</w:t>
      </w:r>
    </w:p>
    <w:p w:rsidR="00000000" w:rsidDel="00000000" w:rsidP="00000000" w:rsidRDefault="00000000" w:rsidRPr="00000000" w14:paraId="000001F0">
      <w:pPr>
        <w:spacing w:after="60" w:line="240" w:lineRule="auto"/>
        <w:ind w:left="360" w:hanging="259"/>
        <w:rPr/>
      </w:pPr>
      <w:r w:rsidDel="00000000" w:rsidR="00000000" w:rsidRPr="00000000">
        <w:rPr>
          <w:rtl w:val="0"/>
        </w:rPr>
        <w:t xml:space="preserve">• A2 — Duelo já fechado: o sistema impede nova decisão conflitante.</w:t>
      </w:r>
    </w:p>
    <w:p w:rsidR="00000000" w:rsidDel="00000000" w:rsidP="00000000" w:rsidRDefault="00000000" w:rsidRPr="00000000" w14:paraId="000001F1">
      <w:pPr>
        <w:spacing w:after="60" w:line="240" w:lineRule="auto"/>
        <w:ind w:left="360" w:hanging="259"/>
        <w:rPr/>
      </w:pPr>
      <w:r w:rsidDel="00000000" w:rsidR="00000000" w:rsidRPr="00000000">
        <w:rPr>
          <w:rtl w:val="0"/>
        </w:rPr>
        <w:t xml:space="preserve">• A3 — Feedback/pontuação inválidos: o sistema solicita correção.</w:t>
      </w:r>
    </w:p>
    <w:p w:rsidR="00000000" w:rsidDel="00000000" w:rsidP="00000000" w:rsidRDefault="00000000" w:rsidRPr="00000000" w14:paraId="000001F2">
      <w:pPr>
        <w:pStyle w:val="Heading2"/>
        <w:pageBreakBefore w:val="1"/>
        <w:spacing w:before="0" w:lineRule="auto"/>
        <w:rPr/>
      </w:pPr>
      <w:bookmarkStart w:colFirst="0" w:colLast="0" w:name="_heading=h.kcp6m7bbfip5" w:id="28"/>
      <w:bookmarkEnd w:id="28"/>
      <w:r w:rsidDel="00000000" w:rsidR="00000000" w:rsidRPr="00000000">
        <w:rPr>
          <w:rtl w:val="0"/>
        </w:rPr>
        <w:t xml:space="preserve">5.17 Caso de Uso </w:t>
      </w:r>
      <w:r w:rsidDel="00000000" w:rsidR="00000000" w:rsidRPr="00000000">
        <w:rPr>
          <w:rtl w:val="0"/>
        </w:rPr>
        <w:t xml:space="preserve">UC017</w:t>
      </w:r>
      <w:r w:rsidDel="00000000" w:rsidR="00000000" w:rsidRPr="00000000">
        <w:rPr>
          <w:rtl w:val="0"/>
        </w:rPr>
        <w:t xml:space="preserve"> — Publicar vaga</w:t>
      </w:r>
    </w:p>
    <w:p w:rsidR="00000000" w:rsidDel="00000000" w:rsidP="00000000" w:rsidRDefault="00000000" w:rsidRPr="00000000" w14:paraId="000001F3">
      <w:pPr>
        <w:pStyle w:val="Heading3"/>
        <w:spacing w:after="80" w:before="120" w:line="240" w:lineRule="auto"/>
        <w:rPr/>
      </w:pPr>
      <w:r w:rsidDel="00000000" w:rsidR="00000000" w:rsidRPr="00000000">
        <w:rPr>
          <w:rtl w:val="0"/>
        </w:rPr>
        <w:t xml:space="preserve">Protótipo de Interface</w:t>
        <w:br w:type="textWrapping"/>
      </w:r>
      <w:r w:rsidDel="00000000" w:rsidR="00000000" w:rsidRPr="00000000">
        <w:rPr/>
        <w:drawing>
          <wp:inline distB="0" distT="0" distL="0" distR="0">
            <wp:extent cx="6050280" cy="2743200"/>
            <wp:effectExtent b="0" l="0" r="0" t="0"/>
            <wp:docPr id="2037744780"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605028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UC017</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Criar uma oportunidade vinculada a empresa autorizada.</w:t>
      </w:r>
    </w:p>
    <w:p w:rsidR="00000000" w:rsidDel="00000000" w:rsidP="00000000" w:rsidRDefault="00000000" w:rsidRPr="00000000" w14:paraId="000001F7">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Configuração</w:t>
      </w:r>
    </w:p>
    <w:p w:rsidR="00000000" w:rsidDel="00000000" w:rsidP="00000000" w:rsidRDefault="00000000" w:rsidRPr="00000000" w14:paraId="000001F8">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Recrutador; Administrador</w:t>
      </w:r>
    </w:p>
    <w:p w:rsidR="00000000" w:rsidDel="00000000" w:rsidP="00000000" w:rsidRDefault="00000000" w:rsidRPr="00000000" w14:paraId="000001F9">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1FA">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Ator com papel RECRUITER/ADMIN e autorização para a empresa. A verificação desse vínculo permanece uma limitação de implementação registrada em RF035.</w:t>
      </w:r>
    </w:p>
    <w:p w:rsidR="00000000" w:rsidDel="00000000" w:rsidP="00000000" w:rsidRDefault="00000000" w:rsidRPr="00000000" w14:paraId="000001FB">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Vaga aberta com etapas de recrutamento.</w:t>
      </w:r>
    </w:p>
    <w:p w:rsidR="00000000" w:rsidDel="00000000" w:rsidP="00000000" w:rsidRDefault="00000000" w:rsidRPr="00000000" w14:paraId="000001FC">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Empresa, título, descrição, nível, tecnologias, modalidade, contrato e etapas.</w:t>
      </w:r>
    </w:p>
    <w:p w:rsidR="00000000" w:rsidDel="00000000" w:rsidP="00000000" w:rsidRDefault="00000000" w:rsidRPr="00000000" w14:paraId="000001FD">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Vaga publicada ou erros por campo.</w:t>
      </w:r>
    </w:p>
    <w:p w:rsidR="00000000" w:rsidDel="00000000" w:rsidP="00000000" w:rsidRDefault="00000000" w:rsidRPr="00000000" w14:paraId="000001FE">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1FF">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recrutador seleciona a empresa sob sua responsabilidade.</w:t>
      </w:r>
    </w:p>
    <w:p w:rsidR="00000000" w:rsidDel="00000000" w:rsidP="00000000" w:rsidRDefault="00000000" w:rsidRPr="00000000" w14:paraId="00000200">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ator informa dados da vaga e etapas.</w:t>
      </w:r>
    </w:p>
    <w:p w:rsidR="00000000" w:rsidDel="00000000" w:rsidP="00000000" w:rsidRDefault="00000000" w:rsidRPr="00000000" w14:paraId="00000201">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valida papel, empresa e campos obrigatórios.</w:t>
      </w:r>
    </w:p>
    <w:p w:rsidR="00000000" w:rsidDel="00000000" w:rsidP="00000000" w:rsidRDefault="00000000" w:rsidRPr="00000000" w14:paraId="00000202">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cria a vaga e as etapas em ordem.</w:t>
      </w:r>
    </w:p>
    <w:p w:rsidR="00000000" w:rsidDel="00000000" w:rsidP="00000000" w:rsidRDefault="00000000" w:rsidRPr="00000000" w14:paraId="00000203">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A oportunidade é disponibilizada para consulta e candidatura.</w:t>
      </w:r>
    </w:p>
    <w:p w:rsidR="00000000" w:rsidDel="00000000" w:rsidP="00000000" w:rsidRDefault="00000000" w:rsidRPr="00000000" w14:paraId="00000204">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05">
      <w:pPr>
        <w:spacing w:after="60" w:line="240" w:lineRule="auto"/>
        <w:ind w:left="360" w:hanging="259"/>
        <w:rPr/>
      </w:pPr>
      <w:r w:rsidDel="00000000" w:rsidR="00000000" w:rsidRPr="00000000">
        <w:rPr>
          <w:rtl w:val="0"/>
        </w:rPr>
        <w:t xml:space="preserve">• A1 — Sem papel ou vínculo autorizado: a operação deve ser negada. Limitação registrada: a versão inventariada verifica o papel, mas ainda não aplica a verificação de propriedade da empresa.</w:t>
      </w:r>
    </w:p>
    <w:p w:rsidR="00000000" w:rsidDel="00000000" w:rsidP="00000000" w:rsidRDefault="00000000" w:rsidRPr="00000000" w14:paraId="00000206">
      <w:pPr>
        <w:spacing w:after="60" w:line="240" w:lineRule="auto"/>
        <w:ind w:left="360" w:hanging="259"/>
        <w:rPr/>
      </w:pPr>
      <w:r w:rsidDel="00000000" w:rsidR="00000000" w:rsidRPr="00000000">
        <w:rPr>
          <w:rtl w:val="0"/>
        </w:rPr>
        <w:t xml:space="preserve">• A2 — Vaga inválida: o sistema destaca campos e não publica.</w:t>
      </w:r>
    </w:p>
    <w:p w:rsidR="00000000" w:rsidDel="00000000" w:rsidP="00000000" w:rsidRDefault="00000000" w:rsidRPr="00000000" w14:paraId="00000207">
      <w:pPr>
        <w:spacing w:after="60" w:line="240" w:lineRule="auto"/>
        <w:ind w:left="360" w:hanging="259"/>
        <w:rPr/>
      </w:pPr>
      <w:r w:rsidDel="00000000" w:rsidR="00000000" w:rsidRPr="00000000">
        <w:rPr>
          <w:rtl w:val="0"/>
        </w:rPr>
        <w:t xml:space="preserve">• A3 — Salário omitido: o sistema aplica a política definida sem inventar valor.</w:t>
      </w:r>
    </w:p>
    <w:p w:rsidR="00000000" w:rsidDel="00000000" w:rsidP="00000000" w:rsidRDefault="00000000" w:rsidRPr="00000000" w14:paraId="00000208">
      <w:pPr>
        <w:pStyle w:val="Heading2"/>
        <w:pageBreakBefore w:val="1"/>
        <w:spacing w:before="0" w:lineRule="auto"/>
        <w:rPr/>
      </w:pPr>
      <w:bookmarkStart w:colFirst="0" w:colLast="0" w:name="_heading=h.5cr55xwgwvfg" w:id="29"/>
      <w:bookmarkEnd w:id="29"/>
      <w:r w:rsidDel="00000000" w:rsidR="00000000" w:rsidRPr="00000000">
        <w:rPr>
          <w:rtl w:val="0"/>
        </w:rPr>
        <w:t xml:space="preserve">5.18 Caso de Uso </w:t>
      </w:r>
      <w:r w:rsidDel="00000000" w:rsidR="00000000" w:rsidRPr="00000000">
        <w:rPr>
          <w:rtl w:val="0"/>
        </w:rPr>
        <w:t xml:space="preserve">UC018</w:t>
      </w:r>
      <w:r w:rsidDel="00000000" w:rsidR="00000000" w:rsidRPr="00000000">
        <w:rPr>
          <w:rtl w:val="0"/>
        </w:rPr>
        <w:t xml:space="preserve"> — Consultar vagas</w:t>
      </w:r>
    </w:p>
    <w:p w:rsidR="00000000" w:rsidDel="00000000" w:rsidP="00000000" w:rsidRDefault="00000000" w:rsidRPr="00000000" w14:paraId="00000209">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0A">
      <w:pPr>
        <w:keepNext w:val="1"/>
        <w:spacing w:after="60" w:line="240" w:lineRule="auto"/>
        <w:rPr/>
      </w:pPr>
      <w:r w:rsidDel="00000000" w:rsidR="00000000" w:rsidRPr="00000000">
        <w:rPr/>
        <w:drawing>
          <wp:inline distB="0" distT="0" distL="0" distR="0">
            <wp:extent cx="6191764" cy="2827453"/>
            <wp:effectExtent b="0" l="0" r="0" t="0"/>
            <wp:docPr id="2037744781"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6191764" cy="2827453"/>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UC018</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Listar e detalhar oportunidades disponíveis.</w:t>
      </w:r>
    </w:p>
    <w:p w:rsidR="00000000" w:rsidDel="00000000" w:rsidP="00000000" w:rsidRDefault="00000000" w:rsidRPr="00000000" w14:paraId="0000020E">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Análise</w:t>
      </w:r>
    </w:p>
    <w:p w:rsidR="00000000" w:rsidDel="00000000" w:rsidP="00000000" w:rsidRDefault="00000000" w:rsidRPr="00000000" w14:paraId="0000020F">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 Recrutador</w:t>
      </w:r>
    </w:p>
    <w:p w:rsidR="00000000" w:rsidDel="00000000" w:rsidP="00000000" w:rsidRDefault="00000000" w:rsidRPr="00000000" w14:paraId="00000210">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211">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Acesso ao módulo; vagas cadastradas.</w:t>
      </w:r>
    </w:p>
    <w:p w:rsidR="00000000" w:rsidDel="00000000" w:rsidP="00000000" w:rsidRDefault="00000000" w:rsidRPr="00000000" w14:paraId="00000212">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Lista/detalhe exibido sem alteração obrigatória.</w:t>
      </w:r>
    </w:p>
    <w:p w:rsidR="00000000" w:rsidDel="00000000" w:rsidP="00000000" w:rsidRDefault="00000000" w:rsidRPr="00000000" w14:paraId="00000213">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Busca, tecnologia, nível, modalidade e contrato.</w:t>
      </w:r>
    </w:p>
    <w:p w:rsidR="00000000" w:rsidDel="00000000" w:rsidP="00000000" w:rsidRDefault="00000000" w:rsidRPr="00000000" w14:paraId="00000214">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Vagas filtradas, empresa, requisitos e etapas.</w:t>
      </w:r>
    </w:p>
    <w:p w:rsidR="00000000" w:rsidDel="00000000" w:rsidP="00000000" w:rsidRDefault="00000000" w:rsidRPr="00000000" w14:paraId="00000215">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16">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ator abre a listagem de vagas.</w:t>
      </w:r>
    </w:p>
    <w:p w:rsidR="00000000" w:rsidDel="00000000" w:rsidP="00000000" w:rsidRDefault="00000000" w:rsidRPr="00000000" w14:paraId="00000217">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carrega vagas abertas e filtros.</w:t>
      </w:r>
    </w:p>
    <w:p w:rsidR="00000000" w:rsidDel="00000000" w:rsidP="00000000" w:rsidRDefault="00000000" w:rsidRPr="00000000" w14:paraId="00000218">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ator informa critérios ou seleciona uma oportunidade.</w:t>
      </w:r>
    </w:p>
    <w:p w:rsidR="00000000" w:rsidDel="00000000" w:rsidP="00000000" w:rsidRDefault="00000000" w:rsidRPr="00000000" w14:paraId="00000219">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aplica filtros e carrega os detalhes permitidos.</w:t>
      </w:r>
    </w:p>
    <w:p w:rsidR="00000000" w:rsidDel="00000000" w:rsidP="00000000" w:rsidRDefault="00000000" w:rsidRPr="00000000" w14:paraId="0000021A">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A vaga, empresa e opção de candidatura são apresentadas.</w:t>
      </w:r>
    </w:p>
    <w:p w:rsidR="00000000" w:rsidDel="00000000" w:rsidP="00000000" w:rsidRDefault="00000000" w:rsidRPr="00000000" w14:paraId="0000021B">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1C">
      <w:pPr>
        <w:spacing w:after="60" w:line="240" w:lineRule="auto"/>
        <w:ind w:left="360" w:hanging="259"/>
        <w:rPr/>
      </w:pPr>
      <w:r w:rsidDel="00000000" w:rsidR="00000000" w:rsidRPr="00000000">
        <w:rPr>
          <w:rtl w:val="0"/>
        </w:rPr>
        <w:t xml:space="preserve">• A1 — Nenhuma vaga: o sistema exibe estado vazio.</w:t>
      </w:r>
    </w:p>
    <w:p w:rsidR="00000000" w:rsidDel="00000000" w:rsidP="00000000" w:rsidRDefault="00000000" w:rsidRPr="00000000" w14:paraId="0000021D">
      <w:pPr>
        <w:spacing w:after="60" w:line="240" w:lineRule="auto"/>
        <w:ind w:left="360" w:hanging="259"/>
        <w:rPr/>
      </w:pPr>
      <w:r w:rsidDel="00000000" w:rsidR="00000000" w:rsidRPr="00000000">
        <w:rPr>
          <w:rtl w:val="0"/>
        </w:rPr>
        <w:t xml:space="preserve">• A2 — Vaga encerrada: o sistema exibe status e desabilita candidatura.</w:t>
      </w:r>
    </w:p>
    <w:p w:rsidR="00000000" w:rsidDel="00000000" w:rsidP="00000000" w:rsidRDefault="00000000" w:rsidRPr="00000000" w14:paraId="0000021E">
      <w:pPr>
        <w:spacing w:after="60" w:line="240" w:lineRule="auto"/>
        <w:ind w:left="360" w:hanging="259"/>
        <w:rPr/>
      </w:pPr>
      <w:r w:rsidDel="00000000" w:rsidR="00000000" w:rsidRPr="00000000">
        <w:rPr>
          <w:rtl w:val="0"/>
        </w:rPr>
        <w:t xml:space="preserve">• A3 — Filtro inválido: o sistema solicita correção.</w:t>
      </w:r>
    </w:p>
    <w:p w:rsidR="00000000" w:rsidDel="00000000" w:rsidP="00000000" w:rsidRDefault="00000000" w:rsidRPr="00000000" w14:paraId="0000021F">
      <w:pPr>
        <w:pStyle w:val="Heading2"/>
        <w:pageBreakBefore w:val="1"/>
        <w:spacing w:before="0" w:lineRule="auto"/>
        <w:rPr/>
      </w:pPr>
      <w:bookmarkStart w:colFirst="0" w:colLast="0" w:name="_heading=h.td1vecyejqyv" w:id="30"/>
      <w:bookmarkEnd w:id="30"/>
      <w:r w:rsidDel="00000000" w:rsidR="00000000" w:rsidRPr="00000000">
        <w:rPr>
          <w:rtl w:val="0"/>
        </w:rPr>
        <w:t xml:space="preserve">5.19 Caso de Uso </w:t>
      </w:r>
      <w:r w:rsidDel="00000000" w:rsidR="00000000" w:rsidRPr="00000000">
        <w:rPr>
          <w:rtl w:val="0"/>
        </w:rPr>
        <w:t xml:space="preserve">UC019</w:t>
      </w:r>
      <w:r w:rsidDel="00000000" w:rsidR="00000000" w:rsidRPr="00000000">
        <w:rPr>
          <w:rtl w:val="0"/>
        </w:rPr>
        <w:t xml:space="preserve"> — Gerenciar permissões de usuários</w:t>
      </w:r>
    </w:p>
    <w:p w:rsidR="00000000" w:rsidDel="00000000" w:rsidP="00000000" w:rsidRDefault="00000000" w:rsidRPr="00000000" w14:paraId="00000220">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21">
      <w:pPr>
        <w:keepNext w:val="1"/>
        <w:spacing w:after="60" w:line="240" w:lineRule="auto"/>
        <w:rPr/>
      </w:pPr>
      <w:r w:rsidDel="00000000" w:rsidR="00000000" w:rsidRPr="00000000">
        <w:rPr/>
        <w:drawing>
          <wp:inline distB="0" distT="0" distL="0" distR="0">
            <wp:extent cx="5888872" cy="2650831"/>
            <wp:effectExtent b="0" l="0" r="0" t="0"/>
            <wp:docPr id="203774478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888872" cy="2650831"/>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UC019</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Pesquisar usuários e alterar papéis autorizados.</w:t>
      </w:r>
    </w:p>
    <w:p w:rsidR="00000000" w:rsidDel="00000000" w:rsidP="00000000" w:rsidRDefault="00000000" w:rsidRPr="00000000" w14:paraId="00000225">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Configuração</w:t>
      </w:r>
    </w:p>
    <w:p w:rsidR="00000000" w:rsidDel="00000000" w:rsidP="00000000" w:rsidRDefault="00000000" w:rsidRPr="00000000" w14:paraId="00000226">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Administrador</w:t>
      </w:r>
    </w:p>
    <w:p w:rsidR="00000000" w:rsidDel="00000000" w:rsidP="00000000" w:rsidRDefault="00000000" w:rsidRPr="00000000" w14:paraId="00000227">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228">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Administrador autenticado.</w:t>
      </w:r>
    </w:p>
    <w:p w:rsidR="00000000" w:rsidDel="00000000" w:rsidP="00000000" w:rsidRDefault="00000000" w:rsidRPr="00000000" w14:paraId="00000229">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Papel atualizado ou operação recusada; o serviço registra log da alteração.</w:t>
      </w:r>
    </w:p>
    <w:p w:rsidR="00000000" w:rsidDel="00000000" w:rsidP="00000000" w:rsidRDefault="00000000" w:rsidRPr="00000000" w14:paraId="0000022A">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Busca, paginação, usuário e novo papel.</w:t>
      </w:r>
    </w:p>
    <w:p w:rsidR="00000000" w:rsidDel="00000000" w:rsidP="00000000" w:rsidRDefault="00000000" w:rsidRPr="00000000" w14:paraId="0000022B">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Lista de usuários ou registro atualizado.</w:t>
      </w:r>
    </w:p>
    <w:p w:rsidR="00000000" w:rsidDel="00000000" w:rsidP="00000000" w:rsidRDefault="00000000" w:rsidRPr="00000000" w14:paraId="0000022C">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2D">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administrador abre o painel de usuários.</w:t>
      </w:r>
    </w:p>
    <w:p w:rsidR="00000000" w:rsidDel="00000000" w:rsidP="00000000" w:rsidRDefault="00000000" w:rsidRPr="00000000" w14:paraId="0000022E">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valida a sessão administrativa e lista os registros.</w:t>
      </w:r>
    </w:p>
    <w:p w:rsidR="00000000" w:rsidDel="00000000" w:rsidP="00000000" w:rsidRDefault="00000000" w:rsidRPr="00000000" w14:paraId="0000022F">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administrador pesquisa e seleciona o usuário.</w:t>
      </w:r>
    </w:p>
    <w:p w:rsidR="00000000" w:rsidDel="00000000" w:rsidP="00000000" w:rsidRDefault="00000000" w:rsidRPr="00000000" w14:paraId="00000230">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administrador escolhe o novo papel e confirma.</w:t>
      </w:r>
    </w:p>
    <w:p w:rsidR="00000000" w:rsidDel="00000000" w:rsidP="00000000" w:rsidRDefault="00000000" w:rsidRPr="00000000" w14:paraId="00000231">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sistema valida a transição, atualiza e registra a ação.</w:t>
      </w:r>
    </w:p>
    <w:p w:rsidR="00000000" w:rsidDel="00000000" w:rsidP="00000000" w:rsidRDefault="00000000" w:rsidRPr="00000000" w14:paraId="00000232">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33">
      <w:pPr>
        <w:spacing w:after="60" w:line="240" w:lineRule="auto"/>
        <w:ind w:left="360" w:hanging="259"/>
        <w:rPr/>
      </w:pPr>
      <w:r w:rsidDel="00000000" w:rsidR="00000000" w:rsidRPr="00000000">
        <w:rPr>
          <w:rtl w:val="0"/>
        </w:rPr>
        <w:t xml:space="preserve">• A1 — Sem permissão: o sistema nega acesso.</w:t>
      </w:r>
    </w:p>
    <w:p w:rsidR="00000000" w:rsidDel="00000000" w:rsidP="00000000" w:rsidRDefault="00000000" w:rsidRPr="00000000" w14:paraId="00000234">
      <w:pPr>
        <w:spacing w:after="60" w:line="240" w:lineRule="auto"/>
        <w:ind w:left="360" w:hanging="259"/>
        <w:rPr/>
      </w:pPr>
      <w:r w:rsidDel="00000000" w:rsidR="00000000" w:rsidRPr="00000000">
        <w:rPr>
          <w:rtl w:val="0"/>
        </w:rPr>
        <w:t xml:space="preserve">• A2 — Papel inválido: o sistema não altera o usuário.</w:t>
      </w:r>
    </w:p>
    <w:p w:rsidR="00000000" w:rsidDel="00000000" w:rsidP="00000000" w:rsidRDefault="00000000" w:rsidRPr="00000000" w14:paraId="00000235">
      <w:pPr>
        <w:spacing w:after="60" w:line="240" w:lineRule="auto"/>
        <w:ind w:left="360" w:hanging="259"/>
        <w:rPr/>
      </w:pPr>
      <w:r w:rsidDel="00000000" w:rsidR="00000000" w:rsidRPr="00000000">
        <w:rPr>
          <w:rtl w:val="0"/>
        </w:rPr>
        <w:t xml:space="preserve">• A3 — Alteração que removeria o último administrador: recusar a operação.</w:t>
      </w:r>
    </w:p>
    <w:p w:rsidR="00000000" w:rsidDel="00000000" w:rsidP="00000000" w:rsidRDefault="00000000" w:rsidRPr="00000000" w14:paraId="00000236">
      <w:pPr>
        <w:pStyle w:val="Heading2"/>
        <w:pageBreakBefore w:val="1"/>
        <w:spacing w:before="0" w:lineRule="auto"/>
        <w:rPr/>
      </w:pPr>
      <w:bookmarkStart w:colFirst="0" w:colLast="0" w:name="_heading=h.av0a2kvju6dn" w:id="31"/>
      <w:bookmarkEnd w:id="31"/>
      <w:r w:rsidDel="00000000" w:rsidR="00000000" w:rsidRPr="00000000">
        <w:rPr>
          <w:rtl w:val="0"/>
        </w:rPr>
        <w:t xml:space="preserve">5.20 Caso de Uso </w:t>
      </w:r>
      <w:r w:rsidDel="00000000" w:rsidR="00000000" w:rsidRPr="00000000">
        <w:rPr>
          <w:rtl w:val="0"/>
        </w:rPr>
        <w:t xml:space="preserve">UC020</w:t>
      </w:r>
      <w:r w:rsidDel="00000000" w:rsidR="00000000" w:rsidRPr="00000000">
        <w:rPr>
          <w:rtl w:val="0"/>
        </w:rPr>
        <w:t xml:space="preserve"> — Tratar denúncias</w:t>
      </w:r>
    </w:p>
    <w:p w:rsidR="00000000" w:rsidDel="00000000" w:rsidP="00000000" w:rsidRDefault="00000000" w:rsidRPr="00000000" w14:paraId="00000237">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38">
      <w:pPr>
        <w:keepNext w:val="1"/>
        <w:spacing w:after="60" w:line="240" w:lineRule="auto"/>
        <w:rPr/>
      </w:pPr>
      <w:r w:rsidDel="00000000" w:rsidR="00000000" w:rsidRPr="00000000">
        <w:rPr/>
        <w:drawing>
          <wp:inline distB="0" distT="0" distL="0" distR="0">
            <wp:extent cx="6012180" cy="2743200"/>
            <wp:effectExtent b="0" l="0" r="0" t="0"/>
            <wp:docPr id="2037744783"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01218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UC020</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Analisar denúncia e aplicar ação de moderação permitida.</w:t>
      </w:r>
    </w:p>
    <w:p w:rsidR="00000000" w:rsidDel="00000000" w:rsidP="00000000" w:rsidRDefault="00000000" w:rsidRPr="00000000" w14:paraId="0000023C">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Análise</w:t>
      </w:r>
    </w:p>
    <w:p w:rsidR="00000000" w:rsidDel="00000000" w:rsidP="00000000" w:rsidRDefault="00000000" w:rsidRPr="00000000" w14:paraId="0000023D">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Administrador</w:t>
      </w:r>
    </w:p>
    <w:p w:rsidR="00000000" w:rsidDel="00000000" w:rsidP="00000000" w:rsidRDefault="00000000" w:rsidRPr="00000000" w14:paraId="0000023E">
      <w:pPr>
        <w:keepLines w:val="1"/>
        <w:spacing w:after="60" w:line="240" w:lineRule="auto"/>
        <w:rPr/>
      </w:pPr>
      <w:r w:rsidDel="00000000" w:rsidR="00000000" w:rsidRPr="00000000">
        <w:rPr>
          <w:b w:val="1"/>
          <w:bCs w:val="1"/>
          <w:rtl w:val="0"/>
        </w:rPr>
        <w:t xml:space="preserve">Atores secundários: </w:t>
      </w:r>
      <w:r w:rsidDel="00000000" w:rsidR="00000000" w:rsidRPr="00000000">
        <w:rPr>
          <w:rtl w:val="0"/>
        </w:rPr>
        <w:t xml:space="preserve">Usuário denunciante; Autor do conteúdo</w:t>
      </w:r>
    </w:p>
    <w:p w:rsidR="00000000" w:rsidDel="00000000" w:rsidP="00000000" w:rsidRDefault="00000000" w:rsidRPr="00000000" w14:paraId="0000023F">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Administrador autenticado; denúncia registrada.</w:t>
      </w:r>
    </w:p>
    <w:p w:rsidR="00000000" w:rsidDel="00000000" w:rsidP="00000000" w:rsidRDefault="00000000" w:rsidRPr="00000000" w14:paraId="00000240">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Denúncia tratada e ação registrada.</w:t>
      </w:r>
    </w:p>
    <w:p w:rsidR="00000000" w:rsidDel="00000000" w:rsidP="00000000" w:rsidRDefault="00000000" w:rsidRPr="00000000" w14:paraId="00000241">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Denúncia, conteúdo, contexto, decisão e justificativa.</w:t>
      </w:r>
    </w:p>
    <w:p w:rsidR="00000000" w:rsidDel="00000000" w:rsidP="00000000" w:rsidRDefault="00000000" w:rsidRPr="00000000" w14:paraId="00000242">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Resultado de moderação e eventual notificação.</w:t>
      </w:r>
    </w:p>
    <w:p w:rsidR="00000000" w:rsidDel="00000000" w:rsidP="00000000" w:rsidRDefault="00000000" w:rsidRPr="00000000" w14:paraId="00000243">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44">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administrador abre a fila de denúncias.</w:t>
      </w:r>
    </w:p>
    <w:p w:rsidR="00000000" w:rsidDel="00000000" w:rsidP="00000000" w:rsidRDefault="00000000" w:rsidRPr="00000000" w14:paraId="00000245">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apresenta denúncia, conteúdo e dados mínimos necessários.</w:t>
      </w:r>
    </w:p>
    <w:p w:rsidR="00000000" w:rsidDel="00000000" w:rsidP="00000000" w:rsidRDefault="00000000" w:rsidRPr="00000000" w14:paraId="00000246">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administrador analisa motivo e contexto.</w:t>
      </w:r>
    </w:p>
    <w:p w:rsidR="00000000" w:rsidDel="00000000" w:rsidP="00000000" w:rsidRDefault="00000000" w:rsidRPr="00000000" w14:paraId="00000247">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administrador seleciona decisão permitida e registra justificativa.</w:t>
      </w:r>
    </w:p>
    <w:p w:rsidR="00000000" w:rsidDel="00000000" w:rsidP="00000000" w:rsidRDefault="00000000" w:rsidRPr="00000000" w14:paraId="00000248">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Aplicar a operação suportada e atualizar o registro da denúncia; não há trilha universal de auditoria.</w:t>
      </w:r>
    </w:p>
    <w:p w:rsidR="00000000" w:rsidDel="00000000" w:rsidP="00000000" w:rsidRDefault="00000000" w:rsidRPr="00000000" w14:paraId="00000249">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4A">
      <w:pPr>
        <w:spacing w:after="60" w:line="240" w:lineRule="auto"/>
        <w:ind w:left="360" w:hanging="259"/>
        <w:rPr/>
      </w:pPr>
      <w:r w:rsidDel="00000000" w:rsidR="00000000" w:rsidRPr="00000000">
        <w:rPr>
          <w:rtl w:val="0"/>
        </w:rPr>
        <w:t xml:space="preserve">• A1 — Denúncia improcedente: o sistema encerra sem remover conteúdo.</w:t>
      </w:r>
    </w:p>
    <w:p w:rsidR="00000000" w:rsidDel="00000000" w:rsidP="00000000" w:rsidRDefault="00000000" w:rsidRPr="00000000" w14:paraId="0000024B">
      <w:pPr>
        <w:spacing w:after="60" w:line="240" w:lineRule="auto"/>
        <w:ind w:left="360" w:hanging="259"/>
        <w:rPr/>
      </w:pPr>
      <w:r w:rsidDel="00000000" w:rsidR="00000000" w:rsidRPr="00000000">
        <w:rPr>
          <w:rtl w:val="0"/>
        </w:rPr>
        <w:t xml:space="preserve">• A2 — Conteúdo já removido: o sistema registra o estado encontrado.</w:t>
      </w:r>
    </w:p>
    <w:p w:rsidR="00000000" w:rsidDel="00000000" w:rsidP="00000000" w:rsidRDefault="00000000" w:rsidRPr="00000000" w14:paraId="0000024C">
      <w:pPr>
        <w:spacing w:after="60" w:line="240" w:lineRule="auto"/>
        <w:ind w:left="360" w:hanging="259"/>
        <w:rPr/>
      </w:pPr>
      <w:r w:rsidDel="00000000" w:rsidR="00000000" w:rsidRPr="00000000">
        <w:rPr>
          <w:rtl w:val="0"/>
        </w:rPr>
        <w:t xml:space="preserve">• A3 — Sanção adicional ou recurso: fora do fluxo atual; registrar a solicitação para tratamento administrativo.</w:t>
      </w:r>
    </w:p>
    <w:p w:rsidR="00000000" w:rsidDel="00000000" w:rsidP="00000000" w:rsidRDefault="00000000" w:rsidRPr="00000000" w14:paraId="0000024D">
      <w:pPr>
        <w:pStyle w:val="Heading2"/>
        <w:pageBreakBefore w:val="1"/>
        <w:spacing w:before="0" w:lineRule="auto"/>
        <w:rPr/>
      </w:pPr>
      <w:bookmarkStart w:colFirst="0" w:colLast="0" w:name="_heading=h.awiqgo8r02u" w:id="32"/>
      <w:bookmarkEnd w:id="32"/>
      <w:r w:rsidDel="00000000" w:rsidR="00000000" w:rsidRPr="00000000">
        <w:rPr>
          <w:rtl w:val="0"/>
        </w:rPr>
        <w:t xml:space="preserve">5.21 Caso de Uso </w:t>
      </w:r>
      <w:r w:rsidDel="00000000" w:rsidR="00000000" w:rsidRPr="00000000">
        <w:rPr>
          <w:rtl w:val="0"/>
        </w:rPr>
        <w:t xml:space="preserve">UC021</w:t>
      </w:r>
      <w:r w:rsidDel="00000000" w:rsidR="00000000" w:rsidRPr="00000000">
        <w:rPr>
          <w:rtl w:val="0"/>
        </w:rPr>
        <w:t xml:space="preserve"> — Consultar notificações</w:t>
      </w:r>
    </w:p>
    <w:p w:rsidR="00000000" w:rsidDel="00000000" w:rsidP="00000000" w:rsidRDefault="00000000" w:rsidRPr="00000000" w14:paraId="0000024E">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4F">
      <w:pPr>
        <w:keepNext w:val="1"/>
        <w:spacing w:after="60" w:line="240" w:lineRule="auto"/>
        <w:rPr/>
      </w:pPr>
      <w:r w:rsidDel="00000000" w:rsidR="00000000" w:rsidRPr="00000000">
        <w:rPr/>
        <w:drawing>
          <wp:inline distB="0" distT="0" distL="0" distR="0">
            <wp:extent cx="6360141" cy="2876126"/>
            <wp:effectExtent b="0" l="0" r="0" t="0"/>
            <wp:docPr id="203774478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360141" cy="2876126"/>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UC021</w:t>
      </w:r>
      <w:r w:rsidDel="00000000" w:rsidR="00000000" w:rsidRPr="00000000">
        <w:rPr>
          <w:sz w:val="18"/>
          <w:szCs w:val="18"/>
          <w:rtl w:val="0"/>
        </w:rPr>
        <w:t xml:space="preserve">. Captura de 07/09/2026.</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keepLines w:val="1"/>
        <w:spacing w:after="60" w:line="240" w:lineRule="auto"/>
        <w:rPr/>
      </w:pPr>
      <w:r w:rsidDel="00000000" w:rsidR="00000000" w:rsidRPr="00000000">
        <w:rPr>
          <w:b w:val="1"/>
          <w:bCs w:val="1"/>
          <w:rtl w:val="0"/>
        </w:rPr>
        <w:t xml:space="preserve">Descrição:</w:t>
      </w:r>
      <w:r w:rsidDel="00000000" w:rsidR="00000000" w:rsidRPr="00000000">
        <w:rPr>
          <w:rtl w:val="0"/>
        </w:rPr>
        <w:t xml:space="preserve"> Consultar notificações destinadas à própria conta e marcá-las como lidas.</w:t>
      </w:r>
    </w:p>
    <w:p w:rsidR="00000000" w:rsidDel="00000000" w:rsidP="00000000" w:rsidRDefault="00000000" w:rsidRPr="00000000" w14:paraId="00000253">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Análise</w:t>
      </w:r>
    </w:p>
    <w:p w:rsidR="00000000" w:rsidDel="00000000" w:rsidP="00000000" w:rsidRDefault="00000000" w:rsidRPr="00000000" w14:paraId="00000254">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 incluindo Avaliador, Administrador e Recrutador.</w:t>
      </w:r>
    </w:p>
    <w:p w:rsidR="00000000" w:rsidDel="00000000" w:rsidP="00000000" w:rsidRDefault="00000000" w:rsidRPr="00000000" w14:paraId="00000255">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256">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Ator autenticado.</w:t>
      </w:r>
    </w:p>
    <w:p w:rsidR="00000000" w:rsidDel="00000000" w:rsidP="00000000" w:rsidRDefault="00000000" w:rsidRPr="00000000" w14:paraId="00000257">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Notificações exibidas; estado de leitura atualizado apenas quando solicitado.</w:t>
      </w:r>
    </w:p>
    <w:p w:rsidR="00000000" w:rsidDel="00000000" w:rsidP="00000000" w:rsidRDefault="00000000" w:rsidRPr="00000000" w14:paraId="00000258">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Cursor, limite e ação de leitura.</w:t>
      </w:r>
    </w:p>
    <w:p w:rsidR="00000000" w:rsidDel="00000000" w:rsidP="00000000" w:rsidRDefault="00000000" w:rsidRPr="00000000" w14:paraId="00000259">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Lista, próximo cursor e contagem não lida.</w:t>
      </w:r>
    </w:p>
    <w:p w:rsidR="00000000" w:rsidDel="00000000" w:rsidP="00000000" w:rsidRDefault="00000000" w:rsidRPr="00000000" w14:paraId="0000025A">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5B">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ator abre a central de notificações.</w:t>
      </w:r>
    </w:p>
    <w:p w:rsidR="00000000" w:rsidDel="00000000" w:rsidP="00000000" w:rsidRDefault="00000000" w:rsidRPr="00000000" w14:paraId="0000025C">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identifica o usuário da sessão.</w:t>
      </w:r>
    </w:p>
    <w:p w:rsidR="00000000" w:rsidDel="00000000" w:rsidP="00000000" w:rsidRDefault="00000000" w:rsidRPr="00000000" w14:paraId="0000025D">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sistema busca somente notificações do destinatário com paginação.</w:t>
      </w:r>
    </w:p>
    <w:p w:rsidR="00000000" w:rsidDel="00000000" w:rsidP="00000000" w:rsidRDefault="00000000" w:rsidRPr="00000000" w14:paraId="0000025E">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ator abre itens ou solicita marcar como lidos.</w:t>
      </w:r>
    </w:p>
    <w:p w:rsidR="00000000" w:rsidDel="00000000" w:rsidP="00000000" w:rsidRDefault="00000000" w:rsidRPr="00000000" w14:paraId="0000025F">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atualiza leitura e a contagem não lida.</w:t>
      </w:r>
    </w:p>
    <w:p w:rsidR="00000000" w:rsidDel="00000000" w:rsidP="00000000" w:rsidRDefault="00000000" w:rsidRPr="00000000" w14:paraId="00000260">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61">
      <w:pPr>
        <w:spacing w:after="60" w:line="240" w:lineRule="auto"/>
        <w:ind w:left="360" w:hanging="259"/>
        <w:rPr/>
      </w:pPr>
      <w:r w:rsidDel="00000000" w:rsidR="00000000" w:rsidRPr="00000000">
        <w:rPr>
          <w:rtl w:val="0"/>
        </w:rPr>
        <w:t xml:space="preserve">• A1 — Conexão indisponível: o sistema preserva o estado e permite nova tentativa.</w:t>
      </w:r>
    </w:p>
    <w:p w:rsidR="00000000" w:rsidDel="00000000" w:rsidP="00000000" w:rsidRDefault="00000000" w:rsidRPr="00000000" w14:paraId="00000262">
      <w:pPr>
        <w:spacing w:after="60" w:line="240" w:lineRule="auto"/>
        <w:ind w:left="360" w:hanging="259"/>
        <w:rPr/>
      </w:pPr>
      <w:r w:rsidDel="00000000" w:rsidR="00000000" w:rsidRPr="00000000">
        <w:rPr>
          <w:rtl w:val="0"/>
        </w:rPr>
        <w:t xml:space="preserve">• A2 — Notificação removida: o sistema ignora o item sem acessar recurso inexistente.</w:t>
      </w:r>
    </w:p>
    <w:p w:rsidR="00000000" w:rsidDel="00000000" w:rsidP="00000000" w:rsidRDefault="00000000" w:rsidRPr="00000000" w14:paraId="00000263">
      <w:pPr>
        <w:spacing w:after="60" w:line="240" w:lineRule="auto"/>
        <w:ind w:left="360" w:hanging="259"/>
        <w:rPr/>
      </w:pPr>
      <w:r w:rsidDel="00000000" w:rsidR="00000000" w:rsidRPr="00000000">
        <w:rPr>
          <w:rtl w:val="0"/>
        </w:rPr>
        <w:t xml:space="preserve">• A3 — Fora da aplicação web: o usuário deve acessar a central de notificações pelo navegador.</w:t>
      </w:r>
    </w:p>
    <w:p w:rsidR="00000000" w:rsidDel="00000000" w:rsidP="00000000" w:rsidRDefault="00000000" w:rsidRPr="00000000" w14:paraId="00000264">
      <w:pPr>
        <w:pStyle w:val="Heading2"/>
        <w:pageBreakBefore w:val="1"/>
        <w:spacing w:before="0" w:lineRule="auto"/>
        <w:rPr/>
      </w:pPr>
      <w:bookmarkStart w:colFirst="0" w:colLast="0" w:name="_heading=h.oi516ph760qw" w:id="33"/>
      <w:bookmarkEnd w:id="33"/>
      <w:r w:rsidDel="00000000" w:rsidR="00000000" w:rsidRPr="00000000">
        <w:rPr>
          <w:rtl w:val="0"/>
        </w:rPr>
        <w:t xml:space="preserve">5.22 Caso de Uso </w:t>
      </w:r>
      <w:r w:rsidDel="00000000" w:rsidR="00000000" w:rsidRPr="00000000">
        <w:rPr>
          <w:rtl w:val="0"/>
        </w:rPr>
        <w:t xml:space="preserve">UC022</w:t>
      </w:r>
      <w:r w:rsidDel="00000000" w:rsidR="00000000" w:rsidRPr="00000000">
        <w:rPr>
          <w:rtl w:val="0"/>
        </w:rPr>
        <w:t xml:space="preserve"> — Candidatar-se a vaga</w:t>
      </w:r>
    </w:p>
    <w:p w:rsidR="00000000" w:rsidDel="00000000" w:rsidP="00000000" w:rsidRDefault="00000000" w:rsidRPr="00000000" w14:paraId="00000265">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66">
      <w:pPr>
        <w:keepNext w:val="1"/>
        <w:spacing w:after="60" w:line="240" w:lineRule="auto"/>
        <w:rPr/>
      </w:pPr>
      <w:r w:rsidDel="00000000" w:rsidR="00000000" w:rsidRPr="00000000">
        <w:rPr/>
        <w:drawing>
          <wp:inline distB="0" distT="0" distL="0" distR="0">
            <wp:extent cx="5797875" cy="2648308"/>
            <wp:effectExtent b="0" l="0" r="0" t="0"/>
            <wp:docPr id="2037744785"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97875" cy="2648308"/>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UC022</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Registrar candidatura de usuário em vaga aberta.</w:t>
      </w:r>
    </w:p>
    <w:p w:rsidR="00000000" w:rsidDel="00000000" w:rsidP="00000000" w:rsidRDefault="00000000" w:rsidRPr="00000000" w14:paraId="0000026A">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26B">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26C">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Recrutador</w:t>
      </w:r>
    </w:p>
    <w:p w:rsidR="00000000" w:rsidDel="00000000" w:rsidP="00000000" w:rsidRDefault="00000000" w:rsidRPr="00000000" w14:paraId="0000026D">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Usuário autenticado e vaga identificada. A abertura da vaga e a ausência de candidatura anterior são verificadas durante o fluxo.</w:t>
      </w:r>
    </w:p>
    <w:p w:rsidR="00000000" w:rsidDel="00000000" w:rsidP="00000000" w:rsidRDefault="00000000" w:rsidRPr="00000000" w14:paraId="0000026E">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Candidatura criada no status inicial.</w:t>
      </w:r>
    </w:p>
    <w:p w:rsidR="00000000" w:rsidDel="00000000" w:rsidP="00000000" w:rsidRDefault="00000000" w:rsidRPr="00000000" w14:paraId="0000026F">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Identificador da vaga e sessão.</w:t>
      </w:r>
    </w:p>
    <w:p w:rsidR="00000000" w:rsidDel="00000000" w:rsidP="00000000" w:rsidRDefault="00000000" w:rsidRPr="00000000" w14:paraId="00000270">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Confirmação e situação da candidatura.</w:t>
      </w:r>
    </w:p>
    <w:p w:rsidR="00000000" w:rsidDel="00000000" w:rsidP="00000000" w:rsidRDefault="00000000" w:rsidRPr="00000000" w14:paraId="00000271">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72">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consulta o detalhe de uma vaga aberta.</w:t>
      </w:r>
    </w:p>
    <w:p w:rsidR="00000000" w:rsidDel="00000000" w:rsidP="00000000" w:rsidRDefault="00000000" w:rsidRPr="00000000" w14:paraId="00000273">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usuário seleciona a opção de candidatura.</w:t>
      </w:r>
    </w:p>
    <w:p w:rsidR="00000000" w:rsidDel="00000000" w:rsidP="00000000" w:rsidRDefault="00000000" w:rsidRPr="00000000" w14:paraId="00000274">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verifica sessão, status da vaga e duplicidade.</w:t>
      </w:r>
    </w:p>
    <w:p w:rsidR="00000000" w:rsidDel="00000000" w:rsidP="00000000" w:rsidRDefault="00000000" w:rsidRPr="00000000" w14:paraId="00000275">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cria a candidatura vinculada ao usuário e à vaga.</w:t>
      </w:r>
    </w:p>
    <w:p w:rsidR="00000000" w:rsidDel="00000000" w:rsidP="00000000" w:rsidRDefault="00000000" w:rsidRPr="00000000" w14:paraId="00000276">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confirma e passa a exibir a situação no processo.</w:t>
      </w:r>
    </w:p>
    <w:p w:rsidR="00000000" w:rsidDel="00000000" w:rsidP="00000000" w:rsidRDefault="00000000" w:rsidRPr="00000000" w14:paraId="00000277">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78">
      <w:pPr>
        <w:spacing w:after="60" w:line="240" w:lineRule="auto"/>
        <w:ind w:left="360" w:hanging="259"/>
        <w:rPr/>
      </w:pPr>
      <w:r w:rsidDel="00000000" w:rsidR="00000000" w:rsidRPr="00000000">
        <w:rPr>
          <w:rtl w:val="0"/>
        </w:rPr>
        <w:t xml:space="preserve">• A1 — Vaga encerrada: o sistema recusa candidatura.</w:t>
      </w:r>
    </w:p>
    <w:p w:rsidR="00000000" w:rsidDel="00000000" w:rsidP="00000000" w:rsidRDefault="00000000" w:rsidRPr="00000000" w14:paraId="00000279">
      <w:pPr>
        <w:spacing w:after="60" w:line="240" w:lineRule="auto"/>
        <w:ind w:left="360" w:hanging="259"/>
        <w:rPr/>
      </w:pPr>
      <w:r w:rsidDel="00000000" w:rsidR="00000000" w:rsidRPr="00000000">
        <w:rPr>
          <w:rtl w:val="0"/>
        </w:rPr>
        <w:t xml:space="preserve">• A2 — Candidatura duplicada: o sistema informa o registro existente.</w:t>
      </w:r>
    </w:p>
    <w:p w:rsidR="00000000" w:rsidDel="00000000" w:rsidP="00000000" w:rsidRDefault="00000000" w:rsidRPr="00000000" w14:paraId="0000027A">
      <w:pPr>
        <w:spacing w:after="60" w:line="240" w:lineRule="auto"/>
        <w:ind w:left="360" w:hanging="259"/>
        <w:rPr/>
      </w:pPr>
      <w:r w:rsidDel="00000000" w:rsidR="00000000" w:rsidRPr="00000000">
        <w:rPr>
          <w:rtl w:val="0"/>
        </w:rPr>
        <w:t xml:space="preserve">• A3 — Perfil incompleto: permitir candidatura com os dados obrigatórios da vaga e indicar os campos públicos ausentes.</w:t>
      </w:r>
    </w:p>
    <w:p w:rsidR="00000000" w:rsidDel="00000000" w:rsidP="00000000" w:rsidRDefault="00000000" w:rsidRPr="00000000" w14:paraId="0000027B">
      <w:pPr>
        <w:pStyle w:val="Heading2"/>
        <w:pageBreakBefore w:val="1"/>
        <w:spacing w:before="0" w:lineRule="auto"/>
        <w:rPr/>
      </w:pPr>
      <w:bookmarkStart w:colFirst="0" w:colLast="0" w:name="_heading=h.5yazv62hrjpd" w:id="34"/>
      <w:bookmarkEnd w:id="34"/>
      <w:r w:rsidDel="00000000" w:rsidR="00000000" w:rsidRPr="00000000">
        <w:rPr>
          <w:rtl w:val="0"/>
        </w:rPr>
        <w:t xml:space="preserve">5.23 Caso de Uso UC023 — Participar de evento</w:t>
      </w:r>
    </w:p>
    <w:p w:rsidR="00000000" w:rsidDel="00000000" w:rsidP="00000000" w:rsidRDefault="00000000" w:rsidRPr="00000000" w14:paraId="0000027C">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7D">
      <w:pPr>
        <w:keepNext w:val="1"/>
        <w:spacing w:after="60" w:line="240" w:lineRule="auto"/>
        <w:rPr/>
      </w:pPr>
      <w:r w:rsidDel="00000000" w:rsidR="00000000" w:rsidRPr="00000000">
        <w:rPr/>
        <w:drawing>
          <wp:inline distB="0" distT="0" distL="0" distR="0">
            <wp:extent cx="5957312" cy="2648623"/>
            <wp:effectExtent b="0" l="0" r="0" t="0"/>
            <wp:docPr id="2037744793"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57312" cy="2648623"/>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60" w:line="240" w:lineRule="auto"/>
        <w:jc w:val="center"/>
        <w:rPr>
          <w:i w:val="1"/>
          <w:iCs w:val="1"/>
          <w:sz w:val="17"/>
          <w:szCs w:val="17"/>
        </w:rPr>
      </w:pPr>
      <w:r w:rsidDel="00000000" w:rsidR="00000000" w:rsidRPr="00000000">
        <w:rPr>
          <w:sz w:val="18"/>
          <w:szCs w:val="18"/>
          <w:rtl w:val="0"/>
        </w:rPr>
        <w:t xml:space="preserve">Referência visual de UC023. Captura de 12/09/2026.</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keepLines w:val="1"/>
        <w:spacing w:after="60" w:line="240" w:lineRule="auto"/>
        <w:rPr/>
      </w:pPr>
      <w:r w:rsidDel="00000000" w:rsidR="00000000" w:rsidRPr="00000000">
        <w:rPr>
          <w:b w:val="1"/>
          <w:bCs w:val="1"/>
          <w:rtl w:val="0"/>
        </w:rPr>
        <w:t xml:space="preserve">Descrição:</w:t>
      </w:r>
      <w:r w:rsidDel="00000000" w:rsidR="00000000" w:rsidRPr="00000000">
        <w:rPr>
          <w:rtl w:val="0"/>
        </w:rPr>
        <w:t xml:space="preserve"> Registrar a inscrição do usuário em um evento elegível e permitir a consulta do estado de sua participação.</w:t>
      </w:r>
    </w:p>
    <w:p w:rsidR="00000000" w:rsidDel="00000000" w:rsidP="00000000" w:rsidRDefault="00000000" w:rsidRPr="00000000" w14:paraId="00000281">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282">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283">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284">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Usuário autenticado e evento identificado. Encerramento, capacidade, nível e participação prévia são verificados durante o fluxo.</w:t>
      </w:r>
    </w:p>
    <w:p w:rsidR="00000000" w:rsidDel="00000000" w:rsidP="00000000" w:rsidRDefault="00000000" w:rsidRPr="00000000" w14:paraId="00000285">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Participação registrada uma única vez.</w:t>
      </w:r>
    </w:p>
    <w:p w:rsidR="00000000" w:rsidDel="00000000" w:rsidP="00000000" w:rsidRDefault="00000000" w:rsidRPr="00000000" w14:paraId="00000286">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Identificador do evento.</w:t>
      </w:r>
    </w:p>
    <w:p w:rsidR="00000000" w:rsidDel="00000000" w:rsidP="00000000" w:rsidRDefault="00000000" w:rsidRPr="00000000" w14:paraId="00000287">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Confirmação, regras e estado da inscrição.</w:t>
      </w:r>
    </w:p>
    <w:p w:rsidR="00000000" w:rsidDel="00000000" w:rsidP="00000000" w:rsidRDefault="00000000" w:rsidRPr="00000000" w14:paraId="00000288">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89">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abre a listagem e seleciona um evento.</w:t>
      </w:r>
    </w:p>
    <w:p w:rsidR="00000000" w:rsidDel="00000000" w:rsidP="00000000" w:rsidRDefault="00000000" w:rsidRPr="00000000" w14:paraId="0000028A">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apresenta período, nível e capacidade.</w:t>
      </w:r>
    </w:p>
    <w:p w:rsidR="00000000" w:rsidDel="00000000" w:rsidP="00000000" w:rsidRDefault="00000000" w:rsidRPr="00000000" w14:paraId="0000028B">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usuário solicita participação.</w:t>
      </w:r>
    </w:p>
    <w:p w:rsidR="00000000" w:rsidDel="00000000" w:rsidP="00000000" w:rsidRDefault="00000000" w:rsidRPr="00000000" w14:paraId="0000028C">
      <w:pPr>
        <w:spacing w:after="60" w:line="240" w:lineRule="auto"/>
        <w:ind w:left="360" w:hanging="360"/>
        <w:rPr/>
      </w:pPr>
      <w:r w:rsidDel="00000000" w:rsidR="00000000" w:rsidRPr="00000000">
        <w:rPr>
          <w:rtl w:val="0"/>
        </w:rPr>
        <w:t xml:space="preserve">4. O sistema verifica se o evento não está encerrado, confere nível e capacidade e mantém a unicidade da participação.</w:t>
      </w:r>
    </w:p>
    <w:p w:rsidR="00000000" w:rsidDel="00000000" w:rsidP="00000000" w:rsidRDefault="00000000" w:rsidRPr="00000000" w14:paraId="0000028D">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registra o participante e confirma a inscrição.</w:t>
      </w:r>
    </w:p>
    <w:p w:rsidR="00000000" w:rsidDel="00000000" w:rsidP="00000000" w:rsidRDefault="00000000" w:rsidRPr="00000000" w14:paraId="0000028E">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8F">
      <w:pPr>
        <w:spacing w:after="60" w:line="240" w:lineRule="auto"/>
        <w:ind w:left="360" w:hanging="259"/>
        <w:rPr/>
      </w:pPr>
      <w:r w:rsidDel="00000000" w:rsidR="00000000" w:rsidRPr="00000000">
        <w:rPr>
          <w:rtl w:val="0"/>
        </w:rPr>
        <w:t xml:space="preserve">• A1 — Nível insuficiente: o sistema informa o requisito.</w:t>
      </w:r>
    </w:p>
    <w:p w:rsidR="00000000" w:rsidDel="00000000" w:rsidP="00000000" w:rsidRDefault="00000000" w:rsidRPr="00000000" w14:paraId="00000290">
      <w:pPr>
        <w:spacing w:after="60" w:line="240" w:lineRule="auto"/>
        <w:ind w:left="360" w:hanging="259"/>
        <w:rPr/>
      </w:pPr>
      <w:r w:rsidDel="00000000" w:rsidR="00000000" w:rsidRPr="00000000">
        <w:rPr>
          <w:rtl w:val="0"/>
        </w:rPr>
        <w:t xml:space="preserve">• A2 — Evento lotado ou encerrado: o sistema recusa a inscrição.</w:t>
      </w:r>
    </w:p>
    <w:p w:rsidR="00000000" w:rsidDel="00000000" w:rsidP="00000000" w:rsidRDefault="00000000" w:rsidRPr="00000000" w14:paraId="00000291">
      <w:pPr>
        <w:spacing w:after="60" w:line="240" w:lineRule="auto"/>
        <w:ind w:left="360" w:hanging="259"/>
        <w:rPr/>
      </w:pPr>
      <w:r w:rsidDel="00000000" w:rsidR="00000000" w:rsidRPr="00000000">
        <w:rPr>
          <w:rtl w:val="0"/>
        </w:rPr>
        <w:t xml:space="preserve">• A3 — Inscrição já registrada: o sistema não cria duplicidade; apresenta a participação existente quando o evento continua elegível.</w:t>
      </w:r>
    </w:p>
    <w:p w:rsidR="00000000" w:rsidDel="00000000" w:rsidP="00000000" w:rsidRDefault="00000000" w:rsidRPr="00000000" w14:paraId="00000292">
      <w:pPr>
        <w:spacing w:after="60" w:line="240" w:lineRule="auto"/>
        <w:rPr/>
      </w:pPr>
      <w:r w:rsidDel="00000000" w:rsidR="00000000" w:rsidRPr="00000000">
        <w:rPr>
          <w:rtl w:val="0"/>
        </w:rPr>
        <w:t xml:space="preserve">• A4 — Cancelar participação: antes do encerramento do evento, o usuário pode retirar a própria inscrição; o sistema remove o vínculo e atualiza o estado exibido.</w:t>
      </w:r>
    </w:p>
    <w:p w:rsidR="00000000" w:rsidDel="00000000" w:rsidP="00000000" w:rsidRDefault="00000000" w:rsidRPr="00000000" w14:paraId="00000293">
      <w:pPr>
        <w:pStyle w:val="Heading2"/>
        <w:pageBreakBefore w:val="1"/>
        <w:spacing w:before="0" w:lineRule="auto"/>
        <w:rPr/>
      </w:pPr>
      <w:bookmarkStart w:colFirst="0" w:colLast="0" w:name="_heading=h.e5njtwdo9bj" w:id="35"/>
      <w:bookmarkEnd w:id="35"/>
      <w:r w:rsidDel="00000000" w:rsidR="00000000" w:rsidRPr="00000000">
        <w:rPr>
          <w:rtl w:val="0"/>
        </w:rPr>
        <w:t xml:space="preserve">5.24 Caso de Uso </w:t>
      </w:r>
      <w:r w:rsidDel="00000000" w:rsidR="00000000" w:rsidRPr="00000000">
        <w:rPr>
          <w:rtl w:val="0"/>
        </w:rPr>
        <w:t xml:space="preserve">UC024</w:t>
      </w:r>
      <w:r w:rsidDel="00000000" w:rsidR="00000000" w:rsidRPr="00000000">
        <w:rPr>
          <w:rtl w:val="0"/>
        </w:rPr>
        <w:t xml:space="preserve"> — Candidatar-se a avaliador</w:t>
      </w:r>
    </w:p>
    <w:p w:rsidR="00000000" w:rsidDel="00000000" w:rsidP="00000000" w:rsidRDefault="00000000" w:rsidRPr="00000000" w14:paraId="00000294">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95">
      <w:pPr>
        <w:keepNext w:val="1"/>
        <w:spacing w:after="60" w:line="240" w:lineRule="auto"/>
        <w:rPr/>
      </w:pPr>
      <w:r w:rsidDel="00000000" w:rsidR="00000000" w:rsidRPr="00000000">
        <w:rPr/>
        <w:drawing>
          <wp:inline distB="0" distT="0" distL="0" distR="0">
            <wp:extent cx="5078178" cy="3581931"/>
            <wp:effectExtent b="0" l="0" r="0" t="0"/>
            <wp:docPr id="2037744795" name="image22.jpg"/>
            <a:graphic>
              <a:graphicData uri="http://schemas.openxmlformats.org/drawingml/2006/picture">
                <pic:pic>
                  <pic:nvPicPr>
                    <pic:cNvPr id="0" name="image22.jpg"/>
                    <pic:cNvPicPr preferRelativeResize="0"/>
                  </pic:nvPicPr>
                  <pic:blipFill>
                    <a:blip r:embed="rId38"/>
                    <a:srcRect b="0" l="0" r="0" t="0"/>
                    <a:stretch>
                      <a:fillRect/>
                    </a:stretch>
                  </pic:blipFill>
                  <pic:spPr>
                    <a:xfrm>
                      <a:off x="0" y="0"/>
                      <a:ext cx="5078178" cy="3581931"/>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UC024</w:t>
      </w:r>
      <w:r w:rsidDel="00000000" w:rsidR="00000000" w:rsidRPr="00000000">
        <w:rPr>
          <w:sz w:val="18"/>
          <w:szCs w:val="18"/>
          <w:rtl w:val="0"/>
        </w:rPr>
        <w:t xml:space="preserve">. Captura de 07/09/2026.</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Verificar elegibilidade e enviar candidatura para papel de avaliador.</w:t>
      </w:r>
    </w:p>
    <w:p w:rsidR="00000000" w:rsidDel="00000000" w:rsidP="00000000" w:rsidRDefault="00000000" w:rsidRPr="00000000" w14:paraId="00000299">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Condução</w:t>
      </w:r>
    </w:p>
    <w:p w:rsidR="00000000" w:rsidDel="00000000" w:rsidP="00000000" w:rsidRDefault="00000000" w:rsidRPr="00000000" w14:paraId="0000029A">
      <w:pPr>
        <w:keepLines w:val="1"/>
        <w:spacing w:after="60" w:line="240" w:lineRule="auto"/>
        <w:rPr/>
      </w:pPr>
      <w:r w:rsidDel="00000000" w:rsidR="00000000" w:rsidRPr="00000000">
        <w:rPr>
          <w:b w:val="1"/>
          <w:bCs w:val="1"/>
          <w:rtl w:val="0"/>
        </w:rPr>
        <w:t xml:space="preserve">Ator iniciador ou caso chamador:</w:t>
      </w:r>
      <w:r w:rsidDel="00000000" w:rsidR="00000000" w:rsidRPr="00000000">
        <w:rPr>
          <w:rtl w:val="0"/>
        </w:rPr>
        <w:t xml:space="preserve"> Usuário autenticado</w:t>
      </w:r>
    </w:p>
    <w:p w:rsidR="00000000" w:rsidDel="00000000" w:rsidP="00000000" w:rsidRDefault="00000000" w:rsidRPr="00000000" w14:paraId="0000029B">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Administrador</w:t>
      </w:r>
    </w:p>
    <w:p w:rsidR="00000000" w:rsidDel="00000000" w:rsidP="00000000" w:rsidRDefault="00000000" w:rsidRPr="00000000" w14:paraId="0000029C">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Usuário autenticado. Elegibilidade, papel atual e existência de candidatura pendente são verificados durante o fluxo.</w:t>
      </w:r>
    </w:p>
    <w:p w:rsidR="00000000" w:rsidDel="00000000" w:rsidP="00000000" w:rsidRDefault="00000000" w:rsidRPr="00000000" w14:paraId="0000029D">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Candidatura pendente criada ou inelegibilidade informada.</w:t>
      </w:r>
    </w:p>
    <w:p w:rsidR="00000000" w:rsidDel="00000000" w:rsidP="00000000" w:rsidRDefault="00000000" w:rsidRPr="00000000" w14:paraId="0000029E">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Motivação e tecnologias de domínio.</w:t>
      </w:r>
    </w:p>
    <w:p w:rsidR="00000000" w:rsidDel="00000000" w:rsidP="00000000" w:rsidRDefault="00000000" w:rsidRPr="00000000" w14:paraId="0000029F">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Elegibilidade e status da candidatura.</w:t>
      </w:r>
    </w:p>
    <w:p w:rsidR="00000000" w:rsidDel="00000000" w:rsidP="00000000" w:rsidRDefault="00000000" w:rsidRPr="00000000" w14:paraId="000002A0">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A1">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abre a área de candidatura a avaliador.</w:t>
      </w:r>
    </w:p>
    <w:p w:rsidR="00000000" w:rsidDel="00000000" w:rsidP="00000000" w:rsidRDefault="00000000" w:rsidRPr="00000000" w14:paraId="000002A2">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calcula trilhas completas e XP.</w:t>
      </w:r>
    </w:p>
    <w:p w:rsidR="00000000" w:rsidDel="00000000" w:rsidP="00000000" w:rsidRDefault="00000000" w:rsidRPr="00000000" w14:paraId="000002A3">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Se elegível, o usuário informa motivação e tecnologias.</w:t>
      </w:r>
    </w:p>
    <w:p w:rsidR="00000000" w:rsidDel="00000000" w:rsidP="00000000" w:rsidRDefault="00000000" w:rsidRPr="00000000" w14:paraId="000002A4">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valida e registra a candidatura pendente.</w:t>
      </w:r>
    </w:p>
    <w:p w:rsidR="00000000" w:rsidDel="00000000" w:rsidP="00000000" w:rsidRDefault="00000000" w:rsidRPr="00000000" w14:paraId="000002A5">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administrador passa a visualizar a candidatura para decisão.</w:t>
      </w:r>
    </w:p>
    <w:p w:rsidR="00000000" w:rsidDel="00000000" w:rsidP="00000000" w:rsidRDefault="00000000" w:rsidRPr="00000000" w14:paraId="000002A6">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A7">
      <w:pPr>
        <w:spacing w:after="60" w:line="240" w:lineRule="auto"/>
        <w:ind w:left="360" w:hanging="259"/>
        <w:rPr/>
      </w:pPr>
      <w:r w:rsidDel="00000000" w:rsidR="00000000" w:rsidRPr="00000000">
        <w:rPr>
          <w:rtl w:val="0"/>
        </w:rPr>
        <w:t xml:space="preserve">• A1 — Critério não atendido: o sistema mostra requisitos atuais.</w:t>
      </w:r>
    </w:p>
    <w:p w:rsidR="00000000" w:rsidDel="00000000" w:rsidP="00000000" w:rsidRDefault="00000000" w:rsidRPr="00000000" w14:paraId="000002A8">
      <w:pPr>
        <w:spacing w:after="60" w:line="240" w:lineRule="auto"/>
        <w:ind w:left="360" w:hanging="259"/>
        <w:rPr/>
      </w:pPr>
      <w:r w:rsidDel="00000000" w:rsidR="00000000" w:rsidRPr="00000000">
        <w:rPr>
          <w:rtl w:val="0"/>
        </w:rPr>
        <w:t xml:space="preserve">• A2 — Candidatura já pendente: o sistema não duplica.</w:t>
      </w:r>
    </w:p>
    <w:p w:rsidR="00000000" w:rsidDel="00000000" w:rsidP="00000000" w:rsidRDefault="00000000" w:rsidRPr="00000000" w14:paraId="000002A9">
      <w:pPr>
        <w:spacing w:after="60" w:line="240" w:lineRule="auto"/>
        <w:ind w:left="360" w:hanging="259"/>
        <w:rPr/>
      </w:pPr>
      <w:r w:rsidDel="00000000" w:rsidR="00000000" w:rsidRPr="00000000">
        <w:rPr>
          <w:rtl w:val="0"/>
        </w:rPr>
        <w:t xml:space="preserve">• A3 — Usuário já é avaliador/administrador: o sistema informa o papel existente.</w:t>
      </w:r>
    </w:p>
    <w:p w:rsidR="00000000" w:rsidDel="00000000" w:rsidP="00000000" w:rsidRDefault="00000000" w:rsidRPr="00000000" w14:paraId="000002AA">
      <w:pPr>
        <w:pStyle w:val="Heading2"/>
        <w:pageBreakBefore w:val="1"/>
        <w:spacing w:before="0" w:lineRule="auto"/>
        <w:rPr/>
      </w:pPr>
      <w:bookmarkStart w:colFirst="0" w:colLast="0" w:name="_heading=h.pfygltthitab" w:id="36"/>
      <w:bookmarkEnd w:id="36"/>
      <w:r w:rsidDel="00000000" w:rsidR="00000000" w:rsidRPr="00000000">
        <w:rPr>
          <w:rtl w:val="0"/>
        </w:rPr>
        <w:t xml:space="preserve">5.25 Caso de Uso </w:t>
      </w:r>
      <w:r w:rsidDel="00000000" w:rsidR="00000000" w:rsidRPr="00000000">
        <w:rPr>
          <w:rtl w:val="0"/>
        </w:rPr>
        <w:t xml:space="preserve">UC025</w:t>
      </w:r>
      <w:r w:rsidDel="00000000" w:rsidR="00000000" w:rsidRPr="00000000">
        <w:rPr>
          <w:rtl w:val="0"/>
        </w:rPr>
        <w:t xml:space="preserve"> — Cadastrar empresa</w:t>
      </w:r>
    </w:p>
    <w:p w:rsidR="00000000" w:rsidDel="00000000" w:rsidP="00000000" w:rsidRDefault="00000000" w:rsidRPr="00000000" w14:paraId="000002AB">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AC">
      <w:pPr>
        <w:keepNext w:val="1"/>
        <w:spacing w:after="60" w:line="240" w:lineRule="auto"/>
        <w:rPr/>
      </w:pPr>
      <w:r w:rsidDel="00000000" w:rsidR="00000000" w:rsidRPr="00000000">
        <w:rPr/>
        <w:drawing>
          <wp:inline distB="0" distT="0" distL="0" distR="0">
            <wp:extent cx="5882753" cy="2667859"/>
            <wp:effectExtent b="0" l="0" r="0" t="0"/>
            <wp:docPr id="2037744798"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882753" cy="2667859"/>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UC025</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Criar perfil de empresa vinculado a responsável autorizado.</w:t>
      </w:r>
    </w:p>
    <w:p w:rsidR="00000000" w:rsidDel="00000000" w:rsidP="00000000" w:rsidRDefault="00000000" w:rsidRPr="00000000" w14:paraId="000002B0">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Configuração</w:t>
      </w:r>
    </w:p>
    <w:p w:rsidR="00000000" w:rsidDel="00000000" w:rsidP="00000000" w:rsidRDefault="00000000" w:rsidRPr="00000000" w14:paraId="000002B1">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Usuário autenticado</w:t>
      </w:r>
    </w:p>
    <w:p w:rsidR="00000000" w:rsidDel="00000000" w:rsidP="00000000" w:rsidRDefault="00000000" w:rsidRPr="00000000" w14:paraId="000002B2">
      <w:pPr>
        <w:keepLines w:val="1"/>
        <w:spacing w:after="60" w:line="240" w:lineRule="auto"/>
        <w:rPr/>
      </w:pPr>
      <w:r w:rsidDel="00000000" w:rsidR="00000000" w:rsidRPr="00000000">
        <w:rPr>
          <w:b w:val="1"/>
          <w:bCs w:val="1"/>
          <w:rtl w:val="0"/>
        </w:rPr>
        <w:t xml:space="preserve">Atores secundários:</w:t>
      </w:r>
      <w:r w:rsidDel="00000000" w:rsidR="00000000" w:rsidRPr="00000000">
        <w:rPr>
          <w:rtl w:val="0"/>
        </w:rPr>
        <w:t xml:space="preserve"> Nenhum.</w:t>
      </w:r>
    </w:p>
    <w:p w:rsidR="00000000" w:rsidDel="00000000" w:rsidP="00000000" w:rsidRDefault="00000000" w:rsidRPr="00000000" w14:paraId="000002B3">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Usuário autenticado; dados da empresa disponíveis para preenchimento e validação.</w:t>
      </w:r>
    </w:p>
    <w:p w:rsidR="00000000" w:rsidDel="00000000" w:rsidP="00000000" w:rsidRDefault="00000000" w:rsidRPr="00000000" w14:paraId="000002B4">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Empresa criada e vinculada ao responsável; conta USER passa a RECRUITER. A criação de eventos já é permitida a qualquer usuário autenticado.</w:t>
      </w:r>
    </w:p>
    <w:p w:rsidR="00000000" w:rsidDel="00000000" w:rsidP="00000000" w:rsidRDefault="00000000" w:rsidRPr="00000000" w14:paraId="000002B5">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Nome, slug, descrição, localização, site e imagens opcionais.</w:t>
      </w:r>
    </w:p>
    <w:p w:rsidR="00000000" w:rsidDel="00000000" w:rsidP="00000000" w:rsidRDefault="00000000" w:rsidRPr="00000000" w14:paraId="000002B6">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Cadastro da empresa.</w:t>
      </w:r>
    </w:p>
    <w:p w:rsidR="00000000" w:rsidDel="00000000" w:rsidP="00000000" w:rsidRDefault="00000000" w:rsidRPr="00000000" w14:paraId="000002B7">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B8">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usuário abre o cadastro de empresa e informa os dados solicitados.</w:t>
      </w:r>
    </w:p>
    <w:p w:rsidR="00000000" w:rsidDel="00000000" w:rsidP="00000000" w:rsidRDefault="00000000" w:rsidRPr="00000000" w14:paraId="000002B9">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valida a sessão, os campos obrigatórios e a unicidade aplicável.</w:t>
      </w:r>
    </w:p>
    <w:p w:rsidR="00000000" w:rsidDel="00000000" w:rsidP="00000000" w:rsidRDefault="00000000" w:rsidRPr="00000000" w14:paraId="000002BA">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sistema cria a empresa e vincula o usuário como proprietário.</w:t>
      </w:r>
    </w:p>
    <w:p w:rsidR="00000000" w:rsidDel="00000000" w:rsidP="00000000" w:rsidRDefault="00000000" w:rsidRPr="00000000" w14:paraId="000002BB">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atribui o papel RECRUITER à conta USER, preservando os demais papéis existentes.</w:t>
      </w:r>
    </w:p>
    <w:p w:rsidR="00000000" w:rsidDel="00000000" w:rsidP="00000000" w:rsidRDefault="00000000" w:rsidRPr="00000000" w14:paraId="000002BC">
      <w:pPr>
        <w:spacing w:after="60" w:line="240" w:lineRule="auto"/>
        <w:ind w:left="360" w:hanging="360"/>
        <w:rPr/>
      </w:pPr>
      <w:r w:rsidDel="00000000" w:rsidR="00000000" w:rsidRPr="00000000">
        <w:rPr>
          <w:b w:val="1"/>
          <w:bCs w:val="1"/>
          <w:rtl w:val="0"/>
        </w:rPr>
        <w:t xml:space="preserve">5.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confirma o cadastro e apresenta a empresa ao responsável.</w:t>
      </w:r>
    </w:p>
    <w:p w:rsidR="00000000" w:rsidDel="00000000" w:rsidP="00000000" w:rsidRDefault="00000000" w:rsidRPr="00000000" w14:paraId="000002BD">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BE">
      <w:pPr>
        <w:spacing w:after="60" w:line="240" w:lineRule="auto"/>
        <w:ind w:left="360" w:hanging="259"/>
        <w:rPr/>
      </w:pPr>
      <w:r w:rsidDel="00000000" w:rsidR="00000000" w:rsidRPr="00000000">
        <w:rPr>
          <w:rtl w:val="0"/>
        </w:rPr>
        <w:t xml:space="preserve">• A1 — Sem permissão: o sistema nega o cadastro.</w:t>
      </w:r>
    </w:p>
    <w:p w:rsidR="00000000" w:rsidDel="00000000" w:rsidP="00000000" w:rsidRDefault="00000000" w:rsidRPr="00000000" w14:paraId="000002BF">
      <w:pPr>
        <w:spacing w:after="60" w:line="240" w:lineRule="auto"/>
        <w:ind w:left="360" w:hanging="259"/>
        <w:rPr/>
      </w:pPr>
      <w:r w:rsidDel="00000000" w:rsidR="00000000" w:rsidRPr="00000000">
        <w:rPr>
          <w:rtl w:val="0"/>
        </w:rPr>
        <w:t xml:space="preserve">• A2 — Slug/nome conflitante: o sistema solicita alteração.</w:t>
      </w:r>
    </w:p>
    <w:p w:rsidR="00000000" w:rsidDel="00000000" w:rsidP="00000000" w:rsidRDefault="00000000" w:rsidRPr="00000000" w14:paraId="000002C0">
      <w:pPr>
        <w:spacing w:after="60" w:line="240" w:lineRule="auto"/>
        <w:ind w:left="360" w:hanging="259"/>
        <w:rPr/>
      </w:pPr>
      <w:r w:rsidDel="00000000" w:rsidR="00000000" w:rsidRPr="00000000">
        <w:rPr>
          <w:rtl w:val="0"/>
        </w:rPr>
        <w:t xml:space="preserve">• A3 — Verificação oficial: não disponível; a empresa permanece com is_verified=false.</w:t>
      </w:r>
    </w:p>
    <w:p w:rsidR="00000000" w:rsidDel="00000000" w:rsidP="00000000" w:rsidRDefault="00000000" w:rsidRPr="00000000" w14:paraId="000002C1">
      <w:pPr>
        <w:pStyle w:val="Heading2"/>
        <w:pageBreakBefore w:val="1"/>
        <w:spacing w:before="0" w:lineRule="auto"/>
        <w:rPr/>
      </w:pPr>
      <w:bookmarkStart w:colFirst="0" w:colLast="0" w:name="_heading=h.ie4xwbj7wvlz" w:id="37"/>
      <w:bookmarkEnd w:id="37"/>
      <w:r w:rsidDel="00000000" w:rsidR="00000000" w:rsidRPr="00000000">
        <w:rPr>
          <w:rtl w:val="0"/>
        </w:rPr>
        <w:t xml:space="preserve">5.26 Caso de Uso </w:t>
      </w:r>
      <w:r w:rsidDel="00000000" w:rsidR="00000000" w:rsidRPr="00000000">
        <w:rPr>
          <w:rtl w:val="0"/>
        </w:rPr>
        <w:t xml:space="preserve">UC026</w:t>
      </w:r>
      <w:r w:rsidDel="00000000" w:rsidR="00000000" w:rsidRPr="00000000">
        <w:rPr>
          <w:rtl w:val="0"/>
        </w:rPr>
        <w:t xml:space="preserve"> — Atualizar etapa de candidatura</w:t>
      </w:r>
    </w:p>
    <w:p w:rsidR="00000000" w:rsidDel="00000000" w:rsidP="00000000" w:rsidRDefault="00000000" w:rsidRPr="00000000" w14:paraId="000002C2">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C3">
      <w:pPr>
        <w:keepNext w:val="1"/>
        <w:spacing w:after="60" w:line="240" w:lineRule="auto"/>
        <w:jc w:val="center"/>
        <w:rPr/>
      </w:pPr>
      <w:r w:rsidDel="00000000" w:rsidR="00000000" w:rsidRPr="00000000">
        <w:rPr/>
        <w:drawing>
          <wp:inline distB="0" distT="0" distL="0" distR="0">
            <wp:extent cx="5486400" cy="3657600"/>
            <wp:effectExtent b="0" l="0" r="0" t="0"/>
            <wp:docPr id="2037744800"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UC026</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Atualizar etapa da candidatura.</w:t>
      </w:r>
    </w:p>
    <w:p w:rsidR="00000000" w:rsidDel="00000000" w:rsidP="00000000" w:rsidRDefault="00000000" w:rsidRPr="00000000" w14:paraId="000002C7">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Configuração</w:t>
      </w:r>
    </w:p>
    <w:p w:rsidR="00000000" w:rsidDel="00000000" w:rsidP="00000000" w:rsidRDefault="00000000" w:rsidRPr="00000000" w14:paraId="000002C8">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Recrutador responsável</w:t>
      </w:r>
    </w:p>
    <w:p w:rsidR="00000000" w:rsidDel="00000000" w:rsidP="00000000" w:rsidRDefault="00000000" w:rsidRPr="00000000" w14:paraId="000002C9">
      <w:pPr>
        <w:keepLines w:val="1"/>
        <w:spacing w:after="60" w:line="240" w:lineRule="auto"/>
        <w:rPr/>
      </w:pPr>
      <w:r w:rsidDel="00000000" w:rsidR="00000000" w:rsidRPr="00000000">
        <w:rPr>
          <w:b w:val="1"/>
          <w:bCs w:val="1"/>
          <w:rtl w:val="0"/>
        </w:rPr>
        <w:t xml:space="preserve">Atores secundários: </w:t>
      </w:r>
      <w:r w:rsidDel="00000000" w:rsidR="00000000" w:rsidRPr="00000000">
        <w:rPr>
          <w:rtl w:val="0"/>
        </w:rPr>
        <w:t xml:space="preserve">Candidato</w:t>
      </w:r>
    </w:p>
    <w:p w:rsidR="00000000" w:rsidDel="00000000" w:rsidP="00000000" w:rsidRDefault="00000000" w:rsidRPr="00000000" w14:paraId="000002CA">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Candidatura existente e responsável autorizado.</w:t>
      </w:r>
    </w:p>
    <w:p w:rsidR="00000000" w:rsidDel="00000000" w:rsidP="00000000" w:rsidRDefault="00000000" w:rsidRPr="00000000" w14:paraId="000002CB">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Etapa persistida e notificação tentada.</w:t>
      </w:r>
    </w:p>
    <w:p w:rsidR="00000000" w:rsidDel="00000000" w:rsidP="00000000" w:rsidRDefault="00000000" w:rsidRPr="00000000" w14:paraId="000002CC">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Candidatura e etapa.</w:t>
      </w:r>
    </w:p>
    <w:p w:rsidR="00000000" w:rsidDel="00000000" w:rsidP="00000000" w:rsidRDefault="00000000" w:rsidRPr="00000000" w14:paraId="000002CD">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Novo estado.</w:t>
      </w:r>
    </w:p>
    <w:p w:rsidR="00000000" w:rsidDel="00000000" w:rsidP="00000000" w:rsidRDefault="00000000" w:rsidRPr="00000000" w14:paraId="000002CE">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CF">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recrutador seleciona a candidatura e informa a etapa desejada.</w:t>
      </w:r>
    </w:p>
    <w:p w:rsidR="00000000" w:rsidDel="00000000" w:rsidP="00000000" w:rsidRDefault="00000000" w:rsidRPr="00000000" w14:paraId="000002D0">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verifica a responsabilidade do recrutador sobre a vaga.</w:t>
      </w:r>
    </w:p>
    <w:p w:rsidR="00000000" w:rsidDel="00000000" w:rsidP="00000000" w:rsidRDefault="00000000" w:rsidRPr="00000000" w14:paraId="000002D1">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sistema valida a etapa de destino e os dados informados.</w:t>
      </w:r>
    </w:p>
    <w:p w:rsidR="00000000" w:rsidDel="00000000" w:rsidP="00000000" w:rsidRDefault="00000000" w:rsidRPr="00000000" w14:paraId="000002D2">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sistema salva a alteração, confirma o resultado e solicita a notificação ao candidato.</w:t>
      </w:r>
    </w:p>
    <w:p w:rsidR="00000000" w:rsidDel="00000000" w:rsidP="00000000" w:rsidRDefault="00000000" w:rsidRPr="00000000" w14:paraId="000002D3">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D4">
      <w:pPr>
        <w:spacing w:after="60" w:line="240" w:lineRule="auto"/>
        <w:ind w:left="360" w:hanging="259"/>
        <w:rPr/>
      </w:pPr>
      <w:r w:rsidDel="00000000" w:rsidR="00000000" w:rsidRPr="00000000">
        <w:rPr>
          <w:rtl w:val="0"/>
        </w:rPr>
        <w:t xml:space="preserve">• A1 — Sem vínculo ou etapa inválida: recusar.</w:t>
      </w:r>
    </w:p>
    <w:p w:rsidR="00000000" w:rsidDel="00000000" w:rsidP="00000000" w:rsidRDefault="00000000" w:rsidRPr="00000000" w14:paraId="000002D5">
      <w:pPr>
        <w:spacing w:after="60" w:line="240" w:lineRule="auto"/>
        <w:ind w:left="360" w:hanging="259"/>
        <w:rPr/>
      </w:pPr>
      <w:r w:rsidDel="00000000" w:rsidR="00000000" w:rsidRPr="00000000">
        <w:rPr>
          <w:rtl w:val="0"/>
        </w:rPr>
        <w:t xml:space="preserve">• A2 — Notificação falha: registrar erro; a etapa permanece salva.</w:t>
      </w:r>
    </w:p>
    <w:p w:rsidR="00000000" w:rsidDel="00000000" w:rsidP="00000000" w:rsidRDefault="00000000" w:rsidRPr="00000000" w14:paraId="000002D6">
      <w:pPr>
        <w:pStyle w:val="Heading2"/>
        <w:pageBreakBefore w:val="1"/>
        <w:spacing w:before="0" w:lineRule="auto"/>
        <w:rPr/>
      </w:pPr>
      <w:bookmarkStart w:colFirst="0" w:colLast="0" w:name="_heading=h.mrj7ojueaziv" w:id="38"/>
      <w:bookmarkEnd w:id="38"/>
      <w:r w:rsidDel="00000000" w:rsidR="00000000" w:rsidRPr="00000000">
        <w:rPr>
          <w:rtl w:val="0"/>
        </w:rPr>
        <w:t xml:space="preserve">5.27 Caso de Uso </w:t>
      </w:r>
      <w:r w:rsidDel="00000000" w:rsidR="00000000" w:rsidRPr="00000000">
        <w:rPr>
          <w:rtl w:val="0"/>
        </w:rPr>
        <w:t xml:space="preserve">UC027</w:t>
      </w:r>
      <w:r w:rsidDel="00000000" w:rsidR="00000000" w:rsidRPr="00000000">
        <w:rPr>
          <w:rtl w:val="0"/>
        </w:rPr>
        <w:t xml:space="preserve"> — Aprovar ou rejeitar candidatura de avaliador</w:t>
      </w:r>
    </w:p>
    <w:p w:rsidR="00000000" w:rsidDel="00000000" w:rsidP="00000000" w:rsidRDefault="00000000" w:rsidRPr="00000000" w14:paraId="000002D7">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D8">
      <w:pPr>
        <w:keepNext w:val="1"/>
        <w:spacing w:after="60" w:line="240" w:lineRule="auto"/>
        <w:rPr/>
      </w:pPr>
      <w:r w:rsidDel="00000000" w:rsidR="00000000" w:rsidRPr="00000000">
        <w:rPr/>
        <w:drawing>
          <wp:inline distB="0" distT="0" distL="0" distR="0">
            <wp:extent cx="6068564" cy="2760022"/>
            <wp:effectExtent b="0" l="0" r="0" t="0"/>
            <wp:docPr id="2037744803"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6068564" cy="2760022"/>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60" w:line="240" w:lineRule="auto"/>
        <w:jc w:val="center"/>
        <w:rPr>
          <w:i w:val="1"/>
          <w:iCs w:val="1"/>
          <w:sz w:val="17"/>
          <w:szCs w:val="17"/>
        </w:rPr>
      </w:pPr>
      <w:r w:rsidDel="00000000" w:rsidR="00000000" w:rsidRPr="00000000">
        <w:rPr>
          <w:sz w:val="18"/>
          <w:szCs w:val="18"/>
          <w:rtl w:val="0"/>
        </w:rPr>
        <w:t xml:space="preserve">Referência visual de </w:t>
      </w:r>
      <w:r w:rsidDel="00000000" w:rsidR="00000000" w:rsidRPr="00000000">
        <w:rPr>
          <w:sz w:val="18"/>
          <w:szCs w:val="18"/>
          <w:rtl w:val="0"/>
        </w:rPr>
        <w:t xml:space="preserve">UC027</w:t>
      </w:r>
      <w:r w:rsidDel="00000000" w:rsidR="00000000" w:rsidRPr="00000000">
        <w:rPr>
          <w:sz w:val="18"/>
          <w:szCs w:val="18"/>
          <w:rtl w:val="0"/>
        </w:rPr>
        <w:t xml:space="preserve">. Captura de 12/09/2026.</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Aprovar ou rejeitar candidatura.</w:t>
      </w:r>
    </w:p>
    <w:p w:rsidR="00000000" w:rsidDel="00000000" w:rsidP="00000000" w:rsidRDefault="00000000" w:rsidRPr="00000000" w14:paraId="000002DC">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Configuração</w:t>
      </w:r>
    </w:p>
    <w:p w:rsidR="00000000" w:rsidDel="00000000" w:rsidP="00000000" w:rsidRDefault="00000000" w:rsidRPr="00000000" w14:paraId="000002DD">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Administrador</w:t>
      </w:r>
    </w:p>
    <w:p w:rsidR="00000000" w:rsidDel="00000000" w:rsidP="00000000" w:rsidRDefault="00000000" w:rsidRPr="00000000" w14:paraId="000002DE">
      <w:pPr>
        <w:keepLines w:val="1"/>
        <w:spacing w:after="60" w:line="240" w:lineRule="auto"/>
        <w:rPr/>
      </w:pPr>
      <w:r w:rsidDel="00000000" w:rsidR="00000000" w:rsidRPr="00000000">
        <w:rPr>
          <w:b w:val="1"/>
          <w:bCs w:val="1"/>
          <w:rtl w:val="0"/>
        </w:rPr>
        <w:t xml:space="preserve">Atores secundários: </w:t>
      </w:r>
      <w:r w:rsidDel="00000000" w:rsidR="00000000" w:rsidRPr="00000000">
        <w:rPr>
          <w:rtl w:val="0"/>
        </w:rPr>
        <w:t xml:space="preserve">Candidato</w:t>
      </w:r>
    </w:p>
    <w:p w:rsidR="00000000" w:rsidDel="00000000" w:rsidP="00000000" w:rsidRDefault="00000000" w:rsidRPr="00000000" w14:paraId="000002DF">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Administrador autenticado; candidatura pendente.</w:t>
      </w:r>
    </w:p>
    <w:p w:rsidR="00000000" w:rsidDel="00000000" w:rsidP="00000000" w:rsidRDefault="00000000" w:rsidRPr="00000000" w14:paraId="000002E0">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Decisão registrada; aprovação atribui papel.</w:t>
      </w:r>
    </w:p>
    <w:p w:rsidR="00000000" w:rsidDel="00000000" w:rsidP="00000000" w:rsidRDefault="00000000" w:rsidRPr="00000000" w14:paraId="000002E1">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Candidatura e decisão.</w:t>
      </w:r>
    </w:p>
    <w:p w:rsidR="00000000" w:rsidDel="00000000" w:rsidP="00000000" w:rsidRDefault="00000000" w:rsidRPr="00000000" w14:paraId="000002E2">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Status.</w:t>
      </w:r>
    </w:p>
    <w:p w:rsidR="00000000" w:rsidDel="00000000" w:rsidP="00000000" w:rsidRDefault="00000000" w:rsidRPr="00000000" w14:paraId="000002E3">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E4">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administrador seleciona uma candidatura pendente.</w:t>
      </w:r>
    </w:p>
    <w:p w:rsidR="00000000" w:rsidDel="00000000" w:rsidP="00000000" w:rsidRDefault="00000000" w:rsidRPr="00000000" w14:paraId="000002E5">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O administrador analisa os critérios de elegibilidade e as informações do candidato.</w:t>
      </w:r>
    </w:p>
    <w:p w:rsidR="00000000" w:rsidDel="00000000" w:rsidP="00000000" w:rsidRDefault="00000000" w:rsidRPr="00000000" w14:paraId="000002E6">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O administrador informa a aprovação ou rejeição.</w:t>
      </w:r>
    </w:p>
    <w:p w:rsidR="00000000" w:rsidDel="00000000" w:rsidP="00000000" w:rsidRDefault="00000000" w:rsidRPr="00000000" w14:paraId="000002E7">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valida a autorização e o estado da candidatura, registra a decisão e atribui o papel de avaliador quando aprovada.</w:t>
      </w:r>
    </w:p>
    <w:p w:rsidR="00000000" w:rsidDel="00000000" w:rsidP="00000000" w:rsidRDefault="00000000" w:rsidRPr="00000000" w14:paraId="000002E8">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E9">
      <w:pPr>
        <w:spacing w:after="60" w:line="240" w:lineRule="auto"/>
        <w:ind w:left="360" w:hanging="259"/>
        <w:rPr/>
      </w:pPr>
      <w:r w:rsidDel="00000000" w:rsidR="00000000" w:rsidRPr="00000000">
        <w:rPr>
          <w:rtl w:val="0"/>
        </w:rPr>
        <w:t xml:space="preserve">• A1 — Candidatura já decidida: informar estado.</w:t>
      </w:r>
    </w:p>
    <w:p w:rsidR="00000000" w:rsidDel="00000000" w:rsidP="00000000" w:rsidRDefault="00000000" w:rsidRPr="00000000" w14:paraId="000002EA">
      <w:pPr>
        <w:spacing w:after="60" w:line="240" w:lineRule="auto"/>
        <w:ind w:left="360" w:hanging="259"/>
        <w:rPr/>
      </w:pPr>
      <w:r w:rsidDel="00000000" w:rsidR="00000000" w:rsidRPr="00000000">
        <w:rPr>
          <w:rtl w:val="0"/>
        </w:rPr>
        <w:t xml:space="preserve">• A2 — Sem papel ADMIN: negar.</w:t>
      </w:r>
    </w:p>
    <w:p w:rsidR="00000000" w:rsidDel="00000000" w:rsidP="00000000" w:rsidRDefault="00000000" w:rsidRPr="00000000" w14:paraId="000002EB">
      <w:pPr>
        <w:pStyle w:val="Heading2"/>
        <w:pageBreakBefore w:val="1"/>
        <w:spacing w:before="0" w:lineRule="auto"/>
        <w:rPr/>
      </w:pPr>
      <w:bookmarkStart w:colFirst="0" w:colLast="0" w:name="_heading=h.s8m3o34scdou" w:id="39"/>
      <w:bookmarkEnd w:id="39"/>
      <w:r w:rsidDel="00000000" w:rsidR="00000000" w:rsidRPr="00000000">
        <w:rPr>
          <w:rtl w:val="0"/>
        </w:rPr>
        <w:t xml:space="preserve">5.28 Caso de Uso </w:t>
      </w:r>
      <w:r w:rsidDel="00000000" w:rsidR="00000000" w:rsidRPr="00000000">
        <w:rPr>
          <w:rtl w:val="0"/>
        </w:rPr>
        <w:t xml:space="preserve">UC028</w:t>
      </w:r>
      <w:r w:rsidDel="00000000" w:rsidR="00000000" w:rsidRPr="00000000">
        <w:rPr>
          <w:rtl w:val="0"/>
        </w:rPr>
        <w:t xml:space="preserve"> — Avaliar resposta</w:t>
      </w:r>
    </w:p>
    <w:p w:rsidR="00000000" w:rsidDel="00000000" w:rsidP="00000000" w:rsidRDefault="00000000" w:rsidRPr="00000000" w14:paraId="000002EC">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Avaliar a resposta conforme o conteúdo e os critérios canônicos da atividade. A comparação de respostas conceituais é completa por si. O ponto de extensão avaliar código é alcançado quando o tipo exige execução de programa.</w:t>
      </w:r>
    </w:p>
    <w:p w:rsidR="00000000" w:rsidDel="00000000" w:rsidP="00000000" w:rsidRDefault="00000000" w:rsidRPr="00000000" w14:paraId="000002ED">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Análise; comportamento reutilizado por </w:t>
      </w:r>
      <w:r w:rsidDel="00000000" w:rsidR="00000000" w:rsidRPr="00000000">
        <w:rPr>
          <w:rtl w:val="0"/>
        </w:rPr>
        <w:t xml:space="preserve">UC006</w:t>
      </w:r>
      <w:r w:rsidDel="00000000" w:rsidR="00000000" w:rsidRPr="00000000">
        <w:rPr>
          <w:rtl w:val="0"/>
        </w:rPr>
        <w:t xml:space="preserve">.</w:t>
      </w:r>
    </w:p>
    <w:p w:rsidR="00000000" w:rsidDel="00000000" w:rsidP="00000000" w:rsidRDefault="00000000" w:rsidRPr="00000000" w14:paraId="000002EE">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UC006</w:t>
      </w:r>
      <w:r w:rsidDel="00000000" w:rsidR="00000000" w:rsidRPr="00000000">
        <w:rPr>
          <w:rtl w:val="0"/>
        </w:rPr>
        <w:t xml:space="preserve"> Resolver exercício</w:t>
      </w:r>
    </w:p>
    <w:p w:rsidR="00000000" w:rsidDel="00000000" w:rsidP="00000000" w:rsidRDefault="00000000" w:rsidRPr="00000000" w14:paraId="000002EF">
      <w:pPr>
        <w:keepLines w:val="1"/>
        <w:spacing w:after="60" w:line="240" w:lineRule="auto"/>
        <w:rPr/>
      </w:pPr>
      <w:r w:rsidDel="00000000" w:rsidR="00000000" w:rsidRPr="00000000">
        <w:rPr>
          <w:b w:val="1"/>
          <w:bCs w:val="1"/>
          <w:rtl w:val="0"/>
        </w:rPr>
        <w:t xml:space="preserve">Atores secundários: </w:t>
      </w:r>
      <w:r w:rsidDel="00000000" w:rsidR="00000000" w:rsidRPr="00000000">
        <w:rPr>
          <w:rtl w:val="0"/>
        </w:rPr>
        <w:t xml:space="preserve">Executor de código, por meio de </w:t>
      </w:r>
      <w:r w:rsidDel="00000000" w:rsidR="00000000" w:rsidRPr="00000000">
        <w:rPr>
          <w:rtl w:val="0"/>
        </w:rPr>
        <w:t xml:space="preserve">UC029</w:t>
      </w:r>
      <w:r w:rsidDel="00000000" w:rsidR="00000000" w:rsidRPr="00000000">
        <w:rPr>
          <w:rtl w:val="0"/>
        </w:rPr>
        <w:t xml:space="preserve"> nas atividades de programação.</w:t>
      </w:r>
    </w:p>
    <w:p w:rsidR="00000000" w:rsidDel="00000000" w:rsidP="00000000" w:rsidRDefault="00000000" w:rsidRPr="00000000" w14:paraId="000002F0">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Resposta válida e acesso autorizado.</w:t>
      </w:r>
    </w:p>
    <w:p w:rsidR="00000000" w:rsidDel="00000000" w:rsidP="00000000" w:rsidRDefault="00000000" w:rsidRPr="00000000" w14:paraId="000002F1">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Resultado da avaliação e feedback retornados, ou falha técnica informada sem aprovação. O caso chamador é responsável pela gravação.</w:t>
      </w:r>
    </w:p>
    <w:p w:rsidR="00000000" w:rsidDel="00000000" w:rsidP="00000000" w:rsidRDefault="00000000" w:rsidRPr="00000000" w14:paraId="000002F2">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Resposta e atividade canônica.</w:t>
      </w:r>
    </w:p>
    <w:p w:rsidR="00000000" w:rsidDel="00000000" w:rsidP="00000000" w:rsidRDefault="00000000" w:rsidRPr="00000000" w14:paraId="000002F3">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Avaliação e feedback.</w:t>
      </w:r>
    </w:p>
    <w:p w:rsidR="00000000" w:rsidDel="00000000" w:rsidP="00000000" w:rsidRDefault="00000000" w:rsidRPr="00000000" w14:paraId="000002F4">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2F5">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identifica o tipo da atividade e os critérios de avaliação aplicáveis.</w:t>
      </w:r>
    </w:p>
    <w:p w:rsidR="00000000" w:rsidDel="00000000" w:rsidP="00000000" w:rsidRDefault="00000000" w:rsidRPr="00000000" w14:paraId="000002F6">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Para respostas conceituais, compara a escolha, as lacunas, a ordem, os pares, os blocos ou o comando com o conteúdo canônico.</w:t>
      </w:r>
    </w:p>
    <w:p w:rsidR="00000000" w:rsidDel="00000000" w:rsidP="00000000" w:rsidRDefault="00000000" w:rsidRPr="00000000" w14:paraId="000002F7">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Para atividades de programação, no ponto avaliar código, executa </w:t>
      </w:r>
      <w:r w:rsidDel="00000000" w:rsidR="00000000" w:rsidRPr="00000000">
        <w:rPr>
          <w:rtl w:val="0"/>
        </w:rPr>
        <w:t xml:space="preserve">UC029</w:t>
      </w:r>
      <w:r w:rsidDel="00000000" w:rsidR="00000000" w:rsidRPr="00000000">
        <w:rPr>
          <w:rtl w:val="0"/>
        </w:rPr>
        <w:t xml:space="preserve"> e utiliza os resultados dos testes para determinar acerto ou erro. Falha técnica não equivale a resposta correta.</w:t>
      </w:r>
    </w:p>
    <w:p w:rsidR="00000000" w:rsidDel="00000000" w:rsidP="00000000" w:rsidRDefault="00000000" w:rsidRPr="00000000" w14:paraId="000002F8">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O </w:t>
      </w:r>
      <w:r w:rsidDel="00000000" w:rsidR="00000000" w:rsidRPr="00000000">
        <w:rPr>
          <w:rtl w:val="0"/>
        </w:rPr>
        <w:t xml:space="preserve">Stacklyst</w:t>
      </w:r>
      <w:r w:rsidDel="00000000" w:rsidR="00000000" w:rsidRPr="00000000">
        <w:rPr>
          <w:rtl w:val="0"/>
        </w:rPr>
        <w:t xml:space="preserve"> retorna a avaliação e o feedback a </w:t>
      </w:r>
      <w:r w:rsidDel="00000000" w:rsidR="00000000" w:rsidRPr="00000000">
        <w:rPr>
          <w:rtl w:val="0"/>
        </w:rPr>
        <w:t xml:space="preserve">UC006</w:t>
      </w:r>
      <w:r w:rsidDel="00000000" w:rsidR="00000000" w:rsidRPr="00000000">
        <w:rPr>
          <w:rtl w:val="0"/>
        </w:rPr>
        <w:t xml:space="preserve">, sem conceder XP diretamente.</w:t>
      </w:r>
    </w:p>
    <w:p w:rsidR="00000000" w:rsidDel="00000000" w:rsidP="00000000" w:rsidRDefault="00000000" w:rsidRPr="00000000" w14:paraId="000002F9">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2FA">
      <w:pPr>
        <w:spacing w:after="60" w:line="240" w:lineRule="auto"/>
        <w:ind w:left="360" w:hanging="259"/>
        <w:rPr/>
      </w:pPr>
      <w:r w:rsidDel="00000000" w:rsidR="00000000" w:rsidRPr="00000000">
        <w:rPr>
          <w:rtl w:val="0"/>
        </w:rPr>
        <w:t xml:space="preserve">• A1 — Configuração de avaliação ausente: não aprovar.</w:t>
      </w:r>
    </w:p>
    <w:p w:rsidR="00000000" w:rsidDel="00000000" w:rsidP="00000000" w:rsidRDefault="00000000" w:rsidRPr="00000000" w14:paraId="000002FB">
      <w:pPr>
        <w:spacing w:after="60" w:line="240" w:lineRule="auto"/>
        <w:ind w:left="360" w:hanging="259"/>
        <w:rPr/>
      </w:pPr>
      <w:r w:rsidDel="00000000" w:rsidR="00000000" w:rsidRPr="00000000">
        <w:rPr>
          <w:rtl w:val="0"/>
        </w:rPr>
        <w:t xml:space="preserve">• A2 — Executor indisponível: retornar falha controlada.</w:t>
      </w:r>
    </w:p>
    <w:p w:rsidR="00000000" w:rsidDel="00000000" w:rsidP="00000000" w:rsidRDefault="00000000" w:rsidRPr="00000000" w14:paraId="000002FC">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2FD">
      <w:pPr>
        <w:spacing w:after="60" w:line="240" w:lineRule="auto"/>
        <w:rPr/>
      </w:pPr>
      <w:r w:rsidDel="00000000" w:rsidR="00000000" w:rsidRPr="00000000">
        <w:rPr>
          <w:rtl w:val="0"/>
        </w:rPr>
        <w:t xml:space="preserve">Sem tela própria: comportamento reutilizado pelo caso chamador; o resultado é apresentado no editor ou no feedback da atividade.</w:t>
      </w:r>
    </w:p>
    <w:p w:rsidR="00000000" w:rsidDel="00000000" w:rsidP="00000000" w:rsidRDefault="00000000" w:rsidRPr="00000000" w14:paraId="000002FE">
      <w:pPr>
        <w:pStyle w:val="Heading2"/>
        <w:pageBreakBefore w:val="1"/>
        <w:spacing w:before="0" w:lineRule="auto"/>
        <w:rPr/>
      </w:pPr>
      <w:bookmarkStart w:colFirst="0" w:colLast="0" w:name="_heading=h.u0p511u4h77s" w:id="40"/>
      <w:bookmarkEnd w:id="40"/>
      <w:r w:rsidDel="00000000" w:rsidR="00000000" w:rsidRPr="00000000">
        <w:rPr>
          <w:rtl w:val="0"/>
        </w:rPr>
        <w:t xml:space="preserve">5.29 Caso de Uso </w:t>
      </w:r>
      <w:r w:rsidDel="00000000" w:rsidR="00000000" w:rsidRPr="00000000">
        <w:rPr>
          <w:rtl w:val="0"/>
        </w:rPr>
        <w:t xml:space="preserve">UC029</w:t>
      </w:r>
      <w:r w:rsidDel="00000000" w:rsidR="00000000" w:rsidRPr="00000000">
        <w:rPr>
          <w:rtl w:val="0"/>
        </w:rPr>
        <w:t xml:space="preserve"> — Executar código e testes</w:t>
      </w:r>
    </w:p>
    <w:p w:rsidR="00000000" w:rsidDel="00000000" w:rsidP="00000000" w:rsidRDefault="00000000" w:rsidRPr="00000000" w14:paraId="000002FF">
      <w:pPr>
        <w:keepLines w:val="1"/>
        <w:spacing w:after="60" w:line="240" w:lineRule="auto"/>
        <w:rPr/>
      </w:pPr>
      <w:r w:rsidDel="00000000" w:rsidR="00000000" w:rsidRPr="00000000">
        <w:rPr>
          <w:b w:val="1"/>
          <w:bCs w:val="1"/>
          <w:rtl w:val="0"/>
        </w:rPr>
        <w:t xml:space="preserve">Descrição: </w:t>
      </w:r>
      <w:r w:rsidDel="00000000" w:rsidR="00000000" w:rsidRPr="00000000">
        <w:rPr>
          <w:rtl w:val="0"/>
        </w:rPr>
        <w:t xml:space="preserve">Executar código no provedor remoto com os testes definidos no servidor.</w:t>
      </w:r>
    </w:p>
    <w:p w:rsidR="00000000" w:rsidDel="00000000" w:rsidP="00000000" w:rsidRDefault="00000000" w:rsidRPr="00000000" w14:paraId="00000300">
      <w:pPr>
        <w:keepLines w:val="1"/>
        <w:spacing w:after="60" w:line="240" w:lineRule="auto"/>
        <w:rPr/>
      </w:pPr>
      <w:r w:rsidDel="00000000" w:rsidR="00000000" w:rsidRPr="00000000">
        <w:rPr>
          <w:b w:val="1"/>
          <w:bCs w:val="1"/>
          <w:rtl w:val="0"/>
        </w:rPr>
        <w:t xml:space="preserve">Tipo: </w:t>
      </w:r>
      <w:r w:rsidDel="00000000" w:rsidR="00000000" w:rsidRPr="00000000">
        <w:rPr>
          <w:rtl w:val="0"/>
        </w:rPr>
        <w:t xml:space="preserve">Análise; comportamento reutilizado por </w:t>
      </w:r>
      <w:r w:rsidDel="00000000" w:rsidR="00000000" w:rsidRPr="00000000">
        <w:rPr>
          <w:rtl w:val="0"/>
        </w:rPr>
        <w:t xml:space="preserve">UC010</w:t>
      </w:r>
      <w:r w:rsidDel="00000000" w:rsidR="00000000" w:rsidRPr="00000000">
        <w:rPr>
          <w:rtl w:val="0"/>
        </w:rPr>
        <w:t xml:space="preserve"> e </w:t>
      </w:r>
      <w:r w:rsidDel="00000000" w:rsidR="00000000" w:rsidRPr="00000000">
        <w:rPr>
          <w:rtl w:val="0"/>
        </w:rPr>
        <w:t xml:space="preserve">UC028</w:t>
      </w:r>
      <w:r w:rsidDel="00000000" w:rsidR="00000000" w:rsidRPr="00000000">
        <w:rPr>
          <w:rtl w:val="0"/>
        </w:rPr>
        <w:t xml:space="preserve">.</w:t>
      </w:r>
    </w:p>
    <w:p w:rsidR="00000000" w:rsidDel="00000000" w:rsidP="00000000" w:rsidRDefault="00000000" w:rsidRPr="00000000" w14:paraId="00000301">
      <w:pPr>
        <w:keepLines w:val="1"/>
        <w:spacing w:after="60" w:line="240" w:lineRule="auto"/>
        <w:rPr/>
      </w:pPr>
      <w:r w:rsidDel="00000000" w:rsidR="00000000" w:rsidRPr="00000000">
        <w:rPr>
          <w:b w:val="1"/>
          <w:bCs w:val="1"/>
          <w:rtl w:val="0"/>
        </w:rPr>
        <w:t xml:space="preserve">Ator iniciador ou caso chamador: </w:t>
      </w:r>
      <w:r w:rsidDel="00000000" w:rsidR="00000000" w:rsidRPr="00000000">
        <w:rPr>
          <w:rtl w:val="0"/>
        </w:rPr>
        <w:t xml:space="preserve">UC010</w:t>
      </w:r>
      <w:r w:rsidDel="00000000" w:rsidR="00000000" w:rsidRPr="00000000">
        <w:rPr>
          <w:rtl w:val="0"/>
        </w:rPr>
        <w:t xml:space="preserve">, por inclusão; </w:t>
      </w:r>
      <w:r w:rsidDel="00000000" w:rsidR="00000000" w:rsidRPr="00000000">
        <w:rPr>
          <w:rtl w:val="0"/>
        </w:rPr>
        <w:t xml:space="preserve">UC028</w:t>
      </w:r>
      <w:r w:rsidDel="00000000" w:rsidR="00000000" w:rsidRPr="00000000">
        <w:rPr>
          <w:rtl w:val="0"/>
        </w:rPr>
        <w:t xml:space="preserve">, pela extensão no ponto avaliar código.</w:t>
      </w:r>
    </w:p>
    <w:p w:rsidR="00000000" w:rsidDel="00000000" w:rsidP="00000000" w:rsidRDefault="00000000" w:rsidRPr="00000000" w14:paraId="00000302">
      <w:pPr>
        <w:keepLines w:val="1"/>
        <w:spacing w:after="60" w:line="240" w:lineRule="auto"/>
        <w:rPr/>
      </w:pPr>
      <w:r w:rsidDel="00000000" w:rsidR="00000000" w:rsidRPr="00000000">
        <w:rPr>
          <w:b w:val="1"/>
          <w:bCs w:val="1"/>
          <w:rtl w:val="0"/>
        </w:rPr>
        <w:t xml:space="preserve">Atores secundários: </w:t>
      </w:r>
      <w:r w:rsidDel="00000000" w:rsidR="00000000" w:rsidRPr="00000000">
        <w:rPr>
          <w:rtl w:val="0"/>
        </w:rPr>
        <w:t xml:space="preserve">Executor de código</w:t>
      </w:r>
    </w:p>
    <w:p w:rsidR="00000000" w:rsidDel="00000000" w:rsidP="00000000" w:rsidRDefault="00000000" w:rsidRPr="00000000" w14:paraId="00000303">
      <w:pPr>
        <w:keepLines w:val="1"/>
        <w:spacing w:after="60" w:line="240" w:lineRule="auto"/>
        <w:rPr/>
      </w:pPr>
      <w:r w:rsidDel="00000000" w:rsidR="00000000" w:rsidRPr="00000000">
        <w:rPr>
          <w:b w:val="1"/>
          <w:bCs w:val="1"/>
          <w:rtl w:val="0"/>
        </w:rPr>
        <w:t xml:space="preserve">Pré-condições: </w:t>
      </w:r>
      <w:r w:rsidDel="00000000" w:rsidR="00000000" w:rsidRPr="00000000">
        <w:rPr>
          <w:rtl w:val="0"/>
        </w:rPr>
        <w:t xml:space="preserve">Código e linguagem suportados; contrato de teste carregado.</w:t>
      </w:r>
    </w:p>
    <w:p w:rsidR="00000000" w:rsidDel="00000000" w:rsidP="00000000" w:rsidRDefault="00000000" w:rsidRPr="00000000" w14:paraId="00000304">
      <w:pPr>
        <w:keepLines w:val="1"/>
        <w:spacing w:after="60" w:line="240" w:lineRule="auto"/>
        <w:rPr/>
      </w:pPr>
      <w:r w:rsidDel="00000000" w:rsidR="00000000" w:rsidRPr="00000000">
        <w:rPr>
          <w:b w:val="1"/>
          <w:bCs w:val="1"/>
          <w:rtl w:val="0"/>
        </w:rPr>
        <w:t xml:space="preserve">Pós-condições: </w:t>
      </w:r>
      <w:r w:rsidDel="00000000" w:rsidR="00000000" w:rsidRPr="00000000">
        <w:rPr>
          <w:rtl w:val="0"/>
        </w:rPr>
        <w:t xml:space="preserve">Saída e resultado de execução retornados.</w:t>
      </w:r>
    </w:p>
    <w:p w:rsidR="00000000" w:rsidDel="00000000" w:rsidP="00000000" w:rsidRDefault="00000000" w:rsidRPr="00000000" w14:paraId="00000305">
      <w:pPr>
        <w:keepLines w:val="1"/>
        <w:spacing w:after="60" w:line="240" w:lineRule="auto"/>
        <w:rPr/>
      </w:pPr>
      <w:r w:rsidDel="00000000" w:rsidR="00000000" w:rsidRPr="00000000">
        <w:rPr>
          <w:b w:val="1"/>
          <w:bCs w:val="1"/>
          <w:rtl w:val="0"/>
        </w:rPr>
        <w:t xml:space="preserve">Entradas: </w:t>
      </w:r>
      <w:r w:rsidDel="00000000" w:rsidR="00000000" w:rsidRPr="00000000">
        <w:rPr>
          <w:rtl w:val="0"/>
        </w:rPr>
        <w:t xml:space="preserve">Código, linguagem e testes aplicáveis.</w:t>
      </w:r>
    </w:p>
    <w:p w:rsidR="00000000" w:rsidDel="00000000" w:rsidP="00000000" w:rsidRDefault="00000000" w:rsidRPr="00000000" w14:paraId="00000306">
      <w:pPr>
        <w:keepLines w:val="1"/>
        <w:spacing w:after="60" w:line="240" w:lineRule="auto"/>
        <w:rPr/>
      </w:pPr>
      <w:r w:rsidDel="00000000" w:rsidR="00000000" w:rsidRPr="00000000">
        <w:rPr>
          <w:b w:val="1"/>
          <w:bCs w:val="1"/>
          <w:rtl w:val="0"/>
        </w:rPr>
        <w:t xml:space="preserve">Saídas: </w:t>
      </w:r>
      <w:r w:rsidDel="00000000" w:rsidR="00000000" w:rsidRPr="00000000">
        <w:rPr>
          <w:rtl w:val="0"/>
        </w:rPr>
        <w:t xml:space="preserve">Saída, erros e tempo de execução.</w:t>
      </w:r>
    </w:p>
    <w:p w:rsidR="00000000" w:rsidDel="00000000" w:rsidP="00000000" w:rsidRDefault="00000000" w:rsidRPr="00000000" w14:paraId="00000307">
      <w:pPr>
        <w:pStyle w:val="Heading3"/>
        <w:spacing w:after="80" w:before="120" w:line="240" w:lineRule="auto"/>
        <w:rPr/>
      </w:pPr>
      <w:r w:rsidDel="00000000" w:rsidR="00000000" w:rsidRPr="00000000">
        <w:rPr>
          <w:rtl w:val="0"/>
        </w:rPr>
        <w:t xml:space="preserve">Fluxo Principal</w:t>
      </w:r>
    </w:p>
    <w:p w:rsidR="00000000" w:rsidDel="00000000" w:rsidP="00000000" w:rsidRDefault="00000000" w:rsidRPr="00000000" w14:paraId="00000308">
      <w:pPr>
        <w:spacing w:after="60" w:line="240" w:lineRule="auto"/>
        <w:ind w:left="360" w:hanging="360"/>
        <w:rPr/>
      </w:pPr>
      <w:r w:rsidDel="00000000" w:rsidR="00000000" w:rsidRPr="00000000">
        <w:rPr>
          <w:b w:val="1"/>
          <w:bCs w:val="1"/>
          <w:rtl w:val="0"/>
        </w:rPr>
        <w:t xml:space="preserve">1. </w:t>
      </w:r>
      <w:r w:rsidDel="00000000" w:rsidR="00000000" w:rsidRPr="00000000">
        <w:rPr>
          <w:rtl w:val="0"/>
        </w:rPr>
        <w:t xml:space="preserve">Preparar código e testes.</w:t>
      </w:r>
    </w:p>
    <w:p w:rsidR="00000000" w:rsidDel="00000000" w:rsidP="00000000" w:rsidRDefault="00000000" w:rsidRPr="00000000" w14:paraId="00000309">
      <w:pPr>
        <w:spacing w:after="60" w:line="240" w:lineRule="auto"/>
        <w:ind w:left="360" w:hanging="360"/>
        <w:rPr/>
      </w:pPr>
      <w:r w:rsidDel="00000000" w:rsidR="00000000" w:rsidRPr="00000000">
        <w:rPr>
          <w:b w:val="1"/>
          <w:bCs w:val="1"/>
          <w:rtl w:val="0"/>
        </w:rPr>
        <w:t xml:space="preserve">2. </w:t>
      </w:r>
      <w:r w:rsidDel="00000000" w:rsidR="00000000" w:rsidRPr="00000000">
        <w:rPr>
          <w:rtl w:val="0"/>
        </w:rPr>
        <w:t xml:space="preserve">Enviar ao executor remoto.</w:t>
      </w:r>
    </w:p>
    <w:p w:rsidR="00000000" w:rsidDel="00000000" w:rsidP="00000000" w:rsidRDefault="00000000" w:rsidRPr="00000000" w14:paraId="0000030A">
      <w:pPr>
        <w:spacing w:after="60" w:line="240" w:lineRule="auto"/>
        <w:ind w:left="360" w:hanging="360"/>
        <w:rPr/>
      </w:pPr>
      <w:r w:rsidDel="00000000" w:rsidR="00000000" w:rsidRPr="00000000">
        <w:rPr>
          <w:b w:val="1"/>
          <w:bCs w:val="1"/>
          <w:rtl w:val="0"/>
        </w:rPr>
        <w:t xml:space="preserve">3. </w:t>
      </w:r>
      <w:r w:rsidDel="00000000" w:rsidR="00000000" w:rsidRPr="00000000">
        <w:rPr>
          <w:rtl w:val="0"/>
        </w:rPr>
        <w:t xml:space="preserve">Tratar saída, compilação ou tempo limite.</w:t>
      </w:r>
    </w:p>
    <w:p w:rsidR="00000000" w:rsidDel="00000000" w:rsidP="00000000" w:rsidRDefault="00000000" w:rsidRPr="00000000" w14:paraId="0000030B">
      <w:pPr>
        <w:spacing w:after="60" w:line="240" w:lineRule="auto"/>
        <w:ind w:left="360" w:hanging="360"/>
        <w:rPr/>
      </w:pPr>
      <w:r w:rsidDel="00000000" w:rsidR="00000000" w:rsidRPr="00000000">
        <w:rPr>
          <w:b w:val="1"/>
          <w:bCs w:val="1"/>
          <w:rtl w:val="0"/>
        </w:rPr>
        <w:t xml:space="preserve">4. </w:t>
      </w:r>
      <w:r w:rsidDel="00000000" w:rsidR="00000000" w:rsidRPr="00000000">
        <w:rPr>
          <w:rtl w:val="0"/>
        </w:rPr>
        <w:t xml:space="preserve">Retornar resultados sem expor testes ocultos.</w:t>
      </w:r>
    </w:p>
    <w:p w:rsidR="00000000" w:rsidDel="00000000" w:rsidP="00000000" w:rsidRDefault="00000000" w:rsidRPr="00000000" w14:paraId="0000030C">
      <w:pPr>
        <w:pStyle w:val="Heading3"/>
        <w:spacing w:after="80" w:before="120" w:line="240" w:lineRule="auto"/>
        <w:rPr/>
      </w:pPr>
      <w:r w:rsidDel="00000000" w:rsidR="00000000" w:rsidRPr="00000000">
        <w:rPr>
          <w:rtl w:val="0"/>
        </w:rPr>
        <w:t xml:space="preserve">Fluxos Alternativos</w:t>
      </w:r>
    </w:p>
    <w:p w:rsidR="00000000" w:rsidDel="00000000" w:rsidP="00000000" w:rsidRDefault="00000000" w:rsidRPr="00000000" w14:paraId="0000030D">
      <w:pPr>
        <w:spacing w:after="60" w:line="240" w:lineRule="auto"/>
        <w:ind w:left="360" w:hanging="259"/>
        <w:rPr/>
      </w:pPr>
      <w:r w:rsidDel="00000000" w:rsidR="00000000" w:rsidRPr="00000000">
        <w:rPr>
          <w:rtl w:val="0"/>
        </w:rPr>
        <w:t xml:space="preserve">• A1 — Provedor indisponível: falhar sem confirmar acerto.</w:t>
      </w:r>
    </w:p>
    <w:p w:rsidR="00000000" w:rsidDel="00000000" w:rsidP="00000000" w:rsidRDefault="00000000" w:rsidRPr="00000000" w14:paraId="0000030E">
      <w:pPr>
        <w:spacing w:after="60" w:line="240" w:lineRule="auto"/>
        <w:ind w:left="360" w:hanging="259"/>
        <w:rPr/>
      </w:pPr>
      <w:r w:rsidDel="00000000" w:rsidR="00000000" w:rsidRPr="00000000">
        <w:rPr>
          <w:rtl w:val="0"/>
        </w:rPr>
        <w:t xml:space="preserve">• A2 — Código inválido: retornar erro de compilação ou execução.</w:t>
      </w:r>
    </w:p>
    <w:p w:rsidR="00000000" w:rsidDel="00000000" w:rsidP="00000000" w:rsidRDefault="00000000" w:rsidRPr="00000000" w14:paraId="0000030F">
      <w:pPr>
        <w:pStyle w:val="Heading3"/>
        <w:spacing w:after="80" w:before="120" w:line="240" w:lineRule="auto"/>
        <w:rPr/>
      </w:pPr>
      <w:r w:rsidDel="00000000" w:rsidR="00000000" w:rsidRPr="00000000">
        <w:rPr>
          <w:rtl w:val="0"/>
        </w:rPr>
        <w:t xml:space="preserve">Protótipo de Interface</w:t>
      </w:r>
    </w:p>
    <w:p w:rsidR="00000000" w:rsidDel="00000000" w:rsidP="00000000" w:rsidRDefault="00000000" w:rsidRPr="00000000" w14:paraId="00000310">
      <w:pPr>
        <w:spacing w:after="60" w:line="240" w:lineRule="auto"/>
        <w:rPr/>
      </w:pPr>
      <w:r w:rsidDel="00000000" w:rsidR="00000000" w:rsidRPr="00000000">
        <w:rPr>
          <w:rtl w:val="0"/>
        </w:rPr>
        <w:t xml:space="preserve">Sem tela própria: comportamento reutilizado pelo caso chamador; o resultado é apresentado no editor ou no feedback da atividade.</w:t>
      </w:r>
    </w:p>
    <w:p w:rsidR="00000000" w:rsidDel="00000000" w:rsidP="00000000" w:rsidRDefault="00000000" w:rsidRPr="00000000" w14:paraId="00000311">
      <w:pPr>
        <w:pStyle w:val="Heading2"/>
        <w:pageBreakBefore w:val="1"/>
        <w:rPr/>
      </w:pPr>
      <w:r w:rsidDel="00000000" w:rsidR="00000000" w:rsidRPr="00000000">
        <w:rPr>
          <w:rtl w:val="0"/>
        </w:rPr>
        <w:t xml:space="preserve">5.30 Caso de Uso </w:t>
      </w:r>
      <w:r w:rsidDel="00000000" w:rsidR="00000000" w:rsidRPr="00000000">
        <w:rPr>
          <w:rtl w:val="0"/>
        </w:rPr>
        <w:t xml:space="preserve">UC030</w:t>
      </w:r>
      <w:r w:rsidDel="00000000" w:rsidR="00000000" w:rsidRPr="00000000">
        <w:rPr>
          <w:rtl w:val="0"/>
        </w:rPr>
        <w:t xml:space="preserve"> — Encerrar sessão</w:t>
      </w:r>
    </w:p>
    <w:p w:rsidR="00000000" w:rsidDel="00000000" w:rsidP="00000000" w:rsidRDefault="00000000" w:rsidRPr="00000000" w14:paraId="00000312">
      <w:pPr>
        <w:rPr/>
      </w:pPr>
      <w:r w:rsidDel="00000000" w:rsidR="00000000" w:rsidRPr="00000000">
        <w:rPr>
          <w:rtl w:val="0"/>
        </w:rPr>
        <w:t xml:space="preserve">Descrição: Encerrar a sessão atual e retornar à área pública.</w:t>
      </w:r>
    </w:p>
    <w:p w:rsidR="00000000" w:rsidDel="00000000" w:rsidP="00000000" w:rsidRDefault="00000000" w:rsidRPr="00000000" w14:paraId="00000313">
      <w:pPr>
        <w:rPr/>
      </w:pPr>
      <w:r w:rsidDel="00000000" w:rsidR="00000000" w:rsidRPr="00000000">
        <w:rPr>
          <w:rtl w:val="0"/>
        </w:rPr>
        <w:t xml:space="preserve">Tipo: Condução</w:t>
      </w:r>
    </w:p>
    <w:p w:rsidR="00000000" w:rsidDel="00000000" w:rsidP="00000000" w:rsidRDefault="00000000" w:rsidRPr="00000000" w14:paraId="00000314">
      <w:pPr>
        <w:rPr/>
      </w:pPr>
      <w:r w:rsidDel="00000000" w:rsidR="00000000" w:rsidRPr="00000000">
        <w:rPr>
          <w:rtl w:val="0"/>
        </w:rPr>
        <w:t xml:space="preserve">Ator iniciador: Usuário autenticado, incluindo Avaliador, Administrador e Recrutador.</w:t>
      </w:r>
    </w:p>
    <w:p w:rsidR="00000000" w:rsidDel="00000000" w:rsidP="00000000" w:rsidRDefault="00000000" w:rsidRPr="00000000" w14:paraId="00000315">
      <w:pPr>
        <w:rPr/>
      </w:pPr>
      <w:r w:rsidDel="00000000" w:rsidR="00000000" w:rsidRPr="00000000">
        <w:rPr>
          <w:rtl w:val="0"/>
        </w:rPr>
        <w:t xml:space="preserve">Atores secundários: Provedor de identidade.</w:t>
      </w:r>
    </w:p>
    <w:p w:rsidR="00000000" w:rsidDel="00000000" w:rsidP="00000000" w:rsidRDefault="00000000" w:rsidRPr="00000000" w14:paraId="00000316">
      <w:pPr>
        <w:rPr/>
      </w:pPr>
      <w:r w:rsidDel="00000000" w:rsidR="00000000" w:rsidRPr="00000000">
        <w:rPr>
          <w:rtl w:val="0"/>
        </w:rPr>
        <w:t xml:space="preserve">Pré-condições: Usuário com sessão ativa.</w:t>
      </w:r>
    </w:p>
    <w:p w:rsidR="00000000" w:rsidDel="00000000" w:rsidP="00000000" w:rsidRDefault="00000000" w:rsidRPr="00000000" w14:paraId="00000317">
      <w:pPr>
        <w:rPr/>
      </w:pPr>
      <w:r w:rsidDel="00000000" w:rsidR="00000000" w:rsidRPr="00000000">
        <w:rPr>
          <w:rtl w:val="0"/>
        </w:rPr>
        <w:t xml:space="preserve">Pós-condições: Sessão encerrada e estado local de autenticação removido; novas operações protegidas exigem autenticação.</w:t>
      </w:r>
    </w:p>
    <w:p w:rsidR="00000000" w:rsidDel="00000000" w:rsidP="00000000" w:rsidRDefault="00000000" w:rsidRPr="00000000" w14:paraId="00000318">
      <w:pPr>
        <w:rPr/>
      </w:pPr>
      <w:r w:rsidDel="00000000" w:rsidR="00000000" w:rsidRPr="00000000">
        <w:rPr>
          <w:rtl w:val="0"/>
        </w:rPr>
        <w:t xml:space="preserve">Entradas: Solicitação de saída e sessão atual.</w:t>
      </w:r>
    </w:p>
    <w:p w:rsidR="00000000" w:rsidDel="00000000" w:rsidP="00000000" w:rsidRDefault="00000000" w:rsidRPr="00000000" w14:paraId="00000319">
      <w:pPr>
        <w:rPr/>
      </w:pPr>
      <w:r w:rsidDel="00000000" w:rsidR="00000000" w:rsidRPr="00000000">
        <w:rPr>
          <w:rtl w:val="0"/>
        </w:rPr>
        <w:t xml:space="preserve">Saídas: Confirmação de encerramento ou informação de falha.</w:t>
      </w:r>
    </w:p>
    <w:p w:rsidR="00000000" w:rsidDel="00000000" w:rsidP="00000000" w:rsidRDefault="00000000" w:rsidRPr="00000000" w14:paraId="0000031A">
      <w:pPr>
        <w:pStyle w:val="Heading3"/>
        <w:rPr/>
      </w:pPr>
      <w:r w:rsidDel="00000000" w:rsidR="00000000" w:rsidRPr="00000000">
        <w:rPr>
          <w:rtl w:val="0"/>
        </w:rPr>
        <w:t xml:space="preserve">Fluxo Principal</w:t>
      </w:r>
    </w:p>
    <w:p w:rsidR="00000000" w:rsidDel="00000000" w:rsidP="00000000" w:rsidRDefault="00000000" w:rsidRPr="00000000" w14:paraId="0000031B">
      <w:pPr>
        <w:rPr/>
      </w:pPr>
      <w:r w:rsidDel="00000000" w:rsidR="00000000" w:rsidRPr="00000000">
        <w:rPr>
          <w:rtl w:val="0"/>
        </w:rPr>
        <w:t xml:space="preserve">1. O usuário solicita sair da conta.</w:t>
      </w:r>
    </w:p>
    <w:p w:rsidR="00000000" w:rsidDel="00000000" w:rsidP="00000000" w:rsidRDefault="00000000" w:rsidRPr="00000000" w14:paraId="0000031C">
      <w:pPr>
        <w:rPr/>
      </w:pPr>
      <w:r w:rsidDel="00000000" w:rsidR="00000000" w:rsidRPr="00000000">
        <w:rPr>
          <w:rtl w:val="0"/>
        </w:rPr>
        <w:t xml:space="preserve">2. O </w:t>
      </w:r>
      <w:r w:rsidDel="00000000" w:rsidR="00000000" w:rsidRPr="00000000">
        <w:rPr>
          <w:rtl w:val="0"/>
        </w:rPr>
        <w:t xml:space="preserve">Stacklyst</w:t>
      </w:r>
      <w:r w:rsidDel="00000000" w:rsidR="00000000" w:rsidRPr="00000000">
        <w:rPr>
          <w:rtl w:val="0"/>
        </w:rPr>
        <w:t xml:space="preserve"> solicita o encerramento da sessão ao provedor de identidade.</w:t>
      </w:r>
    </w:p>
    <w:p w:rsidR="00000000" w:rsidDel="00000000" w:rsidP="00000000" w:rsidRDefault="00000000" w:rsidRPr="00000000" w14:paraId="0000031D">
      <w:pPr>
        <w:rPr/>
      </w:pPr>
      <w:r w:rsidDel="00000000" w:rsidR="00000000" w:rsidRPr="00000000">
        <w:rPr>
          <w:rtl w:val="0"/>
        </w:rPr>
        <w:t xml:space="preserve">3. Após confirmação, o sistema remove o estado local de autenticação.</w:t>
      </w:r>
    </w:p>
    <w:p w:rsidR="00000000" w:rsidDel="00000000" w:rsidP="00000000" w:rsidRDefault="00000000" w:rsidRPr="00000000" w14:paraId="0000031E">
      <w:pPr>
        <w:rPr/>
      </w:pPr>
      <w:r w:rsidDel="00000000" w:rsidR="00000000" w:rsidRPr="00000000">
        <w:rPr>
          <w:rtl w:val="0"/>
        </w:rPr>
        <w:t xml:space="preserve">4. O sistema apresenta a área pública e exige novo login para as funções protegidas.</w:t>
      </w:r>
    </w:p>
    <w:p w:rsidR="00000000" w:rsidDel="00000000" w:rsidP="00000000" w:rsidRDefault="00000000" w:rsidRPr="00000000" w14:paraId="0000031F">
      <w:pPr>
        <w:pStyle w:val="Heading3"/>
        <w:rPr/>
      </w:pPr>
      <w:r w:rsidDel="00000000" w:rsidR="00000000" w:rsidRPr="00000000">
        <w:rPr>
          <w:rtl w:val="0"/>
        </w:rPr>
        <w:t xml:space="preserve">Fluxos Alternativos</w:t>
      </w:r>
    </w:p>
    <w:p w:rsidR="00000000" w:rsidDel="00000000" w:rsidP="00000000" w:rsidRDefault="00000000" w:rsidRPr="00000000" w14:paraId="00000320">
      <w:pPr>
        <w:rPr/>
      </w:pPr>
      <w:r w:rsidDel="00000000" w:rsidR="00000000" w:rsidRPr="00000000">
        <w:rPr>
          <w:rtl w:val="0"/>
        </w:rPr>
        <w:t xml:space="preserve">• A1 — Sessão já encerrada: o sistema apresenta a área pública.</w:t>
      </w:r>
    </w:p>
    <w:p w:rsidR="00000000" w:rsidDel="00000000" w:rsidP="00000000" w:rsidRDefault="00000000" w:rsidRPr="00000000" w14:paraId="00000321">
      <w:pPr>
        <w:rPr/>
      </w:pPr>
      <w:r w:rsidDel="00000000" w:rsidR="00000000" w:rsidRPr="00000000">
        <w:rPr>
          <w:rtl w:val="0"/>
        </w:rPr>
        <w:t xml:space="preserve">• A2 — Falha ao encerrar a sessão: o sistema informa a falha, sem confirmar sucesso, e permite nova tentativa.</w:t>
      </w:r>
    </w:p>
    <w:p w:rsidR="00000000" w:rsidDel="00000000" w:rsidP="00000000" w:rsidRDefault="00000000" w:rsidRPr="00000000" w14:paraId="00000322">
      <w:pPr>
        <w:rPr/>
      </w:pPr>
      <w:r w:rsidDel="00000000" w:rsidR="00000000" w:rsidRPr="00000000">
        <w:rPr>
          <w:rtl w:val="0"/>
        </w:rPr>
        <w:t xml:space="preserve">Rastreabilidade: RF003; RN017 e RN025. Referência de interface: ação Sair da conta já existente. Representação gráfica pendente.</w:t>
      </w:r>
    </w:p>
    <w:p w:rsidR="00000000" w:rsidDel="00000000" w:rsidP="00000000" w:rsidRDefault="00000000" w:rsidRPr="00000000" w14:paraId="00000323">
      <w:pPr>
        <w:pStyle w:val="Heading1"/>
        <w:pageBreakBefore w:val="1"/>
        <w:rPr/>
      </w:pPr>
      <w:bookmarkStart w:colFirst="0" w:colLast="0" w:name="_heading=h.xz7fbj19qe4j" w:id="41"/>
      <w:bookmarkEnd w:id="41"/>
      <w:r w:rsidDel="00000000" w:rsidR="00000000" w:rsidRPr="00000000">
        <w:rPr>
          <w:rtl w:val="0"/>
        </w:rPr>
        <w:t xml:space="preserve">6. Decisões e Critérios do </w:t>
      </w:r>
      <w:r w:rsidDel="00000000" w:rsidR="00000000" w:rsidRPr="00000000">
        <w:rPr>
          <w:rtl w:val="0"/>
        </w:rPr>
        <w:t xml:space="preserve">Stacklyst</w:t>
      </w:r>
      <w:r w:rsidDel="00000000" w:rsidR="00000000" w:rsidRPr="00000000">
        <w:rPr>
          <w:rtl w:val="0"/>
        </w:rPr>
      </w:r>
    </w:p>
    <w:p w:rsidR="00000000" w:rsidDel="00000000" w:rsidP="00000000" w:rsidRDefault="00000000" w:rsidRPr="00000000" w14:paraId="00000324">
      <w:pPr>
        <w:pStyle w:val="Heading2"/>
        <w:rPr/>
      </w:pPr>
      <w:bookmarkStart w:colFirst="0" w:colLast="0" w:name="_heading=h.ajvyse1nt2g1" w:id="42"/>
      <w:bookmarkEnd w:id="42"/>
      <w:r w:rsidDel="00000000" w:rsidR="00000000" w:rsidRPr="00000000">
        <w:rPr>
          <w:rtl w:val="0"/>
        </w:rPr>
        <w:t xml:space="preserve">6.1 Decisões adotadas</w:t>
      </w:r>
    </w:p>
    <w:tbl>
      <w:tblPr>
        <w:tblStyle w:val="Table2"/>
        <w:tblW w:w="9720.0" w:type="dxa"/>
        <w:jc w:val="center"/>
        <w:tblLayout w:type="fixed"/>
        <w:tblLook w:val="0400"/>
      </w:tblPr>
      <w:tblGrid>
        <w:gridCol w:w="9720"/>
        <w:tblGridChange w:id="0">
          <w:tblGrid>
            <w:gridCol w:w="9720"/>
          </w:tblGrid>
        </w:tblGridChange>
      </w:tblGrid>
      <w:tr>
        <w:trPr>
          <w:cantSplit w:val="1"/>
          <w:tblHeader w:val="0"/>
        </w:trPr>
        <w:tc>
          <w:tcPr>
            <w:shd w:fill="fee2e2" w:val="clear"/>
          </w:tcPr>
          <w:p w:rsidR="00000000" w:rsidDel="00000000" w:rsidP="00000000" w:rsidRDefault="00000000" w:rsidRPr="00000000" w14:paraId="00000325">
            <w:pPr>
              <w:rPr/>
            </w:pPr>
            <w:r w:rsidDel="00000000" w:rsidR="00000000" w:rsidRPr="00000000">
              <w:rPr>
                <w:rtl w:val="0"/>
              </w:rPr>
              <w:t xml:space="preserve">Decisão adotada: O escopo atual abrange aplicação web, aprendizado, gamificação, comunidade, duelos, avaliação humana, eventos, vagas e administração.</w:t>
            </w:r>
          </w:p>
        </w:tc>
      </w:tr>
    </w:tbl>
    <w:p w:rsidR="00000000" w:rsidDel="00000000" w:rsidP="00000000" w:rsidRDefault="00000000" w:rsidRPr="00000000" w14:paraId="00000326">
      <w:pPr>
        <w:spacing w:after="0" w:lineRule="auto"/>
        <w:rPr/>
      </w:pPr>
      <w:r w:rsidDel="00000000" w:rsidR="00000000" w:rsidRPr="00000000">
        <w:rPr>
          <w:rtl w:val="0"/>
        </w:rPr>
      </w:r>
    </w:p>
    <w:tbl>
      <w:tblPr>
        <w:tblStyle w:val="Table3"/>
        <w:tblW w:w="9720.0" w:type="dxa"/>
        <w:jc w:val="center"/>
        <w:tblLayout w:type="fixed"/>
        <w:tblLook w:val="0400"/>
      </w:tblPr>
      <w:tblGrid>
        <w:gridCol w:w="9720"/>
        <w:tblGridChange w:id="0">
          <w:tblGrid>
            <w:gridCol w:w="9720"/>
          </w:tblGrid>
        </w:tblGridChange>
      </w:tblGrid>
      <w:tr>
        <w:trPr>
          <w:cantSplit w:val="1"/>
          <w:tblHeader w:val="0"/>
        </w:trPr>
        <w:tc>
          <w:tcPr>
            <w:shd w:fill="fee2e2" w:val="clear"/>
          </w:tcPr>
          <w:p w:rsidR="00000000" w:rsidDel="00000000" w:rsidP="00000000" w:rsidRDefault="00000000" w:rsidRPr="00000000" w14:paraId="00000327">
            <w:pPr>
              <w:rPr/>
            </w:pPr>
            <w:r w:rsidDel="00000000" w:rsidR="00000000" w:rsidRPr="00000000">
              <w:rPr>
                <w:rtl w:val="0"/>
              </w:rPr>
              <w:t xml:space="preserve">Decisão adotada: A fila atual procura um duelo pendente de outro usuário na mesma linguagem e com vaga disponível, priorizando o mais antigo. Se não houver vaga, cria uma espera. O fluxo atual não usa faixa de XP nem destinatário escolhido.</w:t>
            </w:r>
          </w:p>
        </w:tc>
      </w:tr>
    </w:tbl>
    <w:p w:rsidR="00000000" w:rsidDel="00000000" w:rsidP="00000000" w:rsidRDefault="00000000" w:rsidRPr="00000000" w14:paraId="00000328">
      <w:pPr>
        <w:spacing w:after="0" w:lineRule="auto"/>
        <w:rPr/>
      </w:pPr>
      <w:r w:rsidDel="00000000" w:rsidR="00000000" w:rsidRPr="00000000">
        <w:rPr>
          <w:rtl w:val="0"/>
        </w:rPr>
      </w:r>
    </w:p>
    <w:tbl>
      <w:tblPr>
        <w:tblStyle w:val="Table4"/>
        <w:tblW w:w="9720.0" w:type="dxa"/>
        <w:jc w:val="center"/>
        <w:tblLayout w:type="fixed"/>
        <w:tblLook w:val="0400"/>
      </w:tblPr>
      <w:tblGrid>
        <w:gridCol w:w="9720"/>
        <w:tblGridChange w:id="0">
          <w:tblGrid>
            <w:gridCol w:w="9720"/>
          </w:tblGrid>
        </w:tblGridChange>
      </w:tblGrid>
      <w:tr>
        <w:trPr>
          <w:cantSplit w:val="1"/>
          <w:tblHeader w:val="0"/>
        </w:trPr>
        <w:tc>
          <w:tcPr>
            <w:shd w:fill="fee2e2" w:val="clear"/>
          </w:tcPr>
          <w:p w:rsidR="00000000" w:rsidDel="00000000" w:rsidP="00000000" w:rsidRDefault="00000000" w:rsidRPr="00000000" w14:paraId="00000329">
            <w:pPr>
              <w:rPr/>
            </w:pPr>
            <w:r w:rsidDel="00000000" w:rsidR="00000000" w:rsidRPr="00000000">
              <w:rPr>
                <w:rtl w:val="0"/>
              </w:rPr>
              <w:t xml:space="preserve">Decisão adotada: Resultados duplicados são impedidos por transições condicionais e a recompensa do vencedor é concedida uma única vez; anulação manual exige ação administrativa fora do fluxo automático.</w:t>
            </w:r>
          </w:p>
        </w:tc>
      </w:tr>
    </w:tbl>
    <w:p w:rsidR="00000000" w:rsidDel="00000000" w:rsidP="00000000" w:rsidRDefault="00000000" w:rsidRPr="00000000" w14:paraId="0000032A">
      <w:pPr>
        <w:spacing w:after="0" w:lineRule="auto"/>
        <w:rPr/>
      </w:pPr>
      <w:r w:rsidDel="00000000" w:rsidR="00000000" w:rsidRPr="00000000">
        <w:rPr>
          <w:rtl w:val="0"/>
        </w:rPr>
      </w:r>
    </w:p>
    <w:tbl>
      <w:tblPr>
        <w:tblStyle w:val="Table5"/>
        <w:tblW w:w="9720.0" w:type="dxa"/>
        <w:jc w:val="center"/>
        <w:tblLayout w:type="fixed"/>
        <w:tblLook w:val="0400"/>
      </w:tblPr>
      <w:tblGrid>
        <w:gridCol w:w="9720"/>
        <w:tblGridChange w:id="0">
          <w:tblGrid>
            <w:gridCol w:w="9720"/>
          </w:tblGrid>
        </w:tblGridChange>
      </w:tblGrid>
      <w:tr>
        <w:trPr>
          <w:cantSplit w:val="1"/>
          <w:tblHeader w:val="0"/>
        </w:trPr>
        <w:tc>
          <w:tcPr>
            <w:shd w:fill="fee2e2" w:val="clear"/>
          </w:tcPr>
          <w:p w:rsidR="00000000" w:rsidDel="00000000" w:rsidP="00000000" w:rsidRDefault="00000000" w:rsidRPr="00000000" w14:paraId="0000032B">
            <w:pPr>
              <w:rPr/>
            </w:pPr>
            <w:r w:rsidDel="00000000" w:rsidR="00000000" w:rsidRPr="00000000">
              <w:rPr>
                <w:rtl w:val="0"/>
              </w:rPr>
              <w:t xml:space="preserve">Decisão adotada: Empresas consultam apenas informações públicas do perfil; e-mail, tokens e dados de sessão permanecem privados.</w:t>
            </w:r>
          </w:p>
        </w:tc>
      </w:tr>
    </w:tbl>
    <w:p w:rsidR="00000000" w:rsidDel="00000000" w:rsidP="00000000" w:rsidRDefault="00000000" w:rsidRPr="00000000" w14:paraId="0000032C">
      <w:pPr>
        <w:spacing w:after="0" w:lineRule="auto"/>
        <w:rPr/>
      </w:pPr>
      <w:r w:rsidDel="00000000" w:rsidR="00000000" w:rsidRPr="00000000">
        <w:rPr>
          <w:rtl w:val="0"/>
        </w:rPr>
      </w:r>
    </w:p>
    <w:tbl>
      <w:tblPr>
        <w:tblStyle w:val="Table6"/>
        <w:tblW w:w="9720.0" w:type="dxa"/>
        <w:jc w:val="center"/>
        <w:tblLayout w:type="fixed"/>
        <w:tblLook w:val="0400"/>
      </w:tblPr>
      <w:tblGrid>
        <w:gridCol w:w="9720"/>
        <w:tblGridChange w:id="0">
          <w:tblGrid>
            <w:gridCol w:w="9720"/>
          </w:tblGrid>
        </w:tblGridChange>
      </w:tblGrid>
      <w:tr>
        <w:trPr>
          <w:cantSplit w:val="1"/>
          <w:tblHeader w:val="0"/>
        </w:trPr>
        <w:tc>
          <w:tcPr>
            <w:shd w:fill="fee2e2" w:val="clear"/>
          </w:tcPr>
          <w:p w:rsidR="00000000" w:rsidDel="00000000" w:rsidP="00000000" w:rsidRDefault="00000000" w:rsidRPr="00000000" w14:paraId="0000032D">
            <w:pPr>
              <w:rPr/>
            </w:pPr>
            <w:r w:rsidDel="00000000" w:rsidR="00000000" w:rsidRPr="00000000">
              <w:rPr>
                <w:rtl w:val="0"/>
              </w:rPr>
              <w:t xml:space="preserve">Decisão adotada: Lições, exercícios, dicas e respostas canônicas são conteúdos editoriais versionados; não há geração por assistência automatizada externa na versão atual.</w:t>
            </w:r>
          </w:p>
        </w:tc>
      </w:tr>
    </w:tbl>
    <w:p w:rsidR="00000000" w:rsidDel="00000000" w:rsidP="00000000" w:rsidRDefault="00000000" w:rsidRPr="00000000" w14:paraId="0000032E">
      <w:pPr>
        <w:spacing w:after="0" w:lineRule="auto"/>
        <w:rPr/>
      </w:pPr>
      <w:r w:rsidDel="00000000" w:rsidR="00000000" w:rsidRPr="00000000">
        <w:rPr>
          <w:rtl w:val="0"/>
        </w:rPr>
      </w:r>
    </w:p>
    <w:tbl>
      <w:tblPr>
        <w:tblStyle w:val="Table7"/>
        <w:tblW w:w="9720.0" w:type="dxa"/>
        <w:jc w:val="center"/>
        <w:tblLayout w:type="fixed"/>
        <w:tblLook w:val="0400"/>
      </w:tblPr>
      <w:tblGrid>
        <w:gridCol w:w="9720"/>
        <w:tblGridChange w:id="0">
          <w:tblGrid>
            <w:gridCol w:w="9720"/>
          </w:tblGrid>
        </w:tblGridChange>
      </w:tblGrid>
      <w:tr>
        <w:trPr>
          <w:cantSplit w:val="1"/>
          <w:tblHeader w:val="0"/>
        </w:trPr>
        <w:tc>
          <w:tcPr>
            <w:shd w:fill="fee2e2" w:val="clear"/>
          </w:tcPr>
          <w:p w:rsidR="00000000" w:rsidDel="00000000" w:rsidP="00000000" w:rsidRDefault="00000000" w:rsidRPr="00000000" w14:paraId="0000032F">
            <w:pPr>
              <w:rPr/>
            </w:pPr>
            <w:r w:rsidDel="00000000" w:rsidR="00000000" w:rsidRPr="00000000">
              <w:rPr>
                <w:rtl w:val="0"/>
              </w:rPr>
              <w:t xml:space="preserve">Decisão adotada: O administrador analisa denúncias e pode remover a publicação denunciada; sanções adicionais e recursos não fazem parte da versão atual.</w:t>
            </w:r>
          </w:p>
        </w:tc>
      </w:tr>
    </w:tbl>
    <w:p w:rsidR="00000000" w:rsidDel="00000000" w:rsidP="00000000" w:rsidRDefault="00000000" w:rsidRPr="00000000" w14:paraId="00000330">
      <w:pPr>
        <w:spacing w:after="0" w:lineRule="auto"/>
        <w:rPr/>
      </w:pPr>
      <w:r w:rsidDel="00000000" w:rsidR="00000000" w:rsidRPr="00000000">
        <w:rPr>
          <w:rtl w:val="0"/>
        </w:rPr>
      </w:r>
    </w:p>
    <w:tbl>
      <w:tblPr>
        <w:tblStyle w:val="Table8"/>
        <w:tblW w:w="9720.0" w:type="dxa"/>
        <w:jc w:val="center"/>
        <w:tblLayout w:type="fixed"/>
        <w:tblLook w:val="0400"/>
      </w:tblPr>
      <w:tblGrid>
        <w:gridCol w:w="9720"/>
        <w:tblGridChange w:id="0">
          <w:tblGrid>
            <w:gridCol w:w="9720"/>
          </w:tblGrid>
        </w:tblGridChange>
      </w:tblGrid>
      <w:tr>
        <w:trPr>
          <w:cantSplit w:val="1"/>
          <w:tblHeader w:val="0"/>
        </w:trPr>
        <w:tc>
          <w:tcPr>
            <w:shd w:fill="fee2e2" w:val="clear"/>
          </w:tcPr>
          <w:p w:rsidR="00000000" w:rsidDel="00000000" w:rsidP="00000000" w:rsidRDefault="00000000" w:rsidRPr="00000000" w14:paraId="00000331">
            <w:pPr>
              <w:rPr/>
            </w:pPr>
            <w:r w:rsidDel="00000000" w:rsidR="00000000" w:rsidRPr="00000000">
              <w:rPr>
                <w:rtl w:val="0"/>
              </w:rPr>
              <w:t xml:space="preserve">Decisão adotada: A equipe é formada por Guilherme Alves de Campos, Paulo Henrique Leal dos Santos e Pedro Antonio Silvestre Tescaro; a própria equipe representa o cliente acadêmico do produto.</w:t>
            </w:r>
          </w:p>
        </w:tc>
      </w:tr>
    </w:tbl>
    <w:p w:rsidR="00000000" w:rsidDel="00000000" w:rsidP="00000000" w:rsidRDefault="00000000" w:rsidRPr="00000000" w14:paraId="00000332">
      <w:pPr>
        <w:spacing w:after="0" w:lineRule="auto"/>
        <w:rPr/>
      </w:pPr>
      <w:r w:rsidDel="00000000" w:rsidR="00000000" w:rsidRPr="00000000">
        <w:rPr>
          <w:rtl w:val="0"/>
        </w:rPr>
      </w:r>
    </w:p>
    <w:p w:rsidR="00000000" w:rsidDel="00000000" w:rsidP="00000000" w:rsidRDefault="00000000" w:rsidRPr="00000000" w14:paraId="00000333">
      <w:pPr>
        <w:pStyle w:val="Heading2"/>
        <w:rPr/>
      </w:pPr>
      <w:bookmarkStart w:colFirst="0" w:colLast="0" w:name="_heading=h.3623jcg04oer" w:id="43"/>
      <w:bookmarkEnd w:id="43"/>
      <w:r w:rsidDel="00000000" w:rsidR="00000000" w:rsidRPr="00000000">
        <w:rPr>
          <w:rtl w:val="0"/>
        </w:rPr>
        <w:t xml:space="preserve">6.2 Critérios da versão atual</w:t>
      </w:r>
    </w:p>
    <w:tbl>
      <w:tblPr>
        <w:tblStyle w:val="Table9"/>
        <w:tblW w:w="9720.0" w:type="dxa"/>
        <w:jc w:val="center"/>
        <w:tblLayout w:type="fixed"/>
        <w:tblLook w:val="0400"/>
      </w:tblPr>
      <w:tblGrid>
        <w:gridCol w:w="9720"/>
        <w:tblGridChange w:id="0">
          <w:tblGrid>
            <w:gridCol w:w="9720"/>
          </w:tblGrid>
        </w:tblGridChange>
      </w:tblGrid>
      <w:tr>
        <w:trPr>
          <w:cantSplit w:val="1"/>
          <w:tblHeader w:val="0"/>
        </w:trPr>
        <w:tc>
          <w:tcPr>
            <w:shd w:fill="fef3c7" w:val="clear"/>
          </w:tcPr>
          <w:p w:rsidR="00000000" w:rsidDel="00000000" w:rsidP="00000000" w:rsidRDefault="00000000" w:rsidRPr="00000000" w14:paraId="00000334">
            <w:pPr>
              <w:rPr/>
            </w:pPr>
            <w:r w:rsidDel="00000000" w:rsidR="00000000" w:rsidRPr="00000000">
              <w:rPr>
                <w:rtl w:val="0"/>
              </w:rPr>
              <w:t xml:space="preserve">Critério adotado: O duelo aberto aguarda oponente por até 24 horas. Após o início, o prazo para o confronto é de duas horas. A atualização dos estados expirados depende da execução da manutenção.</w:t>
            </w:r>
          </w:p>
        </w:tc>
      </w:tr>
    </w:tbl>
    <w:p w:rsidR="00000000" w:rsidDel="00000000" w:rsidP="00000000" w:rsidRDefault="00000000" w:rsidRPr="00000000" w14:paraId="00000335">
      <w:pPr>
        <w:spacing w:after="0" w:lineRule="auto"/>
        <w:rPr/>
      </w:pPr>
      <w:r w:rsidDel="00000000" w:rsidR="00000000" w:rsidRPr="00000000">
        <w:rPr>
          <w:rtl w:val="0"/>
        </w:rPr>
      </w:r>
    </w:p>
    <w:tbl>
      <w:tblPr>
        <w:tblStyle w:val="Table10"/>
        <w:tblW w:w="9720.0" w:type="dxa"/>
        <w:jc w:val="center"/>
        <w:tblLayout w:type="fixed"/>
        <w:tblLook w:val="0400"/>
      </w:tblPr>
      <w:tblGrid>
        <w:gridCol w:w="9720"/>
        <w:tblGridChange w:id="0">
          <w:tblGrid>
            <w:gridCol w:w="9720"/>
          </w:tblGrid>
        </w:tblGridChange>
      </w:tblGrid>
      <w:tr>
        <w:trPr>
          <w:cantSplit w:val="1"/>
          <w:tblHeader w:val="0"/>
        </w:trPr>
        <w:tc>
          <w:tcPr>
            <w:shd w:fill="fef3c7" w:val="clear"/>
          </w:tcPr>
          <w:p w:rsidR="00000000" w:rsidDel="00000000" w:rsidP="00000000" w:rsidRDefault="00000000" w:rsidRPr="00000000" w14:paraId="00000336">
            <w:pPr>
              <w:rPr/>
            </w:pPr>
            <w:r w:rsidDel="00000000" w:rsidR="00000000" w:rsidRPr="00000000">
              <w:rPr>
                <w:rtl w:val="0"/>
              </w:rPr>
              <w:t xml:space="preserve">Critério adotado: Faixas de XP e desempates seguem rewards.ts; sequência e conquistas seguem streak.ts e xp.service.ts.</w:t>
            </w:r>
          </w:p>
        </w:tc>
      </w:tr>
    </w:tbl>
    <w:p w:rsidR="00000000" w:rsidDel="00000000" w:rsidP="00000000" w:rsidRDefault="00000000" w:rsidRPr="00000000" w14:paraId="00000337">
      <w:pPr>
        <w:spacing w:after="0" w:lineRule="auto"/>
        <w:rPr/>
      </w:pPr>
      <w:r w:rsidDel="00000000" w:rsidR="00000000" w:rsidRPr="00000000">
        <w:rPr>
          <w:rtl w:val="0"/>
        </w:rPr>
      </w:r>
    </w:p>
    <w:tbl>
      <w:tblPr>
        <w:tblStyle w:val="Table11"/>
        <w:tblW w:w="9720.0" w:type="dxa"/>
        <w:jc w:val="center"/>
        <w:tblLayout w:type="fixed"/>
        <w:tblLook w:val="0400"/>
      </w:tblPr>
      <w:tblGrid>
        <w:gridCol w:w="9720"/>
        <w:tblGridChange w:id="0">
          <w:tblGrid>
            <w:gridCol w:w="9720"/>
          </w:tblGrid>
        </w:tblGridChange>
      </w:tblGrid>
      <w:tr>
        <w:trPr>
          <w:cantSplit w:val="1"/>
          <w:tblHeader w:val="0"/>
        </w:trPr>
        <w:tc>
          <w:tcPr>
            <w:shd w:fill="fef3c7" w:val="clear"/>
          </w:tcPr>
          <w:p w:rsidR="00000000" w:rsidDel="00000000" w:rsidP="00000000" w:rsidRDefault="00000000" w:rsidRPr="00000000" w14:paraId="00000338">
            <w:pPr>
              <w:rPr/>
            </w:pPr>
            <w:r w:rsidDel="00000000" w:rsidR="00000000" w:rsidRPr="00000000">
              <w:rPr>
                <w:rtl w:val="0"/>
              </w:rPr>
              <w:t xml:space="preserve">Critério adotado: Elegibilidade de avaliador: uma trilha completa ou 1.000 XP, seguida de aprovação administrativa.</w:t>
            </w:r>
          </w:p>
        </w:tc>
      </w:tr>
    </w:tbl>
    <w:p w:rsidR="00000000" w:rsidDel="00000000" w:rsidP="00000000" w:rsidRDefault="00000000" w:rsidRPr="00000000" w14:paraId="00000339">
      <w:pPr>
        <w:spacing w:after="0" w:lineRule="auto"/>
        <w:rPr/>
      </w:pPr>
      <w:r w:rsidDel="00000000" w:rsidR="00000000" w:rsidRPr="00000000">
        <w:rPr>
          <w:rtl w:val="0"/>
        </w:rPr>
      </w:r>
    </w:p>
    <w:tbl>
      <w:tblPr>
        <w:tblStyle w:val="Table12"/>
        <w:tblW w:w="9720.0" w:type="dxa"/>
        <w:jc w:val="center"/>
        <w:tblLayout w:type="fixed"/>
        <w:tblLook w:val="0400"/>
      </w:tblPr>
      <w:tblGrid>
        <w:gridCol w:w="9720"/>
        <w:tblGridChange w:id="0">
          <w:tblGrid>
            <w:gridCol w:w="9720"/>
          </w:tblGrid>
        </w:tblGridChange>
      </w:tblGrid>
      <w:tr>
        <w:trPr>
          <w:cantSplit w:val="1"/>
          <w:tblHeader w:val="0"/>
        </w:trPr>
        <w:tc>
          <w:tcPr>
            <w:shd w:fill="fef3c7" w:val="clear"/>
          </w:tcPr>
          <w:p w:rsidR="00000000" w:rsidDel="00000000" w:rsidP="00000000" w:rsidRDefault="00000000" w:rsidRPr="00000000" w14:paraId="0000033A">
            <w:pPr>
              <w:rPr/>
            </w:pPr>
            <w:r w:rsidDel="00000000" w:rsidR="00000000" w:rsidRPr="00000000">
              <w:rPr>
                <w:rtl w:val="0"/>
              </w:rPr>
              <w:t xml:space="preserve">Critério adotado: Elicitação documentada por análise de código, análise de produtos similares, prototipação evolutiva e revisões da equipe.</w:t>
            </w:r>
          </w:p>
        </w:tc>
      </w:tr>
    </w:tbl>
    <w:p w:rsidR="00000000" w:rsidDel="00000000" w:rsidP="00000000" w:rsidRDefault="00000000" w:rsidRPr="00000000" w14:paraId="0000033B">
      <w:pPr>
        <w:spacing w:after="0" w:lineRule="auto"/>
        <w:rPr/>
      </w:pPr>
      <w:r w:rsidDel="00000000" w:rsidR="00000000" w:rsidRPr="00000000">
        <w:rPr>
          <w:rtl w:val="0"/>
        </w:rPr>
      </w:r>
    </w:p>
    <w:tbl>
      <w:tblPr>
        <w:tblStyle w:val="Table13"/>
        <w:tblW w:w="9720.0" w:type="dxa"/>
        <w:jc w:val="center"/>
        <w:tblLayout w:type="fixed"/>
        <w:tblLook w:val="0400"/>
      </w:tblPr>
      <w:tblGrid>
        <w:gridCol w:w="9720"/>
        <w:tblGridChange w:id="0">
          <w:tblGrid>
            <w:gridCol w:w="9720"/>
          </w:tblGrid>
        </w:tblGridChange>
      </w:tblGrid>
      <w:tr>
        <w:trPr>
          <w:cantSplit w:val="1"/>
          <w:tblHeader w:val="0"/>
        </w:trPr>
        <w:tc>
          <w:tcPr>
            <w:shd w:fill="fef3c7" w:val="clear"/>
          </w:tcPr>
          <w:p w:rsidR="00000000" w:rsidDel="00000000" w:rsidP="00000000" w:rsidRDefault="00000000" w:rsidRPr="00000000" w14:paraId="0000033C">
            <w:pPr>
              <w:rPr/>
            </w:pPr>
            <w:r w:rsidDel="00000000" w:rsidR="00000000" w:rsidRPr="00000000">
              <w:rPr>
                <w:rtl w:val="0"/>
              </w:rPr>
              <w:t xml:space="preserve">Critério adotado: Metas de desempenho, disponibilidade, acessibilidade, carga e navegadores estão definidas nos requisitos não funcionais.</w:t>
            </w:r>
          </w:p>
        </w:tc>
      </w:tr>
    </w:tbl>
    <w:p w:rsidR="00000000" w:rsidDel="00000000" w:rsidP="00000000" w:rsidRDefault="00000000" w:rsidRPr="00000000" w14:paraId="0000033D">
      <w:pPr>
        <w:spacing w:after="0" w:lineRule="auto"/>
        <w:rPr/>
      </w:pPr>
      <w:r w:rsidDel="00000000" w:rsidR="00000000" w:rsidRPr="00000000">
        <w:rPr>
          <w:rtl w:val="0"/>
        </w:rPr>
      </w:r>
    </w:p>
    <w:tbl>
      <w:tblPr>
        <w:tblStyle w:val="Table14"/>
        <w:tblW w:w="9720.0" w:type="dxa"/>
        <w:jc w:val="center"/>
        <w:tblLayout w:type="fixed"/>
        <w:tblLook w:val="0400"/>
      </w:tblPr>
      <w:tblGrid>
        <w:gridCol w:w="9720"/>
        <w:tblGridChange w:id="0">
          <w:tblGrid>
            <w:gridCol w:w="9720"/>
          </w:tblGrid>
        </w:tblGridChange>
      </w:tblGrid>
      <w:tr>
        <w:trPr>
          <w:cantSplit w:val="1"/>
          <w:tblHeader w:val="0"/>
        </w:trPr>
        <w:tc>
          <w:tcPr>
            <w:shd w:fill="fef3c7" w:val="clear"/>
          </w:tcPr>
          <w:p w:rsidR="00000000" w:rsidDel="00000000" w:rsidP="00000000" w:rsidRDefault="00000000" w:rsidRPr="00000000" w14:paraId="0000033E">
            <w:pPr>
              <w:rPr/>
            </w:pPr>
            <w:r w:rsidDel="00000000" w:rsidR="00000000" w:rsidRPr="00000000">
              <w:rPr>
                <w:rtl w:val="0"/>
              </w:rPr>
              <w:t xml:space="preserve">Critério adotado: A versão atual cobre usuários, papéis, denúncias, candidaturas de avaliador, métricas e notificações web; outras ações ficam fora do escopo.</w:t>
            </w:r>
          </w:p>
        </w:tc>
      </w:tr>
    </w:tbl>
    <w:p w:rsidR="00000000" w:rsidDel="00000000" w:rsidP="00000000" w:rsidRDefault="00000000" w:rsidRPr="00000000" w14:paraId="0000033F">
      <w:pPr>
        <w:spacing w:after="0" w:lineRule="auto"/>
        <w:rPr/>
      </w:pPr>
      <w:r w:rsidDel="00000000" w:rsidR="00000000" w:rsidRPr="00000000">
        <w:rPr>
          <w:rtl w:val="0"/>
        </w:rPr>
      </w:r>
    </w:p>
    <w:tbl>
      <w:tblPr>
        <w:tblStyle w:val="Table15"/>
        <w:tblW w:w="9720.0" w:type="dxa"/>
        <w:jc w:val="center"/>
        <w:tblLayout w:type="fixed"/>
        <w:tblLook w:val="0400"/>
      </w:tblPr>
      <w:tblGrid>
        <w:gridCol w:w="9720"/>
        <w:tblGridChange w:id="0">
          <w:tblGrid>
            <w:gridCol w:w="9720"/>
          </w:tblGrid>
        </w:tblGridChange>
      </w:tblGrid>
      <w:tr>
        <w:trPr>
          <w:cantSplit w:val="1"/>
          <w:tblHeader w:val="0"/>
        </w:trPr>
        <w:tc>
          <w:tcPr>
            <w:shd w:fill="fef3c7" w:val="clear"/>
          </w:tcPr>
          <w:p w:rsidR="00000000" w:rsidDel="00000000" w:rsidP="00000000" w:rsidRDefault="00000000" w:rsidRPr="00000000" w14:paraId="00000340">
            <w:pPr>
              <w:rPr/>
            </w:pPr>
            <w:r w:rsidDel="00000000" w:rsidR="00000000" w:rsidRPr="00000000">
              <w:rPr>
                <w:rtl w:val="0"/>
              </w:rPr>
              <w:t xml:space="preserve">Critério adotado: UC001 a </w:t>
            </w:r>
            <w:r w:rsidDel="00000000" w:rsidR="00000000" w:rsidRPr="00000000">
              <w:rPr>
                <w:rtl w:val="0"/>
              </w:rPr>
              <w:t xml:space="preserve">UC029</w:t>
            </w:r>
            <w:r w:rsidDel="00000000" w:rsidR="00000000" w:rsidRPr="00000000">
              <w:rPr>
                <w:rtl w:val="0"/>
              </w:rPr>
              <w:t xml:space="preserve"> preservam seus identificadores nas vistas gráficas existentes. UC030 complementa a cobertura textual de RF003 e será incluído na revisão gráfica.</w:t>
            </w:r>
          </w:p>
        </w:tc>
      </w:tr>
    </w:tbl>
    <w:p w:rsidR="00000000" w:rsidDel="00000000" w:rsidP="00000000" w:rsidRDefault="00000000" w:rsidRPr="00000000" w14:paraId="00000341">
      <w:pPr>
        <w:spacing w:after="0" w:lineRule="auto"/>
        <w:rPr/>
      </w:pPr>
      <w:r w:rsidDel="00000000" w:rsidR="00000000" w:rsidRPr="00000000">
        <w:rPr>
          <w:rtl w:val="0"/>
        </w:rPr>
      </w:r>
    </w:p>
    <w:p w:rsidR="00000000" w:rsidDel="00000000" w:rsidP="00000000" w:rsidRDefault="00000000" w:rsidRPr="00000000" w14:paraId="00000342">
      <w:pPr>
        <w:pStyle w:val="Heading2"/>
        <w:rPr/>
      </w:pPr>
      <w:bookmarkStart w:colFirst="0" w:colLast="0" w:name="_heading=h.rfcnhkfkjjpa" w:id="44"/>
      <w:bookmarkEnd w:id="44"/>
      <w:r w:rsidDel="00000000" w:rsidR="00000000" w:rsidRPr="00000000">
        <w:rPr>
          <w:rtl w:val="0"/>
        </w:rPr>
        <w:t xml:space="preserve">6.3 Melhorias futuras</w:t>
      </w:r>
    </w:p>
    <w:tbl>
      <w:tblPr>
        <w:tblStyle w:val="Table16"/>
        <w:tblW w:w="9720.0" w:type="dxa"/>
        <w:jc w:val="center"/>
        <w:tblLayout w:type="fixed"/>
        <w:tblLook w:val="0400"/>
      </w:tblPr>
      <w:tblGrid>
        <w:gridCol w:w="9720"/>
        <w:tblGridChange w:id="0">
          <w:tblGrid>
            <w:gridCol w:w="9720"/>
          </w:tblGrid>
        </w:tblGridChange>
      </w:tblGrid>
      <w:tr>
        <w:trPr>
          <w:cantSplit w:val="1"/>
          <w:tblHeader w:val="0"/>
        </w:trPr>
        <w:tc>
          <w:tcPr>
            <w:shd w:fill="d9eaf7" w:val="clear"/>
          </w:tcPr>
          <w:p w:rsidR="00000000" w:rsidDel="00000000" w:rsidP="00000000" w:rsidRDefault="00000000" w:rsidRPr="00000000" w14:paraId="00000343">
            <w:pPr>
              <w:rPr/>
            </w:pPr>
            <w:r w:rsidDel="00000000" w:rsidR="00000000" w:rsidRPr="00000000">
              <w:rPr>
                <w:rtl w:val="0"/>
              </w:rPr>
              <w:t xml:space="preserve">Melhoria futura: Concluir testes de aceitação do núcleo educacional, comunidade, duelos, avaliações e vagas antes de ampliar o produto.</w:t>
            </w:r>
          </w:p>
        </w:tc>
      </w:tr>
    </w:tbl>
    <w:p w:rsidR="00000000" w:rsidDel="00000000" w:rsidP="00000000" w:rsidRDefault="00000000" w:rsidRPr="00000000" w14:paraId="00000344">
      <w:pPr>
        <w:spacing w:after="0" w:lineRule="auto"/>
        <w:rPr/>
      </w:pPr>
      <w:r w:rsidDel="00000000" w:rsidR="00000000" w:rsidRPr="00000000">
        <w:rPr>
          <w:rtl w:val="0"/>
        </w:rPr>
      </w:r>
    </w:p>
    <w:tbl>
      <w:tblPr>
        <w:tblStyle w:val="Table17"/>
        <w:tblW w:w="9720.0" w:type="dxa"/>
        <w:jc w:val="center"/>
        <w:tblLayout w:type="fixed"/>
        <w:tblLook w:val="0400"/>
      </w:tblPr>
      <w:tblGrid>
        <w:gridCol w:w="9720"/>
        <w:tblGridChange w:id="0">
          <w:tblGrid>
            <w:gridCol w:w="9720"/>
          </w:tblGrid>
        </w:tblGridChange>
      </w:tblGrid>
      <w:tr>
        <w:trPr>
          <w:cantSplit w:val="1"/>
          <w:tblHeader w:val="0"/>
        </w:trPr>
        <w:tc>
          <w:tcPr>
            <w:shd w:fill="d9eaf7" w:val="clear"/>
          </w:tcPr>
          <w:p w:rsidR="00000000" w:rsidDel="00000000" w:rsidP="00000000" w:rsidRDefault="00000000" w:rsidRPr="00000000" w14:paraId="00000345">
            <w:pPr>
              <w:rPr/>
            </w:pPr>
            <w:r w:rsidDel="00000000" w:rsidR="00000000" w:rsidRPr="00000000">
              <w:rPr>
                <w:rtl w:val="0"/>
              </w:rPr>
              <w:t xml:space="preserve">Melhoria futura: Monitorar Supabase, Vercel e executor de código e manter tratamento de falha para cada integração.</w:t>
            </w:r>
          </w:p>
        </w:tc>
      </w:tr>
    </w:tbl>
    <w:p w:rsidR="00000000" w:rsidDel="00000000" w:rsidP="00000000" w:rsidRDefault="00000000" w:rsidRPr="00000000" w14:paraId="00000346">
      <w:pPr>
        <w:spacing w:after="0" w:lineRule="auto"/>
        <w:rPr/>
      </w:pPr>
      <w:r w:rsidDel="00000000" w:rsidR="00000000" w:rsidRPr="00000000">
        <w:rPr>
          <w:rtl w:val="0"/>
        </w:rPr>
      </w:r>
    </w:p>
    <w:tbl>
      <w:tblPr>
        <w:tblStyle w:val="Table18"/>
        <w:tblW w:w="9720.0" w:type="dxa"/>
        <w:jc w:val="center"/>
        <w:tblLayout w:type="fixed"/>
        <w:tblLook w:val="0400"/>
      </w:tblPr>
      <w:tblGrid>
        <w:gridCol w:w="9720"/>
        <w:tblGridChange w:id="0">
          <w:tblGrid>
            <w:gridCol w:w="9720"/>
          </w:tblGrid>
        </w:tblGridChange>
      </w:tblGrid>
      <w:tr>
        <w:trPr>
          <w:cantSplit w:val="1"/>
          <w:tblHeader w:val="0"/>
        </w:trPr>
        <w:tc>
          <w:tcPr>
            <w:shd w:fill="d9eaf7" w:val="clear"/>
          </w:tcPr>
          <w:p w:rsidR="00000000" w:rsidDel="00000000" w:rsidP="00000000" w:rsidRDefault="00000000" w:rsidRPr="00000000" w14:paraId="00000347">
            <w:pPr>
              <w:rPr/>
            </w:pPr>
            <w:r w:rsidDel="00000000" w:rsidR="00000000" w:rsidRPr="00000000">
              <w:rPr>
                <w:rtl w:val="0"/>
              </w:rPr>
              <w:t xml:space="preserve">Melhoria futura: implementar a cobertura de auditoria de ações sensíveis prevista em RNF024 e a retenção de 90 dias prevista em RNF025, com acesso restrito a administradores autorizados.</w:t>
            </w:r>
          </w:p>
        </w:tc>
      </w:tr>
    </w:tbl>
    <w:p w:rsidR="00000000" w:rsidDel="00000000" w:rsidP="00000000" w:rsidRDefault="00000000" w:rsidRPr="00000000" w14:paraId="00000348">
      <w:pPr>
        <w:spacing w:after="0" w:lineRule="auto"/>
        <w:rPr/>
      </w:pPr>
      <w:r w:rsidDel="00000000" w:rsidR="00000000" w:rsidRPr="00000000">
        <w:rPr>
          <w:rtl w:val="0"/>
        </w:rPr>
      </w:r>
    </w:p>
    <w:tbl>
      <w:tblPr>
        <w:tblStyle w:val="Table19"/>
        <w:tblW w:w="9720.0" w:type="dxa"/>
        <w:jc w:val="center"/>
        <w:tblLayout w:type="fixed"/>
        <w:tblLook w:val="0400"/>
      </w:tblPr>
      <w:tblGrid>
        <w:gridCol w:w="9720"/>
        <w:tblGridChange w:id="0">
          <w:tblGrid>
            <w:gridCol w:w="9720"/>
          </w:tblGrid>
        </w:tblGridChange>
      </w:tblGrid>
      <w:tr>
        <w:trPr>
          <w:cantSplit w:val="1"/>
          <w:tblHeader w:val="0"/>
        </w:trPr>
        <w:tc>
          <w:tcPr>
            <w:shd w:fill="d9eaf7" w:val="clear"/>
          </w:tcPr>
          <w:p w:rsidR="00000000" w:rsidDel="00000000" w:rsidP="00000000" w:rsidRDefault="00000000" w:rsidRPr="00000000" w14:paraId="00000349">
            <w:pPr>
              <w:rPr/>
            </w:pPr>
            <w:r w:rsidDel="00000000" w:rsidR="00000000" w:rsidRPr="00000000">
              <w:rPr>
                <w:rtl w:val="0"/>
              </w:rPr>
              <w:t xml:space="preserve">Melhoria futura: Publicar contratos das APIs consumidas pelas interfaces web.</w:t>
            </w:r>
          </w:p>
        </w:tc>
      </w:tr>
    </w:tbl>
    <w:p w:rsidR="00000000" w:rsidDel="00000000" w:rsidP="00000000" w:rsidRDefault="00000000" w:rsidRPr="00000000" w14:paraId="0000034A">
      <w:pPr>
        <w:spacing w:after="0" w:lineRule="auto"/>
        <w:rPr/>
      </w:pPr>
      <w:r w:rsidDel="00000000" w:rsidR="00000000" w:rsidRPr="00000000">
        <w:rPr>
          <w:rtl w:val="0"/>
        </w:rPr>
      </w:r>
    </w:p>
    <w:tbl>
      <w:tblPr>
        <w:tblStyle w:val="Table20"/>
        <w:tblW w:w="9720.0" w:type="dxa"/>
        <w:jc w:val="center"/>
        <w:tblLayout w:type="fixed"/>
        <w:tblLook w:val="0400"/>
      </w:tblPr>
      <w:tblGrid>
        <w:gridCol w:w="9720"/>
        <w:tblGridChange w:id="0">
          <w:tblGrid>
            <w:gridCol w:w="9720"/>
          </w:tblGrid>
        </w:tblGridChange>
      </w:tblGrid>
      <w:tr>
        <w:trPr>
          <w:cantSplit w:val="1"/>
          <w:tblHeader w:val="0"/>
        </w:trPr>
        <w:tc>
          <w:tcPr>
            <w:shd w:fill="d9eaf7" w:val="clear"/>
          </w:tcPr>
          <w:p w:rsidR="00000000" w:rsidDel="00000000" w:rsidP="00000000" w:rsidRDefault="00000000" w:rsidRPr="00000000" w14:paraId="0000034B">
            <w:pPr>
              <w:rPr/>
            </w:pPr>
            <w:r w:rsidDel="00000000" w:rsidR="00000000" w:rsidRPr="00000000">
              <w:rPr>
                <w:rtl w:val="0"/>
              </w:rPr>
              <w:t xml:space="preserve">Melhoria futura: Executar testes de carga representativos para feed, ranking, matchmaking e notificações.</w:t>
            </w:r>
          </w:p>
        </w:tc>
      </w:tr>
    </w:tbl>
    <w:p w:rsidR="00000000" w:rsidDel="00000000" w:rsidP="00000000" w:rsidRDefault="00000000" w:rsidRPr="00000000" w14:paraId="0000034C">
      <w:pPr>
        <w:spacing w:after="0" w:lineRule="auto"/>
        <w:rPr/>
      </w:pPr>
      <w:r w:rsidDel="00000000" w:rsidR="00000000" w:rsidRPr="00000000">
        <w:rPr>
          <w:rtl w:val="0"/>
        </w:rPr>
      </w:r>
    </w:p>
    <w:tbl>
      <w:tblPr>
        <w:tblStyle w:val="Table21"/>
        <w:tblW w:w="9720.0" w:type="dxa"/>
        <w:jc w:val="center"/>
        <w:tblLayout w:type="fixed"/>
        <w:tblLook w:val="0400"/>
      </w:tblPr>
      <w:tblGrid>
        <w:gridCol w:w="9720"/>
        <w:tblGridChange w:id="0">
          <w:tblGrid>
            <w:gridCol w:w="9720"/>
          </w:tblGrid>
        </w:tblGridChange>
      </w:tblGrid>
      <w:tr>
        <w:trPr>
          <w:cantSplit w:val="1"/>
          <w:tblHeader w:val="0"/>
        </w:trPr>
        <w:tc>
          <w:tcPr>
            <w:shd w:fill="d9eaf7" w:val="clear"/>
          </w:tcPr>
          <w:p w:rsidR="00000000" w:rsidDel="00000000" w:rsidP="00000000" w:rsidRDefault="00000000" w:rsidRPr="00000000" w14:paraId="0000034D">
            <w:pPr>
              <w:rPr/>
            </w:pPr>
            <w:r w:rsidDel="00000000" w:rsidR="00000000" w:rsidRPr="00000000">
              <w:rPr>
                <w:rtl w:val="0"/>
              </w:rPr>
              <w:t xml:space="preserve">Melhoria futura: Realizar avaliação de acessibilidade e usabilidade com estudantes/desenvolvedores.</w:t>
            </w:r>
          </w:p>
        </w:tc>
      </w:tr>
    </w:tbl>
    <w:p w:rsidR="00000000" w:rsidDel="00000000" w:rsidP="00000000" w:rsidRDefault="00000000" w:rsidRPr="00000000" w14:paraId="0000034E">
      <w:pPr>
        <w:spacing w:after="0" w:lineRule="auto"/>
        <w:rPr/>
      </w:pPr>
      <w:r w:rsidDel="00000000" w:rsidR="00000000" w:rsidRPr="00000000">
        <w:rPr>
          <w:rtl w:val="0"/>
        </w:rPr>
      </w:r>
    </w:p>
    <w:p w:rsidR="00000000" w:rsidDel="00000000" w:rsidP="00000000" w:rsidRDefault="00000000" w:rsidRPr="00000000" w14:paraId="0000034F">
      <w:pPr>
        <w:pStyle w:val="Heading1"/>
        <w:rPr/>
      </w:pPr>
      <w:bookmarkStart w:colFirst="0" w:colLast="0" w:name="_heading=h.mdyw5z248epp" w:id="45"/>
      <w:bookmarkEnd w:id="45"/>
      <w:r w:rsidDel="00000000" w:rsidR="00000000" w:rsidRPr="00000000">
        <w:rPr>
          <w:rtl w:val="0"/>
        </w:rPr>
        <w:t xml:space="preserve">7. Matriz de Rastreabilidade Geral</w:t>
      </w:r>
    </w:p>
    <w:tbl>
      <w:tblPr>
        <w:tblStyle w:val="Table2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2376"/>
        <w:gridCol w:w="2376"/>
        <w:gridCol w:w="1800"/>
        <w:tblGridChange w:id="0">
          <w:tblGrid>
            <w:gridCol w:w="3168"/>
            <w:gridCol w:w="2376"/>
            <w:gridCol w:w="2376"/>
            <w:gridCol w:w="1800"/>
          </w:tblGrid>
        </w:tblGridChange>
      </w:tblGrid>
      <w:tr>
        <w:trPr>
          <w:cantSplit w:val="1"/>
          <w:trHeight w:val="284" w:hRule="atLeast"/>
          <w:tblHeader w:val="1"/>
        </w:trPr>
        <w:tc>
          <w:tcPr>
            <w:shd w:fill="1f4e78" w:val="clear"/>
          </w:tcPr>
          <w:p w:rsidR="00000000" w:rsidDel="00000000" w:rsidP="00000000" w:rsidRDefault="00000000" w:rsidRPr="00000000" w14:paraId="00000350">
            <w:pPr>
              <w:rPr>
                <w:sz w:val="20"/>
                <w:szCs w:val="20"/>
              </w:rPr>
            </w:pPr>
            <w:r w:rsidDel="00000000" w:rsidR="00000000" w:rsidRPr="00000000">
              <w:rPr>
                <w:b w:val="1"/>
                <w:bCs w:val="1"/>
                <w:color w:val="ffffff"/>
                <w:sz w:val="20"/>
                <w:szCs w:val="20"/>
                <w:rtl w:val="0"/>
              </w:rPr>
              <w:t xml:space="preserve">Atividade do Negócio</w:t>
            </w:r>
            <w:r w:rsidDel="00000000" w:rsidR="00000000" w:rsidRPr="00000000">
              <w:rPr>
                <w:rtl w:val="0"/>
              </w:rPr>
            </w:r>
          </w:p>
        </w:tc>
        <w:tc>
          <w:tcPr>
            <w:shd w:fill="1f4e78" w:val="clear"/>
          </w:tcPr>
          <w:p w:rsidR="00000000" w:rsidDel="00000000" w:rsidP="00000000" w:rsidRDefault="00000000" w:rsidRPr="00000000" w14:paraId="00000351">
            <w:pPr>
              <w:rPr>
                <w:sz w:val="20"/>
                <w:szCs w:val="20"/>
              </w:rPr>
            </w:pPr>
            <w:r w:rsidDel="00000000" w:rsidR="00000000" w:rsidRPr="00000000">
              <w:rPr>
                <w:b w:val="1"/>
                <w:bCs w:val="1"/>
                <w:color w:val="ffffff"/>
                <w:sz w:val="20"/>
                <w:szCs w:val="20"/>
                <w:rtl w:val="0"/>
              </w:rPr>
              <w:t xml:space="preserve">Requisito Funcional</w:t>
            </w:r>
            <w:r w:rsidDel="00000000" w:rsidR="00000000" w:rsidRPr="00000000">
              <w:rPr>
                <w:rtl w:val="0"/>
              </w:rPr>
            </w:r>
          </w:p>
        </w:tc>
        <w:tc>
          <w:tcPr>
            <w:shd w:fill="1f4e78" w:val="clear"/>
          </w:tcPr>
          <w:p w:rsidR="00000000" w:rsidDel="00000000" w:rsidP="00000000" w:rsidRDefault="00000000" w:rsidRPr="00000000" w14:paraId="00000352">
            <w:pPr>
              <w:rPr>
                <w:sz w:val="20"/>
                <w:szCs w:val="20"/>
              </w:rPr>
            </w:pPr>
            <w:r w:rsidDel="00000000" w:rsidR="00000000" w:rsidRPr="00000000">
              <w:rPr>
                <w:b w:val="1"/>
                <w:bCs w:val="1"/>
                <w:color w:val="ffffff"/>
                <w:sz w:val="20"/>
                <w:szCs w:val="20"/>
                <w:rtl w:val="0"/>
              </w:rPr>
              <w:t xml:space="preserve">Regra de Negócio</w:t>
            </w:r>
            <w:r w:rsidDel="00000000" w:rsidR="00000000" w:rsidRPr="00000000">
              <w:rPr>
                <w:rtl w:val="0"/>
              </w:rPr>
            </w:r>
          </w:p>
        </w:tc>
        <w:tc>
          <w:tcPr>
            <w:shd w:fill="1f4e78" w:val="clear"/>
          </w:tcPr>
          <w:p w:rsidR="00000000" w:rsidDel="00000000" w:rsidP="00000000" w:rsidRDefault="00000000" w:rsidRPr="00000000" w14:paraId="00000353">
            <w:pPr>
              <w:rPr>
                <w:sz w:val="20"/>
                <w:szCs w:val="20"/>
              </w:rPr>
            </w:pPr>
            <w:r w:rsidDel="00000000" w:rsidR="00000000" w:rsidRPr="00000000">
              <w:rPr>
                <w:b w:val="1"/>
                <w:bCs w:val="1"/>
                <w:color w:val="ffffff"/>
                <w:sz w:val="20"/>
                <w:szCs w:val="20"/>
                <w:rtl w:val="0"/>
              </w:rPr>
              <w:t xml:space="preserve">Caso de Uso</w:t>
            </w:r>
            <w:r w:rsidDel="00000000" w:rsidR="00000000" w:rsidRPr="00000000">
              <w:rPr>
                <w:rtl w:val="0"/>
              </w:rPr>
            </w:r>
          </w:p>
        </w:tc>
      </w:tr>
      <w:tr>
        <w:trPr>
          <w:cantSplit w:val="1"/>
          <w:trHeight w:val="284" w:hRule="atLeast"/>
          <w:tblHeader w:val="0"/>
        </w:trPr>
        <w:tc>
          <w:tcPr/>
          <w:p w:rsidR="00000000" w:rsidDel="00000000" w:rsidP="00000000" w:rsidRDefault="00000000" w:rsidRPr="00000000" w14:paraId="00000354">
            <w:pPr>
              <w:spacing w:after="0" w:line="240" w:lineRule="auto"/>
              <w:rPr>
                <w:sz w:val="20"/>
                <w:szCs w:val="20"/>
              </w:rPr>
            </w:pPr>
            <w:r w:rsidDel="00000000" w:rsidR="00000000" w:rsidRPr="00000000">
              <w:rPr>
                <w:sz w:val="20"/>
                <w:szCs w:val="20"/>
                <w:rtl w:val="0"/>
              </w:rPr>
              <w:t xml:space="preserve">AN01 — Aprender em uma trilha</w:t>
            </w:r>
          </w:p>
        </w:tc>
        <w:tc>
          <w:tcPr/>
          <w:p w:rsidR="00000000" w:rsidDel="00000000" w:rsidP="00000000" w:rsidRDefault="00000000" w:rsidRPr="00000000" w14:paraId="00000355">
            <w:pPr>
              <w:spacing w:after="0" w:line="240" w:lineRule="auto"/>
              <w:rPr>
                <w:sz w:val="20"/>
                <w:szCs w:val="20"/>
              </w:rPr>
            </w:pPr>
            <w:r w:rsidDel="00000000" w:rsidR="00000000" w:rsidRPr="00000000">
              <w:rPr>
                <w:sz w:val="20"/>
                <w:szCs w:val="20"/>
                <w:rtl w:val="0"/>
              </w:rPr>
              <w:t xml:space="preserve">RF005–RF010</w:t>
            </w:r>
          </w:p>
        </w:tc>
        <w:tc>
          <w:tcPr/>
          <w:p w:rsidR="00000000" w:rsidDel="00000000" w:rsidP="00000000" w:rsidRDefault="00000000" w:rsidRPr="00000000" w14:paraId="00000356">
            <w:pPr>
              <w:spacing w:after="0" w:line="240" w:lineRule="auto"/>
              <w:rPr>
                <w:sz w:val="20"/>
                <w:szCs w:val="20"/>
              </w:rPr>
            </w:pPr>
            <w:r w:rsidDel="00000000" w:rsidR="00000000" w:rsidRPr="00000000">
              <w:rPr>
                <w:sz w:val="20"/>
                <w:szCs w:val="20"/>
                <w:rtl w:val="0"/>
              </w:rPr>
              <w:t xml:space="preserve">RN001–RN002, RN025, RN027–RN029</w:t>
            </w:r>
          </w:p>
        </w:tc>
        <w:tc>
          <w:tcPr/>
          <w:p w:rsidR="00000000" w:rsidDel="00000000" w:rsidP="00000000" w:rsidRDefault="00000000" w:rsidRPr="00000000" w14:paraId="00000357">
            <w:pPr>
              <w:spacing w:after="0" w:line="240" w:lineRule="auto"/>
              <w:rPr>
                <w:sz w:val="20"/>
                <w:szCs w:val="20"/>
              </w:rPr>
            </w:pPr>
            <w:r w:rsidDel="00000000" w:rsidR="00000000" w:rsidRPr="00000000">
              <w:rPr>
                <w:sz w:val="20"/>
                <w:szCs w:val="20"/>
                <w:rtl w:val="0"/>
              </w:rPr>
              <w:t xml:space="preserve">UC004–UC007, UC028, UC029</w:t>
            </w:r>
          </w:p>
        </w:tc>
      </w:tr>
      <w:tr>
        <w:trPr>
          <w:cantSplit w:val="1"/>
          <w:trHeight w:val="284" w:hRule="atLeast"/>
          <w:tblHeader w:val="0"/>
        </w:trPr>
        <w:tc>
          <w:tcPr/>
          <w:p w:rsidR="00000000" w:rsidDel="00000000" w:rsidP="00000000" w:rsidRDefault="00000000" w:rsidRPr="00000000" w14:paraId="00000358">
            <w:pPr>
              <w:spacing w:after="0" w:line="240" w:lineRule="auto"/>
              <w:rPr>
                <w:sz w:val="20"/>
                <w:szCs w:val="20"/>
              </w:rPr>
            </w:pPr>
            <w:r w:rsidDel="00000000" w:rsidR="00000000" w:rsidRPr="00000000">
              <w:rPr>
                <w:sz w:val="20"/>
                <w:szCs w:val="20"/>
                <w:rtl w:val="0"/>
              </w:rPr>
              <w:t xml:space="preserve">AN02 — Participar de duelo</w:t>
            </w:r>
          </w:p>
        </w:tc>
        <w:tc>
          <w:tcPr/>
          <w:p w:rsidR="00000000" w:rsidDel="00000000" w:rsidP="00000000" w:rsidRDefault="00000000" w:rsidRPr="00000000" w14:paraId="00000359">
            <w:pPr>
              <w:spacing w:after="0" w:line="240" w:lineRule="auto"/>
              <w:rPr>
                <w:sz w:val="20"/>
                <w:szCs w:val="20"/>
              </w:rPr>
            </w:pPr>
            <w:r w:rsidDel="00000000" w:rsidR="00000000" w:rsidRPr="00000000">
              <w:rPr>
                <w:sz w:val="20"/>
                <w:szCs w:val="20"/>
                <w:rtl w:val="0"/>
              </w:rPr>
              <w:t xml:space="preserve">RF016–RF017, RF019–RF021</w:t>
            </w:r>
          </w:p>
        </w:tc>
        <w:tc>
          <w:tcPr/>
          <w:p w:rsidR="00000000" w:rsidDel="00000000" w:rsidP="00000000" w:rsidRDefault="00000000" w:rsidRPr="00000000" w14:paraId="0000035A">
            <w:pPr>
              <w:spacing w:after="0" w:line="240" w:lineRule="auto"/>
              <w:rPr>
                <w:sz w:val="20"/>
                <w:szCs w:val="20"/>
              </w:rPr>
            </w:pPr>
            <w:r w:rsidDel="00000000" w:rsidR="00000000" w:rsidRPr="00000000">
              <w:rPr>
                <w:sz w:val="20"/>
                <w:szCs w:val="20"/>
                <w:rtl w:val="0"/>
              </w:rPr>
              <w:t xml:space="preserve">RN007, RN010–RN012, RN016–RN017, RN024–RN025, RN028</w:t>
            </w:r>
          </w:p>
        </w:tc>
        <w:tc>
          <w:tcPr/>
          <w:p w:rsidR="00000000" w:rsidDel="00000000" w:rsidP="00000000" w:rsidRDefault="00000000" w:rsidRPr="00000000" w14:paraId="0000035B">
            <w:pPr>
              <w:spacing w:after="0" w:line="240" w:lineRule="auto"/>
              <w:rPr>
                <w:sz w:val="20"/>
                <w:szCs w:val="20"/>
              </w:rPr>
            </w:pPr>
            <w:r w:rsidDel="00000000" w:rsidR="00000000" w:rsidRPr="00000000">
              <w:rPr>
                <w:sz w:val="20"/>
                <w:szCs w:val="20"/>
                <w:rtl w:val="0"/>
              </w:rPr>
              <w:t xml:space="preserve">UC008–UC010, UC016, UC029</w:t>
            </w:r>
          </w:p>
        </w:tc>
      </w:tr>
      <w:tr>
        <w:trPr>
          <w:cantSplit w:val="1"/>
          <w:trHeight w:val="284" w:hRule="atLeast"/>
          <w:tblHeader w:val="0"/>
        </w:trPr>
        <w:tc>
          <w:tcPr/>
          <w:p w:rsidR="00000000" w:rsidDel="00000000" w:rsidP="00000000" w:rsidRDefault="00000000" w:rsidRPr="00000000" w14:paraId="0000035C">
            <w:pPr>
              <w:spacing w:after="0" w:line="240" w:lineRule="auto"/>
              <w:rPr>
                <w:sz w:val="20"/>
                <w:szCs w:val="20"/>
              </w:rPr>
            </w:pPr>
            <w:r w:rsidDel="00000000" w:rsidR="00000000" w:rsidRPr="00000000">
              <w:rPr>
                <w:sz w:val="20"/>
                <w:szCs w:val="20"/>
                <w:rtl w:val="0"/>
              </w:rPr>
              <w:t xml:space="preserve">AN03 — Resolver exercício</w:t>
            </w:r>
          </w:p>
        </w:tc>
        <w:tc>
          <w:tcPr/>
          <w:p w:rsidR="00000000" w:rsidDel="00000000" w:rsidP="00000000" w:rsidRDefault="00000000" w:rsidRPr="00000000" w14:paraId="0000035D">
            <w:pPr>
              <w:spacing w:after="0" w:line="240" w:lineRule="auto"/>
              <w:rPr>
                <w:sz w:val="20"/>
                <w:szCs w:val="20"/>
              </w:rPr>
            </w:pPr>
            <w:r w:rsidDel="00000000" w:rsidR="00000000" w:rsidRPr="00000000">
              <w:rPr>
                <w:sz w:val="20"/>
                <w:szCs w:val="20"/>
                <w:rtl w:val="0"/>
              </w:rPr>
              <w:t xml:space="preserve">RF008–RF009</w:t>
            </w:r>
          </w:p>
        </w:tc>
        <w:tc>
          <w:tcPr/>
          <w:p w:rsidR="00000000" w:rsidDel="00000000" w:rsidP="00000000" w:rsidRDefault="00000000" w:rsidRPr="00000000" w14:paraId="0000035E">
            <w:pPr>
              <w:spacing w:after="0" w:line="240" w:lineRule="auto"/>
              <w:rPr>
                <w:sz w:val="20"/>
                <w:szCs w:val="20"/>
              </w:rPr>
            </w:pPr>
            <w:r w:rsidDel="00000000" w:rsidR="00000000" w:rsidRPr="00000000">
              <w:rPr>
                <w:sz w:val="20"/>
                <w:szCs w:val="20"/>
                <w:rtl w:val="0"/>
              </w:rPr>
              <w:t xml:space="preserve">RN001–RN002, RN024–RN025, RN028–RN029</w:t>
            </w:r>
          </w:p>
        </w:tc>
        <w:tc>
          <w:tcPr/>
          <w:p w:rsidR="00000000" w:rsidDel="00000000" w:rsidP="00000000" w:rsidRDefault="00000000" w:rsidRPr="00000000" w14:paraId="0000035F">
            <w:pPr>
              <w:spacing w:after="0" w:line="240" w:lineRule="auto"/>
              <w:rPr>
                <w:sz w:val="20"/>
                <w:szCs w:val="20"/>
              </w:rPr>
            </w:pPr>
            <w:r w:rsidDel="00000000" w:rsidR="00000000" w:rsidRPr="00000000">
              <w:rPr>
                <w:sz w:val="20"/>
                <w:szCs w:val="20"/>
                <w:rtl w:val="0"/>
              </w:rPr>
              <w:t xml:space="preserve">UC006, UC028, UC029</w:t>
            </w:r>
          </w:p>
        </w:tc>
      </w:tr>
      <w:tr>
        <w:trPr>
          <w:cantSplit w:val="1"/>
          <w:trHeight w:val="284" w:hRule="atLeast"/>
          <w:tblHeader w:val="0"/>
        </w:trPr>
        <w:tc>
          <w:tcPr/>
          <w:p w:rsidR="00000000" w:rsidDel="00000000" w:rsidP="00000000" w:rsidRDefault="00000000" w:rsidRPr="00000000" w14:paraId="00000360">
            <w:pPr>
              <w:spacing w:after="0" w:line="240" w:lineRule="auto"/>
              <w:rPr>
                <w:sz w:val="20"/>
                <w:szCs w:val="20"/>
              </w:rPr>
            </w:pPr>
            <w:r w:rsidDel="00000000" w:rsidR="00000000" w:rsidRPr="00000000">
              <w:rPr>
                <w:sz w:val="20"/>
                <w:szCs w:val="20"/>
                <w:rtl w:val="0"/>
              </w:rPr>
              <w:t xml:space="preserve">AN04 — Acompanhar a evolução no aprendizado</w:t>
            </w:r>
          </w:p>
        </w:tc>
        <w:tc>
          <w:tcPr/>
          <w:p w:rsidR="00000000" w:rsidDel="00000000" w:rsidP="00000000" w:rsidRDefault="00000000" w:rsidRPr="00000000" w14:paraId="00000361">
            <w:pPr>
              <w:spacing w:after="0" w:line="240" w:lineRule="auto"/>
              <w:rPr>
                <w:sz w:val="20"/>
                <w:szCs w:val="20"/>
              </w:rPr>
            </w:pPr>
            <w:r w:rsidDel="00000000" w:rsidR="00000000" w:rsidRPr="00000000">
              <w:rPr>
                <w:sz w:val="20"/>
                <w:szCs w:val="20"/>
                <w:rtl w:val="0"/>
              </w:rPr>
              <w:t xml:space="preserve">RF009–RF015</w:t>
            </w:r>
          </w:p>
        </w:tc>
        <w:tc>
          <w:tcPr/>
          <w:p w:rsidR="00000000" w:rsidDel="00000000" w:rsidP="00000000" w:rsidRDefault="00000000" w:rsidRPr="00000000" w14:paraId="00000362">
            <w:pPr>
              <w:spacing w:after="0" w:line="240" w:lineRule="auto"/>
              <w:rPr>
                <w:sz w:val="20"/>
                <w:szCs w:val="20"/>
              </w:rPr>
            </w:pPr>
            <w:r w:rsidDel="00000000" w:rsidR="00000000" w:rsidRPr="00000000">
              <w:rPr>
                <w:sz w:val="20"/>
                <w:szCs w:val="20"/>
                <w:rtl w:val="0"/>
              </w:rPr>
              <w:t xml:space="preserve">RN001–RN006, RN027–RN029</w:t>
            </w:r>
          </w:p>
        </w:tc>
        <w:tc>
          <w:tcPr/>
          <w:p w:rsidR="00000000" w:rsidDel="00000000" w:rsidP="00000000" w:rsidRDefault="00000000" w:rsidRPr="00000000" w14:paraId="00000363">
            <w:pPr>
              <w:spacing w:after="0" w:line="240" w:lineRule="auto"/>
              <w:rPr>
                <w:sz w:val="20"/>
                <w:szCs w:val="20"/>
              </w:rPr>
            </w:pPr>
            <w:r w:rsidDel="00000000" w:rsidR="00000000" w:rsidRPr="00000000">
              <w:rPr>
                <w:sz w:val="20"/>
                <w:szCs w:val="20"/>
                <w:rtl w:val="0"/>
              </w:rPr>
              <w:t xml:space="preserve">UC007, UC011</w:t>
            </w:r>
          </w:p>
        </w:tc>
      </w:tr>
      <w:tr>
        <w:trPr>
          <w:cantSplit w:val="1"/>
          <w:trHeight w:val="284" w:hRule="atLeast"/>
          <w:tblHeader w:val="0"/>
        </w:trPr>
        <w:tc>
          <w:tcPr/>
          <w:p w:rsidR="00000000" w:rsidDel="00000000" w:rsidP="00000000" w:rsidRDefault="00000000" w:rsidRPr="00000000" w14:paraId="00000364">
            <w:pPr>
              <w:spacing w:after="0" w:line="240" w:lineRule="auto"/>
              <w:rPr>
                <w:sz w:val="20"/>
                <w:szCs w:val="20"/>
              </w:rPr>
            </w:pPr>
            <w:r w:rsidDel="00000000" w:rsidR="00000000" w:rsidRPr="00000000">
              <w:rPr>
                <w:sz w:val="20"/>
                <w:szCs w:val="20"/>
                <w:rtl w:val="0"/>
              </w:rPr>
              <w:t xml:space="preserve">AN05 — Interagir com a comunidade</w:t>
            </w:r>
          </w:p>
        </w:tc>
        <w:tc>
          <w:tcPr/>
          <w:p w:rsidR="00000000" w:rsidDel="00000000" w:rsidP="00000000" w:rsidRDefault="00000000" w:rsidRPr="00000000" w14:paraId="00000365">
            <w:pPr>
              <w:spacing w:after="0" w:line="240" w:lineRule="auto"/>
              <w:rPr>
                <w:sz w:val="20"/>
                <w:szCs w:val="20"/>
              </w:rPr>
            </w:pPr>
            <w:r w:rsidDel="00000000" w:rsidR="00000000" w:rsidRPr="00000000">
              <w:rPr>
                <w:sz w:val="20"/>
                <w:szCs w:val="20"/>
                <w:rtl w:val="0"/>
              </w:rPr>
              <w:t xml:space="preserve">RF030–RF033, RF043</w:t>
            </w:r>
          </w:p>
        </w:tc>
        <w:tc>
          <w:tcPr/>
          <w:p w:rsidR="00000000" w:rsidDel="00000000" w:rsidP="00000000" w:rsidRDefault="00000000" w:rsidRPr="00000000" w14:paraId="00000366">
            <w:pPr>
              <w:spacing w:after="0" w:line="240" w:lineRule="auto"/>
              <w:rPr>
                <w:sz w:val="20"/>
                <w:szCs w:val="20"/>
              </w:rPr>
            </w:pPr>
            <w:r w:rsidDel="00000000" w:rsidR="00000000" w:rsidRPr="00000000">
              <w:rPr>
                <w:sz w:val="20"/>
                <w:szCs w:val="20"/>
                <w:rtl w:val="0"/>
              </w:rPr>
              <w:t xml:space="preserve">RN018–RN019, RN022</w:t>
            </w:r>
          </w:p>
        </w:tc>
        <w:tc>
          <w:tcPr/>
          <w:p w:rsidR="00000000" w:rsidDel="00000000" w:rsidP="00000000" w:rsidRDefault="00000000" w:rsidRPr="00000000" w14:paraId="00000367">
            <w:pPr>
              <w:spacing w:after="0" w:line="240" w:lineRule="auto"/>
              <w:rPr>
                <w:sz w:val="20"/>
                <w:szCs w:val="20"/>
              </w:rPr>
            </w:pPr>
            <w:r w:rsidDel="00000000" w:rsidR="00000000" w:rsidRPr="00000000">
              <w:rPr>
                <w:sz w:val="20"/>
                <w:szCs w:val="20"/>
                <w:rtl w:val="0"/>
              </w:rPr>
              <w:t xml:space="preserve">UC013–UC014, UC020</w:t>
            </w:r>
          </w:p>
        </w:tc>
      </w:tr>
      <w:tr>
        <w:trPr>
          <w:cantSplit w:val="1"/>
          <w:trHeight w:val="284" w:hRule="atLeast"/>
          <w:tblHeader w:val="0"/>
        </w:trPr>
        <w:tc>
          <w:tcPr/>
          <w:p w:rsidR="00000000" w:rsidDel="00000000" w:rsidP="00000000" w:rsidRDefault="00000000" w:rsidRPr="00000000" w14:paraId="00000368">
            <w:pPr>
              <w:spacing w:after="0" w:line="240" w:lineRule="auto"/>
              <w:rPr>
                <w:sz w:val="20"/>
                <w:szCs w:val="20"/>
              </w:rPr>
            </w:pPr>
            <w:r w:rsidDel="00000000" w:rsidR="00000000" w:rsidRPr="00000000">
              <w:rPr>
                <w:sz w:val="20"/>
                <w:szCs w:val="20"/>
                <w:rtl w:val="0"/>
              </w:rPr>
              <w:t xml:space="preserve">AN06 — Consultar ajuda do exercício</w:t>
            </w:r>
          </w:p>
        </w:tc>
        <w:tc>
          <w:tcPr/>
          <w:p w:rsidR="00000000" w:rsidDel="00000000" w:rsidP="00000000" w:rsidRDefault="00000000" w:rsidRPr="00000000" w14:paraId="00000369">
            <w:pPr>
              <w:spacing w:after="0" w:line="240" w:lineRule="auto"/>
              <w:rPr>
                <w:sz w:val="20"/>
                <w:szCs w:val="20"/>
              </w:rPr>
            </w:pPr>
            <w:r w:rsidDel="00000000" w:rsidR="00000000" w:rsidRPr="00000000">
              <w:rPr>
                <w:sz w:val="20"/>
                <w:szCs w:val="20"/>
                <w:rtl w:val="0"/>
              </w:rPr>
              <w:t xml:space="preserve">RF022–RF025</w:t>
            </w:r>
          </w:p>
        </w:tc>
        <w:tc>
          <w:tcPr/>
          <w:p w:rsidR="00000000" w:rsidDel="00000000" w:rsidP="00000000" w:rsidRDefault="00000000" w:rsidRPr="00000000" w14:paraId="0000036A">
            <w:pPr>
              <w:spacing w:after="0" w:line="240" w:lineRule="auto"/>
              <w:rPr>
                <w:sz w:val="20"/>
                <w:szCs w:val="20"/>
              </w:rPr>
            </w:pPr>
            <w:r w:rsidDel="00000000" w:rsidR="00000000" w:rsidRPr="00000000">
              <w:rPr>
                <w:sz w:val="20"/>
                <w:szCs w:val="20"/>
                <w:rtl w:val="0"/>
              </w:rPr>
              <w:t xml:space="preserve">RN013</w:t>
            </w:r>
          </w:p>
        </w:tc>
        <w:tc>
          <w:tcPr/>
          <w:p w:rsidR="00000000" w:rsidDel="00000000" w:rsidP="00000000" w:rsidRDefault="00000000" w:rsidRPr="00000000" w14:paraId="0000036B">
            <w:pPr>
              <w:spacing w:after="0" w:line="240" w:lineRule="auto"/>
              <w:rPr>
                <w:sz w:val="20"/>
                <w:szCs w:val="20"/>
              </w:rPr>
            </w:pPr>
            <w:r w:rsidDel="00000000" w:rsidR="00000000" w:rsidRPr="00000000">
              <w:rPr>
                <w:sz w:val="20"/>
                <w:szCs w:val="20"/>
                <w:rtl w:val="0"/>
              </w:rPr>
              <w:t xml:space="preserve">UC012</w:t>
            </w:r>
          </w:p>
        </w:tc>
      </w:tr>
      <w:tr>
        <w:trPr>
          <w:cantSplit w:val="1"/>
          <w:trHeight w:val="284" w:hRule="atLeast"/>
          <w:tblHeader w:val="0"/>
        </w:trPr>
        <w:tc>
          <w:tcPr/>
          <w:p w:rsidR="00000000" w:rsidDel="00000000" w:rsidP="00000000" w:rsidRDefault="00000000" w:rsidRPr="00000000" w14:paraId="0000036C">
            <w:pPr>
              <w:spacing w:after="0" w:line="240" w:lineRule="auto"/>
              <w:rPr>
                <w:sz w:val="20"/>
                <w:szCs w:val="20"/>
              </w:rPr>
            </w:pPr>
            <w:r w:rsidDel="00000000" w:rsidR="00000000" w:rsidRPr="00000000">
              <w:rPr>
                <w:sz w:val="20"/>
                <w:szCs w:val="20"/>
                <w:rtl w:val="0"/>
              </w:rPr>
              <w:t xml:space="preserve">AN07 — Atuar como avaliador</w:t>
            </w:r>
          </w:p>
        </w:tc>
        <w:tc>
          <w:tcPr/>
          <w:p w:rsidR="00000000" w:rsidDel="00000000" w:rsidP="00000000" w:rsidRDefault="00000000" w:rsidRPr="00000000" w14:paraId="0000036D">
            <w:pPr>
              <w:spacing w:after="0" w:line="240" w:lineRule="auto"/>
              <w:rPr>
                <w:sz w:val="20"/>
                <w:szCs w:val="20"/>
              </w:rPr>
            </w:pPr>
            <w:r w:rsidDel="00000000" w:rsidR="00000000" w:rsidRPr="00000000">
              <w:rPr>
                <w:sz w:val="20"/>
                <w:szCs w:val="20"/>
                <w:rtl w:val="0"/>
              </w:rPr>
              <w:t xml:space="preserve">RF026–RF029, RF042</w:t>
            </w:r>
          </w:p>
        </w:tc>
        <w:tc>
          <w:tcPr/>
          <w:p w:rsidR="00000000" w:rsidDel="00000000" w:rsidP="00000000" w:rsidRDefault="00000000" w:rsidRPr="00000000" w14:paraId="0000036E">
            <w:pPr>
              <w:spacing w:after="0" w:line="240" w:lineRule="auto"/>
              <w:rPr>
                <w:sz w:val="20"/>
                <w:szCs w:val="20"/>
              </w:rPr>
            </w:pPr>
            <w:r w:rsidDel="00000000" w:rsidR="00000000" w:rsidRPr="00000000">
              <w:rPr>
                <w:sz w:val="20"/>
                <w:szCs w:val="20"/>
                <w:rtl w:val="0"/>
              </w:rPr>
              <w:t xml:space="preserve">RN012, RN014–RN017, RN022, RN028</w:t>
            </w:r>
          </w:p>
        </w:tc>
        <w:tc>
          <w:tcPr/>
          <w:p w:rsidR="00000000" w:rsidDel="00000000" w:rsidP="00000000" w:rsidRDefault="00000000" w:rsidRPr="00000000" w14:paraId="0000036F">
            <w:pPr>
              <w:spacing w:after="0" w:line="240" w:lineRule="auto"/>
              <w:rPr>
                <w:sz w:val="20"/>
                <w:szCs w:val="20"/>
              </w:rPr>
            </w:pPr>
            <w:r w:rsidDel="00000000" w:rsidR="00000000" w:rsidRPr="00000000">
              <w:rPr>
                <w:sz w:val="20"/>
                <w:szCs w:val="20"/>
                <w:rtl w:val="0"/>
              </w:rPr>
              <w:t xml:space="preserve">UC016, UC024, UC027</w:t>
            </w:r>
          </w:p>
        </w:tc>
      </w:tr>
      <w:tr>
        <w:trPr>
          <w:cantSplit w:val="1"/>
          <w:trHeight w:val="284" w:hRule="atLeast"/>
          <w:tblHeader w:val="0"/>
        </w:trPr>
        <w:tc>
          <w:tcPr/>
          <w:p w:rsidR="00000000" w:rsidDel="00000000" w:rsidP="00000000" w:rsidRDefault="00000000" w:rsidRPr="00000000" w14:paraId="00000370">
            <w:pPr>
              <w:spacing w:after="0" w:line="240" w:lineRule="auto"/>
              <w:rPr>
                <w:sz w:val="20"/>
                <w:szCs w:val="20"/>
              </w:rPr>
            </w:pPr>
            <w:r w:rsidDel="00000000" w:rsidR="00000000" w:rsidRPr="00000000">
              <w:rPr>
                <w:sz w:val="20"/>
                <w:szCs w:val="20"/>
                <w:rtl w:val="0"/>
              </w:rPr>
              <w:t xml:space="preserve">AN08 — Empresa divulgar vaga</w:t>
            </w:r>
          </w:p>
        </w:tc>
        <w:tc>
          <w:tcPr/>
          <w:p w:rsidR="00000000" w:rsidDel="00000000" w:rsidP="00000000" w:rsidRDefault="00000000" w:rsidRPr="00000000" w14:paraId="00000371">
            <w:pPr>
              <w:spacing w:after="0" w:line="240" w:lineRule="auto"/>
              <w:rPr>
                <w:sz w:val="20"/>
                <w:szCs w:val="20"/>
              </w:rPr>
            </w:pPr>
            <w:r w:rsidDel="00000000" w:rsidR="00000000" w:rsidRPr="00000000">
              <w:rPr>
                <w:sz w:val="20"/>
                <w:szCs w:val="20"/>
                <w:rtl w:val="0"/>
              </w:rPr>
              <w:t xml:space="preserve">RF034–RF038, RF047–RF048</w:t>
            </w:r>
          </w:p>
        </w:tc>
        <w:tc>
          <w:tcPr/>
          <w:p w:rsidR="00000000" w:rsidDel="00000000" w:rsidP="00000000" w:rsidRDefault="00000000" w:rsidRPr="00000000" w14:paraId="00000372">
            <w:pPr>
              <w:spacing w:after="0" w:line="240" w:lineRule="auto"/>
              <w:rPr>
                <w:sz w:val="20"/>
                <w:szCs w:val="20"/>
              </w:rPr>
            </w:pPr>
            <w:r w:rsidDel="00000000" w:rsidR="00000000" w:rsidRPr="00000000">
              <w:rPr>
                <w:sz w:val="20"/>
                <w:szCs w:val="20"/>
                <w:rtl w:val="0"/>
              </w:rPr>
              <w:t xml:space="preserve">RN017, RN020–RN021, RN026–RN027</w:t>
            </w:r>
          </w:p>
        </w:tc>
        <w:tc>
          <w:tcPr/>
          <w:p w:rsidR="00000000" w:rsidDel="00000000" w:rsidP="00000000" w:rsidRDefault="00000000" w:rsidRPr="00000000" w14:paraId="00000373">
            <w:pPr>
              <w:spacing w:after="0" w:line="240" w:lineRule="auto"/>
              <w:rPr>
                <w:sz w:val="20"/>
                <w:szCs w:val="20"/>
              </w:rPr>
            </w:pPr>
            <w:r w:rsidDel="00000000" w:rsidR="00000000" w:rsidRPr="00000000">
              <w:rPr>
                <w:sz w:val="20"/>
                <w:szCs w:val="20"/>
                <w:rtl w:val="0"/>
              </w:rPr>
              <w:t xml:space="preserve">UC017, UC018, UC022, UC025, UC026</w:t>
            </w:r>
          </w:p>
        </w:tc>
      </w:tr>
      <w:tr>
        <w:trPr>
          <w:cantSplit w:val="1"/>
          <w:trHeight w:val="284" w:hRule="atLeast"/>
          <w:tblHeader w:val="0"/>
        </w:trPr>
        <w:tc>
          <w:tcPr/>
          <w:p w:rsidR="00000000" w:rsidDel="00000000" w:rsidP="00000000" w:rsidRDefault="00000000" w:rsidRPr="00000000" w14:paraId="00000374">
            <w:pPr>
              <w:spacing w:after="0" w:line="240" w:lineRule="auto"/>
              <w:rPr>
                <w:sz w:val="20"/>
                <w:szCs w:val="20"/>
              </w:rPr>
            </w:pPr>
            <w:r w:rsidDel="00000000" w:rsidR="00000000" w:rsidRPr="00000000">
              <w:rPr>
                <w:sz w:val="20"/>
                <w:szCs w:val="20"/>
                <w:rtl w:val="0"/>
              </w:rPr>
              <w:t xml:space="preserve">AN09 — Administração da plataforma</w:t>
            </w:r>
          </w:p>
        </w:tc>
        <w:tc>
          <w:tcPr/>
          <w:p w:rsidR="00000000" w:rsidDel="00000000" w:rsidP="00000000" w:rsidRDefault="00000000" w:rsidRPr="00000000" w14:paraId="00000375">
            <w:pPr>
              <w:spacing w:after="0" w:line="240" w:lineRule="auto"/>
              <w:rPr>
                <w:sz w:val="20"/>
                <w:szCs w:val="20"/>
              </w:rPr>
            </w:pPr>
            <w:r w:rsidDel="00000000" w:rsidR="00000000" w:rsidRPr="00000000">
              <w:rPr>
                <w:sz w:val="20"/>
                <w:szCs w:val="20"/>
                <w:rtl w:val="0"/>
              </w:rPr>
              <w:t xml:space="preserve">RF026, RF039–RF040, RF042–RF043</w:t>
            </w:r>
          </w:p>
        </w:tc>
        <w:tc>
          <w:tcPr/>
          <w:p w:rsidR="00000000" w:rsidDel="00000000" w:rsidP="00000000" w:rsidRDefault="00000000" w:rsidRPr="00000000" w14:paraId="00000376">
            <w:pPr>
              <w:spacing w:after="0" w:line="240" w:lineRule="auto"/>
              <w:rPr>
                <w:sz w:val="20"/>
                <w:szCs w:val="20"/>
              </w:rPr>
            </w:pPr>
            <w:r w:rsidDel="00000000" w:rsidR="00000000" w:rsidRPr="00000000">
              <w:rPr>
                <w:sz w:val="20"/>
                <w:szCs w:val="20"/>
                <w:rtl w:val="0"/>
              </w:rPr>
              <w:t xml:space="preserve">RN014–RN015, RN017, RN019</w:t>
            </w:r>
          </w:p>
        </w:tc>
        <w:tc>
          <w:tcPr/>
          <w:p w:rsidR="00000000" w:rsidDel="00000000" w:rsidP="00000000" w:rsidRDefault="00000000" w:rsidRPr="00000000" w14:paraId="00000377">
            <w:pPr>
              <w:spacing w:after="0" w:line="240" w:lineRule="auto"/>
              <w:rPr>
                <w:sz w:val="20"/>
                <w:szCs w:val="20"/>
              </w:rPr>
            </w:pPr>
            <w:r w:rsidDel="00000000" w:rsidR="00000000" w:rsidRPr="00000000">
              <w:rPr>
                <w:sz w:val="20"/>
                <w:szCs w:val="20"/>
                <w:rtl w:val="0"/>
              </w:rPr>
              <w:t xml:space="preserve">UC019, UC020, UC027</w:t>
            </w:r>
          </w:p>
        </w:tc>
      </w:tr>
      <w:tr>
        <w:trPr>
          <w:cantSplit w:val="1"/>
          <w:tblHeader w:val="0"/>
        </w:trPr>
        <w:tc>
          <w:tcPr/>
          <w:p w:rsidR="00000000" w:rsidDel="00000000" w:rsidP="00000000" w:rsidRDefault="00000000" w:rsidRPr="00000000" w14:paraId="00000378">
            <w:pPr>
              <w:rPr>
                <w:sz w:val="20"/>
                <w:szCs w:val="20"/>
              </w:rPr>
            </w:pPr>
            <w:r w:rsidDel="00000000" w:rsidR="00000000" w:rsidRPr="00000000">
              <w:rPr>
                <w:sz w:val="20"/>
                <w:szCs w:val="20"/>
                <w:rtl w:val="0"/>
              </w:rPr>
              <w:t xml:space="preserve">Eventos — criação e participação</w:t>
            </w:r>
          </w:p>
        </w:tc>
        <w:tc>
          <w:tcPr/>
          <w:p w:rsidR="00000000" w:rsidDel="00000000" w:rsidP="00000000" w:rsidRDefault="00000000" w:rsidRPr="00000000" w14:paraId="00000379">
            <w:pPr>
              <w:rPr>
                <w:sz w:val="20"/>
                <w:szCs w:val="20"/>
              </w:rPr>
            </w:pPr>
            <w:r w:rsidDel="00000000" w:rsidR="00000000" w:rsidRPr="00000000">
              <w:rPr>
                <w:sz w:val="20"/>
                <w:szCs w:val="20"/>
                <w:rtl w:val="0"/>
              </w:rPr>
              <w:t xml:space="preserve">RF041, RF049</w:t>
            </w:r>
          </w:p>
        </w:tc>
        <w:tc>
          <w:tcPr/>
          <w:p w:rsidR="00000000" w:rsidDel="00000000" w:rsidP="00000000" w:rsidRDefault="00000000" w:rsidRPr="00000000" w14:paraId="0000037A">
            <w:pPr>
              <w:rPr>
                <w:sz w:val="20"/>
                <w:szCs w:val="20"/>
              </w:rPr>
            </w:pPr>
            <w:r w:rsidDel="00000000" w:rsidR="00000000" w:rsidRPr="00000000">
              <w:rPr>
                <w:sz w:val="20"/>
                <w:szCs w:val="20"/>
                <w:rtl w:val="0"/>
              </w:rPr>
              <w:t xml:space="preserve">RN017, RN023</w:t>
            </w:r>
          </w:p>
        </w:tc>
        <w:tc>
          <w:tcPr/>
          <w:p w:rsidR="00000000" w:rsidDel="00000000" w:rsidP="00000000" w:rsidRDefault="00000000" w:rsidRPr="00000000" w14:paraId="0000037B">
            <w:pPr>
              <w:rPr>
                <w:sz w:val="20"/>
                <w:szCs w:val="20"/>
              </w:rPr>
            </w:pPr>
            <w:r w:rsidDel="00000000" w:rsidR="00000000" w:rsidRPr="00000000">
              <w:rPr>
                <w:sz w:val="20"/>
                <w:szCs w:val="20"/>
                <w:rtl w:val="0"/>
              </w:rPr>
              <w:t xml:space="preserve">UC015, UC023</w:t>
            </w:r>
          </w:p>
        </w:tc>
      </w:tr>
      <w:tr>
        <w:trPr>
          <w:cantSplit w:val="0"/>
          <w:tblHeader w:val="0"/>
        </w:trPr>
        <w:tc>
          <w:tcPr/>
          <w:p w:rsidR="00000000" w:rsidDel="00000000" w:rsidP="00000000" w:rsidRDefault="00000000" w:rsidRPr="00000000" w14:paraId="0000037C">
            <w:pPr>
              <w:rPr>
                <w:sz w:val="20"/>
                <w:szCs w:val="20"/>
              </w:rPr>
            </w:pPr>
            <w:r w:rsidDel="00000000" w:rsidR="00000000" w:rsidRPr="00000000">
              <w:rPr>
                <w:sz w:val="20"/>
                <w:szCs w:val="20"/>
                <w:rtl w:val="0"/>
              </w:rPr>
              <w:t xml:space="preserve">Acesso — cadastro, sessão e perfil</w:t>
            </w:r>
          </w:p>
        </w:tc>
        <w:tc>
          <w:tcPr/>
          <w:p w:rsidR="00000000" w:rsidDel="00000000" w:rsidP="00000000" w:rsidRDefault="00000000" w:rsidRPr="00000000" w14:paraId="0000037D">
            <w:pPr>
              <w:rPr>
                <w:sz w:val="20"/>
                <w:szCs w:val="20"/>
              </w:rPr>
            </w:pPr>
            <w:r w:rsidDel="00000000" w:rsidR="00000000" w:rsidRPr="00000000">
              <w:rPr>
                <w:sz w:val="20"/>
                <w:szCs w:val="20"/>
                <w:rtl w:val="0"/>
              </w:rPr>
              <w:t xml:space="preserve">RF001–RF004</w:t>
            </w:r>
          </w:p>
        </w:tc>
        <w:tc>
          <w:tcPr/>
          <w:p w:rsidR="00000000" w:rsidDel="00000000" w:rsidP="00000000" w:rsidRDefault="00000000" w:rsidRPr="00000000" w14:paraId="0000037E">
            <w:pPr>
              <w:rPr>
                <w:sz w:val="20"/>
                <w:szCs w:val="20"/>
              </w:rPr>
            </w:pPr>
            <w:r w:rsidDel="00000000" w:rsidR="00000000" w:rsidRPr="00000000">
              <w:rPr>
                <w:sz w:val="20"/>
                <w:szCs w:val="20"/>
                <w:rtl w:val="0"/>
              </w:rPr>
              <w:t xml:space="preserve">RN017, RN025, RN027</w:t>
            </w:r>
          </w:p>
        </w:tc>
        <w:tc>
          <w:tcPr/>
          <w:p w:rsidR="00000000" w:rsidDel="00000000" w:rsidP="00000000" w:rsidRDefault="00000000" w:rsidRPr="00000000" w14:paraId="0000037F">
            <w:pPr>
              <w:rPr>
                <w:sz w:val="20"/>
                <w:szCs w:val="20"/>
              </w:rPr>
            </w:pPr>
            <w:r w:rsidDel="00000000" w:rsidR="00000000" w:rsidRPr="00000000">
              <w:rPr>
                <w:sz w:val="20"/>
                <w:szCs w:val="20"/>
                <w:rtl w:val="0"/>
              </w:rPr>
              <w:t xml:space="preserve">UC001–UC003, UC030</w:t>
            </w:r>
          </w:p>
        </w:tc>
      </w:tr>
      <w:tr>
        <w:trPr>
          <w:cantSplit w:val="0"/>
          <w:tblHeader w:val="0"/>
        </w:trPr>
        <w:tc>
          <w:tcPr/>
          <w:p w:rsidR="00000000" w:rsidDel="00000000" w:rsidP="00000000" w:rsidRDefault="00000000" w:rsidRPr="00000000" w14:paraId="00000380">
            <w:pPr>
              <w:rPr>
                <w:sz w:val="20"/>
                <w:szCs w:val="20"/>
              </w:rPr>
            </w:pPr>
            <w:r w:rsidDel="00000000" w:rsidR="00000000" w:rsidRPr="00000000">
              <w:rPr>
                <w:sz w:val="20"/>
                <w:szCs w:val="20"/>
                <w:rtl w:val="0"/>
              </w:rPr>
              <w:t xml:space="preserve">Comunicação — notificações web</w:t>
            </w:r>
          </w:p>
        </w:tc>
        <w:tc>
          <w:tcPr/>
          <w:p w:rsidR="00000000" w:rsidDel="00000000" w:rsidP="00000000" w:rsidRDefault="00000000" w:rsidRPr="00000000" w14:paraId="00000381">
            <w:pPr>
              <w:rPr>
                <w:sz w:val="20"/>
                <w:szCs w:val="20"/>
              </w:rPr>
            </w:pPr>
            <w:r w:rsidDel="00000000" w:rsidR="00000000" w:rsidRPr="00000000">
              <w:rPr>
                <w:sz w:val="20"/>
                <w:szCs w:val="20"/>
                <w:rtl w:val="0"/>
              </w:rPr>
              <w:t xml:space="preserve">RF044–RF046</w:t>
            </w:r>
          </w:p>
        </w:tc>
        <w:tc>
          <w:tcPr/>
          <w:p w:rsidR="00000000" w:rsidDel="00000000" w:rsidP="00000000" w:rsidRDefault="00000000" w:rsidRPr="00000000" w14:paraId="00000382">
            <w:pPr>
              <w:rPr>
                <w:sz w:val="20"/>
                <w:szCs w:val="20"/>
              </w:rPr>
            </w:pPr>
            <w:r w:rsidDel="00000000" w:rsidR="00000000" w:rsidRPr="00000000">
              <w:rPr>
                <w:sz w:val="20"/>
                <w:szCs w:val="20"/>
                <w:rtl w:val="0"/>
              </w:rPr>
              <w:t xml:space="preserve">RN022, RN027</w:t>
            </w:r>
          </w:p>
        </w:tc>
        <w:tc>
          <w:tcPr/>
          <w:p w:rsidR="00000000" w:rsidDel="00000000" w:rsidP="00000000" w:rsidRDefault="00000000" w:rsidRPr="00000000" w14:paraId="00000383">
            <w:pPr>
              <w:rPr>
                <w:sz w:val="20"/>
                <w:szCs w:val="20"/>
              </w:rPr>
            </w:pPr>
            <w:r w:rsidDel="00000000" w:rsidR="00000000" w:rsidRPr="00000000">
              <w:rPr>
                <w:sz w:val="20"/>
                <w:szCs w:val="20"/>
                <w:rtl w:val="0"/>
              </w:rPr>
              <w:t xml:space="preserve">UC021</w:t>
            </w:r>
            <w:r w:rsidDel="00000000" w:rsidR="00000000" w:rsidRPr="00000000">
              <w:rPr>
                <w:sz w:val="20"/>
                <w:szCs w:val="20"/>
                <w:rtl w:val="0"/>
              </w:rPr>
              <w:t xml:space="preserve">; geração de avisos nos casos de origem</w:t>
            </w:r>
          </w:p>
        </w:tc>
      </w:tr>
    </w:tbl>
    <w:p w:rsidR="00000000" w:rsidDel="00000000" w:rsidP="00000000" w:rsidRDefault="00000000" w:rsidRPr="00000000" w14:paraId="00000384">
      <w:pPr>
        <w:spacing w:after="0" w:lineRule="auto"/>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Rastreabilidade dos duelos: RF016 e RF017 correspondem à criação e entrada em duelos abertos. RF018, RN008 e RN009 permanecem apenas como histórico de convites. RN007 e RN010 definem as regras vigentes. Eventos podem ser criados por qualquer usuário autenticado, conforme RF041 e UC015.</w:t>
      </w:r>
    </w:p>
    <w:p w:rsidR="00000000" w:rsidDel="00000000" w:rsidP="00000000" w:rsidRDefault="00000000" w:rsidRPr="00000000" w14:paraId="00000386">
      <w:pPr>
        <w:pStyle w:val="Heading1"/>
        <w:rPr/>
      </w:pPr>
      <w:bookmarkStart w:colFirst="0" w:colLast="0" w:name="_heading=h.skrarafn3m03" w:id="46"/>
      <w:bookmarkEnd w:id="46"/>
      <w:r w:rsidDel="00000000" w:rsidR="00000000" w:rsidRPr="00000000">
        <w:rPr>
          <w:rtl w:val="0"/>
        </w:rPr>
        <w:t xml:space="preserve">8. Revisão de Consistência com a Programação</w:t>
      </w:r>
    </w:p>
    <w:tbl>
      <w:tblPr>
        <w:tblStyle w:val="Table2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088"/>
        <w:gridCol w:w="5112"/>
        <w:tblGridChange w:id="0">
          <w:tblGrid>
            <w:gridCol w:w="2520"/>
            <w:gridCol w:w="2088"/>
            <w:gridCol w:w="5112"/>
          </w:tblGrid>
        </w:tblGridChange>
      </w:tblGrid>
      <w:tr>
        <w:trPr>
          <w:cantSplit w:val="1"/>
          <w:trHeight w:val="375" w:hRule="atLeast"/>
          <w:tblHeader w:val="1"/>
        </w:trPr>
        <w:tc>
          <w:tcPr>
            <w:shd w:fill="1f4e78" w:val="clear"/>
          </w:tcPr>
          <w:p w:rsidR="00000000" w:rsidDel="00000000" w:rsidP="00000000" w:rsidRDefault="00000000" w:rsidRPr="00000000" w14:paraId="00000387">
            <w:pPr>
              <w:spacing w:line="240" w:lineRule="auto"/>
              <w:rPr>
                <w:sz w:val="20"/>
                <w:szCs w:val="20"/>
              </w:rPr>
            </w:pPr>
            <w:r w:rsidDel="00000000" w:rsidR="00000000" w:rsidRPr="00000000">
              <w:rPr>
                <w:b w:val="1"/>
                <w:bCs w:val="1"/>
                <w:color w:val="ffffff"/>
                <w:sz w:val="20"/>
                <w:szCs w:val="20"/>
                <w:rtl w:val="0"/>
              </w:rPr>
              <w:t xml:space="preserve">Área</w:t>
            </w:r>
            <w:r w:rsidDel="00000000" w:rsidR="00000000" w:rsidRPr="00000000">
              <w:rPr>
                <w:rtl w:val="0"/>
              </w:rPr>
            </w:r>
          </w:p>
        </w:tc>
        <w:tc>
          <w:tcPr>
            <w:shd w:fill="1f4e78" w:val="clear"/>
          </w:tcPr>
          <w:p w:rsidR="00000000" w:rsidDel="00000000" w:rsidP="00000000" w:rsidRDefault="00000000" w:rsidRPr="00000000" w14:paraId="00000388">
            <w:pPr>
              <w:spacing w:line="240" w:lineRule="auto"/>
              <w:rPr>
                <w:sz w:val="20"/>
                <w:szCs w:val="20"/>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1f4e78" w:val="clear"/>
          </w:tcPr>
          <w:p w:rsidR="00000000" w:rsidDel="00000000" w:rsidP="00000000" w:rsidRDefault="00000000" w:rsidRPr="00000000" w14:paraId="00000389">
            <w:pPr>
              <w:spacing w:line="240" w:lineRule="auto"/>
              <w:rPr>
                <w:sz w:val="20"/>
                <w:szCs w:val="20"/>
              </w:rPr>
            </w:pPr>
            <w:r w:rsidDel="00000000" w:rsidR="00000000" w:rsidRPr="00000000">
              <w:rPr>
                <w:b w:val="1"/>
                <w:bCs w:val="1"/>
                <w:color w:val="ffffff"/>
                <w:sz w:val="20"/>
                <w:szCs w:val="20"/>
                <w:rtl w:val="0"/>
              </w:rPr>
              <w:t xml:space="preserve">Evidência/limite</w:t>
            </w: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38A">
            <w:pPr>
              <w:spacing w:after="0" w:line="240" w:lineRule="auto"/>
              <w:rPr>
                <w:sz w:val="20"/>
                <w:szCs w:val="20"/>
              </w:rPr>
            </w:pPr>
            <w:r w:rsidDel="00000000" w:rsidR="00000000" w:rsidRPr="00000000">
              <w:rPr>
                <w:sz w:val="20"/>
                <w:szCs w:val="20"/>
                <w:rtl w:val="0"/>
              </w:rPr>
              <w:t xml:space="preserve">Cadastro/login/perfil</w:t>
            </w:r>
          </w:p>
        </w:tc>
        <w:tc>
          <w:tcPr/>
          <w:p w:rsidR="00000000" w:rsidDel="00000000" w:rsidP="00000000" w:rsidRDefault="00000000" w:rsidRPr="00000000" w14:paraId="0000038B">
            <w:pPr>
              <w:spacing w:after="0" w:line="240" w:lineRule="auto"/>
              <w:rPr>
                <w:sz w:val="20"/>
                <w:szCs w:val="20"/>
              </w:rPr>
            </w:pPr>
            <w:r w:rsidDel="00000000" w:rsidR="00000000" w:rsidRPr="00000000">
              <w:rPr>
                <w:sz w:val="20"/>
                <w:szCs w:val="20"/>
                <w:rtl w:val="0"/>
              </w:rPr>
              <w:t xml:space="preserve">Implementado</w:t>
            </w:r>
          </w:p>
        </w:tc>
        <w:tc>
          <w:tcPr/>
          <w:p w:rsidR="00000000" w:rsidDel="00000000" w:rsidP="00000000" w:rsidRDefault="00000000" w:rsidRPr="00000000" w14:paraId="0000038C">
            <w:pPr>
              <w:spacing w:after="0" w:line="240" w:lineRule="auto"/>
              <w:rPr>
                <w:sz w:val="20"/>
                <w:szCs w:val="20"/>
              </w:rPr>
            </w:pPr>
            <w:r w:rsidDel="00000000" w:rsidR="00000000" w:rsidRPr="00000000">
              <w:rPr>
                <w:sz w:val="20"/>
                <w:szCs w:val="20"/>
                <w:rtl w:val="0"/>
              </w:rPr>
              <w:t xml:space="preserve">src/app/register; src/app/login; src/app/profile; src/app/api/auth/profile</w:t>
            </w:r>
          </w:p>
        </w:tc>
      </w:tr>
      <w:tr>
        <w:trPr>
          <w:cantSplit w:val="1"/>
          <w:trHeight w:val="567" w:hRule="atLeast"/>
          <w:tblHeader w:val="0"/>
        </w:trPr>
        <w:tc>
          <w:tcPr/>
          <w:p w:rsidR="00000000" w:rsidDel="00000000" w:rsidP="00000000" w:rsidRDefault="00000000" w:rsidRPr="00000000" w14:paraId="0000038D">
            <w:pPr>
              <w:spacing w:after="0" w:line="240" w:lineRule="auto"/>
              <w:rPr>
                <w:sz w:val="20"/>
                <w:szCs w:val="20"/>
              </w:rPr>
            </w:pPr>
            <w:r w:rsidDel="00000000" w:rsidR="00000000" w:rsidRPr="00000000">
              <w:rPr>
                <w:sz w:val="20"/>
                <w:szCs w:val="20"/>
                <w:rtl w:val="0"/>
              </w:rPr>
              <w:t xml:space="preserve">Encerramento de sessão</w:t>
            </w:r>
          </w:p>
        </w:tc>
        <w:tc>
          <w:tcPr/>
          <w:p w:rsidR="00000000" w:rsidDel="00000000" w:rsidP="00000000" w:rsidRDefault="00000000" w:rsidRPr="00000000" w14:paraId="0000038E">
            <w:pPr>
              <w:spacing w:after="0" w:line="240" w:lineRule="auto"/>
              <w:rPr>
                <w:sz w:val="20"/>
                <w:szCs w:val="20"/>
              </w:rPr>
            </w:pPr>
            <w:r w:rsidDel="00000000" w:rsidR="00000000" w:rsidRPr="00000000">
              <w:rPr>
                <w:sz w:val="20"/>
                <w:szCs w:val="20"/>
                <w:rtl w:val="0"/>
              </w:rPr>
              <w:t xml:space="preserve">Implementado</w:t>
            </w:r>
          </w:p>
        </w:tc>
        <w:tc>
          <w:tcPr/>
          <w:p w:rsidR="00000000" w:rsidDel="00000000" w:rsidP="00000000" w:rsidRDefault="00000000" w:rsidRPr="00000000" w14:paraId="0000038F">
            <w:pPr>
              <w:spacing w:after="0" w:line="240" w:lineRule="auto"/>
              <w:rPr>
                <w:sz w:val="20"/>
                <w:szCs w:val="20"/>
              </w:rPr>
            </w:pPr>
            <w:r w:rsidDel="00000000" w:rsidR="00000000" w:rsidRPr="00000000">
              <w:rPr>
                <w:sz w:val="20"/>
                <w:szCs w:val="20"/>
                <w:rtl w:val="0"/>
              </w:rPr>
              <w:t xml:space="preserve">LogoutButton</w:t>
            </w:r>
            <w:r w:rsidDel="00000000" w:rsidR="00000000" w:rsidRPr="00000000">
              <w:rPr>
                <w:sz w:val="20"/>
                <w:szCs w:val="20"/>
                <w:rtl w:val="0"/>
              </w:rPr>
              <w:t xml:space="preserve"> e encerramento da sessão no </w:t>
            </w:r>
            <w:r w:rsidDel="00000000" w:rsidR="00000000" w:rsidRPr="00000000">
              <w:rPr>
                <w:sz w:val="20"/>
                <w:szCs w:val="20"/>
                <w:rtl w:val="0"/>
              </w:rPr>
              <w:t xml:space="preserve">Supabase</w:t>
            </w:r>
            <w:r w:rsidDel="00000000" w:rsidR="00000000" w:rsidRPr="00000000">
              <w:rPr>
                <w:sz w:val="20"/>
                <w:szCs w:val="20"/>
                <w:rtl w:val="0"/>
              </w:rPr>
              <w:t xml:space="preserve"> Auth</w:t>
            </w:r>
          </w:p>
        </w:tc>
      </w:tr>
      <w:tr>
        <w:trPr>
          <w:cantSplit w:val="1"/>
          <w:trHeight w:val="567" w:hRule="atLeast"/>
          <w:tblHeader w:val="0"/>
        </w:trPr>
        <w:tc>
          <w:tcPr/>
          <w:p w:rsidR="00000000" w:rsidDel="00000000" w:rsidP="00000000" w:rsidRDefault="00000000" w:rsidRPr="00000000" w14:paraId="00000390">
            <w:pPr>
              <w:spacing w:after="0" w:line="240" w:lineRule="auto"/>
              <w:rPr>
                <w:sz w:val="20"/>
                <w:szCs w:val="20"/>
              </w:rPr>
            </w:pPr>
            <w:r w:rsidDel="00000000" w:rsidR="00000000" w:rsidRPr="00000000">
              <w:rPr>
                <w:sz w:val="20"/>
                <w:szCs w:val="20"/>
                <w:rtl w:val="0"/>
              </w:rPr>
              <w:t xml:space="preserve">Trilhas/lições/exercícios</w:t>
            </w:r>
          </w:p>
        </w:tc>
        <w:tc>
          <w:tcPr/>
          <w:p w:rsidR="00000000" w:rsidDel="00000000" w:rsidP="00000000" w:rsidRDefault="00000000" w:rsidRPr="00000000" w14:paraId="00000391">
            <w:pPr>
              <w:spacing w:after="0" w:line="240" w:lineRule="auto"/>
              <w:rPr>
                <w:sz w:val="20"/>
                <w:szCs w:val="20"/>
              </w:rPr>
            </w:pPr>
            <w:r w:rsidDel="00000000" w:rsidR="00000000" w:rsidRPr="00000000">
              <w:rPr>
                <w:sz w:val="20"/>
                <w:szCs w:val="20"/>
                <w:rtl w:val="0"/>
              </w:rPr>
              <w:t xml:space="preserve">Implementado</w:t>
            </w:r>
          </w:p>
        </w:tc>
        <w:tc>
          <w:tcPr/>
          <w:p w:rsidR="00000000" w:rsidDel="00000000" w:rsidP="00000000" w:rsidRDefault="00000000" w:rsidRPr="00000000" w14:paraId="00000392">
            <w:pPr>
              <w:spacing w:after="0" w:line="240" w:lineRule="auto"/>
              <w:rPr>
                <w:sz w:val="20"/>
                <w:szCs w:val="20"/>
              </w:rPr>
            </w:pPr>
            <w:r w:rsidDel="00000000" w:rsidR="00000000" w:rsidRPr="00000000">
              <w:rPr>
                <w:sz w:val="20"/>
                <w:szCs w:val="20"/>
                <w:rtl w:val="0"/>
              </w:rPr>
              <w:t xml:space="preserve">src/app/trails; src/app/lesson; src/lib/lessons</w:t>
            </w:r>
          </w:p>
        </w:tc>
      </w:tr>
      <w:tr>
        <w:trPr>
          <w:cantSplit w:val="1"/>
          <w:trHeight w:val="567" w:hRule="atLeast"/>
          <w:tblHeader w:val="0"/>
        </w:trPr>
        <w:tc>
          <w:tcPr/>
          <w:p w:rsidR="00000000" w:rsidDel="00000000" w:rsidP="00000000" w:rsidRDefault="00000000" w:rsidRPr="00000000" w14:paraId="00000393">
            <w:pPr>
              <w:spacing w:after="0" w:line="240" w:lineRule="auto"/>
              <w:rPr>
                <w:sz w:val="20"/>
                <w:szCs w:val="20"/>
              </w:rPr>
            </w:pPr>
            <w:r w:rsidDel="00000000" w:rsidR="00000000" w:rsidRPr="00000000">
              <w:rPr>
                <w:sz w:val="20"/>
                <w:szCs w:val="20"/>
                <w:rtl w:val="0"/>
              </w:rPr>
              <w:t xml:space="preserve">XP/níveis/conquistas</w:t>
            </w:r>
          </w:p>
        </w:tc>
        <w:tc>
          <w:tcPr/>
          <w:p w:rsidR="00000000" w:rsidDel="00000000" w:rsidP="00000000" w:rsidRDefault="00000000" w:rsidRPr="00000000" w14:paraId="00000394">
            <w:pPr>
              <w:spacing w:after="0" w:line="240" w:lineRule="auto"/>
              <w:rPr>
                <w:sz w:val="20"/>
                <w:szCs w:val="20"/>
              </w:rPr>
            </w:pPr>
            <w:r w:rsidDel="00000000" w:rsidR="00000000" w:rsidRPr="00000000">
              <w:rPr>
                <w:sz w:val="20"/>
                <w:szCs w:val="20"/>
                <w:rtl w:val="0"/>
              </w:rPr>
              <w:t xml:space="preserve">Implementado com regras a validar</w:t>
            </w:r>
          </w:p>
        </w:tc>
        <w:tc>
          <w:tcPr/>
          <w:p w:rsidR="00000000" w:rsidDel="00000000" w:rsidP="00000000" w:rsidRDefault="00000000" w:rsidRPr="00000000" w14:paraId="00000395">
            <w:pPr>
              <w:spacing w:after="0" w:line="240" w:lineRule="auto"/>
              <w:rPr>
                <w:sz w:val="20"/>
                <w:szCs w:val="20"/>
              </w:rPr>
            </w:pPr>
            <w:r w:rsidDel="00000000" w:rsidR="00000000" w:rsidRPr="00000000">
              <w:rPr>
                <w:sz w:val="20"/>
                <w:szCs w:val="20"/>
                <w:rtl w:val="0"/>
              </w:rPr>
              <w:t xml:space="preserve">src/services/xp.service.ts; src/lib/streak.ts</w:t>
            </w:r>
          </w:p>
        </w:tc>
      </w:tr>
      <w:tr>
        <w:trPr>
          <w:cantSplit w:val="1"/>
          <w:trHeight w:val="567" w:hRule="atLeast"/>
          <w:tblHeader w:val="0"/>
        </w:trPr>
        <w:tc>
          <w:tcPr/>
          <w:p w:rsidR="00000000" w:rsidDel="00000000" w:rsidP="00000000" w:rsidRDefault="00000000" w:rsidRPr="00000000" w14:paraId="00000396">
            <w:pPr>
              <w:spacing w:after="0" w:line="240" w:lineRule="auto"/>
              <w:rPr>
                <w:sz w:val="20"/>
                <w:szCs w:val="20"/>
              </w:rPr>
            </w:pPr>
            <w:r w:rsidDel="00000000" w:rsidR="00000000" w:rsidRPr="00000000">
              <w:rPr>
                <w:sz w:val="20"/>
                <w:szCs w:val="20"/>
                <w:rtl w:val="0"/>
              </w:rPr>
              <w:t xml:space="preserve">Ranking/faixas</w:t>
            </w:r>
          </w:p>
        </w:tc>
        <w:tc>
          <w:tcPr/>
          <w:p w:rsidR="00000000" w:rsidDel="00000000" w:rsidP="00000000" w:rsidRDefault="00000000" w:rsidRPr="00000000" w14:paraId="00000397">
            <w:pPr>
              <w:spacing w:after="0" w:line="240" w:lineRule="auto"/>
              <w:rPr>
                <w:sz w:val="20"/>
                <w:szCs w:val="20"/>
              </w:rPr>
            </w:pPr>
            <w:r w:rsidDel="00000000" w:rsidR="00000000" w:rsidRPr="00000000">
              <w:rPr>
                <w:sz w:val="20"/>
                <w:szCs w:val="20"/>
                <w:rtl w:val="0"/>
              </w:rPr>
              <w:t xml:space="preserve">Implementado</w:t>
            </w:r>
          </w:p>
        </w:tc>
        <w:tc>
          <w:tcPr/>
          <w:p w:rsidR="00000000" w:rsidDel="00000000" w:rsidP="00000000" w:rsidRDefault="00000000" w:rsidRPr="00000000" w14:paraId="00000398">
            <w:pPr>
              <w:spacing w:after="0" w:line="240" w:lineRule="auto"/>
              <w:rPr>
                <w:sz w:val="20"/>
                <w:szCs w:val="20"/>
              </w:rPr>
            </w:pPr>
            <w:r w:rsidDel="00000000" w:rsidR="00000000" w:rsidRPr="00000000">
              <w:rPr>
                <w:sz w:val="20"/>
                <w:szCs w:val="20"/>
                <w:rtl w:val="0"/>
              </w:rPr>
              <w:t xml:space="preserve">rewards.ts e language-xp.ts; XP decrescente, username e id crescentes; faixas de XP sem rating Elo</w:t>
            </w:r>
          </w:p>
        </w:tc>
      </w:tr>
      <w:tr>
        <w:trPr>
          <w:cantSplit w:val="1"/>
          <w:trHeight w:val="567" w:hRule="atLeast"/>
          <w:tblHeader w:val="0"/>
        </w:trPr>
        <w:tc>
          <w:tcPr/>
          <w:p w:rsidR="00000000" w:rsidDel="00000000" w:rsidP="00000000" w:rsidRDefault="00000000" w:rsidRPr="00000000" w14:paraId="00000399">
            <w:pPr>
              <w:spacing w:after="0" w:line="240" w:lineRule="auto"/>
              <w:rPr>
                <w:sz w:val="20"/>
                <w:szCs w:val="20"/>
              </w:rPr>
            </w:pPr>
            <w:r w:rsidDel="00000000" w:rsidR="00000000" w:rsidRPr="00000000">
              <w:rPr>
                <w:sz w:val="20"/>
                <w:szCs w:val="20"/>
                <w:rtl w:val="0"/>
              </w:rPr>
              <w:t xml:space="preserve">Duelos/matchmaking</w:t>
            </w:r>
          </w:p>
        </w:tc>
        <w:tc>
          <w:tcPr/>
          <w:p w:rsidR="00000000" w:rsidDel="00000000" w:rsidP="00000000" w:rsidRDefault="00000000" w:rsidRPr="00000000" w14:paraId="0000039A">
            <w:pPr>
              <w:spacing w:after="0" w:line="240" w:lineRule="auto"/>
              <w:rPr>
                <w:sz w:val="20"/>
                <w:szCs w:val="20"/>
              </w:rPr>
            </w:pPr>
            <w:r w:rsidDel="00000000" w:rsidR="00000000" w:rsidRPr="00000000">
              <w:rPr>
                <w:sz w:val="20"/>
                <w:szCs w:val="20"/>
                <w:rtl w:val="0"/>
              </w:rPr>
              <w:t xml:space="preserve">Implementado com limites</w:t>
            </w:r>
          </w:p>
        </w:tc>
        <w:tc>
          <w:tcPr/>
          <w:p w:rsidR="00000000" w:rsidDel="00000000" w:rsidP="00000000" w:rsidRDefault="00000000" w:rsidRPr="00000000" w14:paraId="0000039B">
            <w:pPr>
              <w:spacing w:after="0" w:line="240" w:lineRule="auto"/>
              <w:rPr>
                <w:sz w:val="20"/>
                <w:szCs w:val="20"/>
              </w:rPr>
            </w:pPr>
            <w:r w:rsidDel="00000000" w:rsidR="00000000" w:rsidRPr="00000000">
              <w:rPr>
                <w:sz w:val="20"/>
                <w:szCs w:val="20"/>
                <w:rtl w:val="0"/>
              </w:rPr>
              <w:t xml:space="preserve">Criação aberta, fila por linguagem e entrada voluntária em src/app/api/duels; duração em src/lib/duels/constants.ts. A atualização da expiração depende da manutenção.</w:t>
            </w:r>
          </w:p>
        </w:tc>
      </w:tr>
      <w:tr>
        <w:trPr>
          <w:cantSplit w:val="1"/>
          <w:trHeight w:val="567" w:hRule="atLeast"/>
          <w:tblHeader w:val="0"/>
        </w:trPr>
        <w:tc>
          <w:tcPr/>
          <w:p w:rsidR="00000000" w:rsidDel="00000000" w:rsidP="00000000" w:rsidRDefault="00000000" w:rsidRPr="00000000" w14:paraId="0000039C">
            <w:pPr>
              <w:spacing w:after="0" w:line="240" w:lineRule="auto"/>
              <w:rPr>
                <w:sz w:val="20"/>
                <w:szCs w:val="20"/>
              </w:rPr>
            </w:pPr>
            <w:r w:rsidDel="00000000" w:rsidR="00000000" w:rsidRPr="00000000">
              <w:rPr>
                <w:sz w:val="20"/>
                <w:szCs w:val="20"/>
                <w:rtl w:val="0"/>
              </w:rPr>
              <w:t xml:space="preserve">Avaliação humana</w:t>
            </w:r>
          </w:p>
        </w:tc>
        <w:tc>
          <w:tcPr/>
          <w:p w:rsidR="00000000" w:rsidDel="00000000" w:rsidP="00000000" w:rsidRDefault="00000000" w:rsidRPr="00000000" w14:paraId="0000039D">
            <w:pPr>
              <w:spacing w:after="0" w:line="240" w:lineRule="auto"/>
              <w:rPr>
                <w:sz w:val="20"/>
                <w:szCs w:val="20"/>
              </w:rPr>
            </w:pPr>
            <w:r w:rsidDel="00000000" w:rsidR="00000000" w:rsidRPr="00000000">
              <w:rPr>
                <w:sz w:val="20"/>
                <w:szCs w:val="20"/>
                <w:rtl w:val="0"/>
              </w:rPr>
              <w:t xml:space="preserve">Implementado</w:t>
            </w:r>
          </w:p>
        </w:tc>
        <w:tc>
          <w:tcPr/>
          <w:p w:rsidR="00000000" w:rsidDel="00000000" w:rsidP="00000000" w:rsidRDefault="00000000" w:rsidRPr="00000000" w14:paraId="0000039E">
            <w:pPr>
              <w:spacing w:after="0" w:line="240" w:lineRule="auto"/>
              <w:rPr>
                <w:sz w:val="20"/>
                <w:szCs w:val="20"/>
              </w:rPr>
            </w:pPr>
            <w:r w:rsidDel="00000000" w:rsidR="00000000" w:rsidRPr="00000000">
              <w:rPr>
                <w:sz w:val="20"/>
                <w:szCs w:val="20"/>
                <w:rtl w:val="0"/>
              </w:rPr>
              <w:t xml:space="preserve">evaluator applications, RBAC e DuelEvaluation</w:t>
            </w:r>
          </w:p>
        </w:tc>
      </w:tr>
      <w:tr>
        <w:trPr>
          <w:cantSplit w:val="1"/>
          <w:trHeight w:val="567" w:hRule="atLeast"/>
          <w:tblHeader w:val="0"/>
        </w:trPr>
        <w:tc>
          <w:tcPr/>
          <w:p w:rsidR="00000000" w:rsidDel="00000000" w:rsidP="00000000" w:rsidRDefault="00000000" w:rsidRPr="00000000" w14:paraId="0000039F">
            <w:pPr>
              <w:spacing w:after="0" w:line="240" w:lineRule="auto"/>
              <w:rPr>
                <w:sz w:val="20"/>
                <w:szCs w:val="20"/>
              </w:rPr>
            </w:pPr>
            <w:r w:rsidDel="00000000" w:rsidR="00000000" w:rsidRPr="00000000">
              <w:rPr>
                <w:sz w:val="20"/>
                <w:szCs w:val="20"/>
                <w:rtl w:val="0"/>
              </w:rPr>
              <w:t xml:space="preserve">Assistência editorial</w:t>
            </w:r>
          </w:p>
        </w:tc>
        <w:tc>
          <w:tcPr/>
          <w:p w:rsidR="00000000" w:rsidDel="00000000" w:rsidP="00000000" w:rsidRDefault="00000000" w:rsidRPr="00000000" w14:paraId="000003A0">
            <w:pPr>
              <w:spacing w:after="0" w:line="240" w:lineRule="auto"/>
              <w:rPr>
                <w:sz w:val="20"/>
                <w:szCs w:val="20"/>
              </w:rPr>
            </w:pPr>
            <w:r w:rsidDel="00000000" w:rsidR="00000000" w:rsidRPr="00000000">
              <w:rPr>
                <w:sz w:val="20"/>
                <w:szCs w:val="20"/>
                <w:rtl w:val="0"/>
              </w:rPr>
              <w:t xml:space="preserve">Implementado</w:t>
            </w:r>
          </w:p>
        </w:tc>
        <w:tc>
          <w:tcPr/>
          <w:p w:rsidR="00000000" w:rsidDel="00000000" w:rsidP="00000000" w:rsidRDefault="00000000" w:rsidRPr="00000000" w14:paraId="000003A1">
            <w:pPr>
              <w:spacing w:after="0" w:line="240" w:lineRule="auto"/>
              <w:rPr>
                <w:sz w:val="20"/>
                <w:szCs w:val="20"/>
              </w:rPr>
            </w:pPr>
            <w:r w:rsidDel="00000000" w:rsidR="00000000" w:rsidRPr="00000000">
              <w:rPr>
                <w:sz w:val="20"/>
                <w:szCs w:val="20"/>
                <w:rtl w:val="0"/>
              </w:rPr>
              <w:t xml:space="preserve">modos Guided, Standard, Hard e No Assist; dicas, documentação e autocomplete editoriais</w:t>
            </w:r>
          </w:p>
        </w:tc>
      </w:tr>
      <w:tr>
        <w:trPr>
          <w:cantSplit w:val="1"/>
          <w:trHeight w:val="567" w:hRule="atLeast"/>
          <w:tblHeader w:val="0"/>
        </w:trPr>
        <w:tc>
          <w:tcPr/>
          <w:p w:rsidR="00000000" w:rsidDel="00000000" w:rsidP="00000000" w:rsidRDefault="00000000" w:rsidRPr="00000000" w14:paraId="000003A2">
            <w:pPr>
              <w:spacing w:after="0" w:line="240" w:lineRule="auto"/>
              <w:rPr>
                <w:sz w:val="20"/>
                <w:szCs w:val="20"/>
              </w:rPr>
            </w:pPr>
            <w:r w:rsidDel="00000000" w:rsidR="00000000" w:rsidRPr="00000000">
              <w:rPr>
                <w:sz w:val="20"/>
                <w:szCs w:val="20"/>
                <w:rtl w:val="0"/>
              </w:rPr>
              <w:t xml:space="preserve">Comunidade</w:t>
            </w:r>
          </w:p>
        </w:tc>
        <w:tc>
          <w:tcPr/>
          <w:p w:rsidR="00000000" w:rsidDel="00000000" w:rsidP="00000000" w:rsidRDefault="00000000" w:rsidRPr="00000000" w14:paraId="000003A3">
            <w:pPr>
              <w:spacing w:after="0" w:line="240" w:lineRule="auto"/>
              <w:rPr>
                <w:sz w:val="20"/>
                <w:szCs w:val="20"/>
              </w:rPr>
            </w:pPr>
            <w:r w:rsidDel="00000000" w:rsidR="00000000" w:rsidRPr="00000000">
              <w:rPr>
                <w:sz w:val="20"/>
                <w:szCs w:val="20"/>
                <w:rtl w:val="0"/>
              </w:rPr>
              <w:t xml:space="preserve">Implementado</w:t>
            </w:r>
          </w:p>
        </w:tc>
        <w:tc>
          <w:tcPr/>
          <w:p w:rsidR="00000000" w:rsidDel="00000000" w:rsidP="00000000" w:rsidRDefault="00000000" w:rsidRPr="00000000" w14:paraId="000003A4">
            <w:pPr>
              <w:spacing w:after="0" w:line="240" w:lineRule="auto"/>
              <w:rPr>
                <w:sz w:val="20"/>
                <w:szCs w:val="20"/>
              </w:rPr>
            </w:pPr>
            <w:r w:rsidDel="00000000" w:rsidR="00000000" w:rsidRPr="00000000">
              <w:rPr>
                <w:sz w:val="20"/>
                <w:szCs w:val="20"/>
                <w:rtl w:val="0"/>
              </w:rPr>
              <w:t xml:space="preserve">feed, posts, respostas, reações, votos, favoritos, denúncias e mensagens</w:t>
            </w:r>
          </w:p>
        </w:tc>
      </w:tr>
      <w:tr>
        <w:trPr>
          <w:cantSplit w:val="1"/>
          <w:trHeight w:val="567" w:hRule="atLeast"/>
          <w:tblHeader w:val="0"/>
        </w:trPr>
        <w:tc>
          <w:tcPr/>
          <w:p w:rsidR="00000000" w:rsidDel="00000000" w:rsidP="00000000" w:rsidRDefault="00000000" w:rsidRPr="00000000" w14:paraId="000003A5">
            <w:pPr>
              <w:spacing w:after="0" w:line="240" w:lineRule="auto"/>
              <w:rPr>
                <w:sz w:val="20"/>
                <w:szCs w:val="20"/>
              </w:rPr>
            </w:pPr>
            <w:r w:rsidDel="00000000" w:rsidR="00000000" w:rsidRPr="00000000">
              <w:rPr>
                <w:sz w:val="20"/>
                <w:szCs w:val="20"/>
                <w:rtl w:val="0"/>
              </w:rPr>
              <w:t xml:space="preserve">Eventos</w:t>
            </w:r>
          </w:p>
        </w:tc>
        <w:tc>
          <w:tcPr/>
          <w:p w:rsidR="00000000" w:rsidDel="00000000" w:rsidP="00000000" w:rsidRDefault="00000000" w:rsidRPr="00000000" w14:paraId="000003A6">
            <w:pPr>
              <w:spacing w:after="0" w:line="240" w:lineRule="auto"/>
              <w:rPr>
                <w:sz w:val="20"/>
                <w:szCs w:val="20"/>
              </w:rPr>
            </w:pPr>
            <w:r w:rsidDel="00000000" w:rsidR="00000000" w:rsidRPr="00000000">
              <w:rPr>
                <w:sz w:val="20"/>
                <w:szCs w:val="20"/>
                <w:rtl w:val="0"/>
              </w:rPr>
              <w:t xml:space="preserve">Implementado com limites</w:t>
            </w:r>
          </w:p>
        </w:tc>
        <w:tc>
          <w:tcPr/>
          <w:p w:rsidR="00000000" w:rsidDel="00000000" w:rsidP="00000000" w:rsidRDefault="00000000" w:rsidRPr="00000000" w14:paraId="000003A7">
            <w:pPr>
              <w:spacing w:after="0" w:line="240" w:lineRule="auto"/>
              <w:rPr>
                <w:sz w:val="20"/>
                <w:szCs w:val="20"/>
              </w:rPr>
            </w:pPr>
            <w:r w:rsidDel="00000000" w:rsidR="00000000" w:rsidRPr="00000000">
              <w:rPr>
                <w:sz w:val="20"/>
                <w:szCs w:val="20"/>
                <w:rtl w:val="0"/>
              </w:rPr>
              <w:t xml:space="preserve">Criação por usuário autenticado, participação persistida, cancelamento de inscrição e exclusão pelo criador ou Administrador. A edição do evento não integra UC015.</w:t>
            </w:r>
          </w:p>
        </w:tc>
      </w:tr>
      <w:tr>
        <w:trPr>
          <w:cantSplit w:val="1"/>
          <w:trHeight w:val="567" w:hRule="atLeast"/>
          <w:tblHeader w:val="0"/>
        </w:trPr>
        <w:tc>
          <w:tcPr/>
          <w:p w:rsidR="00000000" w:rsidDel="00000000" w:rsidP="00000000" w:rsidRDefault="00000000" w:rsidRPr="00000000" w14:paraId="000003A8">
            <w:pPr>
              <w:spacing w:after="0" w:line="240" w:lineRule="auto"/>
              <w:rPr>
                <w:sz w:val="20"/>
                <w:szCs w:val="20"/>
              </w:rPr>
            </w:pPr>
            <w:r w:rsidDel="00000000" w:rsidR="00000000" w:rsidRPr="00000000">
              <w:rPr>
                <w:sz w:val="20"/>
                <w:szCs w:val="20"/>
                <w:rtl w:val="0"/>
              </w:rPr>
              <w:t xml:space="preserve">Vagas/empresas</w:t>
            </w:r>
          </w:p>
        </w:tc>
        <w:tc>
          <w:tcPr/>
          <w:p w:rsidR="00000000" w:rsidDel="00000000" w:rsidP="00000000" w:rsidRDefault="00000000" w:rsidRPr="00000000" w14:paraId="000003A9">
            <w:pPr>
              <w:spacing w:after="0" w:line="240" w:lineRule="auto"/>
              <w:rPr>
                <w:sz w:val="20"/>
                <w:szCs w:val="20"/>
              </w:rPr>
            </w:pPr>
            <w:r w:rsidDel="00000000" w:rsidR="00000000" w:rsidRPr="00000000">
              <w:rPr>
                <w:sz w:val="20"/>
                <w:szCs w:val="20"/>
                <w:rtl w:val="0"/>
              </w:rPr>
              <w:t xml:space="preserve">Parcial</w:t>
            </w:r>
          </w:p>
        </w:tc>
        <w:tc>
          <w:tcPr/>
          <w:p w:rsidR="00000000" w:rsidDel="00000000" w:rsidP="00000000" w:rsidRDefault="00000000" w:rsidRPr="00000000" w14:paraId="000003AA">
            <w:pPr>
              <w:spacing w:after="0" w:line="240" w:lineRule="auto"/>
              <w:rPr>
                <w:sz w:val="20"/>
                <w:szCs w:val="20"/>
              </w:rPr>
            </w:pPr>
            <w:r w:rsidDel="00000000" w:rsidR="00000000" w:rsidRPr="00000000">
              <w:rPr>
                <w:sz w:val="20"/>
                <w:szCs w:val="20"/>
                <w:rtl w:val="0"/>
              </w:rPr>
              <w:t xml:space="preserve">cadastro, vaga, candidatura e etapas existem; política de acesso a indicadores pendente</w:t>
            </w:r>
          </w:p>
        </w:tc>
      </w:tr>
      <w:tr>
        <w:trPr>
          <w:cantSplit w:val="1"/>
          <w:trHeight w:val="567" w:hRule="atLeast"/>
          <w:tblHeader w:val="0"/>
        </w:trPr>
        <w:tc>
          <w:tcPr/>
          <w:p w:rsidR="00000000" w:rsidDel="00000000" w:rsidP="00000000" w:rsidRDefault="00000000" w:rsidRPr="00000000" w14:paraId="000003AB">
            <w:pPr>
              <w:spacing w:after="0" w:line="240" w:lineRule="auto"/>
              <w:rPr>
                <w:sz w:val="20"/>
                <w:szCs w:val="20"/>
              </w:rPr>
            </w:pPr>
            <w:r w:rsidDel="00000000" w:rsidR="00000000" w:rsidRPr="00000000">
              <w:rPr>
                <w:sz w:val="20"/>
                <w:szCs w:val="20"/>
                <w:rtl w:val="0"/>
              </w:rPr>
              <w:t xml:space="preserve">Administração</w:t>
            </w:r>
          </w:p>
        </w:tc>
        <w:tc>
          <w:tcPr/>
          <w:p w:rsidR="00000000" w:rsidDel="00000000" w:rsidP="00000000" w:rsidRDefault="00000000" w:rsidRPr="00000000" w14:paraId="000003AC">
            <w:pPr>
              <w:spacing w:after="0" w:line="240" w:lineRule="auto"/>
              <w:rPr>
                <w:sz w:val="20"/>
                <w:szCs w:val="20"/>
              </w:rPr>
            </w:pPr>
            <w:r w:rsidDel="00000000" w:rsidR="00000000" w:rsidRPr="00000000">
              <w:rPr>
                <w:sz w:val="20"/>
                <w:szCs w:val="20"/>
                <w:rtl w:val="0"/>
              </w:rPr>
              <w:t xml:space="preserve">Parcial</w:t>
            </w:r>
          </w:p>
        </w:tc>
        <w:tc>
          <w:tcPr/>
          <w:p w:rsidR="00000000" w:rsidDel="00000000" w:rsidP="00000000" w:rsidRDefault="00000000" w:rsidRPr="00000000" w14:paraId="000003AD">
            <w:pPr>
              <w:spacing w:after="0" w:line="240" w:lineRule="auto"/>
              <w:rPr>
                <w:sz w:val="20"/>
                <w:szCs w:val="20"/>
              </w:rPr>
            </w:pPr>
            <w:r w:rsidDel="00000000" w:rsidR="00000000" w:rsidRPr="00000000">
              <w:rPr>
                <w:sz w:val="20"/>
                <w:szCs w:val="20"/>
                <w:rtl w:val="0"/>
              </w:rPr>
              <w:t xml:space="preserve">usuários, denúncias, avaliadores e métricas existem; auditoria abrangente pendente</w:t>
            </w:r>
          </w:p>
        </w:tc>
      </w:tr>
      <w:tr>
        <w:trPr>
          <w:cantSplit w:val="1"/>
          <w:trHeight w:val="567" w:hRule="atLeast"/>
          <w:tblHeader w:val="0"/>
        </w:trPr>
        <w:tc>
          <w:tcPr/>
          <w:p w:rsidR="00000000" w:rsidDel="00000000" w:rsidP="00000000" w:rsidRDefault="00000000" w:rsidRPr="00000000" w14:paraId="000003AE">
            <w:pPr>
              <w:spacing w:after="0" w:line="240" w:lineRule="auto"/>
              <w:rPr>
                <w:sz w:val="20"/>
                <w:szCs w:val="20"/>
              </w:rPr>
            </w:pPr>
            <w:r w:rsidDel="00000000" w:rsidR="00000000" w:rsidRPr="00000000">
              <w:rPr>
                <w:sz w:val="20"/>
                <w:szCs w:val="20"/>
                <w:rtl w:val="0"/>
              </w:rPr>
              <w:t xml:space="preserve">Notificações</w:t>
            </w:r>
          </w:p>
        </w:tc>
        <w:tc>
          <w:tcPr/>
          <w:p w:rsidR="00000000" w:rsidDel="00000000" w:rsidP="00000000" w:rsidRDefault="00000000" w:rsidRPr="00000000" w14:paraId="000003AF">
            <w:pPr>
              <w:spacing w:after="0" w:line="240" w:lineRule="auto"/>
              <w:rPr>
                <w:sz w:val="20"/>
                <w:szCs w:val="20"/>
              </w:rPr>
            </w:pPr>
            <w:r w:rsidDel="00000000" w:rsidR="00000000" w:rsidRPr="00000000">
              <w:rPr>
                <w:sz w:val="20"/>
                <w:szCs w:val="20"/>
                <w:rtl w:val="0"/>
              </w:rPr>
              <w:t xml:space="preserve">Implementado na web</w:t>
            </w:r>
          </w:p>
        </w:tc>
        <w:tc>
          <w:tcPr/>
          <w:p w:rsidR="00000000" w:rsidDel="00000000" w:rsidP="00000000" w:rsidRDefault="00000000" w:rsidRPr="00000000" w14:paraId="000003B0">
            <w:pPr>
              <w:spacing w:after="0" w:line="240" w:lineRule="auto"/>
              <w:rPr>
                <w:sz w:val="20"/>
                <w:szCs w:val="20"/>
              </w:rPr>
            </w:pPr>
            <w:r w:rsidDel="00000000" w:rsidR="00000000" w:rsidRPr="00000000">
              <w:rPr>
                <w:sz w:val="20"/>
                <w:szCs w:val="20"/>
                <w:rtl w:val="0"/>
              </w:rPr>
              <w:t xml:space="preserve">central e tipos de notificação; leitura e contagem disponíveis na central web</w:t>
            </w:r>
          </w:p>
        </w:tc>
      </w:tr>
      <w:tr>
        <w:trPr>
          <w:cantSplit w:val="1"/>
          <w:trHeight w:val="567" w:hRule="atLeast"/>
          <w:tblHeader w:val="0"/>
        </w:trPr>
        <w:tc>
          <w:tcPr/>
          <w:p w:rsidR="00000000" w:rsidDel="00000000" w:rsidP="00000000" w:rsidRDefault="00000000" w:rsidRPr="00000000" w14:paraId="000003B1">
            <w:pPr>
              <w:spacing w:after="0" w:line="240" w:lineRule="auto"/>
              <w:rPr>
                <w:sz w:val="20"/>
                <w:szCs w:val="20"/>
              </w:rPr>
            </w:pPr>
            <w:r w:rsidDel="00000000" w:rsidR="00000000" w:rsidRPr="00000000">
              <w:rPr>
                <w:sz w:val="20"/>
                <w:szCs w:val="20"/>
                <w:rtl w:val="0"/>
              </w:rPr>
              <w:t xml:space="preserve">Aplicação web responsiva</w:t>
            </w:r>
          </w:p>
        </w:tc>
        <w:tc>
          <w:tcPr/>
          <w:p w:rsidR="00000000" w:rsidDel="00000000" w:rsidP="00000000" w:rsidRDefault="00000000" w:rsidRPr="00000000" w14:paraId="000003B2">
            <w:pPr>
              <w:spacing w:after="0" w:line="240" w:lineRule="auto"/>
              <w:rPr>
                <w:sz w:val="20"/>
                <w:szCs w:val="20"/>
              </w:rPr>
            </w:pPr>
            <w:r w:rsidDel="00000000" w:rsidR="00000000" w:rsidRPr="00000000">
              <w:rPr>
                <w:sz w:val="20"/>
                <w:szCs w:val="20"/>
                <w:rtl w:val="0"/>
              </w:rPr>
              <w:t xml:space="preserve">Implementado</w:t>
            </w:r>
          </w:p>
        </w:tc>
        <w:tc>
          <w:tcPr/>
          <w:p w:rsidR="00000000" w:rsidDel="00000000" w:rsidP="00000000" w:rsidRDefault="00000000" w:rsidRPr="00000000" w14:paraId="000003B3">
            <w:pPr>
              <w:spacing w:after="0" w:line="240" w:lineRule="auto"/>
              <w:rPr>
                <w:sz w:val="20"/>
                <w:szCs w:val="20"/>
              </w:rPr>
            </w:pPr>
            <w:r w:rsidDel="00000000" w:rsidR="00000000" w:rsidRPr="00000000">
              <w:rPr>
                <w:sz w:val="20"/>
                <w:szCs w:val="20"/>
                <w:rtl w:val="0"/>
              </w:rPr>
              <w:t xml:space="preserve">aplicação Next.js responsiva; cliente móvel nativo fora do escopo</w:t>
            </w:r>
          </w:p>
        </w:tc>
      </w:tr>
    </w:tbl>
    <w:p w:rsidR="00000000" w:rsidDel="00000000" w:rsidP="00000000" w:rsidRDefault="00000000" w:rsidRPr="00000000" w14:paraId="000003B4">
      <w:pPr>
        <w:spacing w:after="0" w:lineRule="auto"/>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 especificação textual abrange UC001 a </w:t>
      </w:r>
      <w:r w:rsidDel="00000000" w:rsidR="00000000" w:rsidRPr="00000000">
        <w:rPr>
          <w:rtl w:val="0"/>
        </w:rPr>
        <w:t xml:space="preserve">UC030</w:t>
      </w:r>
      <w:r w:rsidDel="00000000" w:rsidR="00000000" w:rsidRPr="00000000">
        <w:rPr>
          <w:rtl w:val="0"/>
        </w:rPr>
        <w:t xml:space="preserve"> e utiliza as regras vigentes dos demais documentos. As oito vistas gráficas preservadas abrangem UC001 a </w:t>
      </w:r>
      <w:r w:rsidDel="00000000" w:rsidR="00000000" w:rsidRPr="00000000">
        <w:rPr>
          <w:rtl w:val="0"/>
        </w:rPr>
        <w:t xml:space="preserve">UC029</w:t>
      </w:r>
      <w:r w:rsidDel="00000000" w:rsidR="00000000" w:rsidRPr="00000000">
        <w:rPr>
          <w:rtl w:val="0"/>
        </w:rPr>
        <w:t xml:space="preserve"> e serão revistas posteriormente. Os estados e referências técnicas desta seção correspondem ao inventário de 12/09/2026; cobertura funcional e conformidade dependem dos critérios de aceitação.</w:t>
      </w:r>
    </w:p>
    <w:p w:rsidR="00000000" w:rsidDel="00000000" w:rsidP="00000000" w:rsidRDefault="00000000" w:rsidRPr="00000000" w14:paraId="000003B6">
      <w:pPr>
        <w:pStyle w:val="Heading1"/>
        <w:rPr/>
      </w:pPr>
      <w:bookmarkStart w:colFirst="0" w:colLast="0" w:name="_heading=h.3a6wg4ytm7om" w:id="47"/>
      <w:bookmarkEnd w:id="47"/>
      <w:r w:rsidDel="00000000" w:rsidR="00000000" w:rsidRPr="00000000">
        <w:rPr>
          <w:rtl w:val="0"/>
        </w:rPr>
        <w:t xml:space="preserve">9. Modelos técnicos do aprendizado</w:t>
      </w:r>
    </w:p>
    <w:p w:rsidR="00000000" w:rsidDel="00000000" w:rsidP="00000000" w:rsidRDefault="00000000" w:rsidRPr="00000000" w14:paraId="000003B7">
      <w:pPr>
        <w:pStyle w:val="Heading2"/>
        <w:rPr/>
      </w:pPr>
      <w:bookmarkStart w:colFirst="0" w:colLast="0" w:name="_heading=h.gdkv4r63s7op" w:id="48"/>
      <w:bookmarkEnd w:id="48"/>
      <w:r w:rsidDel="00000000" w:rsidR="00000000" w:rsidRPr="00000000">
        <w:rPr>
          <w:rtl w:val="0"/>
        </w:rPr>
        <w:t xml:space="preserve">9.1 Componentes e dependências</w:t>
      </w:r>
    </w:p>
    <w:p w:rsidR="00000000" w:rsidDel="00000000" w:rsidP="00000000" w:rsidRDefault="00000000" w:rsidRPr="00000000" w14:paraId="000003B8">
      <w:pPr>
        <w:keepNext w:val="1"/>
        <w:jc w:val="center"/>
        <w:rPr/>
      </w:pPr>
      <w:r w:rsidDel="00000000" w:rsidR="00000000" w:rsidRPr="00000000">
        <w:rPr/>
        <w:drawing>
          <wp:inline distB="0" distT="0" distL="0" distR="0">
            <wp:extent cx="5989320" cy="3169920"/>
            <wp:effectExtent b="0" l="0" r="0" t="0"/>
            <wp:docPr id="2037744805"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989320"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jc w:val="center"/>
        <w:rPr/>
      </w:pPr>
      <w:r w:rsidDel="00000000" w:rsidR="00000000" w:rsidRPr="00000000">
        <w:rPr>
          <w:i w:val="1"/>
          <w:iCs w:val="1"/>
          <w:sz w:val="17"/>
          <w:szCs w:val="17"/>
          <w:rtl w:val="0"/>
        </w:rPr>
        <w:t xml:space="preserve">Modelo UML — Componentes e dependências.</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Fonte editável: diagramas/fontes/</w:t>
      </w:r>
      <w:r w:rsidDel="00000000" w:rsidR="00000000" w:rsidRPr="00000000">
        <w:rPr>
          <w:rtl w:val="0"/>
        </w:rPr>
        <w:t xml:space="preserve">componentes-stacklyst.puml</w:t>
      </w:r>
      <w:r w:rsidDel="00000000" w:rsidR="00000000" w:rsidRPr="00000000">
        <w:rPr>
          <w:rtl w:val="0"/>
        </w:rPr>
      </w:r>
    </w:p>
    <w:p w:rsidR="00000000" w:rsidDel="00000000" w:rsidP="00000000" w:rsidRDefault="00000000" w:rsidRPr="00000000" w14:paraId="000003BB">
      <w:pPr>
        <w:rPr/>
      </w:pPr>
      <w:r w:rsidDel="00000000" w:rsidR="00000000" w:rsidRPr="00000000">
        <w:br w:type="page"/>
      </w:r>
      <w:r w:rsidDel="00000000" w:rsidR="00000000" w:rsidRPr="00000000">
        <w:rPr>
          <w:rtl w:val="0"/>
        </w:rPr>
      </w:r>
    </w:p>
    <w:p w:rsidR="00000000" w:rsidDel="00000000" w:rsidP="00000000" w:rsidRDefault="00000000" w:rsidRPr="00000000" w14:paraId="000003BC">
      <w:pPr>
        <w:pStyle w:val="Heading2"/>
        <w:rPr/>
      </w:pPr>
      <w:bookmarkStart w:colFirst="0" w:colLast="0" w:name="_heading=h.d87p6phe9okl" w:id="49"/>
      <w:bookmarkEnd w:id="49"/>
      <w:r w:rsidDel="00000000" w:rsidR="00000000" w:rsidRPr="00000000">
        <w:rPr>
          <w:rtl w:val="0"/>
        </w:rPr>
        <w:t xml:space="preserve">9.2 Classes e persistência</w:t>
      </w:r>
    </w:p>
    <w:p w:rsidR="00000000" w:rsidDel="00000000" w:rsidP="00000000" w:rsidRDefault="00000000" w:rsidRPr="00000000" w14:paraId="000003BD">
      <w:pPr>
        <w:keepNext w:val="1"/>
        <w:jc w:val="center"/>
        <w:rPr/>
      </w:pPr>
      <w:r w:rsidDel="00000000" w:rsidR="00000000" w:rsidRPr="00000000">
        <w:rPr/>
        <w:drawing>
          <wp:inline distB="0" distT="0" distL="0" distR="0">
            <wp:extent cx="3535045" cy="6400800"/>
            <wp:effectExtent b="0" l="0" r="0" t="0"/>
            <wp:docPr id="203774480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353504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jc w:val="center"/>
        <w:rPr/>
      </w:pPr>
      <w:r w:rsidDel="00000000" w:rsidR="00000000" w:rsidRPr="00000000">
        <w:rPr>
          <w:i w:val="1"/>
          <w:iCs w:val="1"/>
          <w:sz w:val="17"/>
          <w:szCs w:val="17"/>
          <w:rtl w:val="0"/>
        </w:rPr>
        <w:t xml:space="preserve">Modelo UML — Classes e persistência.</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Fonte editável: diagramas/fontes/</w:t>
      </w:r>
      <w:r w:rsidDel="00000000" w:rsidR="00000000" w:rsidRPr="00000000">
        <w:rPr>
          <w:rtl w:val="0"/>
        </w:rPr>
        <w:t xml:space="preserve">classes-aprendizado.puml</w:t>
      </w:r>
      <w:r w:rsidDel="00000000" w:rsidR="00000000" w:rsidRPr="00000000">
        <w:rPr>
          <w:rtl w:val="0"/>
        </w:rPr>
      </w:r>
    </w:p>
    <w:p w:rsidR="00000000" w:rsidDel="00000000" w:rsidP="00000000" w:rsidRDefault="00000000" w:rsidRPr="00000000" w14:paraId="000003C0">
      <w:pPr>
        <w:rPr/>
      </w:pPr>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2"/>
        <w:rPr/>
      </w:pPr>
      <w:bookmarkStart w:colFirst="0" w:colLast="0" w:name="_heading=h.xoihh39o7duv" w:id="50"/>
      <w:bookmarkEnd w:id="50"/>
      <w:r w:rsidDel="00000000" w:rsidR="00000000" w:rsidRPr="00000000">
        <w:rPr>
          <w:rtl w:val="0"/>
        </w:rPr>
        <w:t xml:space="preserve">9.3 Estados derivados de progresso</w:t>
      </w:r>
    </w:p>
    <w:p w:rsidR="00000000" w:rsidDel="00000000" w:rsidP="00000000" w:rsidRDefault="00000000" w:rsidRPr="00000000" w14:paraId="000003C2">
      <w:pPr>
        <w:keepNext w:val="1"/>
        <w:jc w:val="center"/>
        <w:rPr/>
      </w:pPr>
      <w:r w:rsidDel="00000000" w:rsidR="00000000" w:rsidRPr="00000000">
        <w:rPr/>
        <w:drawing>
          <wp:inline distB="0" distT="0" distL="0" distR="0">
            <wp:extent cx="5989320" cy="4610100"/>
            <wp:effectExtent b="0" l="0" r="0" t="0"/>
            <wp:docPr id="2037744809"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98932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jc w:val="center"/>
        <w:rPr/>
      </w:pPr>
      <w:r w:rsidDel="00000000" w:rsidR="00000000" w:rsidRPr="00000000">
        <w:rPr>
          <w:i w:val="1"/>
          <w:iCs w:val="1"/>
          <w:sz w:val="17"/>
          <w:szCs w:val="17"/>
          <w:rtl w:val="0"/>
        </w:rPr>
        <w:t xml:space="preserve">Modelo UML — Estados derivados </w:t>
      </w:r>
      <w:r w:rsidDel="00000000" w:rsidR="00000000" w:rsidRPr="00000000">
        <w:rPr>
          <w:i w:val="1"/>
          <w:iCs w:val="1"/>
          <w:sz w:val="17"/>
          <w:szCs w:val="17"/>
          <w:rtl w:val="0"/>
        </w:rPr>
        <w:t xml:space="preserve">de progresso</w:t>
      </w:r>
      <w:r w:rsidDel="00000000" w:rsidR="00000000" w:rsidRPr="00000000">
        <w:rPr>
          <w:i w:val="1"/>
          <w:iCs w:val="1"/>
          <w:sz w:val="17"/>
          <w:szCs w:val="17"/>
          <w:rtl w:val="0"/>
        </w:rPr>
        <w:t xml:space="preserve">.</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Fonte editável: diagramas/fontes/</w:t>
      </w:r>
      <w:r w:rsidDel="00000000" w:rsidR="00000000" w:rsidRPr="00000000">
        <w:rPr>
          <w:rtl w:val="0"/>
        </w:rPr>
        <w:t xml:space="preserve">estados-aprendizado.puml</w:t>
      </w:r>
      <w:r w:rsidDel="00000000" w:rsidR="00000000" w:rsidRPr="00000000">
        <w:rPr>
          <w:rtl w:val="0"/>
        </w:rPr>
      </w:r>
    </w:p>
    <w:p w:rsidR="00000000" w:rsidDel="00000000" w:rsidP="00000000" w:rsidRDefault="00000000" w:rsidRPr="00000000" w14:paraId="000003C5">
      <w:pPr>
        <w:rPr/>
      </w:pPr>
      <w:r w:rsidDel="00000000" w:rsidR="00000000" w:rsidRPr="00000000">
        <w:br w:type="page"/>
      </w:r>
      <w:r w:rsidDel="00000000" w:rsidR="00000000" w:rsidRPr="00000000">
        <w:rPr>
          <w:rtl w:val="0"/>
        </w:rPr>
      </w:r>
    </w:p>
    <w:p w:rsidR="00000000" w:rsidDel="00000000" w:rsidP="00000000" w:rsidRDefault="00000000" w:rsidRPr="00000000" w14:paraId="000003C6">
      <w:pPr>
        <w:pStyle w:val="Heading2"/>
        <w:rPr/>
      </w:pPr>
      <w:bookmarkStart w:colFirst="0" w:colLast="0" w:name="_heading=h.hfzelte221l6" w:id="51"/>
      <w:bookmarkEnd w:id="51"/>
      <w:r w:rsidDel="00000000" w:rsidR="00000000" w:rsidRPr="00000000">
        <w:rPr>
          <w:rtl w:val="0"/>
        </w:rPr>
        <w:t xml:space="preserve">9.4 Submissão e gravação transacional</w:t>
      </w:r>
    </w:p>
    <w:p w:rsidR="00000000" w:rsidDel="00000000" w:rsidP="00000000" w:rsidRDefault="00000000" w:rsidRPr="00000000" w14:paraId="000003C7">
      <w:pPr>
        <w:keepNext w:val="1"/>
        <w:jc w:val="center"/>
        <w:rPr/>
      </w:pPr>
      <w:r w:rsidDel="00000000" w:rsidR="00000000" w:rsidRPr="00000000">
        <w:rPr/>
        <w:drawing>
          <wp:inline distB="0" distT="0" distL="0" distR="0">
            <wp:extent cx="5989320" cy="5554980"/>
            <wp:effectExtent b="0" l="0" r="0" t="0"/>
            <wp:docPr id="2037744811"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989320" cy="555498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jc w:val="center"/>
        <w:rPr/>
      </w:pPr>
      <w:r w:rsidDel="00000000" w:rsidR="00000000" w:rsidRPr="00000000">
        <w:rPr>
          <w:i w:val="1"/>
          <w:iCs w:val="1"/>
          <w:sz w:val="17"/>
          <w:szCs w:val="17"/>
          <w:rtl w:val="0"/>
        </w:rPr>
        <w:t xml:space="preserve">Modelo UML — Submissão e gravação transacional.</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Fonte editável: diagramas/fontes/</w:t>
      </w:r>
      <w:r w:rsidDel="00000000" w:rsidR="00000000" w:rsidRPr="00000000">
        <w:rPr>
          <w:rtl w:val="0"/>
        </w:rPr>
        <w:t xml:space="preserve">sequencia-conclusao-licao.puml</w:t>
      </w:r>
      <w:r w:rsidDel="00000000" w:rsidR="00000000" w:rsidRPr="00000000">
        <w:rPr>
          <w:rtl w:val="0"/>
        </w:rPr>
      </w:r>
    </w:p>
    <w:sectPr>
      <w:headerReference r:id="rId46" w:type="default"/>
      <w:footerReference r:id="rId47" w:type="default"/>
      <w:footerReference r:id="rId48" w:type="first"/>
      <w:footerReference r:id="rId49" w:type="even"/>
      <w:pgSz w:h="15840" w:w="12240" w:orient="portrait"/>
      <w:pgMar w:bottom="1152" w:top="1152" w:left="1152" w:right="1152"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25"/>
      <w:tblW w:w="9864.0" w:type="dxa"/>
      <w:jc w:val="center"/>
      <w:tblLayout w:type="fixed"/>
      <w:tblLook w:val="0400"/>
    </w:tblPr>
    <w:tblGrid>
      <w:gridCol w:w="5184"/>
      <w:gridCol w:w="4680"/>
      <w:tblGridChange w:id="0">
        <w:tblGrid>
          <w:gridCol w:w="5184"/>
          <w:gridCol w:w="4680"/>
        </w:tblGrid>
      </w:tblGridChange>
    </w:tblGrid>
    <w:tr>
      <w:trPr>
        <w:cantSplit w:val="0"/>
        <w:tblHeader w:val="0"/>
      </w:trPr>
      <w:tc>
        <w:tcPr/>
        <w:p w:rsidR="00000000" w:rsidDel="00000000" w:rsidP="00000000" w:rsidRDefault="00000000" w:rsidRPr="00000000" w14:paraId="000003CF">
          <w:pPr>
            <w:rPr/>
          </w:pPr>
          <w:r w:rsidDel="00000000" w:rsidR="00000000" w:rsidRPr="00000000">
            <w:rPr>
              <w:sz w:val="16"/>
              <w:szCs w:val="16"/>
              <w:rtl w:val="0"/>
            </w:rPr>
            <w:t xml:space="preserve">Versão 2.0 | Revisão técnica 12/09/2026</w:t>
          </w:r>
          <w:r w:rsidDel="00000000" w:rsidR="00000000" w:rsidRPr="00000000">
            <w:rPr>
              <w:rtl w:val="0"/>
            </w:rPr>
          </w:r>
        </w:p>
      </w:tc>
      <w:tc>
        <w:tcPr/>
        <w:p w:rsidR="00000000" w:rsidDel="00000000" w:rsidP="00000000" w:rsidRDefault="00000000" w:rsidRPr="00000000" w14:paraId="000003D0">
          <w:pPr>
            <w:jc w:val="right"/>
            <w:rPr/>
          </w:pPr>
          <w:r w:rsidDel="00000000" w:rsidR="00000000" w:rsidRPr="00000000">
            <w:rPr>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00" w:before="0" w:line="259"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00" w:before="0" w:line="259" w:lineRule="auto"/>
      <w:ind w:left="0" w:right="36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864.0" w:type="dxa"/>
      <w:jc w:val="center"/>
      <w:tblLayout w:type="fixed"/>
      <w:tblLook w:val="0400"/>
    </w:tblPr>
    <w:tblGrid>
      <w:gridCol w:w="4896"/>
      <w:gridCol w:w="4968"/>
      <w:tblGridChange w:id="0">
        <w:tblGrid>
          <w:gridCol w:w="4896"/>
          <w:gridCol w:w="4968"/>
        </w:tblGrid>
      </w:tblGridChange>
    </w:tblGrid>
    <w:tr>
      <w:trPr>
        <w:cantSplit w:val="0"/>
        <w:tblHeader w:val="0"/>
      </w:trPr>
      <w:tc>
        <w:tcPr>
          <w:vAlign w:val="center"/>
        </w:tcPr>
        <w:p w:rsidR="00000000" w:rsidDel="00000000" w:rsidP="00000000" w:rsidRDefault="00000000" w:rsidRPr="00000000" w14:paraId="000003CB">
          <w:pPr>
            <w:rPr/>
          </w:pPr>
          <w:r w:rsidDel="00000000" w:rsidR="00000000" w:rsidRPr="00000000">
            <w:rPr>
              <w:b w:val="1"/>
              <w:bCs w:val="1"/>
              <w:sz w:val="18"/>
              <w:szCs w:val="18"/>
              <w:rtl w:val="0"/>
            </w:rPr>
            <w:t xml:space="preserve">Stacklyst</w:t>
          </w:r>
          <w:r w:rsidDel="00000000" w:rsidR="00000000" w:rsidRPr="00000000">
            <w:rPr>
              <w:rtl w:val="0"/>
            </w:rPr>
          </w:r>
        </w:p>
      </w:tc>
      <w:tc>
        <w:tcPr>
          <w:vAlign w:val="center"/>
        </w:tcPr>
        <w:p w:rsidR="00000000" w:rsidDel="00000000" w:rsidP="00000000" w:rsidRDefault="00000000" w:rsidRPr="00000000" w14:paraId="000003CC">
          <w:pPr>
            <w:jc w:val="right"/>
            <w:rPr/>
          </w:pPr>
          <w:r w:rsidDel="00000000" w:rsidR="00000000" w:rsidRPr="00000000">
            <w:rPr>
              <w:sz w:val="18"/>
              <w:szCs w:val="18"/>
              <w:rtl w:val="0"/>
            </w:rPr>
            <w:t xml:space="preserve">Especificação de Casos de Uso</w:t>
          </w:r>
          <w:r w:rsidDel="00000000" w:rsidR="00000000" w:rsidRPr="00000000">
            <w:rPr>
              <w:rtl w:val="0"/>
            </w:rPr>
          </w:r>
        </w:p>
      </w:tc>
    </w:tr>
  </w:tbl>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00" w:lineRule="auto"/>
    </w:pPr>
    <w:rPr>
      <w:b w:val="1"/>
      <w:bCs w:val="1"/>
      <w:color w:val="000000"/>
      <w:sz w:val="36"/>
      <w:szCs w:val="36"/>
    </w:rPr>
  </w:style>
  <w:style w:type="paragraph" w:styleId="Heading2">
    <w:name w:val="heading 2"/>
    <w:basedOn w:val="Normal"/>
    <w:next w:val="Normal"/>
    <w:pPr>
      <w:keepNext w:val="1"/>
      <w:spacing w:before="140" w:lineRule="auto"/>
    </w:pPr>
    <w:rPr>
      <w:b w:val="1"/>
      <w:bCs w:val="1"/>
      <w:i w:val="1"/>
      <w:iCs w:val="1"/>
      <w:color w:val="000000"/>
      <w:sz w:val="28"/>
      <w:szCs w:val="28"/>
    </w:rPr>
  </w:style>
  <w:style w:type="paragraph" w:styleId="Heading3">
    <w:name w:val="heading 3"/>
    <w:basedOn w:val="Normal"/>
    <w:next w:val="Normal"/>
    <w:pPr>
      <w:keepNext w:val="1"/>
      <w:spacing w:before="140" w:lineRule="auto"/>
    </w:pPr>
    <w:rPr>
      <w:b w:val="1"/>
      <w:bCs w:val="1"/>
      <w:color w:val="000000"/>
      <w:sz w:val="24"/>
      <w:szCs w:val="24"/>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rsid w:val="00A7169B"/>
    <w:pPr>
      <w:numPr>
        <w:ilvl w:val="6"/>
        <w:numId w:val="3"/>
      </w:numPr>
      <w:spacing w:after="60" w:before="240"/>
      <w:outlineLvl w:val="6"/>
    </w:pPr>
    <w:rPr>
      <w:sz w:val="24"/>
    </w:rPr>
  </w:style>
  <w:style w:type="paragraph" w:styleId="Ttulo8">
    <w:name w:val="heading 8"/>
    <w:basedOn w:val="Normal"/>
    <w:next w:val="Normal"/>
    <w:qFormat w:val="1"/>
    <w:rsid w:val="00A7169B"/>
    <w:pPr>
      <w:numPr>
        <w:ilvl w:val="7"/>
        <w:numId w:val="3"/>
      </w:numPr>
      <w:spacing w:after="60" w:before="240"/>
      <w:outlineLvl w:val="7"/>
    </w:pPr>
    <w:rPr>
      <w:i w:val="1"/>
      <w:iCs w:val="1"/>
      <w:sz w:val="24"/>
    </w:rPr>
  </w:style>
  <w:style w:type="paragraph" w:styleId="Ttulo9">
    <w:name w:val="heading 9"/>
    <w:basedOn w:val="Normal"/>
    <w:next w:val="Normal"/>
    <w:qFormat w:val="1"/>
    <w:rsid w:val="00A7169B"/>
    <w:pPr>
      <w:numPr>
        <w:ilvl w:val="8"/>
        <w:numId w:val="3"/>
      </w:numPr>
      <w:spacing w:after="60" w:before="240"/>
      <w:outlineLvl w:val="8"/>
    </w:pPr>
    <w:rPr>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rsid w:val="00CD76E5"/>
    <w:pPr>
      <w:tabs>
        <w:tab w:val="center" w:pos="4320"/>
        <w:tab w:val="right" w:pos="8640"/>
      </w:tabs>
    </w:pPr>
  </w:style>
  <w:style w:type="paragraph" w:styleId="Rodap">
    <w:name w:val="footer"/>
    <w:basedOn w:val="Normal"/>
    <w:rsid w:val="00CD76E5"/>
    <w:pPr>
      <w:tabs>
        <w:tab w:val="center" w:pos="4320"/>
        <w:tab w:val="right" w:pos="8640"/>
      </w:tabs>
    </w:pPr>
  </w:style>
  <w:style w:type="character" w:styleId="Nmerodepgina">
    <w:name w:val="page number"/>
    <w:rsid w:val="00CD76E5"/>
    <w:rPr>
      <w:rFonts w:ascii="Arial" w:cs="Arial" w:eastAsia="Arial" w:hAnsi="Arial"/>
    </w:rPr>
  </w:style>
  <w:style w:type="paragraph" w:styleId="Sumrio1">
    <w:name w:val="toc 1"/>
    <w:basedOn w:val="Normal"/>
    <w:next w:val="Normal"/>
    <w:autoRedefine w:val="1"/>
    <w:uiPriority w:val="39"/>
    <w:rsid w:val="009D28A0"/>
  </w:style>
  <w:style w:type="paragraph" w:styleId="Sumrio2">
    <w:name w:val="toc 2"/>
    <w:basedOn w:val="Normal"/>
    <w:next w:val="Normal"/>
    <w:autoRedefine w:val="1"/>
    <w:uiPriority w:val="39"/>
    <w:rsid w:val="009D28A0"/>
    <w:pPr>
      <w:ind w:left="200"/>
    </w:pPr>
  </w:style>
  <w:style w:type="character" w:styleId="Hyperlink">
    <w:name w:val="Hyperlink"/>
    <w:uiPriority w:val="99"/>
    <w:rsid w:val="009D28A0"/>
    <w:rPr>
      <w:rFonts w:ascii="Arial" w:cs="Arial" w:eastAsia="Arial" w:hAnsi="Arial"/>
      <w:color w:val="0000ff"/>
      <w:u w:val="single"/>
    </w:rPr>
  </w:style>
  <w:style w:type="table" w:styleId="Tabelacomgrade">
    <w:name w:val="Table Grid"/>
    <w:basedOn w:val="Tabelanormal"/>
    <w:rsid w:val="00EB71C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mrio3">
    <w:name w:val="toc 3"/>
    <w:basedOn w:val="Normal"/>
    <w:next w:val="Normal"/>
    <w:autoRedefine w:val="1"/>
    <w:uiPriority w:val="39"/>
    <w:rsid w:val="00AE2890"/>
    <w:pPr>
      <w:ind w:left="400"/>
    </w:pPr>
  </w:style>
  <w:style w:type="paragraph" w:styleId="Sumrio4">
    <w:name w:val="toc 4"/>
    <w:basedOn w:val="Normal"/>
    <w:next w:val="Normal"/>
    <w:autoRedefine w:val="1"/>
    <w:uiPriority w:val="39"/>
    <w:unhideWhenUsed w:val="1"/>
    <w:rsid w:val="00EB4730"/>
    <w:pPr>
      <w:spacing w:line="278" w:lineRule="auto"/>
      <w:ind w:left="720"/>
    </w:pPr>
    <w:rPr>
      <w:kern w:val="2"/>
      <w:sz w:val="24"/>
      <w:lang w:eastAsia="pt-BR" w:val="pt-BR"/>
    </w:rPr>
  </w:style>
  <w:style w:type="paragraph" w:styleId="Sumrio5">
    <w:name w:val="toc 5"/>
    <w:basedOn w:val="Normal"/>
    <w:next w:val="Normal"/>
    <w:autoRedefine w:val="1"/>
    <w:uiPriority w:val="39"/>
    <w:unhideWhenUsed w:val="1"/>
    <w:rsid w:val="00EB4730"/>
    <w:pPr>
      <w:spacing w:line="278" w:lineRule="auto"/>
      <w:ind w:left="960"/>
    </w:pPr>
    <w:rPr>
      <w:kern w:val="2"/>
      <w:sz w:val="24"/>
      <w:lang w:eastAsia="pt-BR" w:val="pt-BR"/>
    </w:rPr>
  </w:style>
  <w:style w:type="paragraph" w:styleId="Sumrio6">
    <w:name w:val="toc 6"/>
    <w:basedOn w:val="Normal"/>
    <w:next w:val="Normal"/>
    <w:autoRedefine w:val="1"/>
    <w:uiPriority w:val="39"/>
    <w:unhideWhenUsed w:val="1"/>
    <w:rsid w:val="00EB4730"/>
    <w:pPr>
      <w:spacing w:line="278" w:lineRule="auto"/>
      <w:ind w:left="1200"/>
    </w:pPr>
    <w:rPr>
      <w:kern w:val="2"/>
      <w:sz w:val="24"/>
      <w:lang w:eastAsia="pt-BR" w:val="pt-BR"/>
    </w:rPr>
  </w:style>
  <w:style w:type="paragraph" w:styleId="Sumrio7">
    <w:name w:val="toc 7"/>
    <w:basedOn w:val="Normal"/>
    <w:next w:val="Normal"/>
    <w:autoRedefine w:val="1"/>
    <w:uiPriority w:val="39"/>
    <w:unhideWhenUsed w:val="1"/>
    <w:rsid w:val="00EB4730"/>
    <w:pPr>
      <w:spacing w:line="278" w:lineRule="auto"/>
      <w:ind w:left="1440"/>
    </w:pPr>
    <w:rPr>
      <w:kern w:val="2"/>
      <w:sz w:val="24"/>
      <w:lang w:eastAsia="pt-BR" w:val="pt-BR"/>
    </w:rPr>
  </w:style>
  <w:style w:type="paragraph" w:styleId="Sumrio8">
    <w:name w:val="toc 8"/>
    <w:basedOn w:val="Normal"/>
    <w:next w:val="Normal"/>
    <w:autoRedefine w:val="1"/>
    <w:uiPriority w:val="39"/>
    <w:unhideWhenUsed w:val="1"/>
    <w:rsid w:val="00EB4730"/>
    <w:pPr>
      <w:spacing w:line="278" w:lineRule="auto"/>
      <w:ind w:left="1680"/>
    </w:pPr>
    <w:rPr>
      <w:kern w:val="2"/>
      <w:sz w:val="24"/>
      <w:lang w:eastAsia="pt-BR" w:val="pt-BR"/>
    </w:rPr>
  </w:style>
  <w:style w:type="paragraph" w:styleId="Sumrio9">
    <w:name w:val="toc 9"/>
    <w:basedOn w:val="Normal"/>
    <w:next w:val="Normal"/>
    <w:autoRedefine w:val="1"/>
    <w:uiPriority w:val="39"/>
    <w:unhideWhenUsed w:val="1"/>
    <w:rsid w:val="00EB4730"/>
    <w:pPr>
      <w:spacing w:line="278" w:lineRule="auto"/>
      <w:ind w:left="1920"/>
    </w:pPr>
    <w:rPr>
      <w:kern w:val="2"/>
      <w:sz w:val="24"/>
      <w:lang w:eastAsia="pt-BR" w:val="pt-BR"/>
    </w:rPr>
  </w:style>
  <w:style w:type="character" w:styleId="MenoPendente">
    <w:name w:val="Unresolved Mention"/>
    <w:uiPriority w:val="99"/>
    <w:semiHidden w:val="1"/>
    <w:unhideWhenUsed w:val="1"/>
    <w:rsid w:val="00EB4730"/>
    <w:rPr>
      <w:rFonts w:ascii="Arial" w:cs="Arial" w:eastAsia="Arial" w:hAnsi="Arial"/>
      <w:color w:val="605e5c"/>
      <w:shd w:color="auto" w:fill="e1dfdd" w:val="clear"/>
    </w:rPr>
  </w:style>
  <w:style w:type="paragraph" w:styleId="Ttulo10" w:customStyle="1">
    <w:name w:val="Título1"/>
  </w:style>
  <w:style w:type="paragraph" w:styleId="Ttulo20" w:customStyle="1">
    <w:name w:val="Título2"/>
  </w:style>
  <w:style w:type="paragraph" w:styleId="Ttulo30" w:customStyle="1">
    <w:name w:val="Título3"/>
  </w:style>
  <w:style w:type="paragraph" w:styleId="Ttulo40" w:customStyle="1">
    <w:name w:val="Título4"/>
    <w:basedOn w:val="Normal"/>
    <w:rPr>
      <w:color w:val="00000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20.png"/><Relationship Id="rId41" Type="http://schemas.openxmlformats.org/officeDocument/2006/relationships/image" Target="media/image30.png"/><Relationship Id="rId44" Type="http://schemas.openxmlformats.org/officeDocument/2006/relationships/image" Target="media/image28.png"/><Relationship Id="rId43" Type="http://schemas.openxmlformats.org/officeDocument/2006/relationships/image" Target="media/image19.png"/><Relationship Id="rId46" Type="http://schemas.openxmlformats.org/officeDocument/2006/relationships/header" Target="header1.xml"/><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footer" Target="footer2.xml"/><Relationship Id="rId47" Type="http://schemas.openxmlformats.org/officeDocument/2006/relationships/footer" Target="footer1.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3.png"/><Relationship Id="rId31" Type="http://schemas.openxmlformats.org/officeDocument/2006/relationships/image" Target="media/image14.png"/><Relationship Id="rId30" Type="http://schemas.openxmlformats.org/officeDocument/2006/relationships/image" Target="media/image11.png"/><Relationship Id="rId33" Type="http://schemas.openxmlformats.org/officeDocument/2006/relationships/image" Target="media/image6.png"/><Relationship Id="rId32" Type="http://schemas.openxmlformats.org/officeDocument/2006/relationships/image" Target="media/image15.png"/><Relationship Id="rId35" Type="http://schemas.openxmlformats.org/officeDocument/2006/relationships/image" Target="media/image5.png"/><Relationship Id="rId34" Type="http://schemas.openxmlformats.org/officeDocument/2006/relationships/image" Target="media/image18.png"/><Relationship Id="rId37" Type="http://schemas.openxmlformats.org/officeDocument/2006/relationships/image" Target="media/image7.png"/><Relationship Id="rId36" Type="http://schemas.openxmlformats.org/officeDocument/2006/relationships/image" Target="media/image4.png"/><Relationship Id="rId39" Type="http://schemas.openxmlformats.org/officeDocument/2006/relationships/image" Target="media/image27.png"/><Relationship Id="rId38" Type="http://schemas.openxmlformats.org/officeDocument/2006/relationships/image" Target="media/image22.jpg"/><Relationship Id="rId20" Type="http://schemas.openxmlformats.org/officeDocument/2006/relationships/image" Target="media/image25.png"/><Relationship Id="rId22" Type="http://schemas.openxmlformats.org/officeDocument/2006/relationships/image" Target="media/image32.png"/><Relationship Id="rId21" Type="http://schemas.openxmlformats.org/officeDocument/2006/relationships/image" Target="media/image31.png"/><Relationship Id="rId24" Type="http://schemas.openxmlformats.org/officeDocument/2006/relationships/image" Target="media/image37.png"/><Relationship Id="rId23" Type="http://schemas.openxmlformats.org/officeDocument/2006/relationships/image" Target="media/image33.png"/><Relationship Id="rId26" Type="http://schemas.openxmlformats.org/officeDocument/2006/relationships/image" Target="media/image38.jpg"/><Relationship Id="rId25" Type="http://schemas.openxmlformats.org/officeDocument/2006/relationships/image" Target="media/image39.png"/><Relationship Id="rId28" Type="http://schemas.openxmlformats.org/officeDocument/2006/relationships/image" Target="media/image12.png"/><Relationship Id="rId27" Type="http://schemas.openxmlformats.org/officeDocument/2006/relationships/image" Target="media/image17.png"/><Relationship Id="rId29" Type="http://schemas.openxmlformats.org/officeDocument/2006/relationships/image" Target="media/image3.png"/><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0.png"/><Relationship Id="rId15" Type="http://schemas.openxmlformats.org/officeDocument/2006/relationships/image" Target="media/image21.png"/><Relationship Id="rId14" Type="http://schemas.openxmlformats.org/officeDocument/2006/relationships/image" Target="media/image24.png"/><Relationship Id="rId17" Type="http://schemas.openxmlformats.org/officeDocument/2006/relationships/image" Target="media/image34.png"/><Relationship Id="rId16" Type="http://schemas.openxmlformats.org/officeDocument/2006/relationships/image" Target="media/image36.png"/><Relationship Id="rId19" Type="http://schemas.openxmlformats.org/officeDocument/2006/relationships/image" Target="media/image23.png"/><Relationship Id="rId18" Type="http://schemas.openxmlformats.org/officeDocument/2006/relationships/image" Target="media/image2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wo2fqjaI/qzxhzTR2dahHXW9g==">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2026-09-12T20:36:00Z</dcterms:created>
  <dc:creator>Danielle Gonçalves Prado Aguiar Martin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-1357809875</vt:i4>
  </property>
</Properties>
</file>