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8850" w14:textId="0EF21CEF" w:rsidR="000F2E68" w:rsidRDefault="000F2E68" w:rsidP="000F2E68">
      <w:r>
        <w:t>Un Proceso de Decisión de Márkov (MDP) se define como una tupla ⟨S, A, P, R, γ⟩. ¿Qué representa P (s ′|s, a)?</w:t>
      </w:r>
    </w:p>
    <w:p w14:paraId="02BA4EB7" w14:textId="08AED0AF" w:rsidR="000F2E68" w:rsidRDefault="000F2E68" w:rsidP="000F2E68">
      <w:r>
        <w:t>A. La política del agente</w:t>
      </w:r>
    </w:p>
    <w:p w14:paraId="406A7A74" w14:textId="77777777" w:rsidR="000F2E68" w:rsidRDefault="000F2E68" w:rsidP="000F2E68">
      <w:r>
        <w:t>B. La recompensa esperada</w:t>
      </w:r>
    </w:p>
    <w:p w14:paraId="4FE881EB" w14:textId="0134382F" w:rsidR="000F2E68" w:rsidRPr="00A85C01" w:rsidRDefault="000F2E68" w:rsidP="000F2E68">
      <w:pPr>
        <w:rPr>
          <w:color w:val="EE0000"/>
        </w:rPr>
      </w:pPr>
      <w:r w:rsidRPr="00A85C01">
        <w:rPr>
          <w:color w:val="EE0000"/>
        </w:rPr>
        <w:t>C. La probabilidad de transición al estado s′ dado el estado s y la acción a</w:t>
      </w:r>
    </w:p>
    <w:p w14:paraId="25CCF3AF" w14:textId="77777777" w:rsidR="000F2E68" w:rsidRDefault="000F2E68" w:rsidP="000F2E68">
      <w:r>
        <w:t>D. El factor de descuento</w:t>
      </w:r>
    </w:p>
    <w:p w14:paraId="164CC20D" w14:textId="77777777" w:rsidR="000F2E68" w:rsidRDefault="000F2E68" w:rsidP="000F2E68"/>
    <w:p w14:paraId="42AD35D9" w14:textId="0DB2900C" w:rsidR="000F2E68" w:rsidRDefault="000F2E68" w:rsidP="000F2E68">
      <w:r>
        <w:t>La propiedad de Márkov establece que:</w:t>
      </w:r>
    </w:p>
    <w:p w14:paraId="09F7A54B" w14:textId="77777777" w:rsidR="000F2E68" w:rsidRDefault="000F2E68" w:rsidP="000F2E68">
      <w:r>
        <w:t>A. El futuro depende de todo el historial de estados</w:t>
      </w:r>
    </w:p>
    <w:p w14:paraId="7C8CF174" w14:textId="77777777" w:rsidR="000F2E68" w:rsidRPr="00A85C01" w:rsidRDefault="000F2E68" w:rsidP="000F2E68">
      <w:pPr>
        <w:rPr>
          <w:color w:val="EE0000"/>
        </w:rPr>
      </w:pPr>
      <w:r w:rsidRPr="00A85C01">
        <w:rPr>
          <w:color w:val="EE0000"/>
        </w:rPr>
        <w:t>B. El futuro depende solo del estado presente, no del historial</w:t>
      </w:r>
    </w:p>
    <w:p w14:paraId="4617ECB8" w14:textId="77777777" w:rsidR="000F2E68" w:rsidRDefault="000F2E68" w:rsidP="000F2E68">
      <w:r>
        <w:t>C. Las recompensas son siempre positivas</w:t>
      </w:r>
    </w:p>
    <w:p w14:paraId="1EE1392B" w14:textId="77777777" w:rsidR="000F2E68" w:rsidRDefault="000F2E68" w:rsidP="000F2E68">
      <w:r>
        <w:t>D. El agente siempre conoce el modelo del entorno</w:t>
      </w:r>
    </w:p>
    <w:p w14:paraId="3E94D579" w14:textId="77777777" w:rsidR="000F2E68" w:rsidRDefault="000F2E68" w:rsidP="000F2E68"/>
    <w:p w14:paraId="415AF6CB" w14:textId="09A29E05" w:rsidR="000F2E68" w:rsidRDefault="000F2E68" w:rsidP="000F2E68">
      <w:r>
        <w:t>¿Cuál es la principal diferencia entre el problema de predicción y el problema de control en RL?</w:t>
      </w:r>
    </w:p>
    <w:p w14:paraId="59BAB139" w14:textId="2DF1D07A" w:rsidR="000F2E68" w:rsidRDefault="000F2E68" w:rsidP="000F2E68">
      <w:r>
        <w:t>A. Predicción usa tablas y control usa redes neuronales</w:t>
      </w:r>
    </w:p>
    <w:p w14:paraId="6A2DABA0" w14:textId="1EACA7A6" w:rsidR="000F2E68" w:rsidRPr="00BA1D66" w:rsidRDefault="000F2E68" w:rsidP="000F2E68">
      <w:pPr>
        <w:rPr>
          <w:color w:val="EE0000"/>
        </w:rPr>
      </w:pPr>
      <w:r w:rsidRPr="00BA1D66">
        <w:rPr>
          <w:color w:val="EE0000"/>
        </w:rPr>
        <w:t xml:space="preserve">B. Predicción estima V π para una política fija; control busca la política </w:t>
      </w:r>
      <w:r w:rsidR="00A85C01" w:rsidRPr="00BA1D66">
        <w:rPr>
          <w:color w:val="EE0000"/>
        </w:rPr>
        <w:t>ó</w:t>
      </w:r>
      <w:r w:rsidRPr="00BA1D66">
        <w:rPr>
          <w:color w:val="EE0000"/>
        </w:rPr>
        <w:t>ptima π</w:t>
      </w:r>
      <w:r w:rsidRPr="00BA1D66">
        <w:rPr>
          <w:rFonts w:ascii="Cambria Math" w:hAnsi="Cambria Math" w:cs="Cambria Math"/>
          <w:color w:val="EE0000"/>
        </w:rPr>
        <w:t>∗</w:t>
      </w:r>
    </w:p>
    <w:p w14:paraId="751E03BF" w14:textId="3B2999E3" w:rsidR="000F2E68" w:rsidRDefault="000F2E68" w:rsidP="000F2E68">
      <w:r>
        <w:t>C. Predicción es on-policy y control es off-policy</w:t>
      </w:r>
    </w:p>
    <w:p w14:paraId="1B82A270" w14:textId="3D4A5032" w:rsidR="000F2E68" w:rsidRDefault="000F2E68" w:rsidP="000F2E68">
      <w:r>
        <w:t>D. No hay diferencia, son términos equivalentes</w:t>
      </w:r>
    </w:p>
    <w:p w14:paraId="4D7517E0" w14:textId="77777777" w:rsidR="000F2E68" w:rsidRDefault="000F2E68" w:rsidP="000F2E68"/>
    <w:p w14:paraId="7D9E5376" w14:textId="588632CA" w:rsidR="000F2E68" w:rsidRDefault="000F2E68" w:rsidP="000F2E68">
      <w:r>
        <w:t>La ecuación de Bellman para V</w:t>
      </w:r>
      <w:r w:rsidR="00BA1D66">
        <w:t>^</w:t>
      </w:r>
      <w:r>
        <w:t>π (s) expresa:</w:t>
      </w:r>
    </w:p>
    <w:p w14:paraId="3DF4DF96" w14:textId="77777777" w:rsidR="000F2E68" w:rsidRDefault="000F2E68" w:rsidP="000F2E68">
      <w:r>
        <w:t>A. El valor como la suma de todas las recompensas futuras sin descuento</w:t>
      </w:r>
    </w:p>
    <w:p w14:paraId="763251EF" w14:textId="395BCB91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B. El valor como la recompensa inmediata más el valor descontado del siguiente estado</w:t>
      </w:r>
    </w:p>
    <w:p w14:paraId="037E32DE" w14:textId="14FCEDB7" w:rsidR="000F2E68" w:rsidRDefault="000F2E68" w:rsidP="000F2E68">
      <w:r>
        <w:t>C. El valor como el máximo sobre todas las acciones posibles</w:t>
      </w:r>
    </w:p>
    <w:p w14:paraId="1B7217A3" w14:textId="77777777" w:rsidR="000F2E68" w:rsidRDefault="000F2E68" w:rsidP="000F2E68">
      <w:r>
        <w:t>D. El valor como la diferencia entre recompensa y costo</w:t>
      </w:r>
    </w:p>
    <w:p w14:paraId="509CF2FD" w14:textId="77777777" w:rsidR="000F2E68" w:rsidRDefault="000F2E68">
      <w:r>
        <w:br w:type="page"/>
      </w:r>
    </w:p>
    <w:p w14:paraId="03018968" w14:textId="48E692DD" w:rsidR="000F2E68" w:rsidRDefault="000F2E68" w:rsidP="000F2E68">
      <w:r>
        <w:lastRenderedPageBreak/>
        <w:t>En TD(0), el TD error δt se define como:</w:t>
      </w:r>
    </w:p>
    <w:p w14:paraId="6D010F4E" w14:textId="77777777" w:rsidR="000F2E68" w:rsidRDefault="000F2E68" w:rsidP="000F2E68">
      <w:r>
        <w:t>A. δt = V (St) − V (St+1)</w:t>
      </w:r>
    </w:p>
    <w:p w14:paraId="5CB509D7" w14:textId="77777777" w:rsidR="000F2E68" w:rsidRDefault="000F2E68" w:rsidP="000F2E68">
      <w:r>
        <w:t>B. δt = Rt+1 − V (St)</w:t>
      </w:r>
    </w:p>
    <w:p w14:paraId="28475A3E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δt = Rt+1 + γV (St+1) − V (St)</w:t>
      </w:r>
    </w:p>
    <w:p w14:paraId="545DCDE5" w14:textId="77777777" w:rsidR="000F2E68" w:rsidRDefault="000F2E68" w:rsidP="000F2E68">
      <w:r>
        <w:t>D. δt = γV (St+1) − Rt+1</w:t>
      </w:r>
    </w:p>
    <w:p w14:paraId="390FFD44" w14:textId="77777777" w:rsidR="000F2E68" w:rsidRDefault="000F2E68" w:rsidP="000F2E68"/>
    <w:p w14:paraId="2DB0AE12" w14:textId="3DFD4A16" w:rsidR="000F2E68" w:rsidRDefault="000F2E68" w:rsidP="000F2E68">
      <w:r>
        <w:t>¿Qué significa que TD learning use bootstrapping?</w:t>
      </w:r>
    </w:p>
    <w:p w14:paraId="6E12C73F" w14:textId="77777777" w:rsidR="000F2E68" w:rsidRDefault="000F2E68" w:rsidP="000F2E68">
      <w:r>
        <w:t>A. Que inicializa los valores aleatoriamente</w:t>
      </w:r>
    </w:p>
    <w:p w14:paraId="6172AC81" w14:textId="7807687D" w:rsidR="000F2E68" w:rsidRDefault="000F2E68" w:rsidP="000F2E68">
      <w:r>
        <w:t>B. Que usa múltiples agentes en paralelo</w:t>
      </w:r>
    </w:p>
    <w:p w14:paraId="0750AB01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Que actualiza estimaciones usando otras estimaciones (no retornos completos)</w:t>
      </w:r>
    </w:p>
    <w:p w14:paraId="3CBD0C8C" w14:textId="77777777" w:rsidR="000F2E68" w:rsidRDefault="000F2E68" w:rsidP="000F2E68">
      <w:r>
        <w:t>D. Que requiere episodios completos para aprender</w:t>
      </w:r>
    </w:p>
    <w:p w14:paraId="19229E2C" w14:textId="77777777" w:rsidR="000F2E68" w:rsidRDefault="000F2E68" w:rsidP="000F2E68"/>
    <w:p w14:paraId="3B971FC4" w14:textId="3D55A187" w:rsidR="000F2E68" w:rsidRDefault="000F2E68" w:rsidP="000F2E68">
      <w:r>
        <w:t>La actualización de SARSA es:</w:t>
      </w:r>
    </w:p>
    <w:p w14:paraId="2FAA71EE" w14:textId="77757B79" w:rsidR="000F2E68" w:rsidRDefault="000F2E68" w:rsidP="000F2E68">
      <w:r>
        <w:t>A. Q(St, At) ← Q(St, At) + α[Rt+1 + γ maxa Q(St+1, a) − Q(St, At)]</w:t>
      </w:r>
    </w:p>
    <w:p w14:paraId="38E17521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B. Q(St, At) ← Q(St, At) + α[Rt+1 + γQ(St+1, At+1) − Q(St, At)]</w:t>
      </w:r>
    </w:p>
    <w:p w14:paraId="3C573946" w14:textId="77777777" w:rsidR="000F2E68" w:rsidRDefault="000F2E68" w:rsidP="000F2E68">
      <w:r>
        <w:t>C. V (St) ← V (St) + α[Rt+1 + γV (St+1) − V (St)]</w:t>
      </w:r>
    </w:p>
    <w:p w14:paraId="793CF470" w14:textId="77777777" w:rsidR="000F2E68" w:rsidRDefault="000F2E68" w:rsidP="000F2E68">
      <w:r>
        <w:t>D. Q(St, At) ← Rt+1 + γQ(St+1, At+1)</w:t>
      </w:r>
    </w:p>
    <w:p w14:paraId="4DD5AA69" w14:textId="77777777" w:rsidR="000F2E68" w:rsidRDefault="000F2E68" w:rsidP="000F2E68"/>
    <w:p w14:paraId="5CC1E0A2" w14:textId="1E816E22" w:rsidR="000F2E68" w:rsidRDefault="000F2E68" w:rsidP="000F2E68">
      <w:r>
        <w:t>En el entorno Slippery GridWorld visto en clase, con learning rate 0.1 y factor de descuento 0.95, ¿Cuál es el valor de los parámetros θ al finalizar t=2 si empleamos              V (x, y, θ) = θ0 + θ1x + θ2y para aproximar la función de valor?</w:t>
      </w:r>
    </w:p>
    <w:p w14:paraId="6731E56E" w14:textId="3F14F7CD" w:rsidR="000F2E68" w:rsidRPr="00792E95" w:rsidRDefault="000F2E68" w:rsidP="000F2E68">
      <w:pPr>
        <w:rPr>
          <w:color w:val="EE0000"/>
        </w:rPr>
      </w:pPr>
      <w:r w:rsidRPr="00792E95">
        <w:rPr>
          <w:noProof/>
          <w:color w:val="EE0000"/>
        </w:rPr>
        <w:drawing>
          <wp:inline distT="0" distB="0" distL="0" distR="0" wp14:anchorId="22733A5B" wp14:editId="7EF4ADFA">
            <wp:extent cx="5400040" cy="1005205"/>
            <wp:effectExtent l="0" t="0" r="0" b="4445"/>
            <wp:docPr id="183103487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4877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E95">
        <w:rPr>
          <w:color w:val="EE0000"/>
        </w:rPr>
        <w:t>A. θ = [−0.2793, −0.1871, 0.1000]</w:t>
      </w:r>
    </w:p>
    <w:p w14:paraId="003B9D95" w14:textId="77777777" w:rsidR="000F2E68" w:rsidRDefault="000F2E68" w:rsidP="000F2E68">
      <w:r>
        <w:t>B. θ = [−0.1988, 0.0546, 0.5162]</w:t>
      </w:r>
    </w:p>
    <w:p w14:paraId="0A1910D5" w14:textId="77777777" w:rsidR="000F2E68" w:rsidRDefault="000F2E68" w:rsidP="000F2E68">
      <w:r>
        <w:t>C. θ = [−0.0905, 0.1000, 0.1000]</w:t>
      </w:r>
    </w:p>
    <w:p w14:paraId="7EA77B97" w14:textId="77777777" w:rsidR="000F2E68" w:rsidRDefault="000F2E68" w:rsidP="000F2E68">
      <w:r>
        <w:t>D. θ = [−0.1810, 0.0095, 0.1000]</w:t>
      </w:r>
    </w:p>
    <w:p w14:paraId="248C6055" w14:textId="77777777" w:rsidR="000F2E68" w:rsidRDefault="000F2E68" w:rsidP="000F2E68"/>
    <w:p w14:paraId="3200A2D9" w14:textId="77777777" w:rsidR="000F2E68" w:rsidRDefault="000F2E68" w:rsidP="000F2E68"/>
    <w:p w14:paraId="4DC8FA80" w14:textId="77777777" w:rsidR="000F2E68" w:rsidRDefault="000F2E68" w:rsidP="000F2E68"/>
    <w:p w14:paraId="7A3D519E" w14:textId="5D7432AD" w:rsidR="000F2E68" w:rsidRDefault="000F2E68" w:rsidP="000F2E68">
      <w:r>
        <w:lastRenderedPageBreak/>
        <w:t>¿Cuál es la diferencia clave entre SARSA y Q-Learning?</w:t>
      </w:r>
    </w:p>
    <w:p w14:paraId="1D71228C" w14:textId="24F5FEE1" w:rsidR="000F2E68" w:rsidRDefault="000F2E68" w:rsidP="000F2E68">
      <w:r>
        <w:t>A. SARSA usa tabla Q y Q-Learning usa función V</w:t>
      </w:r>
    </w:p>
    <w:p w14:paraId="184709FC" w14:textId="15AB6274" w:rsidR="000F2E68" w:rsidRDefault="000F2E68" w:rsidP="000F2E68">
      <w:r>
        <w:t>B. SARSA es más rápido computacionalmente</w:t>
      </w:r>
    </w:p>
    <w:p w14:paraId="7856DA11" w14:textId="14B296BB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SARSA usa Q(St+1, At+1) (on-policy) y Q-Learning usa maxa Q(St+1, a) (off-policy)</w:t>
      </w:r>
    </w:p>
    <w:p w14:paraId="36F8AFFE" w14:textId="77777777" w:rsidR="000F2E68" w:rsidRDefault="000F2E68" w:rsidP="000F2E68">
      <w:r>
        <w:t>D. Q-Learning solo funciona con recompensas positivas</w:t>
      </w:r>
    </w:p>
    <w:p w14:paraId="2840799A" w14:textId="77777777" w:rsidR="000F2E68" w:rsidRDefault="000F2E68" w:rsidP="000F2E68"/>
    <w:p w14:paraId="7D8479D0" w14:textId="33A3A6BD" w:rsidR="000F2E68" w:rsidRDefault="000F2E68" w:rsidP="000F2E68">
      <w:r>
        <w:t>Un algoritmo es off-policy cuando:</w:t>
      </w:r>
    </w:p>
    <w:p w14:paraId="5E4218E5" w14:textId="58728655" w:rsidR="000F2E68" w:rsidRDefault="000F2E68" w:rsidP="000F2E68">
      <w:r>
        <w:t>A. No usa política alguna</w:t>
      </w:r>
    </w:p>
    <w:p w14:paraId="28C1FE9B" w14:textId="77777777" w:rsidR="000F2E68" w:rsidRDefault="000F2E68" w:rsidP="000F2E68">
      <w:r>
        <w:t>B. Aprende sin interactuar con el entorno</w:t>
      </w:r>
    </w:p>
    <w:p w14:paraId="35514BFD" w14:textId="377D24EF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Aprende sobre una política diferente a la que usa para actuar</w:t>
      </w:r>
    </w:p>
    <w:p w14:paraId="0ADCEDEC" w14:textId="77777777" w:rsidR="000F2E68" w:rsidRDefault="000F2E68" w:rsidP="000F2E68">
      <w:r>
        <w:t>D. Solo funciona en entornos deterministas</w:t>
      </w:r>
    </w:p>
    <w:p w14:paraId="4F0FDDAB" w14:textId="77777777" w:rsidR="000F2E68" w:rsidRDefault="000F2E68" w:rsidP="000F2E68"/>
    <w:p w14:paraId="58A03560" w14:textId="451844B0" w:rsidR="000F2E68" w:rsidRDefault="000F2E68" w:rsidP="000F2E68">
      <w:r>
        <w:t>En una política ε-greedy con ε = 0.1 y 4 acciones, ¿cuál es la probabilidad de elegir la acción greedy?</w:t>
      </w:r>
    </w:p>
    <w:p w14:paraId="152C7806" w14:textId="77777777" w:rsidR="000F2E68" w:rsidRDefault="000F2E68" w:rsidP="000F2E68">
      <w:r>
        <w:t>A. 0.1</w:t>
      </w:r>
    </w:p>
    <w:p w14:paraId="660530FB" w14:textId="77777777" w:rsidR="000F2E68" w:rsidRDefault="000F2E68" w:rsidP="000F2E68">
      <w:r>
        <w:t>B. 0.9</w:t>
      </w:r>
    </w:p>
    <w:p w14:paraId="7034ECDD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0.925</w:t>
      </w:r>
    </w:p>
    <w:p w14:paraId="396FD8C4" w14:textId="77777777" w:rsidR="000F2E68" w:rsidRDefault="000F2E68" w:rsidP="000F2E68">
      <w:r>
        <w:t>D. 0.25</w:t>
      </w:r>
    </w:p>
    <w:p w14:paraId="5D2DFCE4" w14:textId="77777777" w:rsidR="000F2E68" w:rsidRDefault="000F2E68" w:rsidP="000F2E68"/>
    <w:p w14:paraId="12DBA20F" w14:textId="59383AA0" w:rsidR="000F2E68" w:rsidRDefault="000F2E68" w:rsidP="000F2E68">
      <w:r>
        <w:t>La condición GLIE requiere que:</w:t>
      </w:r>
    </w:p>
    <w:p w14:paraId="0EE4DE89" w14:textId="77777777" w:rsidR="000F2E68" w:rsidRDefault="000F2E68" w:rsidP="000F2E68">
      <w:r>
        <w:t>A. ε sea constante durante todo el entrenamiento</w:t>
      </w:r>
    </w:p>
    <w:p w14:paraId="7D39F360" w14:textId="77777777" w:rsidR="000F2E68" w:rsidRDefault="000F2E68" w:rsidP="000F2E68">
      <w:r>
        <w:t>B. El learning rate α sea igual a 1</w:t>
      </w:r>
    </w:p>
    <w:p w14:paraId="333AA043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Todos los pares (s, a) se visiten infinitamente y ε → 0</w:t>
      </w:r>
    </w:p>
    <w:p w14:paraId="6B2303E0" w14:textId="77777777" w:rsidR="000F2E68" w:rsidRDefault="000F2E68" w:rsidP="000F2E68">
      <w:r>
        <w:t>D. El factor de descuento γ = 1</w:t>
      </w:r>
    </w:p>
    <w:p w14:paraId="13888F79" w14:textId="77777777" w:rsidR="000F2E68" w:rsidRDefault="000F2E68" w:rsidP="000F2E68"/>
    <w:p w14:paraId="3958AAE7" w14:textId="1819095A" w:rsidR="000F2E68" w:rsidRDefault="000F2E68" w:rsidP="000F2E68">
      <w:r>
        <w:t>El experience replay en DQN sirve para:</w:t>
      </w:r>
    </w:p>
    <w:p w14:paraId="19A12395" w14:textId="77777777" w:rsidR="000F2E68" w:rsidRDefault="000F2E68" w:rsidP="000F2E68">
      <w:r>
        <w:t>A. Aumentar la velocidad de inferencia</w:t>
      </w:r>
    </w:p>
    <w:p w14:paraId="55DEBF6E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B. Romper correlaciones temporales y reutilizar experiencias</w:t>
      </w:r>
    </w:p>
    <w:p w14:paraId="5D62B08E" w14:textId="49248C06" w:rsidR="000F2E68" w:rsidRDefault="000F2E68" w:rsidP="000F2E68">
      <w:r>
        <w:t>C. Reducir el tamaño de la red neuronal</w:t>
      </w:r>
    </w:p>
    <w:p w14:paraId="2E1C305F" w14:textId="55BCE772" w:rsidR="000F2E68" w:rsidRDefault="000F2E68" w:rsidP="000F2E68">
      <w:r>
        <w:t>D. Eliminar la necesidad de exploración</w:t>
      </w:r>
    </w:p>
    <w:p w14:paraId="64D9380B" w14:textId="77777777" w:rsidR="000F2E68" w:rsidRDefault="000F2E68" w:rsidP="000F2E68"/>
    <w:p w14:paraId="4BA7894D" w14:textId="6BE7F623" w:rsidR="000F2E68" w:rsidRDefault="000F2E68" w:rsidP="000F2E68">
      <w:r>
        <w:lastRenderedPageBreak/>
        <w:t>La target network en DQN:</w:t>
      </w:r>
    </w:p>
    <w:p w14:paraId="754B1E78" w14:textId="77777777" w:rsidR="000F2E68" w:rsidRDefault="000F2E68" w:rsidP="000F2E68">
      <w:r>
        <w:t>A. Es la red que selecciona las acciones</w:t>
      </w:r>
    </w:p>
    <w:p w14:paraId="5DDCD714" w14:textId="77777777" w:rsidR="000F2E68" w:rsidRDefault="000F2E68" w:rsidP="000F2E68">
      <w:r>
        <w:t>B. Se actualiza en cada paso de entrenamiento</w:t>
      </w:r>
    </w:p>
    <w:p w14:paraId="74D44BAE" w14:textId="795829AC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Es una copia de la red principal que se actualiza periódicamente para estabilizar el entrenamiento</w:t>
      </w:r>
    </w:p>
    <w:p w14:paraId="0F6837BE" w14:textId="0E3A619C" w:rsidR="000F2E68" w:rsidRDefault="000F2E68" w:rsidP="000F2E68">
      <w:r>
        <w:t>D. Solo se usa durante la evaluación, no durante el entrenamiento</w:t>
      </w:r>
    </w:p>
    <w:p w14:paraId="43CB6417" w14:textId="77777777" w:rsidR="000F2E68" w:rsidRDefault="000F2E68" w:rsidP="000F2E68"/>
    <w:p w14:paraId="2C2F2C4C" w14:textId="2E21050C" w:rsidR="000F2E68" w:rsidRDefault="000F2E68" w:rsidP="000F2E68">
      <w:r>
        <w:t>¿Cuál es la principal limitación de los métodos tabulares de RL?</w:t>
      </w:r>
    </w:p>
    <w:p w14:paraId="28C322E6" w14:textId="784B840A" w:rsidR="000F2E68" w:rsidRDefault="000F2E68" w:rsidP="000F2E68">
      <w:r>
        <w:t>A. No pueden aprender políticas óptimas</w:t>
      </w:r>
    </w:p>
    <w:p w14:paraId="611E8960" w14:textId="77777777" w:rsidR="000F2E68" w:rsidRDefault="000F2E68" w:rsidP="000F2E68">
      <w:r>
        <w:t>B. Requieren conocer el modelo del entorno</w:t>
      </w:r>
    </w:p>
    <w:p w14:paraId="6B890E13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C. No escalan a espacios de estados grandes</w:t>
      </w:r>
    </w:p>
    <w:p w14:paraId="03EDE5D1" w14:textId="031309F9" w:rsidR="000F2E68" w:rsidRDefault="000F2E68" w:rsidP="000F2E68">
      <w:r>
        <w:t>D. Pueden no converger a la solución óptima</w:t>
      </w:r>
    </w:p>
    <w:p w14:paraId="19FD14FD" w14:textId="77777777" w:rsidR="000F2E68" w:rsidRDefault="000F2E68" w:rsidP="000F2E68"/>
    <w:p w14:paraId="58964097" w14:textId="429CF202" w:rsidR="000F2E68" w:rsidRDefault="000F2E68" w:rsidP="000F2E68">
      <w:r>
        <w:t>En el contexto de RL, ¿qué es el dilema exploración-explotación?</w:t>
      </w:r>
    </w:p>
    <w:p w14:paraId="1738CD81" w14:textId="77777777" w:rsidR="000F2E68" w:rsidRDefault="000F2E68" w:rsidP="000F2E68">
      <w:r>
        <w:t>A. Decidir entre usar SARSA o Q-Learning</w:t>
      </w:r>
    </w:p>
    <w:p w14:paraId="79308FDF" w14:textId="17538B4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B. El balance entre usar conocimiento actual (explotación) y probar nuevas acciones (exploración)</w:t>
      </w:r>
    </w:p>
    <w:p w14:paraId="570C5F30" w14:textId="11AA4E3A" w:rsidR="000F2E68" w:rsidRDefault="000F2E68" w:rsidP="000F2E68">
      <w:r>
        <w:t>C. La elección entre métodos tabulares y aproximación de funciones</w:t>
      </w:r>
    </w:p>
    <w:p w14:paraId="10AC93F9" w14:textId="6C039368" w:rsidR="000F2E68" w:rsidRDefault="000F2E68" w:rsidP="000F2E68">
      <w:r>
        <w:t>D. El compromiso entre velocidad y precisión del algoritmo</w:t>
      </w:r>
    </w:p>
    <w:p w14:paraId="43295265" w14:textId="77777777" w:rsidR="000F2E68" w:rsidRDefault="000F2E68" w:rsidP="000F2E68"/>
    <w:p w14:paraId="47B581A3" w14:textId="2E2B0346" w:rsidR="000F2E68" w:rsidRDefault="000F2E68" w:rsidP="000F2E68">
      <w:r>
        <w:t>Si γ = 0 en un MDP, el agente:</w:t>
      </w:r>
    </w:p>
    <w:p w14:paraId="193B1D50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A. Solo considera la recompensa inmediata</w:t>
      </w:r>
    </w:p>
    <w:p w14:paraId="0BE04A67" w14:textId="77777777" w:rsidR="000F2E68" w:rsidRDefault="000F2E68" w:rsidP="000F2E68">
      <w:r>
        <w:t>B. Considera todas las recompensas futuras por igual</w:t>
      </w:r>
    </w:p>
    <w:p w14:paraId="3692F7B5" w14:textId="77777777" w:rsidR="000F2E68" w:rsidRDefault="000F2E68" w:rsidP="000F2E68">
      <w:r>
        <w:t>C. No puede aprender nada</w:t>
      </w:r>
    </w:p>
    <w:p w14:paraId="3F35ADA0" w14:textId="77777777" w:rsidR="000F2E68" w:rsidRDefault="000F2E68" w:rsidP="000F2E68">
      <w:r>
        <w:t>D. Siempre elige acciones aleatorias</w:t>
      </w:r>
    </w:p>
    <w:p w14:paraId="581CBF84" w14:textId="77777777" w:rsidR="000F2E68" w:rsidRDefault="000F2E68" w:rsidP="000F2E68"/>
    <w:p w14:paraId="14C2FCA5" w14:textId="77777777" w:rsidR="00792E95" w:rsidRDefault="00792E95" w:rsidP="000F2E68"/>
    <w:p w14:paraId="4D1557E0" w14:textId="77777777" w:rsidR="00792E95" w:rsidRDefault="00792E95" w:rsidP="000F2E68"/>
    <w:p w14:paraId="10B607CD" w14:textId="77777777" w:rsidR="00792E95" w:rsidRDefault="00792E95" w:rsidP="000F2E68"/>
    <w:p w14:paraId="25FB44F2" w14:textId="77777777" w:rsidR="00792E95" w:rsidRDefault="00792E95" w:rsidP="000F2E68"/>
    <w:p w14:paraId="50BB451C" w14:textId="77777777" w:rsidR="00792E95" w:rsidRDefault="00792E95" w:rsidP="000F2E68"/>
    <w:p w14:paraId="1A81D0ED" w14:textId="77777777" w:rsidR="00792E95" w:rsidRDefault="00792E95" w:rsidP="000F2E68"/>
    <w:p w14:paraId="0952A8EC" w14:textId="07EE32BA" w:rsidR="000F2E68" w:rsidRDefault="000F2E68" w:rsidP="000F2E68">
      <w:r>
        <w:lastRenderedPageBreak/>
        <w:t>El retorno descontado Gt se define como:</w:t>
      </w:r>
    </w:p>
    <w:p w14:paraId="1B87414E" w14:textId="77777777" w:rsidR="000F2E68" w:rsidRDefault="000F2E68" w:rsidP="000F2E68">
      <w:r w:rsidRPr="000F2E68">
        <w:rPr>
          <w:noProof/>
        </w:rPr>
        <w:drawing>
          <wp:inline distT="0" distB="0" distL="0" distR="0" wp14:anchorId="783F1F38" wp14:editId="44C105B4">
            <wp:extent cx="2219635" cy="1124107"/>
            <wp:effectExtent l="0" t="0" r="9525" b="0"/>
            <wp:docPr id="50408598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5986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01DF" w14:textId="42690D9E" w:rsidR="00792E95" w:rsidRPr="00792E95" w:rsidRDefault="00792E95" w:rsidP="000F2E68">
      <w:pPr>
        <w:rPr>
          <w:color w:val="EE0000"/>
        </w:rPr>
      </w:pPr>
      <w:r w:rsidRPr="00792E95">
        <w:rPr>
          <w:color w:val="EE0000"/>
        </w:rPr>
        <w:t>La respuesta correcta es la: C</w:t>
      </w:r>
    </w:p>
    <w:p w14:paraId="526E5875" w14:textId="77777777" w:rsidR="00792E95" w:rsidRDefault="00792E95" w:rsidP="000F2E68"/>
    <w:p w14:paraId="564A1CD2" w14:textId="2EE0FCB1" w:rsidR="000F2E68" w:rsidRDefault="000F2E68" w:rsidP="000F2E68">
      <w:r>
        <w:t>En TD(0), si el TD error δt &gt; 0, significa que:</w:t>
      </w:r>
    </w:p>
    <w:p w14:paraId="74407AD4" w14:textId="77777777" w:rsidR="000F2E68" w:rsidRPr="00792E95" w:rsidRDefault="000F2E68" w:rsidP="000F2E68">
      <w:pPr>
        <w:rPr>
          <w:color w:val="EE0000"/>
        </w:rPr>
      </w:pPr>
      <w:r w:rsidRPr="00792E95">
        <w:rPr>
          <w:color w:val="EE0000"/>
        </w:rPr>
        <w:t>A. Subestimamos el valor del estado actual</w:t>
      </w:r>
    </w:p>
    <w:p w14:paraId="68B50F59" w14:textId="77777777" w:rsidR="000F2E68" w:rsidRDefault="000F2E68" w:rsidP="000F2E68">
      <w:r>
        <w:t>B. Sobreestimamos el valor del estado actual</w:t>
      </w:r>
    </w:p>
    <w:p w14:paraId="051ABEC0" w14:textId="6A5B15E1" w:rsidR="000F2E68" w:rsidRDefault="000F2E68" w:rsidP="000F2E68">
      <w:r>
        <w:t>C. El agente tomó la acción óptima</w:t>
      </w:r>
    </w:p>
    <w:p w14:paraId="6E147110" w14:textId="77777777" w:rsidR="000F2E68" w:rsidRDefault="000F2E68" w:rsidP="000F2E68">
      <w:r>
        <w:t>D. El episodio ha terminado</w:t>
      </w:r>
    </w:p>
    <w:p w14:paraId="3F3F8483" w14:textId="77777777" w:rsidR="000F2E68" w:rsidRDefault="000F2E68" w:rsidP="000F2E68"/>
    <w:p w14:paraId="21425E30" w14:textId="3C270033" w:rsidR="000F2E68" w:rsidRDefault="000F2E68" w:rsidP="000F2E68">
      <w:r>
        <w:t>¿Cuál de las siguientes afirmaciones sobre DQN es FALSA?</w:t>
      </w:r>
    </w:p>
    <w:p w14:paraId="0A241628" w14:textId="05A33872" w:rsidR="000F2E68" w:rsidRDefault="000F2E68" w:rsidP="000F2E68">
      <w:r>
        <w:t>A. Usa redes neuronales para aproximar la función Q</w:t>
      </w:r>
    </w:p>
    <w:p w14:paraId="2572B148" w14:textId="77777777" w:rsidR="000F2E68" w:rsidRDefault="000F2E68" w:rsidP="000F2E68">
      <w:r>
        <w:t>B. Emplea experience replay para romper correlaciones</w:t>
      </w:r>
    </w:p>
    <w:p w14:paraId="3C07EC33" w14:textId="77777777" w:rsidR="000F2E68" w:rsidRDefault="000F2E68" w:rsidP="000F2E68">
      <w:r>
        <w:t>C. Utiliza una target network para estabilizar el entrenamiento</w:t>
      </w:r>
    </w:p>
    <w:p w14:paraId="6627787C" w14:textId="16FD4097" w:rsidR="002A6EA0" w:rsidRPr="00BA6ACA" w:rsidRDefault="000F2E68" w:rsidP="000F2E68">
      <w:pPr>
        <w:rPr>
          <w:color w:val="EE0000"/>
        </w:rPr>
      </w:pPr>
      <w:r w:rsidRPr="00BA6ACA">
        <w:rPr>
          <w:color w:val="EE0000"/>
        </w:rPr>
        <w:t>D. Funciona directamente con espacios de acciones continuos</w:t>
      </w:r>
    </w:p>
    <w:sectPr w:rsidR="002A6EA0" w:rsidRPr="00BA6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C4"/>
    <w:rsid w:val="000F2E68"/>
    <w:rsid w:val="002A6EA0"/>
    <w:rsid w:val="004501C4"/>
    <w:rsid w:val="00691B8D"/>
    <w:rsid w:val="006D6817"/>
    <w:rsid w:val="00792E95"/>
    <w:rsid w:val="00A85C01"/>
    <w:rsid w:val="00BA1D66"/>
    <w:rsid w:val="00BA6ACA"/>
    <w:rsid w:val="00BC2AA4"/>
    <w:rsid w:val="00D27B74"/>
    <w:rsid w:val="00DF5BEC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2B3B7"/>
  <w15:chartTrackingRefBased/>
  <w15:docId w15:val="{64B0B3F9-E538-47A6-A0AE-BAE35260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752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5</cp:revision>
  <dcterms:created xsi:type="dcterms:W3CDTF">2026-01-04T16:14:00Z</dcterms:created>
  <dcterms:modified xsi:type="dcterms:W3CDTF">2026-01-04T19:44:00Z</dcterms:modified>
</cp:coreProperties>
</file>