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TEMA 72: SISTEMAS DE GESTIÓN DE BASES DE DATOS</w:t>
      </w:r>
    </w:p>
    <w:p/>
    <w:p>
      <w:pPr>
        <w:pStyle w:val="Heading2"/>
      </w:pPr>
      <w:r>
        <w:t>1. Concepto y funciones</w:t>
      </w:r>
    </w:p>
    <w:p/>
    <w:p>
      <w:r>
        <w:t>Un SGBD o DBMS es el software que actúa como interfaz entre bases de datos, aplicaciones y usuarios. Permite definir estructuras, almacenar y consultar datos, controlar accesos, mantener integridad, gestionar transacciones y recuperar información tras fallos.</w:t>
      </w:r>
    </w:p>
    <w:p/>
    <w:p>
      <w:r>
        <w:t>Funciones principales:</w:t>
      </w:r>
    </w:p>
    <w:p/>
    <w:p>
      <w:r>
        <w:t>- atender peticiones de definición y manipulación;</w:t>
      </w:r>
    </w:p>
    <w:p>
      <w:r>
        <w:t>- mantener el diccionario de datos;</w:t>
      </w:r>
    </w:p>
    <w:p>
      <w:r>
        <w:t>- gestionar transacciones y concurrencia;</w:t>
      </w:r>
    </w:p>
    <w:p>
      <w:r>
        <w:t>- aplicar restricciones de integridad;</w:t>
      </w:r>
    </w:p>
    <w:p>
      <w:r>
        <w:t>- controlar usuarios y permisos;</w:t>
      </w:r>
    </w:p>
    <w:p>
      <w:r>
        <w:t>- realizar copias y recuperación;</w:t>
      </w:r>
    </w:p>
    <w:p>
      <w:r>
        <w:t>- optimizar consultas y mantener estadísticas;</w:t>
      </w:r>
    </w:p>
    <w:p>
      <w:r>
        <w:t>- proporcionar independencia lógica y física.</w:t>
      </w:r>
    </w:p>
    <w:p/>
    <w:p>
      <w:r>
        <w:t>El SGBD aplica políticas de seguridad e integridad definidas por la organización y el DBA, pero no define por sí mismo esas políticas.</w:t>
      </w:r>
    </w:p>
    <w:p/>
    <w:p>
      <w:r>
        <w:t>Lenguajes:</w:t>
      </w:r>
    </w:p>
    <w:p/>
    <w:p>
      <w:r>
        <w:t>- **DDL:** CREATE, ALTER, DROP, TRUNCATE;</w:t>
      </w:r>
    </w:p>
    <w:p>
      <w:r>
        <w:t>- **DML:** SELECT, INSERT, UPDATE, DELETE, MERGE;</w:t>
      </w:r>
    </w:p>
    <w:p>
      <w:r>
        <w:t>- **DCL:** GRANT y REVOKE;</w:t>
      </w:r>
    </w:p>
    <w:p>
      <w:r>
        <w:t>- **TCL:** COMMIT, ROLLBACK, SAVEPOINT y SET TRANSACTION.</w:t>
      </w:r>
    </w:p>
    <w:p/>
    <w:p>
      <w:r>
        <w:t>Usuarios: finales, desarrolladores, diseñadores y administradores de bases de datos (DBA).</w:t>
      </w:r>
    </w:p>
    <w:p/>
    <w:p>
      <w:pPr>
        <w:pStyle w:val="Heading2"/>
      </w:pPr>
      <w:r>
        <w:t>2. Modelos de datos</w:t>
      </w:r>
    </w:p>
    <w:p/>
    <w:p>
      <w:pPr>
        <w:pStyle w:val="Heading3"/>
      </w:pPr>
      <w:r>
        <w:t>2.1. Relacional</w:t>
      </w:r>
    </w:p>
    <w:p/>
    <w:p>
      <w:r>
        <w:t>Organiza la información en tablas, filas y columnas. Usa claves primarias, claves foráneas y SQL. Es adecuado para sistemas transaccionales que requieren integridad y consistencia.</w:t>
      </w:r>
    </w:p>
    <w:p/>
    <w:p>
      <w:r>
        <w:t>Ejemplos: Oracle, SQL Server, MariaDB, MySQL, PostgreSQL y SQLite.</w:t>
      </w:r>
    </w:p>
    <w:p/>
    <w:p>
      <w:r>
        <w:t>PostgreSQL se considera habitualmente objeto-relacional, aunque es compatible con el modelo relacional.</w:t>
      </w:r>
    </w:p>
    <w:p/>
    <w:p>
      <w:pPr>
        <w:pStyle w:val="Heading3"/>
      </w:pPr>
      <w:r>
        <w:t>2.2. NoSQL</w:t>
      </w:r>
    </w:p>
    <w:p/>
    <w:p>
      <w:r>
        <w:t>Las bases NoSQL manejan datos estructurados, semiestructurados o no estructurados mediante esquemas flexibles y escalabilidad horizontal.</w:t>
      </w:r>
    </w:p>
    <w:p/>
    <w:p>
      <w:r>
        <w:t>- **Clave-valor:** Redis, DynamoDB.</w:t>
      </w:r>
    </w:p>
    <w:p>
      <w:r>
        <w:t>- **Documental:** MongoDB, CouchDB; documentos JSON/BSON.</w:t>
      </w:r>
    </w:p>
    <w:p>
      <w:r>
        <w:t>- **Grafos:** Neo4j; nodos y relaciones, adecuado para redes sociales.</w:t>
      </w:r>
    </w:p>
    <w:p>
      <w:r>
        <w:t>- **Columnar:** Cassandra, HBase; adecuado para grandes volúmenes y análisis.</w:t>
      </w:r>
    </w:p>
    <w:p>
      <w:r>
        <w:t>- **Objetos:** db4o, ObjectDB; persisten objetos con encapsulación, herencia e identidad propia.</w:t>
      </w:r>
    </w:p>
    <w:p/>
    <w:p>
      <w:r>
        <w:t>NoSQL suele utilizar escalabilidad horizontal y puede priorizar disponibilidad y tolerancia a particiones sobre consistencia inmediata, conforme a BASE.</w:t>
      </w:r>
    </w:p>
    <w:p/>
    <w:p>
      <w:pPr>
        <w:pStyle w:val="Heading3"/>
      </w:pPr>
      <w:r>
        <w:t>2.3. CAP</w:t>
      </w:r>
    </w:p>
    <w:p/>
    <w:p>
      <w:r>
        <w:t>En un sistema distribuido no es posible garantizar simultáneamente consistencia, disponibilidad y tolerancia a particiones. Ante una partición hay que priorizar consistencia o disponibilidad:</w:t>
      </w:r>
    </w:p>
    <w:p/>
    <w:p>
      <w:r>
        <w:t>- sistemas AP: responden aunque algunas lecturas sean temporalmente antiguas;</w:t>
      </w:r>
    </w:p>
    <w:p>
      <w:r>
        <w:t>- sistemas CP: mantienen consistencia, aunque pueden rechazar o retrasar peticiones.</w:t>
      </w:r>
    </w:p>
    <w:p/>
    <w:p>
      <w:pPr>
        <w:pStyle w:val="Heading3"/>
      </w:pPr>
      <w:r>
        <w:t>2.4. Bases documentales</w:t>
      </w:r>
    </w:p>
    <w:p/>
    <w:p>
      <w:r>
        <w:t>MongoDB permite documentos anidados, arrays, índices secundarios y esquemas flexibles. No proporciona integridad referencial automática equivalente a una clave foránea relacional cuando se usan referencias entre colecciones.</w:t>
      </w:r>
    </w:p>
    <w:p/>
    <w:p>
      <w:r>
        <w:t>En consultas sobre arrays de subdocumentos, dos condiciones pueden satisfacerse en elementos distintos. Para exigir que se cumplan en el mismo elemento se utiliza `$elemMatch`.</w:t>
      </w:r>
    </w:p>
    <w:p/>
    <w:p>
      <w:pPr>
        <w:pStyle w:val="Heading3"/>
      </w:pPr>
      <w:r>
        <w:t>2.5. Bases orientadas a objetos</w:t>
      </w:r>
    </w:p>
    <w:p/>
    <w:p>
      <w:r>
        <w:t>Utilizan objetos, identidad (OID), encapsulamiento, herencia y polimorfismo. Sus relaciones se representan mediante referencias u OID, no mediante claves foráneas.</w:t>
      </w:r>
    </w:p>
    <w:p/>
    <w:p>
      <w:r>
        <w:t>ODMG define ODL para definición y OQL para consultas. No dependen de SQL. Son adecuadas para CAD, SIG, multimedia y datos complejos.</w:t>
      </w:r>
    </w:p>
    <w:p/>
    <w:p>
      <w:r>
        <w:t>Cuando una aplicación orientada a objetos utiliza una base relacional se necesita una capa ORM o motor de persistencia, como Hibernate, JPA, Entity Framework o SQLAlchemy.</w:t>
      </w:r>
    </w:p>
    <w:p/>
    <w:p>
      <w:pPr>
        <w:pStyle w:val="Heading2"/>
      </w:pPr>
      <w:r>
        <w:t>3. Arquitecturas</w:t>
      </w:r>
    </w:p>
    <w:p/>
    <w:p>
      <w:pPr>
        <w:pStyle w:val="Heading3"/>
      </w:pPr>
      <w:r>
        <w:t>3.1. Centralizada</w:t>
      </w:r>
    </w:p>
    <w:p/>
    <w:p>
      <w:r>
        <w:t>Toda la base reside en un único sistema. Facilita administración, pero presenta punto único de fallo, límites de escalabilidad y dependencia del servidor central.</w:t>
      </w:r>
    </w:p>
    <w:p/>
    <w:p>
      <w:pPr>
        <w:pStyle w:val="Heading3"/>
      </w:pPr>
      <w:r>
        <w:t>3.2. Distribuida</w:t>
      </w:r>
    </w:p>
    <w:p/>
    <w:p>
      <w:r>
        <w:t>Los datos se almacenan o replican en varios nodos. Puede ser homogénea o heterogénea. Mejora disponibilidad y rendimiento, pero requiere coordinación, replicación, sincronización y control de consistencia.</w:t>
      </w:r>
    </w:p>
    <w:p/>
    <w:p>
      <w:pPr>
        <w:pStyle w:val="Heading3"/>
      </w:pPr>
      <w:r>
        <w:t>3.3. Federada</w:t>
      </w:r>
    </w:p>
    <w:p/>
    <w:p>
      <w:r>
        <w:t>Integra bases autónomas que mantienen su independencia y cooperan mediante esquemas o vistas globales.</w:t>
      </w:r>
    </w:p>
    <w:p/>
    <w:p>
      <w:r>
        <w:t>- **Federación fuertemente acoplada:** existe un administrador global y uno o más esquemas federados.</w:t>
      </w:r>
    </w:p>
    <w:p>
      <w:r>
        <w:t>- **Federación débilmente acoplada:** los usuarios crean y mantienen federaciones mediante vistas.</w:t>
      </w:r>
    </w:p>
    <w:p/>
    <w:p>
      <w:r>
        <w:t>La federación proporciona integración lógica sin consolidación física.</w:t>
      </w:r>
    </w:p>
    <w:p/>
    <w:p>
      <w:pPr>
        <w:pStyle w:val="Heading3"/>
      </w:pPr>
      <w:r>
        <w:t>3.4. Escalabilidad y alta disponibilidad</w:t>
      </w:r>
    </w:p>
    <w:p/>
    <w:p>
      <w:r>
        <w:t>- **Vertical:** más CPU, RAM o almacenamiento en un servidor.</w:t>
      </w:r>
    </w:p>
    <w:p>
      <w:r>
        <w:t>- **Horizontal:** más servidores o nodos distribuyen la carga.</w:t>
      </w:r>
    </w:p>
    <w:p>
      <w:r>
        <w:t>- **Elástica:** recursos automáticos en la nube.</w:t>
      </w:r>
    </w:p>
    <w:p/>
    <w:p>
      <w:r>
        <w:t>Alta disponibilidad:</w:t>
      </w:r>
    </w:p>
    <w:p/>
    <w:p>
      <w:r>
        <w:t>- **activo-pasivo:** un nodo trabaja y otro espera;</w:t>
      </w:r>
    </w:p>
    <w:p>
      <w:r>
        <w:t>- **activo-activo:** varios nodos trabajan simultáneamente.</w:t>
      </w:r>
    </w:p>
    <w:p/>
    <w:p>
      <w:r>
        <w:t>Oracle RAC, MySQL Group Replication/InnoDB Cluster y MariaDB Galera pueden proporcionar escenarios activo-activo. Requieren comunicación entre nodos con latencia muy baja; no existe un mínimo general obligatorio de 10 Gbps.</w:t>
      </w:r>
    </w:p>
    <w:p/>
    <w:p>
      <w:pPr>
        <w:pStyle w:val="Heading2"/>
      </w:pPr>
      <w:r>
        <w:t>4. Motores de indexación</w:t>
      </w:r>
    </w:p>
    <w:p/>
    <w:p>
      <w:r>
        <w:t>- **B+ tree:** árbol balanceado multirrama, adecuado para búsquedas, ordenación y rangos.</w:t>
      </w:r>
    </w:p>
    <w:p>
      <w:r>
        <w:t>- **Hash:** localiza por función hash y es adecuado para igualdad, no para rangos.</w:t>
      </w:r>
    </w:p>
    <w:p>
      <w:r>
        <w:t>- **Bitmap:** apropiado para columnas de baja cardinalidad y consultas analíticas.</w:t>
      </w:r>
    </w:p>
    <w:p>
      <w:r>
        <w:t>- **Índices compuestos:** combinan varias columnas.</w:t>
      </w:r>
    </w:p>
    <w:p/>
    <w:p>
      <w:r>
        <w:t>No conviene indexar todas las columnas: los índices aceleran lecturas, pero ralentizan escrituras y consumen espacio. La desnormalización controlada, estadísticas actualizadas y planes de ejecución ayudan a optimizar consultas.</w:t>
      </w:r>
    </w:p>
    <w:p/>
    <w:p>
      <w:r>
        <w:t>Un plan de ejecución describe cómo procesará el SGBD una consulta: accesos, índices, joins y costes. Oracle permite consultarlo con `EXPLAIN PLAN`, `DBMS_XPLAN` o herramientas gráficas.</w:t>
      </w:r>
    </w:p>
    <w:p/>
    <w:p>
      <w:r>
        <w:t>Un **HINT** es un comentario especial, como `/*+ INDEX(...) */`, que orienta al optimizador.</w:t>
      </w:r>
    </w:p>
    <w:p/>
    <w:p>
      <w:pPr>
        <w:pStyle w:val="Heading2"/>
      </w:pPr>
      <w:r>
        <w:t>5. Modelo ANSI/SPARC</w:t>
      </w:r>
    </w:p>
    <w:p/>
    <w:p>
      <w:r>
        <w:t>La arquitectura ANSI/SPARC separa:</w:t>
      </w:r>
    </w:p>
    <w:p/>
    <w:p>
      <w:r>
        <w:t>1. **Nivel externo:** vistas personalizadas de cada usuario.</w:t>
      </w:r>
    </w:p>
    <w:p>
      <w:r>
        <w:t>2. **Nivel conceptual:** esquema lógico global con entidades, relaciones y restricciones.</w:t>
      </w:r>
    </w:p>
    <w:p>
      <w:r>
        <w:t>3. **Nivel interno:** almacenamiento físico, estructuras y métodos de acceso.</w:t>
      </w:r>
    </w:p>
    <w:p/>
    <w:p>
      <w:r>
        <w:t>Proporciona independencia lógica y física. El diccionario de datos almacena metadatos, incluyendo definiciones de tipos, esquemas y correspondencias entre niveles.</w:t>
      </w:r>
    </w:p>
    <w:p/>
    <w:p>
      <w:pPr>
        <w:pStyle w:val="Heading2"/>
      </w:pPr>
      <w:r>
        <w:t>6. Transacciones y propiedades ACID</w:t>
      </w:r>
    </w:p>
    <w:p/>
    <w:p>
      <w:r>
        <w:t>Una transacción es un conjunto de operaciones que se ejecutan como una unidad.</w:t>
      </w:r>
    </w:p>
    <w:p/>
    <w:p>
      <w:r>
        <w:t>- **Atomicidad:** todo o nada.</w:t>
      </w:r>
    </w:p>
    <w:p>
      <w:r>
        <w:t>- **Consistencia:** lleva la base de un estado válido a otro válido.</w:t>
      </w:r>
    </w:p>
    <w:p>
      <w:r>
        <w:t>- **Aislamiento:** las transacciones concurrentes no interfieren indebidamente.</w:t>
      </w:r>
    </w:p>
    <w:p>
      <w:r>
        <w:t>- **Durabilidad:** los cambios confirmados persisten tras fallos.</w:t>
      </w:r>
    </w:p>
    <w:p/>
    <w:p>
      <w:r>
        <w:t>`COMMIT` confirma y hace permanentes los cambios. `ROLLBACK` deshace cambios no confirmados. `SAVEPOINT` marca un punto intermedio. `TRUNCATE` es DDL y puede provocar commit implícito según el SGBD.</w:t>
      </w:r>
    </w:p>
    <w:p/>
    <w:p>
      <w:pPr>
        <w:pStyle w:val="Heading2"/>
      </w:pPr>
      <w:r>
        <w:t>7. Concurrencia y bloqueos</w:t>
      </w:r>
    </w:p>
    <w:p/>
    <w:p>
      <w:r>
        <w:t>- **Compartido:** varias transacciones pueden leer; ninguna puede modificar mientras se mantenga el bloqueo.</w:t>
      </w:r>
    </w:p>
    <w:p>
      <w:r>
        <w:t>- **Exclusivo:** una transacción modifica y bloquea el acceso incompatible.</w:t>
      </w:r>
    </w:p>
    <w:p>
      <w:r>
        <w:t>- **Pesimista:** bloquea al seleccionar para actualizar, por ejemplo `SELECT ... FOR UPDATE`.</w:t>
      </w:r>
    </w:p>
    <w:p>
      <w:r>
        <w:t>- **Optimista:** no bloquea al leer y verifica versiones antes de confirmar.</w:t>
      </w:r>
    </w:p>
    <w:p/>
    <w:p>
      <w:r>
        <w:t>El protocolo 2PL tiene:</w:t>
      </w:r>
    </w:p>
    <w:p/>
    <w:p>
      <w:r>
        <w:t>- fase de expansión: adquiere bloqueos;</w:t>
      </w:r>
    </w:p>
    <w:p>
      <w:r>
        <w:t>- fase de contracción: libera bloqueos y no adquiere nuevos.</w:t>
      </w:r>
    </w:p>
    <w:p/>
    <w:p>
      <w:r>
        <w:t>Anomalías: lectura sucia, lectura no repetible, lectura fantasma y actualización perdida.</w:t>
      </w:r>
    </w:p>
    <w:p/>
    <w:p>
      <w:r>
        <w:t>Niveles ANSI: READ UNCOMMITTED, READ COMMITTED, REPEATABLE READ y SERIALIZABLE.</w:t>
      </w:r>
    </w:p>
    <w:p/>
    <w:p>
      <w:r>
        <w:t>Timestamp ordering, wait-die, wound-wait, detección de ciclos y MVCC ayudan a reducir o resolver deadlocks.</w:t>
      </w:r>
    </w:p>
    <w:p/>
    <w:p>
      <w:pPr>
        <w:pStyle w:val="Heading2"/>
      </w:pPr>
      <w:r>
        <w:t>8. Recuperación de errores</w:t>
      </w:r>
    </w:p>
    <w:p/>
    <w:p>
      <w:r>
        <w:t>- **WAL:** registra cambios antes de aplicarlos y permite deshacer o rehacer.</w:t>
      </w:r>
    </w:p>
    <w:p>
      <w:r>
        <w:t>- **Checkpoint:** fija un punto de recuperación y reduce el trabajo tras un fallo.</w:t>
      </w:r>
    </w:p>
    <w:p>
      <w:r>
        <w:t>- **Shadow paging:** conserva versiones antiguas hasta confirmar.</w:t>
      </w:r>
    </w:p>
    <w:p>
      <w:r>
        <w:t>- **Rollback:** revierte una transacción no confirmada.</w:t>
      </w:r>
    </w:p>
    <w:p>
      <w:r>
        <w:t>- **Redo:** reaplica cambios confirmados.</w:t>
      </w:r>
    </w:p>
    <w:p/>
    <w:p>
      <w:r>
        <w:t>Copias:</w:t>
      </w:r>
    </w:p>
    <w:p/>
    <w:p>
      <w:r>
        <w:t>- completa;</w:t>
      </w:r>
    </w:p>
    <w:p>
      <w:r>
        <w:t>- incremental;</w:t>
      </w:r>
    </w:p>
    <w:p>
      <w:r>
        <w:t>- diferencial;</w:t>
      </w:r>
    </w:p>
    <w:p>
      <w:r>
        <w:t>- física;</w:t>
      </w:r>
    </w:p>
    <w:p>
      <w:r>
        <w:t>- lógica;</w:t>
      </w:r>
    </w:p>
    <w:p>
      <w:r>
        <w:t>- en frío o en caliente.</w:t>
      </w:r>
    </w:p>
    <w:p/>
    <w:p>
      <w:r>
        <w:t>En Oracle, RMAN realiza copias consistentes y recuperación. ARCHIVELOG conserva redo logs archivados y permite recuperación hasta el último commit o hasta un momento concreto. RSYNC no sustituye a RMAN para una copia consistente de una base abierta.</w:t>
      </w:r>
    </w:p>
    <w:p/>
    <w:p>
      <w:pPr>
        <w:pStyle w:val="Heading2"/>
      </w:pPr>
      <w:r>
        <w:t>9. Integridad</w:t>
      </w:r>
    </w:p>
    <w:p/>
    <w:p>
      <w:r>
        <w:t>- **De entidad:** clave primaria única y no nula.</w:t>
      </w:r>
    </w:p>
    <w:p>
      <w:r>
        <w:t>- **Referencial:** claves foráneas válidas.</w:t>
      </w:r>
    </w:p>
    <w:p>
      <w:r>
        <w:t>- **De dominio:** valores dentro de tipos, rangos o conjuntos permitidos.</w:t>
      </w:r>
    </w:p>
    <w:p>
      <w:r>
        <w:t>- **Reglas de negocio:** condiciones específicas de la organización.</w:t>
      </w:r>
    </w:p>
    <w:p/>
    <w:p>
      <w:pPr>
        <w:pStyle w:val="Heading2"/>
      </w:pPr>
      <w:r>
        <w:t>10. Oracle y herramientas</w:t>
      </w:r>
    </w:p>
    <w:p/>
    <w:p>
      <w:r>
        <w:t>- **Tablespace:** espacio lógico que agrupa datafiles.</w:t>
      </w:r>
    </w:p>
    <w:p>
      <w:r>
        <w:t>- **Listener:** proceso de red que escucha conexiones de clientes.</w:t>
      </w:r>
    </w:p>
    <w:p>
      <w:r>
        <w:t>- **Puerto Oracle habitual:** TCP 1521.</w:t>
      </w:r>
    </w:p>
    <w:p>
      <w:r>
        <w:t>- **SQL*Plus:** ejecución interactiva o mediante scripts SQL/PLSQL.</w:t>
      </w:r>
    </w:p>
    <w:p>
      <w:r>
        <w:t>- **SQL Developer:** herramienta gráfica.</w:t>
      </w:r>
    </w:p>
    <w:p>
      <w:r>
        <w:t>- **SQL Server Management Studio:** administración gráfica de SQL Server.</w:t>
      </w:r>
    </w:p>
    <w:p>
      <w:r>
        <w:t>- **pgAdmin:** PostgreSQL.</w:t>
      </w:r>
    </w:p>
    <w:p>
      <w:r>
        <w:t>- **MySQL Workbench:** MySQL/MariaDB.</w:t>
      </w:r>
    </w:p>
    <w:p>
      <w:r>
        <w:t>- **RMAN:** backup y recuperación.</w:t>
      </w:r>
    </w:p>
    <w:p>
      <w:r>
        <w:t>- **Data Pump:** exportación e importación lógica.</w:t>
      </w:r>
    </w:p>
    <w:p>
      <w:r>
        <w:t>- **APEX:** SQL Workshop administra objetos; App Builder crea aplicaciones.</w:t>
      </w:r>
    </w:p>
    <w:p/>
    <w:p>
      <w:r>
        <w:t>Oracle utiliza parámetros NLS para idioma, territorio, moneda, fechas y separadores. En España son coherentes la coma decimal y el euro; el dólar como moneda sería una configuración incorrecta para el entorno descrito.</w:t>
      </w:r>
    </w:p>
    <w:p/>
    <w:p>
      <w:r>
        <w:t>DBeaver y SQuirreL SQL Client son herramientas cliente, no SGBD. Pueden consultar la base de datos de Mirth Connect, pero no deben utilizarse para modificar directamente canales o transformaciones en producción.</w:t>
      </w:r>
    </w:p>
    <w:p/>
    <w:p>
      <w:pPr>
        <w:pStyle w:val="Heading2"/>
      </w:pPr>
      <w:r>
        <w:t>11. Aplicación sanitaria</w:t>
      </w:r>
    </w:p>
    <w:p/>
    <w:p>
      <w:r>
        <w:t>Los sistemas sanitarios combinan bases relacionales para transacciones clínicas, bases documentales para datos semiestructurados, bases de grafos para relaciones complejas y bases distribuidas para disponibilidad entre centros.</w:t>
      </w:r>
    </w:p>
    <w:p/>
    <w:p>
      <w:r>
        <w:t>La selección depende de consistencia, disponibilidad, volumen, latencia, tipo de consulta, regulación, continuidad y capacidad de recuperación.</w:t>
      </w:r>
    </w:p>
    <w:p/>
    <w:p>
      <w:pPr>
        <w:pStyle w:val="Heading2"/>
      </w:pPr>
      <w:r>
        <w:t>12. Resumen para examen</w:t>
      </w:r>
    </w:p>
    <w:p/>
    <w:p>
      <w:r>
        <w:t>- MongoDB es documental; Apache HBase es NoSQL columnar; Neo4j es de grafos.</w:t>
      </w:r>
    </w:p>
    <w:p>
      <w:r>
        <w:t>- PostgreSQL es objeto-relacional; Oracle, SQL Server y MySQL son relacionales.</w:t>
      </w:r>
    </w:p>
    <w:p>
      <w:r>
        <w:t>- ODL define objetos y OQL consulta bases orientadas a objetos.</w:t>
      </w:r>
    </w:p>
    <w:p>
      <w:r>
        <w:t>- La federación integra bases autónomas sin consolidarlas físicamente.</w:t>
      </w:r>
    </w:p>
    <w:p>
      <w:r>
        <w:t>- ANSI/SPARC tiene niveles externo, conceptual e interno.</w:t>
      </w:r>
    </w:p>
    <w:p>
      <w:r>
        <w:t>- El diccionario de datos contiene la definición de tipos y metadatos.</w:t>
      </w:r>
    </w:p>
    <w:p>
      <w:r>
        <w:t>- ACID significa atomicidad, consistencia, aislamiento y durabilidad.</w:t>
      </w:r>
    </w:p>
    <w:p>
      <w:r>
        <w:t>- COMMIT confirma; ROLLBACK deshace; SAVEPOINT marca un punto.</w:t>
      </w:r>
    </w:p>
    <w:p>
      <w:r>
        <w:t>- Bitmap es adecuado para baja cardinalidad; B+ para rangos; hash para igualdad.</w:t>
      </w:r>
    </w:p>
    <w:p>
      <w:r>
        <w:t>- 2PL separa expansión y contracción.</w:t>
      </w:r>
    </w:p>
    <w:p>
      <w:r>
        <w:t>- WAL registra antes de escribir; shadow paging conserva versiones; RMAN recupera Oracle.</w:t>
      </w:r>
    </w:p>
    <w:p>
      <w:r>
        <w:t>- Oracle Listener usa habitualmente TCP 1521.</w:t>
      </w:r>
    </w:p>
    <w:p>
      <w:r>
        <w:t>- SQL*Plus ejecuta SQL y PL/SQL; APEX SQL Workshop gestiona bases.</w:t>
      </w:r>
    </w:p>
    <w:p>
      <w:r>
        <w:t>- Los índices no deben crearse indiscriminadamente.</w:t>
      </w:r>
    </w:p>
    <w:p/>
    <w:p>
      <w:pPr>
        <w:pStyle w:val="Heading2"/>
      </w:pPr>
      <w:r>
        <w:t>13. Preguntas tipo test</w:t>
      </w:r>
    </w:p>
    <w:p/>
    <w:p>
      <w:pPr>
        <w:pStyle w:val="Heading3"/>
      </w:pPr>
      <w:r>
        <w:t>1. ¿Cuál no es un SGBD relacional?</w:t>
      </w:r>
    </w:p>
    <w:p/>
    <w:p>
      <w:r>
        <w:t>A. MariaDB.</w:t>
      </w:r>
    </w:p>
    <w:p>
      <w:r>
        <w:t>B. SQLite.</w:t>
      </w:r>
    </w:p>
    <w:p>
      <w:r>
        <w:t>C. MongoDB.</w:t>
      </w:r>
    </w:p>
    <w:p>
      <w:r>
        <w:t>D. SQL Server.</w:t>
      </w:r>
    </w:p>
    <w:p/>
    <w:p>
      <w:r>
        <w:t>**Respuesta correcta: C.**</w:t>
      </w:r>
    </w:p>
    <w:p/>
    <w:p>
      <w:pPr>
        <w:pStyle w:val="Heading3"/>
      </w:pPr>
      <w:r>
        <w:t>2. ¿Qué nivel ANSI/SPARC muestra vistas personalizadas?</w:t>
      </w:r>
    </w:p>
    <w:p/>
    <w:p>
      <w:r>
        <w:t>A. Interno.</w:t>
      </w:r>
    </w:p>
    <w:p>
      <w:r>
        <w:t>B. Conceptual.</w:t>
      </w:r>
    </w:p>
    <w:p>
      <w:r>
        <w:t>C. Externo.</w:t>
      </w:r>
    </w:p>
    <w:p>
      <w:r>
        <w:t>D. Físico.</w:t>
      </w:r>
    </w:p>
    <w:p/>
    <w:p>
      <w:r>
        <w:t>**Respuesta correcta: C.**</w:t>
      </w:r>
    </w:p>
    <w:p/>
    <w:p>
      <w:pPr>
        <w:pStyle w:val="Heading3"/>
      </w:pPr>
      <w:r>
        <w:t>3. ¿Qué caracteriza a una federación débilmente acoplada?</w:t>
      </w:r>
    </w:p>
    <w:p/>
    <w:p>
      <w:r>
        <w:t>A. Control total de un administrador global.</w:t>
      </w:r>
    </w:p>
    <w:p>
      <w:r>
        <w:t>B. Un único esquema obligatorio.</w:t>
      </w:r>
    </w:p>
    <w:p>
      <w:r>
        <w:t>C. Los usuarios crean y mantienen federaciones mediante vistas.</w:t>
      </w:r>
    </w:p>
    <w:p>
      <w:r>
        <w:t>D. Todos los nodos deben usar el mismo SGBD.</w:t>
      </w:r>
    </w:p>
    <w:p/>
    <w:p>
      <w:r>
        <w:t>**Respuesta correcta: C.**</w:t>
      </w:r>
    </w:p>
    <w:p/>
    <w:p>
      <w:pPr>
        <w:pStyle w:val="Heading3"/>
      </w:pPr>
      <w:r>
        <w:t>4. ¿Qué característica no corresponde a una base orientada a objetos?</w:t>
      </w:r>
    </w:p>
    <w:p/>
    <w:p>
      <w:r>
        <w:t>A. Encapsulamiento.</w:t>
      </w:r>
    </w:p>
    <w:p>
      <w:r>
        <w:t>B. Herencia.</w:t>
      </w:r>
    </w:p>
    <w:p>
      <w:r>
        <w:t>C. Uso obligatorio de SQL.</w:t>
      </w:r>
    </w:p>
    <w:p>
      <w:r>
        <w:t>D. Adecuación a datos complejos.</w:t>
      </w:r>
    </w:p>
    <w:p/>
    <w:p>
      <w:r>
        <w:t>**Respuesta correcta: C.**</w:t>
      </w:r>
    </w:p>
    <w:p/>
    <w:p>
      <w:pPr>
        <w:pStyle w:val="Heading3"/>
      </w:pPr>
      <w:r>
        <w:t>5. ¿Qué utilidad traduce objetos a filas relacionales?</w:t>
      </w:r>
    </w:p>
    <w:p/>
    <w:p>
      <w:r>
        <w:t>A. Listener.</w:t>
      </w:r>
    </w:p>
    <w:p>
      <w:r>
        <w:t>B. Motor ORM o de persistencia.</w:t>
      </w:r>
    </w:p>
    <w:p>
      <w:r>
        <w:t>C. Checkpoint.</w:t>
      </w:r>
    </w:p>
    <w:p>
      <w:r>
        <w:t>D. Tablespace.</w:t>
      </w:r>
    </w:p>
    <w:p/>
    <w:p>
      <w:r>
        <w:t>**Respuesta correcta: B.**</w:t>
      </w:r>
    </w:p>
    <w:p/>
    <w:p>
      <w:pPr>
        <w:pStyle w:val="Heading3"/>
      </w:pPr>
      <w:r>
        <w:t>6. ¿Qué ventaja ofrece NoSQL en Big Data?</w:t>
      </w:r>
    </w:p>
    <w:p/>
    <w:p>
      <w:r>
        <w:t>A. Solo maneja datos estructurados.</w:t>
      </w:r>
    </w:p>
    <w:p>
      <w:r>
        <w:t>B. Escalabilidad horizontal.</w:t>
      </w:r>
    </w:p>
    <w:p>
      <w:r>
        <w:t>C. Requiere siempre un servidor único.</w:t>
      </w:r>
    </w:p>
    <w:p>
      <w:r>
        <w:t>D. Solo admite SQL.</w:t>
      </w:r>
    </w:p>
    <w:p/>
    <w:p>
      <w:r>
        <w:t>**Respuesta correcta: B.**</w:t>
      </w:r>
    </w:p>
    <w:p/>
    <w:p>
      <w:pPr>
        <w:pStyle w:val="Heading3"/>
      </w:pPr>
      <w:r>
        <w:t>7. ¿Qué estructura es adecuada para redes sociales?</w:t>
      </w:r>
    </w:p>
    <w:p/>
    <w:p>
      <w:r>
        <w:t>A. Neo4j.</w:t>
      </w:r>
    </w:p>
    <w:p>
      <w:r>
        <w:t>B. MongoDB siempre.</w:t>
      </w:r>
    </w:p>
    <w:p>
      <w:r>
        <w:t>C. MySQL exclusivamente.</w:t>
      </w:r>
    </w:p>
    <w:p>
      <w:r>
        <w:t>D. MariaDB exclusivamente.</w:t>
      </w:r>
    </w:p>
    <w:p/>
    <w:p>
      <w:r>
        <w:t>**Respuesta correcta: A.**</w:t>
      </w:r>
    </w:p>
    <w:p/>
    <w:p>
      <w:pPr>
        <w:pStyle w:val="Heading3"/>
      </w:pPr>
      <w:r>
        <w:t>8. ¿Qué índice es adecuado para baja cardinalidad?</w:t>
      </w:r>
    </w:p>
    <w:p/>
    <w:p>
      <w:r>
        <w:t>A. B+.</w:t>
      </w:r>
    </w:p>
    <w:p>
      <w:r>
        <w:t>B. Hash.</w:t>
      </w:r>
    </w:p>
    <w:p>
      <w:r>
        <w:t>C. Bitmap.</w:t>
      </w:r>
    </w:p>
    <w:p>
      <w:r>
        <w:t>D. Tabla temporal.</w:t>
      </w:r>
    </w:p>
    <w:p/>
    <w:p>
      <w:r>
        <w:t>**Respuesta correcta: C.**</w:t>
      </w:r>
    </w:p>
    <w:p/>
    <w:p>
      <w:pPr>
        <w:pStyle w:val="Heading3"/>
      </w:pPr>
      <w:r>
        <w:t>9. ¿Qué propiedad ACID garantiza permanencia tras un fallo?</w:t>
      </w:r>
    </w:p>
    <w:p/>
    <w:p>
      <w:r>
        <w:t>A. Atomicidad.</w:t>
      </w:r>
    </w:p>
    <w:p>
      <w:r>
        <w:t>B. Consistencia.</w:t>
      </w:r>
    </w:p>
    <w:p>
      <w:r>
        <w:t>C. Aislamiento.</w:t>
      </w:r>
    </w:p>
    <w:p>
      <w:r>
        <w:t>D. Durabilidad.</w:t>
      </w:r>
    </w:p>
    <w:p/>
    <w:p>
      <w:r>
        <w:t>**Respuesta correcta: D.**</w:t>
      </w:r>
    </w:p>
    <w:p/>
    <w:p>
      <w:pPr>
        <w:pStyle w:val="Heading3"/>
      </w:pPr>
      <w:r>
        <w:t>10. ¿Qué bloqueo permite leer a varias transacciones, pero no modificar?</w:t>
      </w:r>
    </w:p>
    <w:p/>
    <w:p>
      <w:r>
        <w:t>A. Exclusivo.</w:t>
      </w:r>
    </w:p>
    <w:p>
      <w:r>
        <w:t>B. Compartido.</w:t>
      </w:r>
    </w:p>
    <w:p>
      <w:r>
        <w:t>C. Total.</w:t>
      </w:r>
    </w:p>
    <w:p>
      <w:r>
        <w:t>D. Temporal.</w:t>
      </w:r>
    </w:p>
    <w:p/>
    <w:p>
      <w:r>
        <w:t>**Respuesta correcta: B.**</w:t>
      </w:r>
    </w:p>
    <w:p/>
    <w:p>
      <w:pPr>
        <w:pStyle w:val="Heading3"/>
      </w:pPr>
      <w:r>
        <w:t>11. ¿Qué fase de 2PL libera bloqueos sin adquirir nuevos?</w:t>
      </w:r>
    </w:p>
    <w:p/>
    <w:p>
      <w:r>
        <w:t>A. Expansión.</w:t>
      </w:r>
    </w:p>
    <w:p>
      <w:r>
        <w:t>B. Contracción.</w:t>
      </w:r>
    </w:p>
    <w:p>
      <w:r>
        <w:t>C. Inicio.</w:t>
      </w:r>
    </w:p>
    <w:p>
      <w:r>
        <w:t>D. Confirmación.</w:t>
      </w:r>
    </w:p>
    <w:p/>
    <w:p>
      <w:r>
        <w:t>**Respuesta correcta: B.**</w:t>
      </w:r>
    </w:p>
    <w:p/>
    <w:p>
      <w:pPr>
        <w:pStyle w:val="Heading3"/>
      </w:pPr>
      <w:r>
        <w:t>12. ¿Qué técnica registra cambios antes de aplicarlos?</w:t>
      </w:r>
    </w:p>
    <w:p/>
    <w:p>
      <w:r>
        <w:t>A. Checkpoint.</w:t>
      </w:r>
    </w:p>
    <w:p>
      <w:r>
        <w:t>B. Shadow paging.</w:t>
      </w:r>
    </w:p>
    <w:p>
      <w:r>
        <w:t>C. WAL.</w:t>
      </w:r>
    </w:p>
    <w:p>
      <w:r>
        <w:t>D. Rollback manual.</w:t>
      </w:r>
    </w:p>
    <w:p/>
    <w:p>
      <w:r>
        <w:t>**Respuesta correcta: C.**</w:t>
      </w:r>
    </w:p>
    <w:p/>
    <w:p>
      <w:pPr>
        <w:pStyle w:val="Heading3"/>
      </w:pPr>
      <w:r>
        <w:t>13. ¿Qué puerto utiliza habitualmente Oracle Listener?</w:t>
      </w:r>
    </w:p>
    <w:p/>
    <w:p>
      <w:r>
        <w:t>A. 90.</w:t>
      </w:r>
    </w:p>
    <w:p>
      <w:r>
        <w:t>B. 1433.</w:t>
      </w:r>
    </w:p>
    <w:p>
      <w:r>
        <w:t>C. 1521.</w:t>
      </w:r>
    </w:p>
    <w:p>
      <w:r>
        <w:t>D. 8080.</w:t>
      </w:r>
    </w:p>
    <w:p/>
    <w:p>
      <w:r>
        <w:t>**Respuesta correcta: C.**</w:t>
      </w:r>
    </w:p>
    <w:p/>
    <w:p>
      <w:pPr>
        <w:pStyle w:val="Heading3"/>
      </w:pPr>
      <w:r>
        <w:t>14. ¿Qué herramienta de Oracle sirve para backup y recuperación?</w:t>
      </w:r>
    </w:p>
    <w:p/>
    <w:p>
      <w:r>
        <w:t>A. RSYNC.</w:t>
      </w:r>
    </w:p>
    <w:p>
      <w:r>
        <w:t>B. RMAN.</w:t>
      </w:r>
    </w:p>
    <w:p>
      <w:r>
        <w:t>C. SQL Analyze exclusivamente.</w:t>
      </w:r>
    </w:p>
    <w:p>
      <w:r>
        <w:t>D. RRESTORE.</w:t>
      </w:r>
    </w:p>
    <w:p/>
    <w:p>
      <w:r>
        <w:t>**Respuesta correcta: B.**</w:t>
      </w:r>
    </w:p>
    <w:p/>
    <w:p>
      <w:pPr>
        <w:pStyle w:val="Heading3"/>
      </w:pPr>
      <w:r>
        <w:t>15. ¿Qué comando hace permanentes los cambios?</w:t>
      </w:r>
    </w:p>
    <w:p/>
    <w:p>
      <w:r>
        <w:t>A. ROLLBACK.</w:t>
      </w:r>
    </w:p>
    <w:p>
      <w:r>
        <w:t>B. SAVEPOINT.</w:t>
      </w:r>
    </w:p>
    <w:p>
      <w:r>
        <w:t>C. COMMIT.</w:t>
      </w:r>
    </w:p>
    <w:p>
      <w:r>
        <w:t>D. TRUNCATE siempre reversible.</w:t>
      </w:r>
    </w:p>
    <w:p/>
    <w:p>
      <w:r>
        <w:t>**Respuesta correcta: C.**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