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D156DA" w14:textId="2486403F" w:rsidR="00C856BA" w:rsidRPr="0090315D" w:rsidRDefault="00C856BA" w:rsidP="00C856BA">
      <w:pPr>
        <w:rPr>
          <w:rFonts w:ascii="Aptos" w:hAnsi="Aptos"/>
          <w:b/>
          <w:bCs/>
          <w:caps/>
        </w:rPr>
      </w:pPr>
      <w:r>
        <w:rPr>
          <w:rFonts w:ascii="Aptos" w:hAnsi="Aptos"/>
          <w:b/>
          <w:bCs/>
          <w:caps/>
        </w:rPr>
        <w:t>TEMA 15: Ley de Régimen Jurídico del Sector Público. La Responsabilidad Patrimonial de la Administración Pública. Principios de Responsabilidad. La Responsabilidad de las Autoridades y del Personal al servicio de la Administración Pública. Derecho a indemnización. Criterios de valoración. Procedimientos para la exigencia de responsabilidad. Abstención y recusación. Principios de Potestad Sancionadora.</w:t>
      </w:r>
    </w:p>
    <w:p w14:paraId="0554CBCC" w14:textId="0AE2B1D7" w:rsidR="006D4AED" w:rsidRPr="0090315D" w:rsidRDefault="008E7FA6" w:rsidP="00C856BA">
      <w:pPr>
        <w:rPr>
          <w:rFonts w:ascii="Aptos" w:hAnsi="Aptos"/>
          <w:b/>
          <w:bCs/>
          <w:caps/>
          <w:u w:val="single"/>
        </w:rPr>
      </w:pPr>
      <w:r>
        <w:rPr>
          <w:rFonts w:ascii="Aptos" w:hAnsi="Aptos"/>
          <w:b/>
          <w:bCs/>
          <w:caps/>
          <w:u w:val="single"/>
        </w:rPr>
        <w:t>Ley de Régimen Jurídico del Sector Público</w:t>
      </w:r>
    </w:p>
    <w:p w14:paraId="1AE3B0DA" w14:textId="77777777" w:rsidR="00590833" w:rsidRPr="00873695" w:rsidRDefault="00E6709A">
      <w:pPr>
        <w:pStyle w:val="Prrafodelista"/>
        <w:numPr>
          <w:ilvl w:val="0"/>
          <w:numId w:val="1"/>
        </w:numPr>
        <w:rPr>
          <w:rFonts w:ascii="Aptos" w:hAnsi="Aptos"/>
          <w:b/>
          <w:bCs/>
        </w:rPr>
      </w:pPr>
      <w:r>
        <w:rPr>
          <w:rFonts w:ascii="Aptos" w:hAnsi="Aptos"/>
        </w:rPr>
        <w:t xml:space="preserve">La </w:t>
      </w:r>
      <w:r>
        <w:rPr>
          <w:rFonts w:ascii="Aptos" w:hAnsi="Aptos"/>
          <w:b/>
          <w:bCs/>
        </w:rPr>
        <w:t>Ley 40/2015, de 1 de octubre, de Régimen Jurídico del Sector Público (LRJSP)</w:t>
      </w:r>
      <w:r>
        <w:rPr>
          <w:rFonts w:ascii="Aptos" w:hAnsi="Aptos"/>
        </w:rPr>
        <w:t xml:space="preserve"> regula el funcionamiento y organización de las AAPP en España. Su objetivo es garantizar </w:t>
      </w:r>
      <w:r>
        <w:rPr>
          <w:rFonts w:ascii="Aptos" w:hAnsi="Aptos"/>
          <w:b/>
          <w:bCs/>
        </w:rPr>
        <w:t>seguridad jurídica, eficiencia y transparencia</w:t>
      </w:r>
      <w:r>
        <w:rPr>
          <w:rFonts w:ascii="Aptos" w:hAnsi="Aptos"/>
        </w:rPr>
        <w:t xml:space="preserve"> en la gestión pública.</w:t>
      </w:r>
    </w:p>
    <w:p w14:paraId="090EEE51" w14:textId="79EFD5BC" w:rsidR="00E6709A" w:rsidRPr="00590833" w:rsidRDefault="00E6709A">
      <w:pPr>
        <w:pStyle w:val="Prrafodelista"/>
        <w:numPr>
          <w:ilvl w:val="0"/>
          <w:numId w:val="1"/>
        </w:numPr>
        <w:rPr>
          <w:rFonts w:ascii="Aptos" w:hAnsi="Aptos"/>
          <w:b/>
          <w:bCs/>
        </w:rPr>
      </w:pPr>
      <w:r>
        <w:rPr>
          <w:rFonts w:ascii="Aptos" w:hAnsi="Aptos"/>
          <w:b/>
          <w:bCs/>
        </w:rPr>
        <w:t xml:space="preserve">Ámbito de aplicación, </w:t>
      </w:r>
      <w:r>
        <w:rPr>
          <w:rFonts w:ascii="Aptos" w:hAnsi="Aptos"/>
        </w:rPr>
        <w:t>se aplica a:</w:t>
      </w:r>
    </w:p>
    <w:p w14:paraId="1CD94184" w14:textId="77777777" w:rsidR="00E6709A" w:rsidRPr="00590833" w:rsidRDefault="00E6709A">
      <w:pPr>
        <w:pStyle w:val="Prrafodelista"/>
        <w:numPr>
          <w:ilvl w:val="1"/>
          <w:numId w:val="1"/>
        </w:numPr>
        <w:rPr>
          <w:rFonts w:ascii="Aptos" w:hAnsi="Aptos"/>
        </w:rPr>
      </w:pPr>
      <w:r>
        <w:rPr>
          <w:rFonts w:ascii="Aptos" w:hAnsi="Aptos"/>
          <w:b/>
          <w:bCs/>
        </w:rPr>
        <w:t>Administración General del Estado (AGE)</w:t>
      </w:r>
      <w:r>
        <w:rPr>
          <w:rFonts w:ascii="Aptos" w:hAnsi="Aptos"/>
        </w:rPr>
        <w:t>.</w:t>
      </w:r>
    </w:p>
    <w:p w14:paraId="55B31F3F" w14:textId="77777777" w:rsidR="00E6709A" w:rsidRPr="00590833" w:rsidRDefault="00E6709A">
      <w:pPr>
        <w:pStyle w:val="Prrafodelista"/>
        <w:numPr>
          <w:ilvl w:val="1"/>
          <w:numId w:val="1"/>
        </w:numPr>
        <w:rPr>
          <w:rFonts w:ascii="Aptos" w:hAnsi="Aptos"/>
        </w:rPr>
      </w:pPr>
      <w:r>
        <w:rPr>
          <w:rFonts w:ascii="Aptos" w:hAnsi="Aptos"/>
          <w:b/>
          <w:bCs/>
        </w:rPr>
        <w:t>Administraciones autonómicas</w:t>
      </w:r>
      <w:r>
        <w:rPr>
          <w:rFonts w:ascii="Aptos" w:hAnsi="Aptos"/>
        </w:rPr>
        <w:t>.</w:t>
      </w:r>
    </w:p>
    <w:p w14:paraId="53C299DD" w14:textId="77777777" w:rsidR="00E6709A" w:rsidRPr="00590833" w:rsidRDefault="00E6709A">
      <w:pPr>
        <w:pStyle w:val="Prrafodelista"/>
        <w:numPr>
          <w:ilvl w:val="1"/>
          <w:numId w:val="1"/>
        </w:numPr>
        <w:rPr>
          <w:rFonts w:ascii="Aptos" w:hAnsi="Aptos"/>
        </w:rPr>
      </w:pPr>
      <w:r>
        <w:rPr>
          <w:rFonts w:ascii="Aptos" w:hAnsi="Aptos"/>
          <w:b/>
          <w:bCs/>
        </w:rPr>
        <w:t>Administraciones locales</w:t>
      </w:r>
      <w:r>
        <w:rPr>
          <w:rFonts w:ascii="Aptos" w:hAnsi="Aptos"/>
        </w:rPr>
        <w:t>.</w:t>
      </w:r>
    </w:p>
    <w:p w14:paraId="39887AA7" w14:textId="77777777" w:rsidR="00590833" w:rsidRDefault="00E6709A">
      <w:pPr>
        <w:pStyle w:val="Prrafodelista"/>
        <w:numPr>
          <w:ilvl w:val="1"/>
          <w:numId w:val="1"/>
        </w:numPr>
        <w:rPr>
          <w:rFonts w:ascii="Aptos" w:hAnsi="Aptos"/>
        </w:rPr>
      </w:pPr>
      <w:r>
        <w:rPr>
          <w:rFonts w:ascii="Aptos" w:hAnsi="Aptos"/>
          <w:b/>
          <w:bCs/>
        </w:rPr>
        <w:t>Sector público institucional</w:t>
      </w:r>
      <w:r>
        <w:rPr>
          <w:rFonts w:ascii="Aptos" w:hAnsi="Aptos"/>
        </w:rPr>
        <w:t xml:space="preserve"> (organismos públicos, entidades públicas empresariales y consorcios).</w:t>
      </w:r>
    </w:p>
    <w:p w14:paraId="28F3578A" w14:textId="77777777" w:rsidR="00413D14" w:rsidRDefault="00413D14" w:rsidP="00413D14">
      <w:pPr>
        <w:pStyle w:val="Prrafodelista"/>
        <w:ind w:left="1080"/>
        <w:rPr>
          <w:rFonts w:ascii="Aptos" w:hAnsi="Aptos"/>
        </w:rPr>
      </w:pPr>
    </w:p>
    <w:p w14:paraId="648D2833" w14:textId="6105E0A8" w:rsidR="00E6709A" w:rsidRPr="00590833" w:rsidRDefault="00E6709A">
      <w:pPr>
        <w:pStyle w:val="Prrafodelista"/>
        <w:numPr>
          <w:ilvl w:val="0"/>
          <w:numId w:val="1"/>
        </w:numPr>
        <w:rPr>
          <w:rFonts w:ascii="Aptos" w:hAnsi="Aptos"/>
        </w:rPr>
      </w:pPr>
      <w:r>
        <w:rPr>
          <w:rFonts w:ascii="Aptos" w:hAnsi="Aptos"/>
          <w:b/>
          <w:bCs/>
        </w:rPr>
        <w:t>Principales objetivos</w:t>
      </w:r>
    </w:p>
    <w:p w14:paraId="164C1129" w14:textId="298BEEEC" w:rsidR="00E6709A" w:rsidRPr="00590833" w:rsidRDefault="00E6709A">
      <w:pPr>
        <w:pStyle w:val="Prrafodelista"/>
        <w:numPr>
          <w:ilvl w:val="1"/>
          <w:numId w:val="1"/>
        </w:numPr>
        <w:rPr>
          <w:rFonts w:ascii="Aptos" w:hAnsi="Aptos"/>
        </w:rPr>
      </w:pPr>
      <w:r>
        <w:rPr>
          <w:rFonts w:ascii="Aptos" w:hAnsi="Aptos"/>
        </w:rPr>
        <w:t xml:space="preserve">Regular el </w:t>
      </w:r>
      <w:r>
        <w:rPr>
          <w:rFonts w:ascii="Aptos" w:hAnsi="Aptos"/>
          <w:b/>
          <w:bCs/>
        </w:rPr>
        <w:t>funcionamiento de la AAPP</w:t>
      </w:r>
      <w:r>
        <w:rPr>
          <w:rFonts w:ascii="Aptos" w:hAnsi="Aptos"/>
        </w:rPr>
        <w:t xml:space="preserve"> y su sector institucional.</w:t>
      </w:r>
    </w:p>
    <w:p w14:paraId="7F3B0332" w14:textId="77777777" w:rsidR="00E6709A" w:rsidRPr="00590833" w:rsidRDefault="00E6709A">
      <w:pPr>
        <w:pStyle w:val="Prrafodelista"/>
        <w:numPr>
          <w:ilvl w:val="1"/>
          <w:numId w:val="1"/>
        </w:numPr>
        <w:rPr>
          <w:rFonts w:ascii="Aptos" w:hAnsi="Aptos"/>
        </w:rPr>
      </w:pPr>
      <w:r>
        <w:rPr>
          <w:rFonts w:ascii="Aptos" w:hAnsi="Aptos"/>
        </w:rPr>
        <w:t xml:space="preserve">Establecer principios comunes de actuación y cooperación entre </w:t>
      </w:r>
      <w:r>
        <w:rPr>
          <w:rFonts w:ascii="Aptos" w:hAnsi="Aptos"/>
          <w:b/>
          <w:bCs/>
        </w:rPr>
        <w:t>distintas Administraciones</w:t>
      </w:r>
      <w:r>
        <w:rPr>
          <w:rFonts w:ascii="Aptos" w:hAnsi="Aptos"/>
        </w:rPr>
        <w:t>.</w:t>
      </w:r>
    </w:p>
    <w:p w14:paraId="1A1D529D" w14:textId="22B570F8" w:rsidR="0093435D" w:rsidRDefault="00E6709A">
      <w:pPr>
        <w:pStyle w:val="Prrafodelista"/>
        <w:numPr>
          <w:ilvl w:val="1"/>
          <w:numId w:val="1"/>
        </w:numPr>
        <w:rPr>
          <w:rFonts w:ascii="Aptos" w:hAnsi="Aptos"/>
        </w:rPr>
      </w:pPr>
      <w:r>
        <w:rPr>
          <w:rFonts w:ascii="Aptos" w:hAnsi="Aptos"/>
        </w:rPr>
        <w:t xml:space="preserve">Regular el </w:t>
      </w:r>
      <w:r>
        <w:rPr>
          <w:rFonts w:ascii="Aptos" w:hAnsi="Aptos"/>
          <w:b/>
          <w:bCs/>
        </w:rPr>
        <w:t>régimen de responsabilidad de las AAPP</w:t>
      </w:r>
      <w:r>
        <w:rPr>
          <w:rFonts w:ascii="Aptos" w:hAnsi="Aptos"/>
        </w:rPr>
        <w:t xml:space="preserve"> y sus empleados.</w:t>
      </w:r>
    </w:p>
    <w:p w14:paraId="2347EF16" w14:textId="77777777" w:rsidR="00413D14" w:rsidRDefault="00413D14" w:rsidP="00413D14">
      <w:pPr>
        <w:pStyle w:val="Prrafodelista"/>
        <w:ind w:left="1080"/>
        <w:rPr>
          <w:rFonts w:ascii="Aptos" w:hAnsi="Aptos"/>
        </w:rPr>
      </w:pPr>
    </w:p>
    <w:p w14:paraId="12EFD246" w14:textId="77777777" w:rsidR="0093435D" w:rsidRPr="0093435D" w:rsidRDefault="00E6709A">
      <w:pPr>
        <w:pStyle w:val="Prrafodelista"/>
        <w:numPr>
          <w:ilvl w:val="0"/>
          <w:numId w:val="1"/>
        </w:numPr>
        <w:rPr>
          <w:rFonts w:ascii="Aptos" w:hAnsi="Aptos"/>
        </w:rPr>
      </w:pPr>
      <w:r>
        <w:rPr>
          <w:rFonts w:ascii="Aptos" w:hAnsi="Aptos"/>
          <w:b/>
          <w:bCs/>
        </w:rPr>
        <w:t>Principios generales de actuación</w:t>
      </w:r>
    </w:p>
    <w:p w14:paraId="2C147B07" w14:textId="77777777" w:rsidR="0093435D" w:rsidRPr="0093435D" w:rsidRDefault="00E6709A">
      <w:pPr>
        <w:pStyle w:val="Prrafodelista"/>
        <w:numPr>
          <w:ilvl w:val="1"/>
          <w:numId w:val="1"/>
        </w:numPr>
        <w:rPr>
          <w:rFonts w:ascii="Aptos" w:hAnsi="Aptos"/>
        </w:rPr>
      </w:pPr>
      <w:r>
        <w:rPr>
          <w:rFonts w:ascii="Aptos" w:hAnsi="Aptos"/>
          <w:b/>
          <w:bCs/>
        </w:rPr>
        <w:t>Principio de legalidad</w:t>
      </w:r>
    </w:p>
    <w:p w14:paraId="1C4F27AB" w14:textId="77777777" w:rsidR="0093435D" w:rsidRDefault="00E6709A">
      <w:pPr>
        <w:pStyle w:val="Prrafodelista"/>
        <w:numPr>
          <w:ilvl w:val="2"/>
          <w:numId w:val="1"/>
        </w:numPr>
        <w:rPr>
          <w:rFonts w:ascii="Aptos" w:hAnsi="Aptos"/>
        </w:rPr>
      </w:pPr>
      <w:r>
        <w:rPr>
          <w:rFonts w:ascii="Aptos" w:hAnsi="Aptos"/>
        </w:rPr>
        <w:t xml:space="preserve">La Administración </w:t>
      </w:r>
      <w:r>
        <w:rPr>
          <w:rFonts w:ascii="Aptos" w:hAnsi="Aptos"/>
          <w:b/>
          <w:bCs/>
        </w:rPr>
        <w:t>solo puede actuar conforme a la ley</w:t>
      </w:r>
      <w:r>
        <w:rPr>
          <w:rFonts w:ascii="Aptos" w:hAnsi="Aptos"/>
        </w:rPr>
        <w:t xml:space="preserve"> y el derecho.</w:t>
      </w:r>
    </w:p>
    <w:p w14:paraId="792B540C" w14:textId="77777777" w:rsidR="00E00B60" w:rsidRDefault="00E6709A">
      <w:pPr>
        <w:pStyle w:val="Prrafodelista"/>
        <w:numPr>
          <w:ilvl w:val="2"/>
          <w:numId w:val="1"/>
        </w:numPr>
        <w:rPr>
          <w:rFonts w:ascii="Aptos" w:hAnsi="Aptos"/>
        </w:rPr>
      </w:pPr>
      <w:r>
        <w:rPr>
          <w:rFonts w:ascii="Aptos" w:hAnsi="Aptos"/>
          <w:b/>
          <w:bCs/>
          <w:i/>
          <w:iCs/>
          <w:u w:val="single"/>
        </w:rPr>
        <w:t>Ejemplo</w:t>
      </w:r>
      <w:r>
        <w:rPr>
          <w:rFonts w:ascii="Aptos" w:hAnsi="Aptos"/>
          <w:i/>
          <w:iCs/>
          <w:u w:val="single"/>
        </w:rPr>
        <w:t>:</w:t>
      </w:r>
      <w:r>
        <w:rPr>
          <w:rFonts w:ascii="Aptos" w:hAnsi="Aptos"/>
        </w:rPr>
        <w:t xml:space="preserve"> Un ayuntamiento no puede cobrar tasas sin una ordenanza que lo regule.</w:t>
      </w:r>
    </w:p>
    <w:p w14:paraId="6A4D0BD5" w14:textId="77777777" w:rsidR="00E00B60" w:rsidRPr="00E00B60" w:rsidRDefault="00E6709A">
      <w:pPr>
        <w:pStyle w:val="Prrafodelista"/>
        <w:numPr>
          <w:ilvl w:val="1"/>
          <w:numId w:val="1"/>
        </w:numPr>
        <w:rPr>
          <w:rFonts w:ascii="Aptos" w:hAnsi="Aptos"/>
        </w:rPr>
      </w:pPr>
      <w:r>
        <w:rPr>
          <w:rFonts w:ascii="Aptos" w:hAnsi="Aptos"/>
          <w:b/>
          <w:bCs/>
        </w:rPr>
        <w:t>Principio de eficacia y eficiencia</w:t>
      </w:r>
    </w:p>
    <w:p w14:paraId="3D4F99B4" w14:textId="77777777" w:rsidR="00E00B60" w:rsidRDefault="00E6709A">
      <w:pPr>
        <w:pStyle w:val="Prrafodelista"/>
        <w:numPr>
          <w:ilvl w:val="2"/>
          <w:numId w:val="1"/>
        </w:numPr>
        <w:rPr>
          <w:rFonts w:ascii="Aptos" w:hAnsi="Aptos"/>
        </w:rPr>
      </w:pPr>
      <w:r>
        <w:rPr>
          <w:rFonts w:ascii="Aptos" w:hAnsi="Aptos"/>
        </w:rPr>
        <w:t xml:space="preserve">La actuación de la Administración debe ser </w:t>
      </w:r>
      <w:r>
        <w:rPr>
          <w:rFonts w:ascii="Aptos" w:hAnsi="Aptos"/>
          <w:b/>
          <w:bCs/>
        </w:rPr>
        <w:t>ágil y efectiva</w:t>
      </w:r>
      <w:r>
        <w:rPr>
          <w:rFonts w:ascii="Aptos" w:hAnsi="Aptos"/>
        </w:rPr>
        <w:t>, evitando dilaciones innecesarias.</w:t>
      </w:r>
    </w:p>
    <w:p w14:paraId="7D73E0C7" w14:textId="77777777" w:rsidR="00C50B7C" w:rsidRDefault="00E6709A">
      <w:pPr>
        <w:pStyle w:val="Prrafodelista"/>
        <w:numPr>
          <w:ilvl w:val="2"/>
          <w:numId w:val="1"/>
        </w:numPr>
        <w:rPr>
          <w:rFonts w:ascii="Aptos" w:hAnsi="Aptos"/>
        </w:rPr>
      </w:pPr>
      <w:r>
        <w:rPr>
          <w:rFonts w:ascii="Aptos" w:hAnsi="Aptos"/>
          <w:b/>
          <w:bCs/>
          <w:i/>
          <w:iCs/>
          <w:u w:val="single"/>
        </w:rPr>
        <w:t>Ejemplo</w:t>
      </w:r>
      <w:r>
        <w:rPr>
          <w:rFonts w:ascii="Aptos" w:hAnsi="Aptos"/>
          <w:i/>
          <w:iCs/>
          <w:u w:val="single"/>
        </w:rPr>
        <w:t>:</w:t>
      </w:r>
      <w:r>
        <w:rPr>
          <w:rFonts w:ascii="Aptos" w:hAnsi="Aptos"/>
        </w:rPr>
        <w:t xml:space="preserve"> Un hospital público debe gestionar listas de espera de manera eficiente.</w:t>
      </w:r>
    </w:p>
    <w:p w14:paraId="5A2FE962" w14:textId="77777777" w:rsidR="00C50B7C" w:rsidRPr="00C50B7C" w:rsidRDefault="00E6709A">
      <w:pPr>
        <w:pStyle w:val="Prrafodelista"/>
        <w:numPr>
          <w:ilvl w:val="1"/>
          <w:numId w:val="1"/>
        </w:numPr>
        <w:rPr>
          <w:rFonts w:ascii="Aptos" w:hAnsi="Aptos"/>
        </w:rPr>
      </w:pPr>
      <w:r>
        <w:rPr>
          <w:rFonts w:ascii="Aptos" w:hAnsi="Aptos"/>
          <w:b/>
          <w:bCs/>
        </w:rPr>
        <w:t>Principio de transparencia y participación</w:t>
      </w:r>
    </w:p>
    <w:p w14:paraId="54AA7C9D" w14:textId="77777777" w:rsidR="00C50B7C" w:rsidRDefault="00E6709A">
      <w:pPr>
        <w:pStyle w:val="Prrafodelista"/>
        <w:numPr>
          <w:ilvl w:val="2"/>
          <w:numId w:val="1"/>
        </w:numPr>
        <w:rPr>
          <w:rFonts w:ascii="Aptos" w:hAnsi="Aptos"/>
        </w:rPr>
      </w:pPr>
      <w:r>
        <w:rPr>
          <w:rFonts w:ascii="Aptos" w:hAnsi="Aptos"/>
        </w:rPr>
        <w:t>Se fomenta la publicidad activa de la información y el derecho de acceso de los ciudadanos.</w:t>
      </w:r>
    </w:p>
    <w:p w14:paraId="0C5E5BE4" w14:textId="77777777" w:rsidR="00C50B7C" w:rsidRDefault="00E6709A">
      <w:pPr>
        <w:pStyle w:val="Prrafodelista"/>
        <w:numPr>
          <w:ilvl w:val="2"/>
          <w:numId w:val="1"/>
        </w:numPr>
        <w:rPr>
          <w:rFonts w:ascii="Aptos" w:hAnsi="Aptos"/>
        </w:rPr>
      </w:pPr>
      <w:r>
        <w:rPr>
          <w:rFonts w:ascii="Aptos" w:hAnsi="Aptos"/>
          <w:b/>
          <w:bCs/>
          <w:i/>
          <w:iCs/>
          <w:u w:val="single"/>
        </w:rPr>
        <w:t>Ejemplo</w:t>
      </w:r>
      <w:r>
        <w:rPr>
          <w:rFonts w:ascii="Aptos" w:hAnsi="Aptos"/>
          <w:i/>
          <w:iCs/>
          <w:u w:val="single"/>
        </w:rPr>
        <w:t>:</w:t>
      </w:r>
      <w:r>
        <w:rPr>
          <w:rFonts w:ascii="Aptos" w:hAnsi="Aptos"/>
        </w:rPr>
        <w:t xml:space="preserve"> Publicación de contratos públicos en el </w:t>
      </w:r>
      <w:r>
        <w:rPr>
          <w:rFonts w:ascii="Aptos" w:hAnsi="Aptos"/>
          <w:b/>
          <w:bCs/>
        </w:rPr>
        <w:t>Portal de Transparencia</w:t>
      </w:r>
      <w:r>
        <w:rPr>
          <w:rFonts w:ascii="Aptos" w:hAnsi="Aptos"/>
        </w:rPr>
        <w:t>.</w:t>
      </w:r>
    </w:p>
    <w:p w14:paraId="35DFF6CF" w14:textId="77777777" w:rsidR="00C50B7C" w:rsidRPr="00C50B7C" w:rsidRDefault="00E6709A">
      <w:pPr>
        <w:pStyle w:val="Prrafodelista"/>
        <w:numPr>
          <w:ilvl w:val="1"/>
          <w:numId w:val="1"/>
        </w:numPr>
        <w:rPr>
          <w:rFonts w:ascii="Aptos" w:hAnsi="Aptos"/>
        </w:rPr>
      </w:pPr>
      <w:r>
        <w:rPr>
          <w:rFonts w:ascii="Aptos" w:hAnsi="Aptos"/>
          <w:b/>
          <w:bCs/>
        </w:rPr>
        <w:t>Principio de coordinación y cooperación</w:t>
      </w:r>
    </w:p>
    <w:p w14:paraId="30D74B09" w14:textId="77777777" w:rsidR="00C50B7C" w:rsidRDefault="00E6709A">
      <w:pPr>
        <w:pStyle w:val="Prrafodelista"/>
        <w:numPr>
          <w:ilvl w:val="2"/>
          <w:numId w:val="1"/>
        </w:numPr>
        <w:rPr>
          <w:rFonts w:ascii="Aptos" w:hAnsi="Aptos"/>
        </w:rPr>
      </w:pPr>
      <w:r>
        <w:rPr>
          <w:rFonts w:ascii="Aptos" w:hAnsi="Aptos"/>
        </w:rPr>
        <w:t>Se busca evitar duplicidades entre Administraciones.</w:t>
      </w:r>
    </w:p>
    <w:p w14:paraId="7DD9EB53" w14:textId="77777777" w:rsidR="00C50B7C" w:rsidRDefault="00E6709A">
      <w:pPr>
        <w:pStyle w:val="Prrafodelista"/>
        <w:numPr>
          <w:ilvl w:val="2"/>
          <w:numId w:val="1"/>
        </w:numPr>
        <w:rPr>
          <w:rFonts w:ascii="Aptos" w:hAnsi="Aptos"/>
        </w:rPr>
      </w:pPr>
      <w:r>
        <w:rPr>
          <w:rFonts w:ascii="Aptos" w:hAnsi="Aptos"/>
          <w:b/>
          <w:bCs/>
          <w:i/>
          <w:iCs/>
          <w:u w:val="single"/>
        </w:rPr>
        <w:t>Ejemplo</w:t>
      </w:r>
      <w:r>
        <w:rPr>
          <w:rFonts w:ascii="Aptos" w:hAnsi="Aptos"/>
          <w:i/>
          <w:iCs/>
          <w:u w:val="single"/>
        </w:rPr>
        <w:t xml:space="preserve">: </w:t>
      </w:r>
      <w:r>
        <w:rPr>
          <w:rFonts w:ascii="Aptos" w:hAnsi="Aptos"/>
        </w:rPr>
        <w:t>Sanidad y Educación deben coordinarse en programas de salud escolar.</w:t>
      </w:r>
    </w:p>
    <w:p w14:paraId="6AA168B8" w14:textId="77777777" w:rsidR="00C50B7C" w:rsidRPr="00C50B7C" w:rsidRDefault="00E6709A">
      <w:pPr>
        <w:pStyle w:val="Prrafodelista"/>
        <w:numPr>
          <w:ilvl w:val="1"/>
          <w:numId w:val="1"/>
        </w:numPr>
        <w:rPr>
          <w:rFonts w:ascii="Aptos" w:hAnsi="Aptos"/>
        </w:rPr>
      </w:pPr>
      <w:r>
        <w:rPr>
          <w:rFonts w:ascii="Aptos" w:hAnsi="Aptos"/>
          <w:b/>
          <w:bCs/>
        </w:rPr>
        <w:t>Principio de descentralización y desconcentración</w:t>
      </w:r>
    </w:p>
    <w:p w14:paraId="5F597B39" w14:textId="77777777" w:rsidR="00C50B7C" w:rsidRDefault="00E6709A">
      <w:pPr>
        <w:pStyle w:val="Prrafodelista"/>
        <w:numPr>
          <w:ilvl w:val="2"/>
          <w:numId w:val="1"/>
        </w:numPr>
        <w:rPr>
          <w:rFonts w:ascii="Aptos" w:hAnsi="Aptos"/>
        </w:rPr>
      </w:pPr>
      <w:r>
        <w:rPr>
          <w:rFonts w:ascii="Aptos" w:hAnsi="Aptos"/>
        </w:rPr>
        <w:t xml:space="preserve">Las decisiones deben tomarse en el </w:t>
      </w:r>
      <w:r>
        <w:rPr>
          <w:rFonts w:ascii="Aptos" w:hAnsi="Aptos"/>
          <w:b/>
          <w:bCs/>
        </w:rPr>
        <w:t>nivel más cercano al ciudadano</w:t>
      </w:r>
      <w:r>
        <w:rPr>
          <w:rFonts w:ascii="Aptos" w:hAnsi="Aptos"/>
        </w:rPr>
        <w:t>.</w:t>
      </w:r>
    </w:p>
    <w:p w14:paraId="747B92F1" w14:textId="5835DA9B" w:rsidR="00E4660F" w:rsidRDefault="00E6709A">
      <w:pPr>
        <w:pStyle w:val="Prrafodelista"/>
        <w:numPr>
          <w:ilvl w:val="2"/>
          <w:numId w:val="1"/>
        </w:numPr>
        <w:rPr>
          <w:rFonts w:ascii="Aptos" w:hAnsi="Aptos"/>
        </w:rPr>
      </w:pPr>
      <w:r>
        <w:rPr>
          <w:rFonts w:ascii="Aptos" w:hAnsi="Aptos"/>
          <w:b/>
          <w:bCs/>
          <w:i/>
          <w:iCs/>
          <w:u w:val="single"/>
        </w:rPr>
        <w:t>Ejemplo</w:t>
      </w:r>
      <w:r>
        <w:rPr>
          <w:rFonts w:ascii="Aptos" w:hAnsi="Aptos"/>
          <w:i/>
          <w:iCs/>
          <w:u w:val="single"/>
        </w:rPr>
        <w:t>:</w:t>
      </w:r>
      <w:r>
        <w:rPr>
          <w:rFonts w:ascii="Aptos" w:hAnsi="Aptos"/>
        </w:rPr>
        <w:t xml:space="preserve"> Delegar competencias en consejerías autonómicas en lugar de gestionarlas desde Madrid.</w:t>
      </w:r>
    </w:p>
    <w:p w14:paraId="7FF7C817" w14:textId="77777777" w:rsidR="00E4660F" w:rsidRPr="00E4660F" w:rsidRDefault="00E4660F" w:rsidP="00E4660F">
      <w:pPr>
        <w:pStyle w:val="Prrafodelista"/>
        <w:ind w:left="1800"/>
        <w:rPr>
          <w:rFonts w:ascii="Aptos" w:hAnsi="Aptos"/>
        </w:rPr>
      </w:pPr>
    </w:p>
    <w:p w14:paraId="534A5256" w14:textId="77777777" w:rsidR="00C50B7C" w:rsidRDefault="00E6709A">
      <w:pPr>
        <w:pStyle w:val="Prrafodelista"/>
        <w:numPr>
          <w:ilvl w:val="1"/>
          <w:numId w:val="1"/>
        </w:numPr>
        <w:rPr>
          <w:rFonts w:ascii="Aptos" w:hAnsi="Aptos"/>
        </w:rPr>
      </w:pPr>
      <w:r>
        <w:rPr>
          <w:rFonts w:ascii="Aptos" w:hAnsi="Aptos"/>
          <w:b/>
          <w:bCs/>
        </w:rPr>
        <w:lastRenderedPageBreak/>
        <w:t>Relaciones entre Administraciones Públicas (art. 3.2 LRJSP)</w:t>
      </w:r>
    </w:p>
    <w:p w14:paraId="2274DE5B" w14:textId="77777777" w:rsidR="00C50B7C" w:rsidRDefault="00E6709A">
      <w:pPr>
        <w:pStyle w:val="Prrafodelista"/>
        <w:numPr>
          <w:ilvl w:val="2"/>
          <w:numId w:val="1"/>
        </w:numPr>
        <w:rPr>
          <w:rFonts w:ascii="Aptos" w:hAnsi="Aptos"/>
        </w:rPr>
      </w:pPr>
      <w:r>
        <w:rPr>
          <w:rFonts w:ascii="Aptos" w:hAnsi="Aptos"/>
        </w:rPr>
        <w:t xml:space="preserve">Las Administraciones Públicas se relacionarán entre sí y con sus órganos, organismos públicos y entidades vinculados o dependientes </w:t>
      </w:r>
      <w:r>
        <w:rPr>
          <w:rFonts w:ascii="Aptos" w:hAnsi="Aptos"/>
          <w:b/>
          <w:bCs/>
        </w:rPr>
        <w:t>a través de medios electrónicos</w:t>
      </w:r>
      <w:r>
        <w:rPr>
          <w:rFonts w:ascii="Aptos" w:hAnsi="Aptos"/>
        </w:rPr>
        <w:t>, que aseguren la interoperabilidad y seguridad de los sistemas y soluciones adoptadas por cada una de ellas.</w:t>
      </w:r>
    </w:p>
    <w:p w14:paraId="6381DC79" w14:textId="77777777" w:rsidR="00C50B7C" w:rsidRDefault="00E6709A">
      <w:pPr>
        <w:pStyle w:val="Prrafodelista"/>
        <w:numPr>
          <w:ilvl w:val="2"/>
          <w:numId w:val="1"/>
        </w:numPr>
        <w:rPr>
          <w:rFonts w:ascii="Aptos" w:hAnsi="Aptos"/>
        </w:rPr>
      </w:pPr>
      <w:r>
        <w:rPr>
          <w:rFonts w:ascii="Aptos" w:hAnsi="Aptos"/>
        </w:rPr>
        <w:t>Garantizarán la protección de los datos de carácter personal y facilitarán preferentemente la prestación conjunta de servicios a los interesados.</w:t>
      </w:r>
    </w:p>
    <w:p w14:paraId="677B48EF" w14:textId="77777777" w:rsidR="00C50B7C" w:rsidRDefault="00E6709A">
      <w:pPr>
        <w:pStyle w:val="Prrafodelista"/>
        <w:numPr>
          <w:ilvl w:val="1"/>
          <w:numId w:val="1"/>
        </w:numPr>
        <w:rPr>
          <w:rFonts w:ascii="Aptos" w:hAnsi="Aptos"/>
        </w:rPr>
      </w:pPr>
      <w:r>
        <w:rPr>
          <w:rFonts w:ascii="Aptos" w:hAnsi="Aptos"/>
          <w:b/>
          <w:bCs/>
        </w:rPr>
        <w:t>Listado literal de los principios generales (art. 3.1 LRJSP)</w:t>
      </w:r>
    </w:p>
    <w:p w14:paraId="5078AF05" w14:textId="77777777" w:rsidR="00C50B7C" w:rsidRDefault="00E6709A">
      <w:pPr>
        <w:pStyle w:val="Prrafodelista"/>
        <w:numPr>
          <w:ilvl w:val="2"/>
          <w:numId w:val="1"/>
        </w:numPr>
        <w:rPr>
          <w:rFonts w:ascii="Aptos" w:hAnsi="Aptos"/>
        </w:rPr>
      </w:pPr>
      <w:r>
        <w:rPr>
          <w:rFonts w:ascii="Aptos" w:hAnsi="Aptos"/>
        </w:rPr>
        <w:t xml:space="preserve">Las AAPP sirven con objetividad los intereses generales y actúan de acuerdo con los principios de </w:t>
      </w:r>
      <w:r>
        <w:rPr>
          <w:rFonts w:ascii="Aptos" w:hAnsi="Aptos"/>
          <w:b/>
          <w:bCs/>
        </w:rPr>
        <w:t>eficacia, jerarquía, descentralización, desconcentración y coordinación</w:t>
      </w:r>
      <w:r>
        <w:rPr>
          <w:rFonts w:ascii="Aptos" w:hAnsi="Aptos"/>
        </w:rPr>
        <w:t>, con sometimiento pleno a la Constitución, a la Ley y al Derecho.</w:t>
      </w:r>
    </w:p>
    <w:p w14:paraId="6890DC96" w14:textId="77777777" w:rsidR="00C50B7C" w:rsidRDefault="00E6709A">
      <w:pPr>
        <w:pStyle w:val="Prrafodelista"/>
        <w:numPr>
          <w:ilvl w:val="2"/>
          <w:numId w:val="1"/>
        </w:numPr>
        <w:rPr>
          <w:rFonts w:ascii="Aptos" w:hAnsi="Aptos"/>
        </w:rPr>
      </w:pPr>
      <w:r>
        <w:rPr>
          <w:rFonts w:ascii="Aptos" w:hAnsi="Aptos"/>
        </w:rPr>
        <w:t>Además, deberán respetar en su actuación y relaciones los siguientes principios (letras a) a k) del art. 3.1):</w:t>
      </w:r>
    </w:p>
    <w:p w14:paraId="0C73A5B5" w14:textId="77777777" w:rsidR="00C50B7C" w:rsidRDefault="00E6709A">
      <w:pPr>
        <w:pStyle w:val="Prrafodelista"/>
        <w:numPr>
          <w:ilvl w:val="3"/>
          <w:numId w:val="1"/>
        </w:numPr>
        <w:rPr>
          <w:rFonts w:ascii="Aptos" w:hAnsi="Aptos"/>
        </w:rPr>
      </w:pPr>
      <w:r>
        <w:rPr>
          <w:rFonts w:ascii="Aptos" w:hAnsi="Aptos"/>
        </w:rPr>
        <w:t>a) Servicio efectivo a los ciudadanos.</w:t>
      </w:r>
    </w:p>
    <w:p w14:paraId="4C747B7A" w14:textId="77777777" w:rsidR="00C50B7C" w:rsidRDefault="00E6709A">
      <w:pPr>
        <w:pStyle w:val="Prrafodelista"/>
        <w:numPr>
          <w:ilvl w:val="3"/>
          <w:numId w:val="1"/>
        </w:numPr>
        <w:rPr>
          <w:rFonts w:ascii="Aptos" w:hAnsi="Aptos"/>
        </w:rPr>
      </w:pPr>
      <w:r>
        <w:rPr>
          <w:rFonts w:ascii="Aptos" w:hAnsi="Aptos"/>
        </w:rPr>
        <w:t>b) Simplicidad, claridad y proximidad a los ciudadanos.</w:t>
      </w:r>
    </w:p>
    <w:p w14:paraId="05AF3E91" w14:textId="77777777" w:rsidR="00C50B7C" w:rsidRDefault="00E6709A">
      <w:pPr>
        <w:pStyle w:val="Prrafodelista"/>
        <w:numPr>
          <w:ilvl w:val="3"/>
          <w:numId w:val="1"/>
        </w:numPr>
        <w:rPr>
          <w:rFonts w:ascii="Aptos" w:hAnsi="Aptos"/>
        </w:rPr>
      </w:pPr>
      <w:r>
        <w:rPr>
          <w:rFonts w:ascii="Aptos" w:hAnsi="Aptos"/>
        </w:rPr>
        <w:t>c) Participación, objetividad y transparencia de la actuación administrativa.</w:t>
      </w:r>
    </w:p>
    <w:p w14:paraId="5129BFDA" w14:textId="77777777" w:rsidR="00C50B7C" w:rsidRDefault="00E6709A">
      <w:pPr>
        <w:pStyle w:val="Prrafodelista"/>
        <w:numPr>
          <w:ilvl w:val="3"/>
          <w:numId w:val="1"/>
        </w:numPr>
        <w:rPr>
          <w:rFonts w:ascii="Aptos" w:hAnsi="Aptos"/>
        </w:rPr>
      </w:pPr>
      <w:r>
        <w:rPr>
          <w:rFonts w:ascii="Aptos" w:hAnsi="Aptos"/>
        </w:rPr>
        <w:t>d) Racionalización y agilidad de los procedimientos administrativos y de las actividades materiales de gestión.</w:t>
      </w:r>
    </w:p>
    <w:p w14:paraId="1A0281E8" w14:textId="77777777" w:rsidR="00C50B7C" w:rsidRDefault="00E6709A">
      <w:pPr>
        <w:pStyle w:val="Prrafodelista"/>
        <w:numPr>
          <w:ilvl w:val="3"/>
          <w:numId w:val="1"/>
        </w:numPr>
        <w:rPr>
          <w:rFonts w:ascii="Aptos" w:hAnsi="Aptos"/>
        </w:rPr>
      </w:pPr>
      <w:r>
        <w:rPr>
          <w:rFonts w:ascii="Aptos" w:hAnsi="Aptos"/>
        </w:rPr>
        <w:t>e) Buena fe, confianza legítima y lealtad institucional.</w:t>
      </w:r>
    </w:p>
    <w:p w14:paraId="009558F6" w14:textId="77777777" w:rsidR="00C50B7C" w:rsidRDefault="00E6709A">
      <w:pPr>
        <w:pStyle w:val="Prrafodelista"/>
        <w:numPr>
          <w:ilvl w:val="3"/>
          <w:numId w:val="1"/>
        </w:numPr>
        <w:rPr>
          <w:rFonts w:ascii="Aptos" w:hAnsi="Aptos"/>
        </w:rPr>
      </w:pPr>
      <w:r>
        <w:rPr>
          <w:rFonts w:ascii="Aptos" w:hAnsi="Aptos"/>
        </w:rPr>
        <w:t>f) Responsabilidad por la gestión pública.</w:t>
      </w:r>
    </w:p>
    <w:p w14:paraId="42569514" w14:textId="77777777" w:rsidR="00C50B7C" w:rsidRDefault="00E6709A">
      <w:pPr>
        <w:pStyle w:val="Prrafodelista"/>
        <w:numPr>
          <w:ilvl w:val="3"/>
          <w:numId w:val="1"/>
        </w:numPr>
        <w:rPr>
          <w:rFonts w:ascii="Aptos" w:hAnsi="Aptos"/>
        </w:rPr>
      </w:pPr>
      <w:r>
        <w:rPr>
          <w:rFonts w:ascii="Aptos" w:hAnsi="Aptos"/>
        </w:rPr>
        <w:t>g) Planificación y dirección por objetivos y control de la gestión y evaluación de los resultados de las políticas públicas.</w:t>
      </w:r>
    </w:p>
    <w:p w14:paraId="2ABE8086" w14:textId="77777777" w:rsidR="00C50B7C" w:rsidRDefault="00E6709A">
      <w:pPr>
        <w:pStyle w:val="Prrafodelista"/>
        <w:numPr>
          <w:ilvl w:val="3"/>
          <w:numId w:val="1"/>
        </w:numPr>
        <w:rPr>
          <w:rFonts w:ascii="Aptos" w:hAnsi="Aptos"/>
        </w:rPr>
      </w:pPr>
      <w:r>
        <w:rPr>
          <w:rFonts w:ascii="Aptos" w:hAnsi="Aptos"/>
        </w:rPr>
        <w:t>h) Eficacia en el cumplimiento de los objetivos fijados.</w:t>
      </w:r>
    </w:p>
    <w:p w14:paraId="5DB48337" w14:textId="77777777" w:rsidR="00C50B7C" w:rsidRDefault="00E6709A">
      <w:pPr>
        <w:pStyle w:val="Prrafodelista"/>
        <w:numPr>
          <w:ilvl w:val="3"/>
          <w:numId w:val="1"/>
        </w:numPr>
        <w:rPr>
          <w:rFonts w:ascii="Aptos" w:hAnsi="Aptos"/>
        </w:rPr>
      </w:pPr>
      <w:r>
        <w:rPr>
          <w:rFonts w:ascii="Aptos" w:hAnsi="Aptos"/>
        </w:rPr>
        <w:t>i) Economía, suficiencia y adecuación estricta de los medios a los fines institucionales.</w:t>
      </w:r>
    </w:p>
    <w:p w14:paraId="6D41577B" w14:textId="77777777" w:rsidR="00C50B7C" w:rsidRDefault="00E6709A">
      <w:pPr>
        <w:pStyle w:val="Prrafodelista"/>
        <w:numPr>
          <w:ilvl w:val="3"/>
          <w:numId w:val="1"/>
        </w:numPr>
        <w:rPr>
          <w:rFonts w:ascii="Aptos" w:hAnsi="Aptos"/>
        </w:rPr>
      </w:pPr>
      <w:r>
        <w:rPr>
          <w:rFonts w:ascii="Aptos" w:hAnsi="Aptos"/>
        </w:rPr>
        <w:t>j) Eficiencia en la asignación y utilización de los recursos públicos.</w:t>
      </w:r>
    </w:p>
    <w:p w14:paraId="1F181CF2" w14:textId="77777777" w:rsidR="00C50B7C" w:rsidRDefault="00E6709A">
      <w:pPr>
        <w:pStyle w:val="Prrafodelista"/>
        <w:numPr>
          <w:ilvl w:val="3"/>
          <w:numId w:val="1"/>
        </w:numPr>
        <w:rPr>
          <w:rFonts w:ascii="Aptos" w:hAnsi="Aptos"/>
        </w:rPr>
      </w:pPr>
      <w:r>
        <w:rPr>
          <w:rFonts w:ascii="Aptos" w:hAnsi="Aptos"/>
        </w:rPr>
        <w:t>k) Cooperación, colaboración y coordinación entre las Administraciones Públicas.</w:t>
      </w:r>
    </w:p>
    <w:p w14:paraId="76AFE7B6" w14:textId="3CBDE287" w:rsidR="00C50B7C" w:rsidRDefault="00413D14">
      <w:pPr>
        <w:pStyle w:val="Prrafodelista"/>
        <w:numPr>
          <w:ilvl w:val="0"/>
          <w:numId w:val="1"/>
        </w:numPr>
        <w:rPr>
          <w:rFonts w:ascii="Aptos" w:hAnsi="Aptos"/>
        </w:rPr>
      </w:pPr>
      <w:r>
        <w:rPr>
          <w:rFonts w:ascii="Aptos" w:hAnsi="Aptos"/>
        </w:rPr>
        <w:t xml:space="preserve">La LRJSP establece la </w:t>
      </w:r>
      <w:r>
        <w:rPr>
          <w:rFonts w:ascii="Aptos" w:hAnsi="Aptos"/>
          <w:b/>
          <w:bCs/>
        </w:rPr>
        <w:t>estructura básica</w:t>
      </w:r>
      <w:r>
        <w:rPr>
          <w:rFonts w:ascii="Aptos" w:hAnsi="Aptos"/>
        </w:rPr>
        <w:t xml:space="preserve"> de la Administración General del Estado y su sector institucional.</w:t>
      </w:r>
    </w:p>
    <w:p w14:paraId="07890854" w14:textId="77777777" w:rsidR="00C50B7C" w:rsidRDefault="00E6709A">
      <w:pPr>
        <w:pStyle w:val="Prrafodelista"/>
        <w:numPr>
          <w:ilvl w:val="1"/>
          <w:numId w:val="1"/>
        </w:numPr>
        <w:rPr>
          <w:rFonts w:ascii="Aptos" w:hAnsi="Aptos"/>
        </w:rPr>
      </w:pPr>
      <w:r>
        <w:rPr>
          <w:rFonts w:ascii="Aptos" w:hAnsi="Aptos"/>
          <w:b/>
          <w:bCs/>
        </w:rPr>
        <w:t xml:space="preserve">Administración General del Estado (AGE), </w:t>
      </w:r>
      <w:r>
        <w:rPr>
          <w:rFonts w:ascii="Aptos" w:hAnsi="Aptos"/>
        </w:rPr>
        <w:t>se compone de:</w:t>
      </w:r>
    </w:p>
    <w:p w14:paraId="301056CA" w14:textId="77777777" w:rsidR="00C50B7C" w:rsidRDefault="00E6709A">
      <w:pPr>
        <w:pStyle w:val="Prrafodelista"/>
        <w:numPr>
          <w:ilvl w:val="2"/>
          <w:numId w:val="1"/>
        </w:numPr>
        <w:rPr>
          <w:rFonts w:ascii="Aptos" w:hAnsi="Aptos"/>
        </w:rPr>
      </w:pPr>
      <w:r>
        <w:rPr>
          <w:rFonts w:ascii="Aptos" w:hAnsi="Aptos"/>
          <w:b/>
          <w:bCs/>
        </w:rPr>
        <w:t>Órganos centrales</w:t>
      </w:r>
      <w:r>
        <w:rPr>
          <w:rFonts w:ascii="Aptos" w:hAnsi="Aptos"/>
        </w:rPr>
        <w:t>:</w:t>
      </w:r>
    </w:p>
    <w:p w14:paraId="37251C9A" w14:textId="77777777" w:rsidR="00C50B7C" w:rsidRDefault="00E6709A">
      <w:pPr>
        <w:pStyle w:val="Prrafodelista"/>
        <w:numPr>
          <w:ilvl w:val="3"/>
          <w:numId w:val="1"/>
        </w:numPr>
        <w:rPr>
          <w:rFonts w:ascii="Aptos" w:hAnsi="Aptos"/>
        </w:rPr>
      </w:pPr>
      <w:r>
        <w:rPr>
          <w:rFonts w:ascii="Aptos" w:hAnsi="Aptos"/>
        </w:rPr>
        <w:t>Gobierno (Presidente, Vicepresidentes y Ministros).</w:t>
      </w:r>
    </w:p>
    <w:p w14:paraId="5E03B3BE" w14:textId="77777777" w:rsidR="00C50B7C" w:rsidRDefault="00E6709A">
      <w:pPr>
        <w:pStyle w:val="Prrafodelista"/>
        <w:numPr>
          <w:ilvl w:val="3"/>
          <w:numId w:val="1"/>
        </w:numPr>
        <w:rPr>
          <w:rFonts w:ascii="Aptos" w:hAnsi="Aptos"/>
        </w:rPr>
      </w:pPr>
      <w:r>
        <w:rPr>
          <w:rFonts w:ascii="Aptos" w:hAnsi="Aptos"/>
        </w:rPr>
        <w:t>Ministerios y Secretarías de Estado.</w:t>
      </w:r>
    </w:p>
    <w:p w14:paraId="1E0DDA0A" w14:textId="77777777" w:rsidR="00C50B7C" w:rsidRDefault="00E6709A">
      <w:pPr>
        <w:pStyle w:val="Prrafodelista"/>
        <w:numPr>
          <w:ilvl w:val="2"/>
          <w:numId w:val="1"/>
        </w:numPr>
        <w:rPr>
          <w:rFonts w:ascii="Aptos" w:hAnsi="Aptos"/>
        </w:rPr>
      </w:pPr>
      <w:r>
        <w:rPr>
          <w:rFonts w:ascii="Aptos" w:hAnsi="Aptos"/>
          <w:b/>
          <w:bCs/>
        </w:rPr>
        <w:t>Órganos periféricos</w:t>
      </w:r>
      <w:r>
        <w:rPr>
          <w:rFonts w:ascii="Aptos" w:hAnsi="Aptos"/>
        </w:rPr>
        <w:t>:</w:t>
      </w:r>
    </w:p>
    <w:p w14:paraId="3E4B1857" w14:textId="77777777" w:rsidR="00C50B7C" w:rsidRDefault="00E6709A">
      <w:pPr>
        <w:pStyle w:val="Prrafodelista"/>
        <w:numPr>
          <w:ilvl w:val="3"/>
          <w:numId w:val="1"/>
        </w:numPr>
        <w:rPr>
          <w:rFonts w:ascii="Aptos" w:hAnsi="Aptos"/>
        </w:rPr>
      </w:pPr>
      <w:r>
        <w:rPr>
          <w:rFonts w:ascii="Aptos" w:hAnsi="Aptos"/>
        </w:rPr>
        <w:t>Delegaciones del Gobierno en las Comunidades Autónomas.</w:t>
      </w:r>
    </w:p>
    <w:p w14:paraId="4BD7079B" w14:textId="77777777" w:rsidR="00735D67" w:rsidRDefault="00E6709A">
      <w:pPr>
        <w:pStyle w:val="Prrafodelista"/>
        <w:numPr>
          <w:ilvl w:val="3"/>
          <w:numId w:val="1"/>
        </w:numPr>
        <w:rPr>
          <w:rFonts w:ascii="Aptos" w:hAnsi="Aptos"/>
        </w:rPr>
      </w:pPr>
      <w:r>
        <w:rPr>
          <w:rFonts w:ascii="Aptos" w:hAnsi="Aptos"/>
        </w:rPr>
        <w:t>Subdelegaciones del Gobierno en provincias.</w:t>
      </w:r>
    </w:p>
    <w:p w14:paraId="345145B7" w14:textId="3A6A80AF" w:rsidR="00E6709A" w:rsidRPr="00735D67" w:rsidRDefault="00E6709A">
      <w:pPr>
        <w:pStyle w:val="Prrafodelista"/>
        <w:numPr>
          <w:ilvl w:val="1"/>
          <w:numId w:val="1"/>
        </w:numPr>
        <w:rPr>
          <w:rFonts w:ascii="Aptos" w:hAnsi="Aptos"/>
        </w:rPr>
      </w:pPr>
      <w:r>
        <w:rPr>
          <w:rFonts w:ascii="Aptos" w:hAnsi="Aptos"/>
          <w:b/>
          <w:bCs/>
        </w:rPr>
        <w:t xml:space="preserve">Sector Público Institucional, </w:t>
      </w:r>
      <w:r>
        <w:rPr>
          <w:rFonts w:ascii="Aptos" w:hAnsi="Aptos"/>
        </w:rPr>
        <w:t>incluye:</w:t>
      </w:r>
    </w:p>
    <w:p w14:paraId="2CEC5167" w14:textId="77777777" w:rsidR="00E6709A" w:rsidRPr="00735D67" w:rsidRDefault="00E6709A">
      <w:pPr>
        <w:pStyle w:val="Prrafodelista"/>
        <w:numPr>
          <w:ilvl w:val="2"/>
          <w:numId w:val="1"/>
        </w:numPr>
        <w:rPr>
          <w:rFonts w:ascii="Aptos" w:hAnsi="Aptos"/>
        </w:rPr>
      </w:pPr>
      <w:r>
        <w:rPr>
          <w:rFonts w:ascii="Aptos" w:hAnsi="Aptos"/>
          <w:b/>
          <w:bCs/>
        </w:rPr>
        <w:t>Organismos públicos</w:t>
      </w:r>
      <w:r>
        <w:rPr>
          <w:rFonts w:ascii="Aptos" w:hAnsi="Aptos"/>
        </w:rPr>
        <w:t xml:space="preserve"> (agencias estatales, organismos autónomos).</w:t>
      </w:r>
    </w:p>
    <w:p w14:paraId="00FBA0AF" w14:textId="77777777" w:rsidR="00E6709A" w:rsidRPr="00735D67" w:rsidRDefault="00E6709A">
      <w:pPr>
        <w:pStyle w:val="Prrafodelista"/>
        <w:numPr>
          <w:ilvl w:val="2"/>
          <w:numId w:val="1"/>
        </w:numPr>
        <w:rPr>
          <w:rFonts w:ascii="Aptos" w:hAnsi="Aptos"/>
        </w:rPr>
      </w:pPr>
      <w:r>
        <w:rPr>
          <w:rFonts w:ascii="Aptos" w:hAnsi="Aptos"/>
          <w:b/>
          <w:bCs/>
        </w:rPr>
        <w:t>Entidades públicas empresariales</w:t>
      </w:r>
      <w:r>
        <w:rPr>
          <w:rFonts w:ascii="Aptos" w:hAnsi="Aptos"/>
        </w:rPr>
        <w:t>.</w:t>
      </w:r>
    </w:p>
    <w:p w14:paraId="504FF8E5" w14:textId="77777777" w:rsidR="00E6709A" w:rsidRPr="00735D67" w:rsidRDefault="00E6709A">
      <w:pPr>
        <w:pStyle w:val="Prrafodelista"/>
        <w:numPr>
          <w:ilvl w:val="2"/>
          <w:numId w:val="1"/>
        </w:numPr>
        <w:rPr>
          <w:rFonts w:ascii="Aptos" w:hAnsi="Aptos"/>
        </w:rPr>
      </w:pPr>
      <w:r>
        <w:rPr>
          <w:rFonts w:ascii="Aptos" w:hAnsi="Aptos"/>
          <w:b/>
          <w:bCs/>
        </w:rPr>
        <w:t>Sociedades mercantiles estatales</w:t>
      </w:r>
      <w:r>
        <w:rPr>
          <w:rFonts w:ascii="Aptos" w:hAnsi="Aptos"/>
        </w:rPr>
        <w:t>.</w:t>
      </w:r>
    </w:p>
    <w:p w14:paraId="5260219B" w14:textId="77777777" w:rsidR="009D1860" w:rsidRDefault="00E6709A">
      <w:pPr>
        <w:pStyle w:val="Prrafodelista"/>
        <w:numPr>
          <w:ilvl w:val="2"/>
          <w:numId w:val="1"/>
        </w:numPr>
        <w:rPr>
          <w:rFonts w:ascii="Aptos" w:hAnsi="Aptos"/>
        </w:rPr>
      </w:pPr>
      <w:r>
        <w:rPr>
          <w:rFonts w:ascii="Aptos" w:hAnsi="Aptos"/>
          <w:b/>
          <w:bCs/>
        </w:rPr>
        <w:t>Consorcios y fundaciones públicas</w:t>
      </w:r>
      <w:r>
        <w:rPr>
          <w:rFonts w:ascii="Aptos" w:hAnsi="Aptos"/>
        </w:rPr>
        <w:t>.</w:t>
      </w:r>
    </w:p>
    <w:p w14:paraId="1A91A739" w14:textId="77777777" w:rsidR="009D1860" w:rsidRDefault="009D1860" w:rsidP="009D1860">
      <w:pPr>
        <w:pStyle w:val="Prrafodelista"/>
        <w:ind w:left="1800"/>
        <w:rPr>
          <w:rFonts w:ascii="Aptos" w:hAnsi="Aptos"/>
        </w:rPr>
      </w:pPr>
    </w:p>
    <w:p w14:paraId="5220F339" w14:textId="77777777" w:rsidR="009D1860" w:rsidRPr="009D1860" w:rsidRDefault="00E6709A">
      <w:pPr>
        <w:pStyle w:val="Prrafodelista"/>
        <w:numPr>
          <w:ilvl w:val="0"/>
          <w:numId w:val="1"/>
        </w:numPr>
        <w:rPr>
          <w:rFonts w:ascii="Aptos" w:hAnsi="Aptos"/>
        </w:rPr>
      </w:pPr>
      <w:r>
        <w:rPr>
          <w:rFonts w:ascii="Aptos" w:hAnsi="Aptos"/>
          <w:b/>
          <w:bCs/>
        </w:rPr>
        <w:lastRenderedPageBreak/>
        <w:t>Funcionamiento del sector público</w:t>
      </w:r>
    </w:p>
    <w:p w14:paraId="5E865B78" w14:textId="77777777" w:rsidR="009D1860" w:rsidRPr="009D1860" w:rsidRDefault="00E6709A">
      <w:pPr>
        <w:pStyle w:val="Prrafodelista"/>
        <w:numPr>
          <w:ilvl w:val="1"/>
          <w:numId w:val="1"/>
        </w:numPr>
        <w:rPr>
          <w:rFonts w:ascii="Aptos" w:hAnsi="Aptos"/>
        </w:rPr>
      </w:pPr>
      <w:r>
        <w:rPr>
          <w:rFonts w:ascii="Aptos" w:hAnsi="Aptos"/>
          <w:b/>
          <w:bCs/>
        </w:rPr>
        <w:t>Potestad reglamentaria</w:t>
      </w:r>
    </w:p>
    <w:p w14:paraId="3BC2DBCF" w14:textId="77777777" w:rsidR="009D1860" w:rsidRDefault="00E6709A">
      <w:pPr>
        <w:pStyle w:val="Prrafodelista"/>
        <w:numPr>
          <w:ilvl w:val="2"/>
          <w:numId w:val="1"/>
        </w:numPr>
        <w:rPr>
          <w:rFonts w:ascii="Aptos" w:hAnsi="Aptos"/>
        </w:rPr>
      </w:pPr>
      <w:r>
        <w:rPr>
          <w:rFonts w:ascii="Aptos" w:hAnsi="Aptos"/>
        </w:rPr>
        <w:t xml:space="preserve">Permite a la Administración aprobar </w:t>
      </w:r>
      <w:r>
        <w:rPr>
          <w:rFonts w:ascii="Aptos" w:hAnsi="Aptos"/>
          <w:b/>
          <w:bCs/>
        </w:rPr>
        <w:t>normas de rango inferior a la ley</w:t>
      </w:r>
      <w:r>
        <w:rPr>
          <w:rFonts w:ascii="Aptos" w:hAnsi="Aptos"/>
        </w:rPr>
        <w:t>.</w:t>
      </w:r>
    </w:p>
    <w:p w14:paraId="5B5F1338" w14:textId="77777777" w:rsidR="008476B3" w:rsidRDefault="00E6709A">
      <w:pPr>
        <w:pStyle w:val="Prrafodelista"/>
        <w:numPr>
          <w:ilvl w:val="2"/>
          <w:numId w:val="1"/>
        </w:numPr>
        <w:rPr>
          <w:rFonts w:ascii="Aptos" w:hAnsi="Aptos"/>
        </w:rPr>
      </w:pPr>
      <w:r>
        <w:rPr>
          <w:rFonts w:ascii="Aptos" w:hAnsi="Aptos"/>
          <w:b/>
          <w:bCs/>
          <w:i/>
          <w:iCs/>
          <w:u w:val="single"/>
        </w:rPr>
        <w:t>Ejemplo</w:t>
      </w:r>
      <w:r>
        <w:rPr>
          <w:rFonts w:ascii="Aptos" w:hAnsi="Aptos"/>
          <w:i/>
          <w:iCs/>
          <w:u w:val="single"/>
        </w:rPr>
        <w:t>:</w:t>
      </w:r>
      <w:r>
        <w:rPr>
          <w:rFonts w:ascii="Aptos" w:hAnsi="Aptos"/>
        </w:rPr>
        <w:t xml:space="preserve"> Un Decreto del Gobierno para regular el uso de mascarillas en hospitales públicos.</w:t>
      </w:r>
    </w:p>
    <w:p w14:paraId="02BF4DBC" w14:textId="77777777" w:rsidR="008476B3" w:rsidRPr="008476B3" w:rsidRDefault="00E6709A">
      <w:pPr>
        <w:pStyle w:val="Prrafodelista"/>
        <w:numPr>
          <w:ilvl w:val="1"/>
          <w:numId w:val="1"/>
        </w:numPr>
        <w:rPr>
          <w:rFonts w:ascii="Aptos" w:hAnsi="Aptos"/>
        </w:rPr>
      </w:pPr>
      <w:r>
        <w:rPr>
          <w:rFonts w:ascii="Aptos" w:hAnsi="Aptos"/>
          <w:b/>
          <w:bCs/>
        </w:rPr>
        <w:t>Actos administrativos</w:t>
      </w:r>
    </w:p>
    <w:p w14:paraId="241D04FD" w14:textId="77777777" w:rsidR="008476B3" w:rsidRDefault="00E6709A">
      <w:pPr>
        <w:pStyle w:val="Prrafodelista"/>
        <w:numPr>
          <w:ilvl w:val="2"/>
          <w:numId w:val="1"/>
        </w:numPr>
        <w:rPr>
          <w:rFonts w:ascii="Aptos" w:hAnsi="Aptos"/>
        </w:rPr>
      </w:pPr>
      <w:r>
        <w:rPr>
          <w:rFonts w:ascii="Aptos" w:hAnsi="Aptos"/>
        </w:rPr>
        <w:t xml:space="preserve">Deben cumplir los principios de </w:t>
      </w:r>
      <w:r>
        <w:rPr>
          <w:rFonts w:ascii="Aptos" w:hAnsi="Aptos"/>
          <w:b/>
          <w:bCs/>
        </w:rPr>
        <w:t>motivación, proporcionalidad y seguridad jurídica</w:t>
      </w:r>
      <w:r>
        <w:rPr>
          <w:rFonts w:ascii="Aptos" w:hAnsi="Aptos"/>
        </w:rPr>
        <w:t>.</w:t>
      </w:r>
    </w:p>
    <w:p w14:paraId="45678CDA" w14:textId="77777777" w:rsidR="008476B3" w:rsidRDefault="00E6709A">
      <w:pPr>
        <w:pStyle w:val="Prrafodelista"/>
        <w:numPr>
          <w:ilvl w:val="2"/>
          <w:numId w:val="1"/>
        </w:numPr>
        <w:rPr>
          <w:rFonts w:ascii="Aptos" w:hAnsi="Aptos"/>
        </w:rPr>
      </w:pPr>
      <w:r>
        <w:rPr>
          <w:rFonts w:ascii="Aptos" w:hAnsi="Aptos"/>
          <w:b/>
          <w:bCs/>
          <w:i/>
          <w:iCs/>
          <w:u w:val="single"/>
        </w:rPr>
        <w:t>Ejemplo</w:t>
      </w:r>
      <w:r>
        <w:rPr>
          <w:rFonts w:ascii="Aptos" w:hAnsi="Aptos"/>
          <w:i/>
          <w:iCs/>
          <w:u w:val="single"/>
        </w:rPr>
        <w:t>:</w:t>
      </w:r>
      <w:r>
        <w:rPr>
          <w:rFonts w:ascii="Aptos" w:hAnsi="Aptos"/>
        </w:rPr>
        <w:t xml:space="preserve"> Una sanción debe estar debidamente motivada y justificada.</w:t>
      </w:r>
    </w:p>
    <w:p w14:paraId="2B9D7539" w14:textId="77777777" w:rsidR="008476B3" w:rsidRPr="008476B3" w:rsidRDefault="00E6709A">
      <w:pPr>
        <w:pStyle w:val="Prrafodelista"/>
        <w:numPr>
          <w:ilvl w:val="1"/>
          <w:numId w:val="1"/>
        </w:numPr>
        <w:rPr>
          <w:rFonts w:ascii="Aptos" w:hAnsi="Aptos"/>
        </w:rPr>
      </w:pPr>
      <w:r>
        <w:rPr>
          <w:rFonts w:ascii="Aptos" w:hAnsi="Aptos"/>
          <w:b/>
          <w:bCs/>
        </w:rPr>
        <w:t>Procedimiento administrativo</w:t>
      </w:r>
    </w:p>
    <w:p w14:paraId="026C3C1E" w14:textId="77777777" w:rsidR="008476B3" w:rsidRDefault="00E6709A">
      <w:pPr>
        <w:pStyle w:val="Prrafodelista"/>
        <w:numPr>
          <w:ilvl w:val="2"/>
          <w:numId w:val="1"/>
        </w:numPr>
        <w:rPr>
          <w:rFonts w:ascii="Aptos" w:hAnsi="Aptos"/>
        </w:rPr>
      </w:pPr>
      <w:r>
        <w:rPr>
          <w:rFonts w:ascii="Aptos" w:hAnsi="Aptos"/>
        </w:rPr>
        <w:t xml:space="preserve">Se regula en la </w:t>
      </w:r>
      <w:r>
        <w:rPr>
          <w:rFonts w:ascii="Aptos" w:hAnsi="Aptos"/>
          <w:b/>
          <w:bCs/>
        </w:rPr>
        <w:t>Ley 39/2015</w:t>
      </w:r>
      <w:r>
        <w:rPr>
          <w:rFonts w:ascii="Aptos" w:hAnsi="Aptos"/>
        </w:rPr>
        <w:t>, pero la LRJSP establece bases generales.</w:t>
      </w:r>
    </w:p>
    <w:p w14:paraId="4941D7E1" w14:textId="77777777" w:rsidR="00C902E5" w:rsidRDefault="00E6709A">
      <w:pPr>
        <w:pStyle w:val="Prrafodelista"/>
        <w:numPr>
          <w:ilvl w:val="2"/>
          <w:numId w:val="1"/>
        </w:numPr>
        <w:rPr>
          <w:rFonts w:ascii="Aptos" w:hAnsi="Aptos"/>
        </w:rPr>
      </w:pPr>
      <w:r>
        <w:rPr>
          <w:rFonts w:ascii="Aptos" w:hAnsi="Aptos"/>
          <w:b/>
          <w:bCs/>
          <w:i/>
          <w:iCs/>
          <w:u w:val="single"/>
        </w:rPr>
        <w:t>Ejemplo:</w:t>
      </w:r>
      <w:r>
        <w:rPr>
          <w:rFonts w:ascii="Aptos" w:hAnsi="Aptos"/>
        </w:rPr>
        <w:t xml:space="preserve"> Normas sobre la firma electrónica y el registro administrativo.</w:t>
      </w:r>
    </w:p>
    <w:p w14:paraId="7119D7BE" w14:textId="77777777" w:rsidR="00C902E5" w:rsidRDefault="00C902E5" w:rsidP="00C902E5">
      <w:pPr>
        <w:pStyle w:val="Prrafodelista"/>
        <w:ind w:left="1800"/>
        <w:rPr>
          <w:rFonts w:ascii="Aptos" w:hAnsi="Aptos"/>
        </w:rPr>
      </w:pPr>
    </w:p>
    <w:p w14:paraId="50F3FBD2" w14:textId="77777777" w:rsidR="00C902E5" w:rsidRPr="00C902E5" w:rsidRDefault="00E6709A">
      <w:pPr>
        <w:pStyle w:val="Prrafodelista"/>
        <w:numPr>
          <w:ilvl w:val="0"/>
          <w:numId w:val="1"/>
        </w:numPr>
        <w:rPr>
          <w:rFonts w:ascii="Aptos" w:hAnsi="Aptos"/>
        </w:rPr>
      </w:pPr>
      <w:r>
        <w:rPr>
          <w:rFonts w:ascii="Aptos" w:hAnsi="Aptos"/>
          <w:b/>
          <w:bCs/>
        </w:rPr>
        <w:t>Responsabilidad de la Administración Pública</w:t>
      </w:r>
    </w:p>
    <w:p w14:paraId="2060741F" w14:textId="77777777" w:rsidR="00C902E5" w:rsidRPr="00C902E5" w:rsidRDefault="00E6709A">
      <w:pPr>
        <w:pStyle w:val="Prrafodelista"/>
        <w:numPr>
          <w:ilvl w:val="1"/>
          <w:numId w:val="1"/>
        </w:numPr>
        <w:rPr>
          <w:rFonts w:ascii="Aptos" w:hAnsi="Aptos"/>
        </w:rPr>
      </w:pPr>
      <w:r>
        <w:rPr>
          <w:rFonts w:ascii="Aptos" w:hAnsi="Aptos"/>
          <w:b/>
          <w:bCs/>
        </w:rPr>
        <w:t>Responsabilidad patrimonial</w:t>
      </w:r>
    </w:p>
    <w:p w14:paraId="341C27F7" w14:textId="77777777" w:rsidR="00C902E5" w:rsidRDefault="00E6709A">
      <w:pPr>
        <w:pStyle w:val="Prrafodelista"/>
        <w:numPr>
          <w:ilvl w:val="2"/>
          <w:numId w:val="1"/>
        </w:numPr>
        <w:rPr>
          <w:rFonts w:ascii="Aptos" w:hAnsi="Aptos"/>
        </w:rPr>
      </w:pPr>
      <w:r>
        <w:rPr>
          <w:rFonts w:ascii="Aptos" w:hAnsi="Aptos"/>
        </w:rPr>
        <w:t xml:space="preserve">La Administración responde </w:t>
      </w:r>
      <w:r>
        <w:rPr>
          <w:rFonts w:ascii="Aptos" w:hAnsi="Aptos"/>
          <w:b/>
          <w:bCs/>
        </w:rPr>
        <w:t>objetivamente</w:t>
      </w:r>
      <w:r>
        <w:rPr>
          <w:rFonts w:ascii="Aptos" w:hAnsi="Aptos"/>
        </w:rPr>
        <w:t xml:space="preserve"> por los daños causados a los ciudadanos.</w:t>
      </w:r>
    </w:p>
    <w:p w14:paraId="3C400F01" w14:textId="77777777" w:rsidR="00C902E5" w:rsidRDefault="00E6709A">
      <w:pPr>
        <w:pStyle w:val="Prrafodelista"/>
        <w:numPr>
          <w:ilvl w:val="2"/>
          <w:numId w:val="1"/>
        </w:numPr>
        <w:rPr>
          <w:rFonts w:ascii="Aptos" w:hAnsi="Aptos"/>
        </w:rPr>
      </w:pPr>
      <w:r>
        <w:rPr>
          <w:rFonts w:ascii="Aptos" w:hAnsi="Aptos"/>
          <w:b/>
          <w:bCs/>
          <w:i/>
          <w:iCs/>
          <w:u w:val="single"/>
        </w:rPr>
        <w:t>Ejemplo</w:t>
      </w:r>
      <w:r>
        <w:rPr>
          <w:rFonts w:ascii="Aptos" w:hAnsi="Aptos"/>
          <w:i/>
          <w:iCs/>
          <w:u w:val="single"/>
        </w:rPr>
        <w:t>:</w:t>
      </w:r>
      <w:r>
        <w:rPr>
          <w:rFonts w:ascii="Aptos" w:hAnsi="Aptos"/>
        </w:rPr>
        <w:t xml:space="preserve"> Indemnización por una caída en un hospital público por falta de mantenimiento.</w:t>
      </w:r>
    </w:p>
    <w:p w14:paraId="73B9A77F" w14:textId="77777777" w:rsidR="00C902E5" w:rsidRPr="00C902E5" w:rsidRDefault="00E6709A">
      <w:pPr>
        <w:pStyle w:val="Prrafodelista"/>
        <w:numPr>
          <w:ilvl w:val="1"/>
          <w:numId w:val="1"/>
        </w:numPr>
        <w:rPr>
          <w:rFonts w:ascii="Aptos" w:hAnsi="Aptos"/>
        </w:rPr>
      </w:pPr>
      <w:r>
        <w:rPr>
          <w:rFonts w:ascii="Aptos" w:hAnsi="Aptos"/>
          <w:b/>
          <w:bCs/>
        </w:rPr>
        <w:t>Responsabilidad de funcionarios</w:t>
      </w:r>
    </w:p>
    <w:p w14:paraId="28B05F27" w14:textId="77777777" w:rsidR="00C902E5" w:rsidRDefault="00E6709A">
      <w:pPr>
        <w:pStyle w:val="Prrafodelista"/>
        <w:numPr>
          <w:ilvl w:val="2"/>
          <w:numId w:val="1"/>
        </w:numPr>
        <w:rPr>
          <w:rFonts w:ascii="Aptos" w:hAnsi="Aptos"/>
        </w:rPr>
      </w:pPr>
      <w:r>
        <w:rPr>
          <w:rFonts w:ascii="Aptos" w:hAnsi="Aptos"/>
        </w:rPr>
        <w:t xml:space="preserve">Se puede exigir </w:t>
      </w:r>
      <w:r>
        <w:rPr>
          <w:rFonts w:ascii="Aptos" w:hAnsi="Aptos"/>
          <w:b/>
          <w:bCs/>
        </w:rPr>
        <w:t>acción de regreso</w:t>
      </w:r>
      <w:r>
        <w:rPr>
          <w:rFonts w:ascii="Aptos" w:hAnsi="Aptos"/>
        </w:rPr>
        <w:t xml:space="preserve"> si un funcionario actúa con </w:t>
      </w:r>
      <w:r>
        <w:rPr>
          <w:rFonts w:ascii="Aptos" w:hAnsi="Aptos"/>
          <w:b/>
          <w:bCs/>
        </w:rPr>
        <w:t>dolo o negligencia grave</w:t>
      </w:r>
      <w:r>
        <w:rPr>
          <w:rFonts w:ascii="Aptos" w:hAnsi="Aptos"/>
        </w:rPr>
        <w:t>.</w:t>
      </w:r>
    </w:p>
    <w:p w14:paraId="79F06B8F" w14:textId="77777777" w:rsidR="00C902E5" w:rsidRDefault="00E6709A">
      <w:pPr>
        <w:pStyle w:val="Prrafodelista"/>
        <w:numPr>
          <w:ilvl w:val="2"/>
          <w:numId w:val="1"/>
        </w:numPr>
        <w:rPr>
          <w:rFonts w:ascii="Aptos" w:hAnsi="Aptos"/>
        </w:rPr>
      </w:pPr>
      <w:r>
        <w:rPr>
          <w:rFonts w:ascii="Aptos" w:hAnsi="Aptos"/>
          <w:b/>
          <w:bCs/>
          <w:i/>
          <w:iCs/>
          <w:u w:val="single"/>
        </w:rPr>
        <w:t>Ejemplo</w:t>
      </w:r>
      <w:r>
        <w:rPr>
          <w:rFonts w:ascii="Aptos" w:hAnsi="Aptos"/>
          <w:i/>
          <w:iCs/>
          <w:u w:val="single"/>
        </w:rPr>
        <w:t>:</w:t>
      </w:r>
      <w:r>
        <w:rPr>
          <w:rFonts w:ascii="Aptos" w:hAnsi="Aptos"/>
        </w:rPr>
        <w:t xml:space="preserve"> Un médico que comete una negligencia grave en un hospital del SAS.</w:t>
      </w:r>
    </w:p>
    <w:p w14:paraId="0A101C74" w14:textId="77777777" w:rsidR="00C902E5" w:rsidRPr="00C902E5" w:rsidRDefault="00E6709A">
      <w:pPr>
        <w:pStyle w:val="Prrafodelista"/>
        <w:numPr>
          <w:ilvl w:val="1"/>
          <w:numId w:val="1"/>
        </w:numPr>
        <w:rPr>
          <w:rFonts w:ascii="Aptos" w:hAnsi="Aptos"/>
        </w:rPr>
      </w:pPr>
      <w:r>
        <w:rPr>
          <w:rFonts w:ascii="Aptos" w:hAnsi="Aptos"/>
          <w:b/>
          <w:bCs/>
        </w:rPr>
        <w:t>Responsabilidad penal</w:t>
      </w:r>
    </w:p>
    <w:p w14:paraId="29C70431" w14:textId="77777777" w:rsidR="00C902E5" w:rsidRDefault="00E6709A">
      <w:pPr>
        <w:pStyle w:val="Prrafodelista"/>
        <w:numPr>
          <w:ilvl w:val="2"/>
          <w:numId w:val="1"/>
        </w:numPr>
        <w:rPr>
          <w:rFonts w:ascii="Aptos" w:hAnsi="Aptos"/>
        </w:rPr>
      </w:pPr>
      <w:r>
        <w:rPr>
          <w:rFonts w:ascii="Aptos" w:hAnsi="Aptos"/>
        </w:rPr>
        <w:t xml:space="preserve">Si un funcionario comete un </w:t>
      </w:r>
      <w:r>
        <w:rPr>
          <w:rFonts w:ascii="Aptos" w:hAnsi="Aptos"/>
          <w:b/>
          <w:bCs/>
        </w:rPr>
        <w:t>delito en el ejercicio de sus funciones</w:t>
      </w:r>
      <w:r>
        <w:rPr>
          <w:rFonts w:ascii="Aptos" w:hAnsi="Aptos"/>
        </w:rPr>
        <w:t>, se remite a la vía penal.</w:t>
      </w:r>
    </w:p>
    <w:p w14:paraId="5BE3D9A7" w14:textId="77777777" w:rsidR="00C902E5" w:rsidRDefault="00E6709A">
      <w:pPr>
        <w:pStyle w:val="Prrafodelista"/>
        <w:numPr>
          <w:ilvl w:val="2"/>
          <w:numId w:val="1"/>
        </w:numPr>
        <w:rPr>
          <w:rFonts w:ascii="Aptos" w:hAnsi="Aptos"/>
        </w:rPr>
      </w:pPr>
      <w:r>
        <w:rPr>
          <w:rFonts w:ascii="Aptos" w:hAnsi="Aptos"/>
          <w:b/>
          <w:bCs/>
          <w:i/>
          <w:iCs/>
          <w:u w:val="single"/>
        </w:rPr>
        <w:t>Ejemplo</w:t>
      </w:r>
      <w:r>
        <w:rPr>
          <w:rFonts w:ascii="Aptos" w:hAnsi="Aptos"/>
          <w:i/>
          <w:iCs/>
          <w:u w:val="single"/>
        </w:rPr>
        <w:t>:</w:t>
      </w:r>
      <w:r>
        <w:rPr>
          <w:rFonts w:ascii="Aptos" w:hAnsi="Aptos"/>
        </w:rPr>
        <w:t xml:space="preserve"> Un alcalde que comete un delito de prevaricación al conceder licencias de forma arbitraria.</w:t>
      </w:r>
    </w:p>
    <w:p w14:paraId="5BC9E78F" w14:textId="77777777" w:rsidR="00C902E5" w:rsidRDefault="00C902E5" w:rsidP="00C902E5">
      <w:pPr>
        <w:pStyle w:val="Prrafodelista"/>
        <w:ind w:left="1800"/>
        <w:rPr>
          <w:rFonts w:ascii="Aptos" w:hAnsi="Aptos"/>
        </w:rPr>
      </w:pPr>
    </w:p>
    <w:p w14:paraId="6802AD78" w14:textId="77777777" w:rsidR="00C902E5" w:rsidRDefault="00C902E5" w:rsidP="00C902E5">
      <w:pPr>
        <w:pStyle w:val="Prrafodelista"/>
        <w:ind w:left="1800"/>
        <w:rPr>
          <w:rFonts w:ascii="Aptos" w:hAnsi="Aptos"/>
        </w:rPr>
      </w:pPr>
    </w:p>
    <w:p w14:paraId="154FD218" w14:textId="77777777" w:rsidR="00C902E5" w:rsidRDefault="00E6709A">
      <w:pPr>
        <w:pStyle w:val="Prrafodelista"/>
        <w:numPr>
          <w:ilvl w:val="0"/>
          <w:numId w:val="1"/>
        </w:numPr>
        <w:rPr>
          <w:rFonts w:ascii="Aptos" w:hAnsi="Aptos"/>
        </w:rPr>
      </w:pPr>
      <w:r>
        <w:rPr>
          <w:rFonts w:ascii="Aptos" w:hAnsi="Aptos"/>
          <w:b/>
          <w:bCs/>
        </w:rPr>
        <w:t xml:space="preserve">Relaciones interadministrativas, </w:t>
      </w:r>
      <w:r>
        <w:rPr>
          <w:rFonts w:ascii="Aptos" w:hAnsi="Aptos"/>
        </w:rPr>
        <w:t xml:space="preserve">uno de los aspectos clave de la LRJSP es la regulación de la </w:t>
      </w:r>
      <w:r>
        <w:rPr>
          <w:rFonts w:ascii="Aptos" w:hAnsi="Aptos"/>
          <w:b/>
          <w:bCs/>
        </w:rPr>
        <w:t>cooperación entre Administraciones Públicas</w:t>
      </w:r>
      <w:r>
        <w:rPr>
          <w:rFonts w:ascii="Aptos" w:hAnsi="Aptos"/>
        </w:rPr>
        <w:t>.</w:t>
      </w:r>
    </w:p>
    <w:p w14:paraId="289EC0E0" w14:textId="77777777" w:rsidR="00C902E5" w:rsidRDefault="00E6709A">
      <w:pPr>
        <w:pStyle w:val="Prrafodelista"/>
        <w:numPr>
          <w:ilvl w:val="1"/>
          <w:numId w:val="1"/>
        </w:numPr>
        <w:rPr>
          <w:rFonts w:ascii="Aptos" w:hAnsi="Aptos"/>
        </w:rPr>
      </w:pPr>
      <w:r>
        <w:rPr>
          <w:rFonts w:ascii="Aptos" w:hAnsi="Aptos"/>
          <w:b/>
          <w:bCs/>
        </w:rPr>
        <w:t xml:space="preserve">Principio de cooperación: </w:t>
      </w:r>
      <w:r>
        <w:rPr>
          <w:rFonts w:ascii="Aptos" w:hAnsi="Aptos"/>
        </w:rPr>
        <w:t>Se fomenta el trabajo conjunto entre Administraciones para mejorar la gestión pública.</w:t>
      </w:r>
    </w:p>
    <w:p w14:paraId="6C86AF59" w14:textId="77777777" w:rsidR="00C902E5" w:rsidRPr="00C902E5" w:rsidRDefault="00E6709A">
      <w:pPr>
        <w:pStyle w:val="Prrafodelista"/>
        <w:numPr>
          <w:ilvl w:val="1"/>
          <w:numId w:val="1"/>
        </w:numPr>
        <w:rPr>
          <w:rFonts w:ascii="Aptos" w:hAnsi="Aptos"/>
        </w:rPr>
      </w:pPr>
      <w:r>
        <w:rPr>
          <w:rFonts w:ascii="Aptos" w:hAnsi="Aptos"/>
          <w:b/>
          <w:bCs/>
        </w:rPr>
        <w:t>Conferencias sectoriales</w:t>
      </w:r>
    </w:p>
    <w:p w14:paraId="0C4B10F3" w14:textId="77777777" w:rsidR="00C902E5" w:rsidRDefault="00E6709A">
      <w:pPr>
        <w:pStyle w:val="Prrafodelista"/>
        <w:numPr>
          <w:ilvl w:val="2"/>
          <w:numId w:val="1"/>
        </w:numPr>
        <w:rPr>
          <w:rFonts w:ascii="Aptos" w:hAnsi="Aptos"/>
        </w:rPr>
      </w:pPr>
      <w:r>
        <w:rPr>
          <w:rFonts w:ascii="Aptos" w:hAnsi="Aptos"/>
        </w:rPr>
        <w:t xml:space="preserve">Órganos de </w:t>
      </w:r>
      <w:r>
        <w:rPr>
          <w:rFonts w:ascii="Aptos" w:hAnsi="Aptos"/>
          <w:b/>
          <w:bCs/>
        </w:rPr>
        <w:t>coordinación entre el Estado y las Comunidades Autónomas</w:t>
      </w:r>
      <w:r>
        <w:rPr>
          <w:rFonts w:ascii="Aptos" w:hAnsi="Aptos"/>
        </w:rPr>
        <w:t>.</w:t>
      </w:r>
    </w:p>
    <w:p w14:paraId="792E75E2" w14:textId="77777777" w:rsidR="00C902E5" w:rsidRDefault="00E6709A">
      <w:pPr>
        <w:pStyle w:val="Prrafodelista"/>
        <w:numPr>
          <w:ilvl w:val="2"/>
          <w:numId w:val="1"/>
        </w:numPr>
        <w:rPr>
          <w:rFonts w:ascii="Aptos" w:hAnsi="Aptos"/>
        </w:rPr>
      </w:pPr>
      <w:r>
        <w:rPr>
          <w:rFonts w:ascii="Aptos" w:hAnsi="Aptos"/>
          <w:b/>
          <w:bCs/>
          <w:i/>
          <w:iCs/>
          <w:u w:val="single"/>
        </w:rPr>
        <w:t>Ejemplo</w:t>
      </w:r>
      <w:r>
        <w:rPr>
          <w:rFonts w:ascii="Aptos" w:hAnsi="Aptos"/>
          <w:i/>
          <w:iCs/>
          <w:u w:val="single"/>
        </w:rPr>
        <w:t>:</w:t>
      </w:r>
      <w:r>
        <w:rPr>
          <w:rFonts w:ascii="Aptos" w:hAnsi="Aptos"/>
        </w:rPr>
        <w:t xml:space="preserve"> La Conferencia de Salud para coordinar medidas sanitarias en todo el país.</w:t>
      </w:r>
    </w:p>
    <w:p w14:paraId="66AF8D80" w14:textId="77777777" w:rsidR="00C902E5" w:rsidRPr="00C902E5" w:rsidRDefault="00E6709A">
      <w:pPr>
        <w:pStyle w:val="Prrafodelista"/>
        <w:numPr>
          <w:ilvl w:val="1"/>
          <w:numId w:val="1"/>
        </w:numPr>
        <w:rPr>
          <w:rFonts w:ascii="Aptos" w:hAnsi="Aptos"/>
        </w:rPr>
      </w:pPr>
      <w:r>
        <w:rPr>
          <w:rFonts w:ascii="Aptos" w:hAnsi="Aptos"/>
          <w:b/>
          <w:bCs/>
        </w:rPr>
        <w:t>Convenios administrativos</w:t>
      </w:r>
    </w:p>
    <w:p w14:paraId="62998D13" w14:textId="77777777" w:rsidR="00C902E5" w:rsidRDefault="00E6709A">
      <w:pPr>
        <w:pStyle w:val="Prrafodelista"/>
        <w:numPr>
          <w:ilvl w:val="2"/>
          <w:numId w:val="1"/>
        </w:numPr>
        <w:rPr>
          <w:rFonts w:ascii="Aptos" w:hAnsi="Aptos"/>
        </w:rPr>
      </w:pPr>
      <w:r>
        <w:rPr>
          <w:rFonts w:ascii="Aptos" w:hAnsi="Aptos"/>
        </w:rPr>
        <w:t>Permiten la colaboración entre Administraciones en proyectos comunes.</w:t>
      </w:r>
    </w:p>
    <w:p w14:paraId="3BB6CFC8" w14:textId="77777777" w:rsidR="00C902E5" w:rsidRDefault="00E6709A">
      <w:pPr>
        <w:pStyle w:val="Prrafodelista"/>
        <w:numPr>
          <w:ilvl w:val="2"/>
          <w:numId w:val="1"/>
        </w:numPr>
        <w:rPr>
          <w:rFonts w:ascii="Aptos" w:hAnsi="Aptos"/>
        </w:rPr>
      </w:pPr>
      <w:r>
        <w:rPr>
          <w:rFonts w:ascii="Aptos" w:hAnsi="Aptos"/>
          <w:b/>
          <w:bCs/>
          <w:i/>
          <w:iCs/>
          <w:u w:val="single"/>
        </w:rPr>
        <w:t>Ejemplo</w:t>
      </w:r>
      <w:r>
        <w:rPr>
          <w:rFonts w:ascii="Aptos" w:hAnsi="Aptos"/>
        </w:rPr>
        <w:t>: Acuerdo entre el SAS y una universidad para la formación de médicos residentes.</w:t>
      </w:r>
    </w:p>
    <w:p w14:paraId="20D39830" w14:textId="77777777" w:rsidR="00C902E5" w:rsidRDefault="00C902E5" w:rsidP="00C902E5">
      <w:pPr>
        <w:pStyle w:val="Prrafodelista"/>
        <w:ind w:left="1800"/>
        <w:rPr>
          <w:rFonts w:ascii="Aptos" w:hAnsi="Aptos"/>
        </w:rPr>
      </w:pPr>
    </w:p>
    <w:p w14:paraId="54C82333" w14:textId="77777777" w:rsidR="00C902E5" w:rsidRDefault="00E6709A">
      <w:pPr>
        <w:pStyle w:val="Prrafodelista"/>
        <w:numPr>
          <w:ilvl w:val="0"/>
          <w:numId w:val="1"/>
        </w:numPr>
        <w:rPr>
          <w:rFonts w:ascii="Aptos" w:hAnsi="Aptos"/>
        </w:rPr>
      </w:pPr>
      <w:r>
        <w:rPr>
          <w:rFonts w:ascii="Aptos" w:hAnsi="Aptos"/>
          <w:b/>
          <w:bCs/>
        </w:rPr>
        <w:lastRenderedPageBreak/>
        <w:t>Régimen jurídico del sector público en Andalucía,</w:t>
      </w:r>
      <w:r>
        <w:rPr>
          <w:rFonts w:ascii="Aptos" w:hAnsi="Aptos"/>
        </w:rPr>
        <w:t xml:space="preserve"> la Junta de Andalucía </w:t>
      </w:r>
      <w:r>
        <w:rPr>
          <w:rFonts w:ascii="Aptos" w:hAnsi="Aptos"/>
          <w:b/>
          <w:bCs/>
        </w:rPr>
        <w:t>aplica los principios de la LRJSP</w:t>
      </w:r>
      <w:r>
        <w:rPr>
          <w:rFonts w:ascii="Aptos" w:hAnsi="Aptos"/>
        </w:rPr>
        <w:t>, pero con regulaciones específicas.</w:t>
      </w:r>
    </w:p>
    <w:p w14:paraId="2B481457" w14:textId="77777777" w:rsidR="00C902E5" w:rsidRPr="00C902E5" w:rsidRDefault="00E6709A">
      <w:pPr>
        <w:pStyle w:val="Prrafodelista"/>
        <w:numPr>
          <w:ilvl w:val="1"/>
          <w:numId w:val="1"/>
        </w:numPr>
        <w:rPr>
          <w:rFonts w:ascii="Aptos" w:hAnsi="Aptos"/>
        </w:rPr>
      </w:pPr>
      <w:r>
        <w:rPr>
          <w:rFonts w:ascii="Aptos" w:hAnsi="Aptos"/>
          <w:b/>
          <w:bCs/>
        </w:rPr>
        <w:t>Normativa autonómica</w:t>
      </w:r>
    </w:p>
    <w:p w14:paraId="367E305D" w14:textId="77777777" w:rsidR="00C902E5" w:rsidRPr="00413D14" w:rsidRDefault="00E6709A">
      <w:pPr>
        <w:pStyle w:val="Prrafodelista"/>
        <w:numPr>
          <w:ilvl w:val="2"/>
          <w:numId w:val="1"/>
        </w:numPr>
        <w:rPr>
          <w:rFonts w:ascii="Aptos" w:hAnsi="Aptos"/>
        </w:rPr>
      </w:pPr>
      <w:r>
        <w:rPr>
          <w:rFonts w:ascii="Aptos" w:hAnsi="Aptos"/>
        </w:rPr>
        <w:t>Estatuto de Autonomía de Andalucía.</w:t>
      </w:r>
    </w:p>
    <w:p w14:paraId="28195CF8" w14:textId="77777777" w:rsidR="00C902E5" w:rsidRDefault="00E6709A">
      <w:pPr>
        <w:pStyle w:val="Prrafodelista"/>
        <w:numPr>
          <w:ilvl w:val="2"/>
          <w:numId w:val="1"/>
        </w:numPr>
        <w:rPr>
          <w:rFonts w:ascii="Aptos" w:hAnsi="Aptos"/>
        </w:rPr>
      </w:pPr>
      <w:r>
        <w:rPr>
          <w:rFonts w:ascii="Aptos" w:hAnsi="Aptos"/>
        </w:rPr>
        <w:t>Ley 9/2007, de la Administración de la Junta de Andalucía.</w:t>
      </w:r>
    </w:p>
    <w:p w14:paraId="0843D767" w14:textId="77777777" w:rsidR="00C902E5" w:rsidRDefault="00E6709A">
      <w:pPr>
        <w:pStyle w:val="Prrafodelista"/>
        <w:numPr>
          <w:ilvl w:val="1"/>
          <w:numId w:val="1"/>
        </w:numPr>
        <w:rPr>
          <w:rFonts w:ascii="Aptos" w:hAnsi="Aptos"/>
        </w:rPr>
      </w:pPr>
      <w:r>
        <w:rPr>
          <w:rFonts w:ascii="Aptos" w:hAnsi="Aptos"/>
          <w:b/>
          <w:bCs/>
        </w:rPr>
        <w:t>Administración de la Junta de Andalucía,</w:t>
      </w:r>
      <w:r>
        <w:rPr>
          <w:rFonts w:ascii="Aptos" w:hAnsi="Aptos"/>
        </w:rPr>
        <w:t xml:space="preserve"> se estructura en:</w:t>
      </w:r>
    </w:p>
    <w:p w14:paraId="53C360B5" w14:textId="77777777" w:rsidR="00C902E5" w:rsidRDefault="00E6709A">
      <w:pPr>
        <w:pStyle w:val="Prrafodelista"/>
        <w:numPr>
          <w:ilvl w:val="2"/>
          <w:numId w:val="1"/>
        </w:numPr>
        <w:rPr>
          <w:rFonts w:ascii="Aptos" w:hAnsi="Aptos"/>
        </w:rPr>
      </w:pPr>
      <w:r>
        <w:rPr>
          <w:rFonts w:ascii="Aptos" w:hAnsi="Aptos"/>
          <w:b/>
          <w:bCs/>
        </w:rPr>
        <w:t>Consejería de Igualdad, Salud y Políticas Sociales</w:t>
      </w:r>
      <w:r>
        <w:rPr>
          <w:rFonts w:ascii="Aptos" w:hAnsi="Aptos"/>
        </w:rPr>
        <w:t xml:space="preserve"> (competente en Sanidad).</w:t>
      </w:r>
    </w:p>
    <w:p w14:paraId="1E00A637" w14:textId="2AC7F309" w:rsidR="00E6709A" w:rsidRPr="00C902E5" w:rsidRDefault="00E6709A">
      <w:pPr>
        <w:pStyle w:val="Prrafodelista"/>
        <w:numPr>
          <w:ilvl w:val="2"/>
          <w:numId w:val="1"/>
        </w:numPr>
        <w:rPr>
          <w:rFonts w:ascii="Aptos" w:hAnsi="Aptos"/>
        </w:rPr>
      </w:pPr>
      <w:r>
        <w:rPr>
          <w:rFonts w:ascii="Aptos" w:hAnsi="Aptos"/>
          <w:b/>
          <w:bCs/>
        </w:rPr>
        <w:t>Servicio Andaluz de Salud (SAS)</w:t>
      </w:r>
      <w:r>
        <w:rPr>
          <w:rFonts w:ascii="Aptos" w:hAnsi="Aptos"/>
        </w:rPr>
        <w:t>, encargado de la gestión hospitalaria.</w:t>
      </w:r>
    </w:p>
    <w:p w14:paraId="45A88516" w14:textId="77777777" w:rsidR="00E6709A" w:rsidRPr="0090315D" w:rsidRDefault="00E6709A" w:rsidP="00C856BA">
      <w:pPr>
        <w:rPr>
          <w:rFonts w:ascii="Aptos" w:hAnsi="Aptos"/>
        </w:rPr>
      </w:pPr>
    </w:p>
    <w:p w14:paraId="51EC65BF" w14:textId="26920969" w:rsidR="008B2DE7" w:rsidRPr="0090315D" w:rsidRDefault="008E7FA6" w:rsidP="008B2DE7">
      <w:pPr>
        <w:rPr>
          <w:rFonts w:ascii="Aptos" w:hAnsi="Aptos"/>
          <w:b/>
          <w:bCs/>
          <w:caps/>
          <w:u w:val="single"/>
        </w:rPr>
      </w:pPr>
      <w:r>
        <w:rPr>
          <w:rFonts w:ascii="Aptos" w:hAnsi="Aptos"/>
          <w:b/>
          <w:bCs/>
          <w:caps/>
          <w:u w:val="single"/>
        </w:rPr>
        <w:t>La Responsabilidad Patrimonial de la Administración Pública</w:t>
      </w:r>
    </w:p>
    <w:p w14:paraId="0A3D916C" w14:textId="78DB38D4" w:rsidR="007E37DF" w:rsidRPr="007E37DF" w:rsidRDefault="00E6709A">
      <w:pPr>
        <w:pStyle w:val="Prrafodelista"/>
        <w:numPr>
          <w:ilvl w:val="0"/>
          <w:numId w:val="2"/>
        </w:numPr>
        <w:rPr>
          <w:rFonts w:ascii="Aptos" w:hAnsi="Aptos"/>
          <w:b/>
          <w:bCs/>
        </w:rPr>
      </w:pPr>
      <w:r>
        <w:rPr>
          <w:rFonts w:ascii="Aptos" w:hAnsi="Aptos"/>
        </w:rPr>
        <w:t xml:space="preserve">La </w:t>
      </w:r>
      <w:r>
        <w:rPr>
          <w:rFonts w:ascii="Aptos" w:hAnsi="Aptos"/>
          <w:b/>
          <w:bCs/>
        </w:rPr>
        <w:t>responsabilidad patrimonial</w:t>
      </w:r>
      <w:r>
        <w:rPr>
          <w:rFonts w:ascii="Aptos" w:hAnsi="Aptos"/>
        </w:rPr>
        <w:t xml:space="preserve"> de la AAPP es el </w:t>
      </w:r>
      <w:r>
        <w:rPr>
          <w:rFonts w:ascii="Aptos" w:hAnsi="Aptos"/>
          <w:b/>
          <w:bCs/>
        </w:rPr>
        <w:t>derecho de los ciudadanos a ser indemnizados</w:t>
      </w:r>
      <w:r>
        <w:rPr>
          <w:rFonts w:ascii="Aptos" w:hAnsi="Aptos"/>
        </w:rPr>
        <w:t xml:space="preserve"> por los daños y perjuicios sufridos en sus bienes y derechos, siempre que estos sean consecuencia del funcionamiento </w:t>
      </w:r>
      <w:r>
        <w:rPr>
          <w:rFonts w:ascii="Aptos" w:hAnsi="Aptos"/>
          <w:b/>
          <w:bCs/>
        </w:rPr>
        <w:t>normal o anormal</w:t>
      </w:r>
      <w:r>
        <w:rPr>
          <w:rFonts w:ascii="Aptos" w:hAnsi="Aptos"/>
        </w:rPr>
        <w:t xml:space="preserve"> de los servicios públicos.</w:t>
      </w:r>
    </w:p>
    <w:p w14:paraId="6C22EFF4" w14:textId="77777777" w:rsidR="007E37DF" w:rsidRPr="007E37DF" w:rsidRDefault="007E37DF" w:rsidP="007E37DF">
      <w:pPr>
        <w:pStyle w:val="Prrafodelista"/>
        <w:ind w:left="360"/>
        <w:rPr>
          <w:rFonts w:ascii="Aptos" w:hAnsi="Aptos"/>
          <w:b/>
          <w:bCs/>
        </w:rPr>
      </w:pPr>
    </w:p>
    <w:p w14:paraId="3E7FA137" w14:textId="77777777" w:rsidR="007E37DF" w:rsidRDefault="00E6709A">
      <w:pPr>
        <w:pStyle w:val="Prrafodelista"/>
        <w:numPr>
          <w:ilvl w:val="0"/>
          <w:numId w:val="2"/>
        </w:numPr>
        <w:rPr>
          <w:rFonts w:ascii="Aptos" w:hAnsi="Aptos"/>
          <w:b/>
          <w:bCs/>
        </w:rPr>
      </w:pPr>
      <w:r>
        <w:rPr>
          <w:rFonts w:ascii="Aptos" w:hAnsi="Aptos"/>
          <w:b/>
          <w:bCs/>
        </w:rPr>
        <w:t>Base legal</w:t>
      </w:r>
    </w:p>
    <w:p w14:paraId="1FA6F3AC" w14:textId="77777777" w:rsidR="00E4660F" w:rsidRPr="00E4660F" w:rsidRDefault="00E4660F" w:rsidP="00E4660F">
      <w:pPr>
        <w:pStyle w:val="Prrafodelista"/>
        <w:rPr>
          <w:rFonts w:ascii="Aptos" w:hAnsi="Aptos"/>
          <w:b/>
          <w:bCs/>
        </w:rPr>
      </w:pPr>
    </w:p>
    <w:p w14:paraId="7F028B4D" w14:textId="77777777" w:rsidR="00E4660F" w:rsidRDefault="00E4660F" w:rsidP="00E4660F">
      <w:pPr>
        <w:pStyle w:val="Prrafodelista"/>
        <w:ind w:left="360"/>
        <w:rPr>
          <w:rFonts w:ascii="Aptos" w:hAnsi="Aptos"/>
          <w:b/>
          <w:bCs/>
        </w:rPr>
      </w:pPr>
    </w:p>
    <w:p w14:paraId="7B9B8191" w14:textId="77777777" w:rsidR="007E37DF" w:rsidRDefault="00E6709A">
      <w:pPr>
        <w:pStyle w:val="Prrafodelista"/>
        <w:numPr>
          <w:ilvl w:val="1"/>
          <w:numId w:val="2"/>
        </w:numPr>
        <w:rPr>
          <w:rFonts w:ascii="Aptos" w:hAnsi="Aptos"/>
          <w:b/>
          <w:bCs/>
        </w:rPr>
      </w:pPr>
      <w:r>
        <w:rPr>
          <w:rFonts w:ascii="Aptos" w:hAnsi="Aptos"/>
          <w:b/>
          <w:bCs/>
        </w:rPr>
        <w:t>Constitución Española (CE)</w:t>
      </w:r>
    </w:p>
    <w:p w14:paraId="19B49F5D" w14:textId="77777777" w:rsidR="007E37DF" w:rsidRPr="007E37DF" w:rsidRDefault="00E6709A">
      <w:pPr>
        <w:pStyle w:val="Prrafodelista"/>
        <w:numPr>
          <w:ilvl w:val="2"/>
          <w:numId w:val="2"/>
        </w:numPr>
        <w:rPr>
          <w:rFonts w:ascii="Aptos" w:hAnsi="Aptos"/>
          <w:b/>
          <w:bCs/>
        </w:rPr>
      </w:pPr>
      <w:r>
        <w:rPr>
          <w:rFonts w:ascii="Aptos" w:hAnsi="Aptos"/>
          <w:b/>
          <w:bCs/>
        </w:rPr>
        <w:t>Artículo 106.2:</w:t>
      </w:r>
      <w:r>
        <w:rPr>
          <w:rFonts w:ascii="Aptos" w:hAnsi="Aptos"/>
        </w:rPr>
        <w:t xml:space="preserve"> "Los particulares, en los términos establecidos por la ley, tendrán derecho a ser indemnizados por toda lesión que sufran en cualquiera de sus bienes y derechos, salvo en los casos de fuerza mayor, siempre que la lesión sea consecuencia del funcionamiento de los servicios públicos".</w:t>
      </w:r>
    </w:p>
    <w:p w14:paraId="55C1BC10" w14:textId="77777777" w:rsidR="007E37DF" w:rsidRPr="007E37DF" w:rsidRDefault="00E6709A">
      <w:pPr>
        <w:pStyle w:val="Prrafodelista"/>
        <w:numPr>
          <w:ilvl w:val="2"/>
          <w:numId w:val="2"/>
        </w:numPr>
        <w:rPr>
          <w:rFonts w:ascii="Aptos" w:hAnsi="Aptos"/>
          <w:b/>
          <w:bCs/>
        </w:rPr>
      </w:pPr>
      <w:r>
        <w:rPr>
          <w:rFonts w:ascii="Aptos" w:hAnsi="Aptos"/>
          <w:b/>
          <w:bCs/>
        </w:rPr>
        <w:t>Artículo 9.3:</w:t>
      </w:r>
      <w:r>
        <w:rPr>
          <w:rFonts w:ascii="Aptos" w:hAnsi="Aptos"/>
        </w:rPr>
        <w:t xml:space="preserve"> Principio de </w:t>
      </w:r>
      <w:r>
        <w:rPr>
          <w:rFonts w:ascii="Aptos" w:hAnsi="Aptos"/>
          <w:b/>
          <w:bCs/>
        </w:rPr>
        <w:t>responsabilidad de los poderes públicos</w:t>
      </w:r>
      <w:r>
        <w:rPr>
          <w:rFonts w:ascii="Aptos" w:hAnsi="Aptos"/>
        </w:rPr>
        <w:t>.</w:t>
      </w:r>
    </w:p>
    <w:p w14:paraId="5AF3D6FF" w14:textId="77777777" w:rsidR="007E37DF" w:rsidRDefault="00E6709A">
      <w:pPr>
        <w:pStyle w:val="Prrafodelista"/>
        <w:numPr>
          <w:ilvl w:val="1"/>
          <w:numId w:val="2"/>
        </w:numPr>
        <w:rPr>
          <w:rFonts w:ascii="Aptos" w:hAnsi="Aptos"/>
          <w:b/>
          <w:bCs/>
        </w:rPr>
      </w:pPr>
      <w:r>
        <w:rPr>
          <w:rFonts w:ascii="Aptos" w:hAnsi="Aptos"/>
          <w:b/>
          <w:bCs/>
        </w:rPr>
        <w:t>Código Civil</w:t>
      </w:r>
    </w:p>
    <w:p w14:paraId="7EFC0231" w14:textId="77777777" w:rsidR="007E37DF" w:rsidRPr="007E37DF" w:rsidRDefault="00E6709A">
      <w:pPr>
        <w:pStyle w:val="Prrafodelista"/>
        <w:numPr>
          <w:ilvl w:val="2"/>
          <w:numId w:val="2"/>
        </w:numPr>
        <w:rPr>
          <w:rFonts w:ascii="Aptos" w:hAnsi="Aptos"/>
          <w:b/>
          <w:bCs/>
        </w:rPr>
      </w:pPr>
      <w:r>
        <w:rPr>
          <w:rFonts w:ascii="Aptos" w:hAnsi="Aptos"/>
          <w:b/>
          <w:bCs/>
        </w:rPr>
        <w:t>Artículo 1902:</w:t>
      </w:r>
      <w:r>
        <w:rPr>
          <w:rFonts w:ascii="Aptos" w:hAnsi="Aptos"/>
        </w:rPr>
        <w:t xml:space="preserve"> "El que por acción u omisión causa daño a otro, interviniendo culpa o negligencia, está obligado a reparar el daño causado".</w:t>
      </w:r>
    </w:p>
    <w:p w14:paraId="7BE96E4E" w14:textId="77777777" w:rsidR="007E37DF" w:rsidRPr="007E37DF" w:rsidRDefault="00E6709A">
      <w:pPr>
        <w:pStyle w:val="Prrafodelista"/>
        <w:numPr>
          <w:ilvl w:val="2"/>
          <w:numId w:val="2"/>
        </w:numPr>
        <w:rPr>
          <w:rFonts w:ascii="Aptos" w:hAnsi="Aptos"/>
          <w:b/>
          <w:bCs/>
        </w:rPr>
      </w:pPr>
      <w:r>
        <w:rPr>
          <w:rFonts w:ascii="Aptos" w:hAnsi="Aptos"/>
          <w:b/>
          <w:bCs/>
        </w:rPr>
        <w:t>Artículo 1903:</w:t>
      </w:r>
      <w:r>
        <w:rPr>
          <w:rFonts w:ascii="Aptos" w:hAnsi="Aptos"/>
        </w:rPr>
        <w:t xml:space="preserve"> Establece la responsabilidad indirecta de personas jurídicas, incluyendo la Administración.</w:t>
      </w:r>
    </w:p>
    <w:p w14:paraId="2648CD3B" w14:textId="27FEFAD4" w:rsidR="00E6709A" w:rsidRPr="007E37DF" w:rsidRDefault="00E6709A">
      <w:pPr>
        <w:pStyle w:val="Prrafodelista"/>
        <w:numPr>
          <w:ilvl w:val="1"/>
          <w:numId w:val="2"/>
        </w:numPr>
        <w:rPr>
          <w:rFonts w:ascii="Aptos" w:hAnsi="Aptos"/>
          <w:b/>
          <w:bCs/>
        </w:rPr>
      </w:pPr>
      <w:r>
        <w:rPr>
          <w:rFonts w:ascii="Aptos" w:hAnsi="Aptos"/>
          <w:b/>
          <w:bCs/>
        </w:rPr>
        <w:t>Leyes y Reglamentos</w:t>
      </w:r>
    </w:p>
    <w:p w14:paraId="51F60E66" w14:textId="77777777" w:rsidR="00E6709A" w:rsidRPr="007E37DF" w:rsidRDefault="00E6709A">
      <w:pPr>
        <w:pStyle w:val="Prrafodelista"/>
        <w:numPr>
          <w:ilvl w:val="2"/>
          <w:numId w:val="2"/>
        </w:numPr>
        <w:rPr>
          <w:rFonts w:ascii="Aptos" w:hAnsi="Aptos"/>
        </w:rPr>
      </w:pPr>
      <w:r>
        <w:rPr>
          <w:rFonts w:ascii="Aptos" w:hAnsi="Aptos"/>
          <w:b/>
          <w:bCs/>
        </w:rPr>
        <w:t>Ley 39/2015, de Procedimiento Administrativo Común de las Administraciones Públicas</w:t>
      </w:r>
      <w:r>
        <w:rPr>
          <w:rFonts w:ascii="Aptos" w:hAnsi="Aptos"/>
        </w:rPr>
        <w:t>.</w:t>
      </w:r>
    </w:p>
    <w:p w14:paraId="67934135" w14:textId="77777777" w:rsidR="00E6709A" w:rsidRPr="007E37DF" w:rsidRDefault="00E6709A">
      <w:pPr>
        <w:pStyle w:val="Prrafodelista"/>
        <w:numPr>
          <w:ilvl w:val="2"/>
          <w:numId w:val="2"/>
        </w:numPr>
        <w:rPr>
          <w:rFonts w:ascii="Aptos" w:hAnsi="Aptos"/>
        </w:rPr>
      </w:pPr>
      <w:r>
        <w:rPr>
          <w:rFonts w:ascii="Aptos" w:hAnsi="Aptos"/>
          <w:b/>
          <w:bCs/>
        </w:rPr>
        <w:t>Ley 40/2015, de Régimen Jurídico del Sector Público</w:t>
      </w:r>
      <w:r>
        <w:rPr>
          <w:rFonts w:ascii="Aptos" w:hAnsi="Aptos"/>
        </w:rPr>
        <w:t>, regula la responsabilidad patrimonial en sus artículos 32 a 37.</w:t>
      </w:r>
    </w:p>
    <w:p w14:paraId="17398C83" w14:textId="77777777" w:rsidR="00E6709A" w:rsidRPr="007E37DF" w:rsidRDefault="00E6709A">
      <w:pPr>
        <w:pStyle w:val="Prrafodelista"/>
        <w:numPr>
          <w:ilvl w:val="2"/>
          <w:numId w:val="2"/>
        </w:numPr>
        <w:rPr>
          <w:rFonts w:ascii="Aptos" w:hAnsi="Aptos"/>
        </w:rPr>
      </w:pPr>
      <w:r>
        <w:rPr>
          <w:rFonts w:ascii="Aptos" w:hAnsi="Aptos"/>
          <w:b/>
          <w:bCs/>
        </w:rPr>
        <w:t>Real Decreto 429/1993</w:t>
      </w:r>
      <w:r>
        <w:rPr>
          <w:rFonts w:ascii="Aptos" w:hAnsi="Aptos"/>
        </w:rPr>
        <w:t>, Reglamento de los Procedimientos en Materia de Responsabilidad Patrimonial.</w:t>
      </w:r>
    </w:p>
    <w:p w14:paraId="15D0338B" w14:textId="77777777" w:rsidR="00E6709A" w:rsidRPr="007E37DF" w:rsidRDefault="00E6709A">
      <w:pPr>
        <w:pStyle w:val="Prrafodelista"/>
        <w:numPr>
          <w:ilvl w:val="2"/>
          <w:numId w:val="2"/>
        </w:numPr>
        <w:rPr>
          <w:rFonts w:ascii="Aptos" w:hAnsi="Aptos"/>
        </w:rPr>
      </w:pPr>
      <w:r>
        <w:rPr>
          <w:rFonts w:ascii="Aptos" w:hAnsi="Aptos"/>
          <w:b/>
          <w:bCs/>
        </w:rPr>
        <w:t>Ley de Expropiación Forzosa de 1954</w:t>
      </w:r>
      <w:r>
        <w:rPr>
          <w:rFonts w:ascii="Aptos" w:hAnsi="Aptos"/>
        </w:rPr>
        <w:t>, que introdujo la responsabilidad objetiva de la Administración.</w:t>
      </w:r>
    </w:p>
    <w:p w14:paraId="385FD79D" w14:textId="77777777" w:rsidR="001F6904" w:rsidRDefault="00E6709A">
      <w:pPr>
        <w:pStyle w:val="Prrafodelista"/>
        <w:numPr>
          <w:ilvl w:val="2"/>
          <w:numId w:val="2"/>
        </w:numPr>
        <w:rPr>
          <w:rFonts w:ascii="Aptos" w:hAnsi="Aptos"/>
        </w:rPr>
      </w:pPr>
      <w:r>
        <w:rPr>
          <w:rFonts w:ascii="Aptos" w:hAnsi="Aptos"/>
          <w:b/>
          <w:bCs/>
        </w:rPr>
        <w:t>Ley 30/1992</w:t>
      </w:r>
      <w:r>
        <w:rPr>
          <w:rFonts w:ascii="Aptos" w:hAnsi="Aptos"/>
        </w:rPr>
        <w:t xml:space="preserve">, posteriormente modificada por la </w:t>
      </w:r>
      <w:r>
        <w:rPr>
          <w:rFonts w:ascii="Aptos" w:hAnsi="Aptos"/>
          <w:b/>
          <w:bCs/>
        </w:rPr>
        <w:t>Ley 4/1999</w:t>
      </w:r>
      <w:r>
        <w:rPr>
          <w:rFonts w:ascii="Aptos" w:hAnsi="Aptos"/>
        </w:rPr>
        <w:t>, introdujo mejoras en los procedimientos de responsabilidad.</w:t>
      </w:r>
    </w:p>
    <w:p w14:paraId="3F4B6BE5" w14:textId="77777777" w:rsidR="001F6904" w:rsidRDefault="001F6904" w:rsidP="001F6904">
      <w:pPr>
        <w:pStyle w:val="Prrafodelista"/>
        <w:ind w:left="1440"/>
        <w:rPr>
          <w:rFonts w:ascii="Aptos" w:hAnsi="Aptos"/>
        </w:rPr>
      </w:pPr>
    </w:p>
    <w:p w14:paraId="2365F42B" w14:textId="77777777" w:rsidR="00E4660F" w:rsidRDefault="00E4660F" w:rsidP="001F6904">
      <w:pPr>
        <w:pStyle w:val="Prrafodelista"/>
        <w:ind w:left="1440"/>
        <w:rPr>
          <w:rFonts w:ascii="Aptos" w:hAnsi="Aptos"/>
        </w:rPr>
      </w:pPr>
    </w:p>
    <w:p w14:paraId="7B88B46D" w14:textId="77777777" w:rsidR="001F6904" w:rsidRPr="001F6904" w:rsidRDefault="00E6709A">
      <w:pPr>
        <w:pStyle w:val="Prrafodelista"/>
        <w:numPr>
          <w:ilvl w:val="0"/>
          <w:numId w:val="2"/>
        </w:numPr>
        <w:rPr>
          <w:rFonts w:ascii="Aptos" w:hAnsi="Aptos"/>
        </w:rPr>
      </w:pPr>
      <w:r>
        <w:rPr>
          <w:rFonts w:ascii="Aptos" w:hAnsi="Aptos"/>
          <w:b/>
          <w:bCs/>
        </w:rPr>
        <w:lastRenderedPageBreak/>
        <w:t>Tipos de responsabilidad patrimonial</w:t>
      </w:r>
    </w:p>
    <w:p w14:paraId="7FE0AF84" w14:textId="77777777" w:rsidR="001F6904" w:rsidRDefault="00E6709A">
      <w:pPr>
        <w:pStyle w:val="Prrafodelista"/>
        <w:numPr>
          <w:ilvl w:val="1"/>
          <w:numId w:val="2"/>
        </w:numPr>
        <w:rPr>
          <w:rFonts w:ascii="Aptos" w:hAnsi="Aptos"/>
        </w:rPr>
      </w:pPr>
      <w:r>
        <w:rPr>
          <w:rFonts w:ascii="Aptos" w:hAnsi="Aptos"/>
          <w:b/>
          <w:bCs/>
        </w:rPr>
        <w:t xml:space="preserve">Teoría de la indemnización vs. Teoría de la responsabilidad, </w:t>
      </w:r>
      <w:r>
        <w:rPr>
          <w:rFonts w:ascii="Aptos" w:hAnsi="Aptos"/>
        </w:rPr>
        <w:t>existen dos grandes enfoques doctrinales:</w:t>
      </w:r>
    </w:p>
    <w:p w14:paraId="2CD4B419" w14:textId="56E9817B" w:rsidR="001F6904" w:rsidRDefault="00E6709A">
      <w:pPr>
        <w:pStyle w:val="Prrafodelista"/>
        <w:numPr>
          <w:ilvl w:val="2"/>
          <w:numId w:val="2"/>
        </w:numPr>
        <w:rPr>
          <w:rFonts w:ascii="Aptos" w:hAnsi="Aptos"/>
        </w:rPr>
      </w:pPr>
      <w:r>
        <w:rPr>
          <w:rFonts w:ascii="Aptos" w:hAnsi="Aptos"/>
          <w:b/>
          <w:bCs/>
        </w:rPr>
        <w:t>Teoría de la indemnización</w:t>
      </w:r>
      <w:r>
        <w:rPr>
          <w:rFonts w:ascii="Aptos" w:hAnsi="Aptos"/>
        </w:rPr>
        <w:t xml:space="preserve">: Se aplica cuando la Admón. actúa dentro de la legalidad, pero genera un daño a particulares que no están obligados a soportarlo. </w:t>
      </w:r>
      <w:r>
        <w:rPr>
          <w:rFonts w:ascii="Aptos" w:hAnsi="Aptos"/>
          <w:b/>
          <w:bCs/>
          <w:i/>
          <w:iCs/>
          <w:u w:val="single"/>
        </w:rPr>
        <w:t>Ejemplo</w:t>
      </w:r>
      <w:r>
        <w:rPr>
          <w:rFonts w:ascii="Aptos" w:hAnsi="Aptos"/>
        </w:rPr>
        <w:t>: Un ayuntamiento peatonaliza una calle, impidiendo el acceso a garajes.</w:t>
      </w:r>
    </w:p>
    <w:p w14:paraId="4CEF93CA" w14:textId="2EEF107B" w:rsidR="00433302" w:rsidRDefault="00E6709A">
      <w:pPr>
        <w:pStyle w:val="Prrafodelista"/>
        <w:numPr>
          <w:ilvl w:val="2"/>
          <w:numId w:val="2"/>
        </w:numPr>
        <w:rPr>
          <w:rFonts w:ascii="Aptos" w:hAnsi="Aptos"/>
        </w:rPr>
      </w:pPr>
      <w:r>
        <w:rPr>
          <w:rFonts w:ascii="Aptos" w:hAnsi="Aptos"/>
          <w:b/>
          <w:bCs/>
        </w:rPr>
        <w:t>Teoría de la responsabilidad</w:t>
      </w:r>
      <w:r>
        <w:rPr>
          <w:rFonts w:ascii="Aptos" w:hAnsi="Aptos"/>
        </w:rPr>
        <w:t xml:space="preserve">: Se da cuando la Admón. actúa </w:t>
      </w:r>
      <w:r>
        <w:rPr>
          <w:rFonts w:ascii="Aptos" w:hAnsi="Aptos"/>
          <w:b/>
          <w:bCs/>
        </w:rPr>
        <w:t>de manera anormal o ilegal</w:t>
      </w:r>
      <w:r>
        <w:rPr>
          <w:rFonts w:ascii="Aptos" w:hAnsi="Aptos"/>
        </w:rPr>
        <w:t xml:space="preserve">, causando un daño indebido. </w:t>
      </w:r>
      <w:r>
        <w:rPr>
          <w:rFonts w:ascii="Aptos" w:hAnsi="Aptos"/>
          <w:b/>
          <w:bCs/>
          <w:i/>
          <w:iCs/>
          <w:u w:val="single"/>
        </w:rPr>
        <w:t>Ejemplo:</w:t>
      </w:r>
      <w:r>
        <w:rPr>
          <w:rFonts w:ascii="Aptos" w:hAnsi="Aptos"/>
        </w:rPr>
        <w:t xml:space="preserve"> Caída de un árbol en mal estado sobre un coche estacionado.</w:t>
      </w:r>
    </w:p>
    <w:p w14:paraId="759935E6" w14:textId="01D72F2A" w:rsidR="00433302" w:rsidRPr="00433302" w:rsidRDefault="00E6709A">
      <w:pPr>
        <w:pStyle w:val="Prrafodelista"/>
        <w:numPr>
          <w:ilvl w:val="1"/>
          <w:numId w:val="2"/>
        </w:numPr>
        <w:rPr>
          <w:rFonts w:ascii="Aptos" w:hAnsi="Aptos"/>
        </w:rPr>
      </w:pPr>
      <w:r>
        <w:rPr>
          <w:rFonts w:ascii="Aptos" w:hAnsi="Aptos"/>
          <w:b/>
          <w:bCs/>
        </w:rPr>
        <w:t>Responsabilidad directa vs. Indirecta</w:t>
      </w:r>
    </w:p>
    <w:p w14:paraId="1714F7B0" w14:textId="24580B0A" w:rsidR="00433302" w:rsidRDefault="00E6709A">
      <w:pPr>
        <w:pStyle w:val="Prrafodelista"/>
        <w:numPr>
          <w:ilvl w:val="2"/>
          <w:numId w:val="2"/>
        </w:numPr>
        <w:rPr>
          <w:rFonts w:ascii="Aptos" w:hAnsi="Aptos"/>
        </w:rPr>
      </w:pPr>
      <w:r>
        <w:rPr>
          <w:rFonts w:ascii="Aptos" w:hAnsi="Aptos"/>
          <w:b/>
          <w:bCs/>
        </w:rPr>
        <w:t>Directa</w:t>
      </w:r>
      <w:r>
        <w:rPr>
          <w:rFonts w:ascii="Aptos" w:hAnsi="Aptos"/>
        </w:rPr>
        <w:t>: La Admón. responde por sus propias actuaciones o las de sus agentes.</w:t>
      </w:r>
    </w:p>
    <w:p w14:paraId="0A9CC4EE" w14:textId="2E3A823D" w:rsidR="00433302" w:rsidRDefault="00E6709A">
      <w:pPr>
        <w:pStyle w:val="Prrafodelista"/>
        <w:numPr>
          <w:ilvl w:val="2"/>
          <w:numId w:val="2"/>
        </w:numPr>
        <w:rPr>
          <w:rFonts w:ascii="Aptos" w:hAnsi="Aptos"/>
        </w:rPr>
      </w:pPr>
      <w:r>
        <w:rPr>
          <w:rFonts w:ascii="Aptos" w:hAnsi="Aptos"/>
          <w:b/>
          <w:bCs/>
        </w:rPr>
        <w:t>Indirecta (acción de regreso)</w:t>
      </w:r>
      <w:r>
        <w:rPr>
          <w:rFonts w:ascii="Aptos" w:hAnsi="Aptos"/>
        </w:rPr>
        <w:t xml:space="preserve">: La Admón. puede exigir a sus funcionarios responsables que respondan si ha habido </w:t>
      </w:r>
      <w:r>
        <w:rPr>
          <w:rFonts w:ascii="Aptos" w:hAnsi="Aptos"/>
          <w:b/>
          <w:bCs/>
        </w:rPr>
        <w:t>dolo o negligencia grave</w:t>
      </w:r>
      <w:r>
        <w:rPr>
          <w:rFonts w:ascii="Aptos" w:hAnsi="Aptos"/>
        </w:rPr>
        <w:t>.</w:t>
      </w:r>
    </w:p>
    <w:p w14:paraId="2D677925" w14:textId="7DA4EA55" w:rsidR="00433302" w:rsidRPr="00433302" w:rsidRDefault="00E6709A">
      <w:pPr>
        <w:pStyle w:val="Prrafodelista"/>
        <w:numPr>
          <w:ilvl w:val="1"/>
          <w:numId w:val="2"/>
        </w:numPr>
        <w:rPr>
          <w:rFonts w:ascii="Aptos" w:hAnsi="Aptos"/>
        </w:rPr>
      </w:pPr>
      <w:r>
        <w:rPr>
          <w:rFonts w:ascii="Aptos" w:hAnsi="Aptos"/>
          <w:b/>
          <w:bCs/>
        </w:rPr>
        <w:t>Responsabilidad objetiva vs. Subjetiva</w:t>
      </w:r>
    </w:p>
    <w:p w14:paraId="69B0B3B3" w14:textId="499247C4" w:rsidR="00433302" w:rsidRDefault="00E6709A">
      <w:pPr>
        <w:pStyle w:val="Prrafodelista"/>
        <w:numPr>
          <w:ilvl w:val="2"/>
          <w:numId w:val="2"/>
        </w:numPr>
        <w:rPr>
          <w:rFonts w:ascii="Aptos" w:hAnsi="Aptos"/>
        </w:rPr>
      </w:pPr>
      <w:r>
        <w:rPr>
          <w:rFonts w:ascii="Aptos" w:hAnsi="Aptos"/>
          <w:b/>
          <w:bCs/>
        </w:rPr>
        <w:t>Objetiva</w:t>
      </w:r>
      <w:r>
        <w:rPr>
          <w:rFonts w:ascii="Aptos" w:hAnsi="Aptos"/>
        </w:rPr>
        <w:t>: No se requiere probar culpa de la Admón., solo la existencia del daño y la relación de causalidad.</w:t>
      </w:r>
    </w:p>
    <w:p w14:paraId="51538809" w14:textId="77777777" w:rsidR="00693A6D" w:rsidRDefault="00E6709A">
      <w:pPr>
        <w:pStyle w:val="Prrafodelista"/>
        <w:numPr>
          <w:ilvl w:val="2"/>
          <w:numId w:val="2"/>
        </w:numPr>
        <w:rPr>
          <w:rFonts w:ascii="Aptos" w:hAnsi="Aptos"/>
        </w:rPr>
      </w:pPr>
      <w:r>
        <w:rPr>
          <w:rFonts w:ascii="Aptos" w:hAnsi="Aptos"/>
          <w:b/>
          <w:bCs/>
        </w:rPr>
        <w:t>Subjetiva</w:t>
      </w:r>
      <w:r>
        <w:rPr>
          <w:rFonts w:ascii="Aptos" w:hAnsi="Aptos"/>
        </w:rPr>
        <w:t>: Implica demostrar negligencia o dolo.</w:t>
      </w:r>
    </w:p>
    <w:p w14:paraId="0748242D" w14:textId="77777777" w:rsidR="00693A6D" w:rsidRDefault="00693A6D" w:rsidP="00693A6D">
      <w:pPr>
        <w:pStyle w:val="Prrafodelista"/>
        <w:ind w:left="1440"/>
        <w:rPr>
          <w:rFonts w:ascii="Aptos" w:hAnsi="Aptos"/>
        </w:rPr>
      </w:pPr>
    </w:p>
    <w:p w14:paraId="5EE0723A" w14:textId="527FEDCB" w:rsidR="00693A6D" w:rsidRDefault="00E6709A">
      <w:pPr>
        <w:pStyle w:val="Prrafodelista"/>
        <w:numPr>
          <w:ilvl w:val="0"/>
          <w:numId w:val="2"/>
        </w:numPr>
        <w:rPr>
          <w:rFonts w:ascii="Aptos" w:hAnsi="Aptos"/>
        </w:rPr>
      </w:pPr>
      <w:r>
        <w:rPr>
          <w:rFonts w:ascii="Aptos" w:hAnsi="Aptos"/>
          <w:b/>
          <w:bCs/>
        </w:rPr>
        <w:t xml:space="preserve">Elementos para que exista responsabilidad patrimonial, </w:t>
      </w:r>
      <w:r>
        <w:rPr>
          <w:rFonts w:ascii="Aptos" w:hAnsi="Aptos"/>
        </w:rPr>
        <w:t xml:space="preserve">para que proceda la reclamación de responsabilidad patrimonial, deben cumplirse los </w:t>
      </w:r>
      <w:r>
        <w:rPr>
          <w:rFonts w:ascii="Aptos" w:hAnsi="Aptos"/>
          <w:b/>
          <w:bCs/>
        </w:rPr>
        <w:t>requisitos</w:t>
      </w:r>
      <w:r>
        <w:rPr>
          <w:rFonts w:ascii="Aptos" w:hAnsi="Aptos"/>
        </w:rPr>
        <w:t>:</w:t>
      </w:r>
    </w:p>
    <w:p w14:paraId="2B559911" w14:textId="77777777" w:rsidR="00693A6D" w:rsidRDefault="00E6709A">
      <w:pPr>
        <w:pStyle w:val="Prrafodelista"/>
        <w:numPr>
          <w:ilvl w:val="1"/>
          <w:numId w:val="2"/>
        </w:numPr>
        <w:rPr>
          <w:rFonts w:ascii="Aptos" w:hAnsi="Aptos"/>
        </w:rPr>
      </w:pPr>
      <w:r>
        <w:rPr>
          <w:rFonts w:ascii="Aptos" w:hAnsi="Aptos"/>
          <w:b/>
          <w:bCs/>
        </w:rPr>
        <w:t>Daño efectivo, evaluable económicamente e individualizado</w:t>
      </w:r>
      <w:r>
        <w:rPr>
          <w:rFonts w:ascii="Aptos" w:hAnsi="Aptos"/>
        </w:rPr>
        <w:t>:</w:t>
      </w:r>
    </w:p>
    <w:p w14:paraId="508A7F85" w14:textId="77777777" w:rsidR="00693A6D" w:rsidRDefault="00E6709A">
      <w:pPr>
        <w:pStyle w:val="Prrafodelista"/>
        <w:numPr>
          <w:ilvl w:val="2"/>
          <w:numId w:val="2"/>
        </w:numPr>
        <w:rPr>
          <w:rFonts w:ascii="Aptos" w:hAnsi="Aptos"/>
        </w:rPr>
      </w:pPr>
      <w:r>
        <w:rPr>
          <w:rFonts w:ascii="Aptos" w:hAnsi="Aptos"/>
        </w:rPr>
        <w:t>No basta con una expectativa de pérdida.</w:t>
      </w:r>
    </w:p>
    <w:p w14:paraId="464E97F6" w14:textId="77777777" w:rsidR="00693A6D" w:rsidRDefault="00E6709A">
      <w:pPr>
        <w:pStyle w:val="Prrafodelista"/>
        <w:numPr>
          <w:ilvl w:val="2"/>
          <w:numId w:val="2"/>
        </w:numPr>
        <w:rPr>
          <w:rFonts w:ascii="Aptos" w:hAnsi="Aptos"/>
        </w:rPr>
      </w:pPr>
      <w:r>
        <w:rPr>
          <w:rFonts w:ascii="Aptos" w:hAnsi="Aptos"/>
        </w:rPr>
        <w:t xml:space="preserve">Debe afectar a </w:t>
      </w:r>
      <w:r>
        <w:rPr>
          <w:rFonts w:ascii="Aptos" w:hAnsi="Aptos"/>
          <w:b/>
          <w:bCs/>
        </w:rPr>
        <w:t>una persona o grupo de personas</w:t>
      </w:r>
      <w:r>
        <w:rPr>
          <w:rFonts w:ascii="Aptos" w:hAnsi="Aptos"/>
        </w:rPr>
        <w:t>.</w:t>
      </w:r>
    </w:p>
    <w:p w14:paraId="7BFDBAF4" w14:textId="77777777" w:rsidR="00693A6D" w:rsidRDefault="00E6709A">
      <w:pPr>
        <w:pStyle w:val="Prrafodelista"/>
        <w:numPr>
          <w:ilvl w:val="1"/>
          <w:numId w:val="2"/>
        </w:numPr>
        <w:rPr>
          <w:rFonts w:ascii="Aptos" w:hAnsi="Aptos"/>
        </w:rPr>
      </w:pPr>
      <w:r>
        <w:rPr>
          <w:rFonts w:ascii="Aptos" w:hAnsi="Aptos"/>
          <w:b/>
          <w:bCs/>
        </w:rPr>
        <w:t>Relación de causalidad directa</w:t>
      </w:r>
      <w:r>
        <w:rPr>
          <w:rFonts w:ascii="Aptos" w:hAnsi="Aptos"/>
        </w:rPr>
        <w:t xml:space="preserve"> entre el daño y el funcionamiento del servicio público. </w:t>
      </w:r>
      <w:r>
        <w:rPr>
          <w:rFonts w:ascii="Aptos" w:hAnsi="Aptos"/>
          <w:b/>
          <w:bCs/>
          <w:i/>
          <w:iCs/>
          <w:u w:val="single"/>
        </w:rPr>
        <w:t>Ejemplo:</w:t>
      </w:r>
      <w:r>
        <w:rPr>
          <w:rFonts w:ascii="Aptos" w:hAnsi="Aptos"/>
        </w:rPr>
        <w:t xml:space="preserve"> Si un paciente sufre un daño por una mala praxis médica en un hospital público, debe demostrarse que el daño fue causado por la atención sanitaria recibida.</w:t>
      </w:r>
    </w:p>
    <w:p w14:paraId="1AA7F1F7" w14:textId="66D965E5" w:rsidR="00693A6D" w:rsidRDefault="00E6709A">
      <w:pPr>
        <w:pStyle w:val="Prrafodelista"/>
        <w:numPr>
          <w:ilvl w:val="1"/>
          <w:numId w:val="2"/>
        </w:numPr>
        <w:rPr>
          <w:rFonts w:ascii="Aptos" w:hAnsi="Aptos"/>
        </w:rPr>
      </w:pPr>
      <w:r>
        <w:rPr>
          <w:rFonts w:ascii="Aptos" w:hAnsi="Aptos"/>
          <w:b/>
          <w:bCs/>
        </w:rPr>
        <w:t>Que el daño no sea debido a fuerza mayor</w:t>
      </w:r>
      <w:r>
        <w:rPr>
          <w:rFonts w:ascii="Aptos" w:hAnsi="Aptos"/>
        </w:rPr>
        <w:t xml:space="preserve">. </w:t>
      </w:r>
      <w:r>
        <w:rPr>
          <w:rFonts w:ascii="Aptos" w:hAnsi="Aptos"/>
          <w:b/>
          <w:bCs/>
          <w:i/>
          <w:iCs/>
          <w:u w:val="single"/>
        </w:rPr>
        <w:t>Ejemplo:</w:t>
      </w:r>
      <w:r>
        <w:rPr>
          <w:rFonts w:ascii="Aptos" w:hAnsi="Aptos"/>
        </w:rPr>
        <w:t xml:space="preserve"> Terremoto, inundación.</w:t>
      </w:r>
    </w:p>
    <w:p w14:paraId="07338D51" w14:textId="77777777" w:rsidR="00693A6D" w:rsidRDefault="00E6709A">
      <w:pPr>
        <w:pStyle w:val="Prrafodelista"/>
        <w:numPr>
          <w:ilvl w:val="1"/>
          <w:numId w:val="2"/>
        </w:numPr>
        <w:rPr>
          <w:rFonts w:ascii="Aptos" w:hAnsi="Aptos"/>
        </w:rPr>
      </w:pPr>
      <w:r>
        <w:rPr>
          <w:rFonts w:ascii="Aptos" w:hAnsi="Aptos"/>
          <w:b/>
          <w:bCs/>
        </w:rPr>
        <w:t>Que el afectado no tenga el deber jurídico de soportarlo</w:t>
      </w:r>
      <w:r>
        <w:rPr>
          <w:rFonts w:ascii="Aptos" w:hAnsi="Aptos"/>
        </w:rPr>
        <w:t xml:space="preserve">. </w:t>
      </w:r>
      <w:r>
        <w:rPr>
          <w:rFonts w:ascii="Aptos" w:hAnsi="Aptos"/>
          <w:b/>
          <w:bCs/>
          <w:i/>
          <w:iCs/>
          <w:u w:val="single"/>
        </w:rPr>
        <w:t>Ejemplo:</w:t>
      </w:r>
      <w:r>
        <w:rPr>
          <w:rFonts w:ascii="Aptos" w:hAnsi="Aptos"/>
        </w:rPr>
        <w:t xml:space="preserve"> Un empresario sufre pérdidas económicas debido a una obra pública, pero si esta obra es de interés general, no tendría derecho a indemnización.</w:t>
      </w:r>
    </w:p>
    <w:p w14:paraId="535B56F6" w14:textId="2ABC3F01" w:rsidR="00FE72AC" w:rsidRDefault="00E6709A">
      <w:pPr>
        <w:pStyle w:val="Prrafodelista"/>
        <w:numPr>
          <w:ilvl w:val="1"/>
          <w:numId w:val="2"/>
        </w:numPr>
        <w:rPr>
          <w:rFonts w:ascii="Aptos" w:hAnsi="Aptos"/>
        </w:rPr>
      </w:pPr>
      <w:r>
        <w:rPr>
          <w:rFonts w:ascii="Aptos" w:hAnsi="Aptos"/>
          <w:b/>
          <w:bCs/>
        </w:rPr>
        <w:t>Que no haya prescrito la acción. Plazo general</w:t>
      </w:r>
      <w:r>
        <w:rPr>
          <w:rFonts w:ascii="Aptos" w:hAnsi="Aptos"/>
        </w:rPr>
        <w:t>: 1 año desde que se produjo el daño o se conoció su alcance (art. 67 Ley 39/2015).</w:t>
      </w:r>
    </w:p>
    <w:p w14:paraId="42333AA6" w14:textId="77777777" w:rsidR="00C50B7C" w:rsidRDefault="00E6709A">
      <w:pPr>
        <w:pStyle w:val="Prrafodelista"/>
        <w:numPr>
          <w:ilvl w:val="0"/>
          <w:numId w:val="2"/>
        </w:numPr>
        <w:rPr>
          <w:rFonts w:ascii="Aptos" w:hAnsi="Aptos"/>
        </w:rPr>
      </w:pPr>
      <w:r>
        <w:rPr>
          <w:rFonts w:ascii="Aptos" w:hAnsi="Aptos"/>
          <w:b/>
          <w:bCs/>
        </w:rPr>
        <w:t>Responsabilidad patrimonial del Estado legislador (arts. 32.4, 32.5 y 34 LRJSP)</w:t>
      </w:r>
    </w:p>
    <w:p w14:paraId="3030CB5A" w14:textId="77777777" w:rsidR="00C50B7C" w:rsidRDefault="00E6709A">
      <w:pPr>
        <w:pStyle w:val="Prrafodelista"/>
        <w:numPr>
          <w:ilvl w:val="1"/>
          <w:numId w:val="2"/>
        </w:numPr>
        <w:rPr>
          <w:rFonts w:ascii="Aptos" w:hAnsi="Aptos"/>
        </w:rPr>
      </w:pPr>
      <w:r>
        <w:rPr>
          <w:rFonts w:ascii="Aptos" w:hAnsi="Aptos"/>
          <w:b/>
          <w:bCs/>
        </w:rPr>
        <w:t>Norma con rango de ley declarada inconstitucional (art. 32.4 LRJSP)</w:t>
      </w:r>
      <w:r>
        <w:rPr>
          <w:rFonts w:ascii="Aptos" w:hAnsi="Aptos"/>
        </w:rPr>
        <w:t>: procede la indemnización cuando el particular haya obtenido, en cualquier instancia, sentencia firme desestimatoria de un recurso contra la actuación administrativa que causó el daño, siempre que se hubiera alegado la inconstitucionalidad posteriormente declarada.</w:t>
      </w:r>
    </w:p>
    <w:p w14:paraId="4FEBD2BF" w14:textId="77777777" w:rsidR="00C50B7C" w:rsidRDefault="00E6709A">
      <w:pPr>
        <w:pStyle w:val="Prrafodelista"/>
        <w:numPr>
          <w:ilvl w:val="1"/>
          <w:numId w:val="2"/>
        </w:numPr>
        <w:rPr>
          <w:rFonts w:ascii="Aptos" w:hAnsi="Aptos"/>
        </w:rPr>
      </w:pPr>
      <w:r>
        <w:rPr>
          <w:rFonts w:ascii="Aptos" w:hAnsi="Aptos"/>
          <w:b/>
          <w:bCs/>
        </w:rPr>
        <w:t>Norma declarada contraria al Derecho de la Unión Europea (art. 32.5 LRJSP)</w:t>
      </w:r>
      <w:r>
        <w:rPr>
          <w:rFonts w:ascii="Aptos" w:hAnsi="Aptos"/>
        </w:rPr>
        <w:t>: se exige, de forma análoga, sentencia firme desestimatoria previa en la que se hubiera alegado la infracción del Derecho de la UE posteriormente declarada.</w:t>
      </w:r>
    </w:p>
    <w:p w14:paraId="68654B34" w14:textId="77777777" w:rsidR="00E4660F" w:rsidRDefault="00E4660F" w:rsidP="00E4660F">
      <w:pPr>
        <w:pStyle w:val="Prrafodelista"/>
        <w:ind w:left="1069"/>
        <w:rPr>
          <w:rFonts w:ascii="Aptos" w:hAnsi="Aptos"/>
        </w:rPr>
      </w:pPr>
    </w:p>
    <w:p w14:paraId="7B17E6E8" w14:textId="77777777" w:rsidR="00C50B7C" w:rsidRDefault="00E6709A">
      <w:pPr>
        <w:pStyle w:val="Prrafodelista"/>
        <w:numPr>
          <w:ilvl w:val="1"/>
          <w:numId w:val="2"/>
        </w:numPr>
        <w:rPr>
          <w:rFonts w:ascii="Aptos" w:hAnsi="Aptos"/>
        </w:rPr>
      </w:pPr>
      <w:r>
        <w:rPr>
          <w:rFonts w:ascii="Aptos" w:hAnsi="Aptos"/>
          <w:b/>
          <w:bCs/>
        </w:rPr>
        <w:lastRenderedPageBreak/>
        <w:t>Plazo de los daños indemnizables (art. 34.1, párrafo 2º LRJSP)</w:t>
      </w:r>
      <w:r>
        <w:rPr>
          <w:rFonts w:ascii="Aptos" w:hAnsi="Aptos"/>
        </w:rPr>
        <w:t xml:space="preserve">: en estos dos supuestos (apartados 4 y 5 del art. 32), solo son indemnizables los daños producidos en el plazo de los </w:t>
      </w:r>
      <w:r>
        <w:rPr>
          <w:rFonts w:ascii="Aptos" w:hAnsi="Aptos"/>
          <w:b/>
          <w:bCs/>
        </w:rPr>
        <w:t>cinco años anteriores</w:t>
      </w:r>
      <w:r>
        <w:rPr>
          <w:rFonts w:ascii="Aptos" w:hAnsi="Aptos"/>
        </w:rPr>
        <w:t xml:space="preserve"> a la fecha de publicación de la sentencia que declare la inconstitucionalidad de la norma con rango de ley o su carácter contrario al Derecho de la Unión Europea, salvo que la propia sentencia disponga otra cosa.</w:t>
      </w:r>
    </w:p>
    <w:p w14:paraId="56110B37" w14:textId="77777777" w:rsidR="00C50B7C" w:rsidRDefault="00E6709A">
      <w:pPr>
        <w:pStyle w:val="Prrafodelista"/>
        <w:numPr>
          <w:ilvl w:val="1"/>
          <w:numId w:val="2"/>
        </w:numPr>
        <w:rPr>
          <w:rFonts w:ascii="Aptos" w:hAnsi="Aptos"/>
        </w:rPr>
      </w:pPr>
      <w:r>
        <w:rPr>
          <w:rFonts w:ascii="Aptos" w:hAnsi="Aptos"/>
          <w:b/>
          <w:bCs/>
          <w:i/>
          <w:iCs/>
        </w:rPr>
        <w:t>Ejemplo</w:t>
      </w:r>
      <w:r>
        <w:rPr>
          <w:rFonts w:ascii="Aptos" w:hAnsi="Aptos"/>
          <w:i/>
          <w:iCs/>
        </w:rPr>
        <w:t xml:space="preserve">: </w:t>
      </w:r>
      <w:r>
        <w:rPr>
          <w:rFonts w:ascii="Aptos" w:hAnsi="Aptos"/>
        </w:rPr>
        <w:t>el Tribunal Constitucional declara inconstitucional un tributo autonómico. Los ciudadanos que lo pagaron y cumplen los requisitos del art. 32.4 solo podrán ser indemnizados por los pagos realizados dentro de los cinco años anteriores a la publicación de esa sentencia.</w:t>
      </w:r>
    </w:p>
    <w:p w14:paraId="3A9EC3CD" w14:textId="77777777" w:rsidR="00E4660F" w:rsidRDefault="00E4660F" w:rsidP="00E4660F">
      <w:pPr>
        <w:pStyle w:val="Prrafodelista"/>
        <w:ind w:left="1069"/>
        <w:rPr>
          <w:rFonts w:ascii="Aptos" w:hAnsi="Aptos"/>
        </w:rPr>
      </w:pPr>
    </w:p>
    <w:p w14:paraId="6B867F03" w14:textId="4F307BC1" w:rsidR="00FE72AC" w:rsidRPr="00F56AA7" w:rsidRDefault="00E6709A">
      <w:pPr>
        <w:pStyle w:val="Prrafodelista"/>
        <w:numPr>
          <w:ilvl w:val="0"/>
          <w:numId w:val="2"/>
        </w:numPr>
        <w:rPr>
          <w:rFonts w:ascii="Aptos" w:hAnsi="Aptos"/>
        </w:rPr>
      </w:pPr>
      <w:r>
        <w:rPr>
          <w:rFonts w:ascii="Aptos" w:hAnsi="Aptos"/>
          <w:b/>
          <w:bCs/>
        </w:rPr>
        <w:t xml:space="preserve">Procedimiento de reclamación, </w:t>
      </w:r>
      <w:r>
        <w:rPr>
          <w:rFonts w:ascii="Aptos" w:hAnsi="Aptos"/>
        </w:rPr>
        <w:t>existen dos tipos de procedimientos para reclamar la responsabilidad patrimonial de la Administración:</w:t>
      </w:r>
    </w:p>
    <w:p w14:paraId="099FDB7A" w14:textId="77777777" w:rsidR="00FE72AC" w:rsidRPr="00FE72AC" w:rsidRDefault="00E6709A">
      <w:pPr>
        <w:pStyle w:val="Prrafodelista"/>
        <w:numPr>
          <w:ilvl w:val="1"/>
          <w:numId w:val="2"/>
        </w:numPr>
        <w:rPr>
          <w:rFonts w:ascii="Aptos" w:hAnsi="Aptos"/>
        </w:rPr>
      </w:pPr>
      <w:r>
        <w:rPr>
          <w:rFonts w:ascii="Aptos" w:hAnsi="Aptos"/>
          <w:b/>
          <w:bCs/>
        </w:rPr>
        <w:t>Procedimiento general</w:t>
      </w:r>
    </w:p>
    <w:p w14:paraId="1B03DC2A" w14:textId="77777777" w:rsidR="00FE72AC" w:rsidRDefault="00E6709A">
      <w:pPr>
        <w:pStyle w:val="Prrafodelista"/>
        <w:numPr>
          <w:ilvl w:val="2"/>
          <w:numId w:val="2"/>
        </w:numPr>
        <w:rPr>
          <w:rFonts w:ascii="Aptos" w:hAnsi="Aptos"/>
        </w:rPr>
      </w:pPr>
      <w:r>
        <w:rPr>
          <w:rFonts w:ascii="Aptos" w:hAnsi="Aptos"/>
          <w:b/>
          <w:bCs/>
        </w:rPr>
        <w:t>Iniciación</w:t>
      </w:r>
      <w:r>
        <w:rPr>
          <w:rFonts w:ascii="Aptos" w:hAnsi="Aptos"/>
        </w:rPr>
        <w:t>:</w:t>
      </w:r>
    </w:p>
    <w:p w14:paraId="59462E47" w14:textId="77777777" w:rsidR="00FE72AC" w:rsidRDefault="00E6709A">
      <w:pPr>
        <w:pStyle w:val="Prrafodelista"/>
        <w:numPr>
          <w:ilvl w:val="3"/>
          <w:numId w:val="2"/>
        </w:numPr>
        <w:rPr>
          <w:rFonts w:ascii="Aptos" w:hAnsi="Aptos"/>
        </w:rPr>
      </w:pPr>
      <w:r>
        <w:rPr>
          <w:rFonts w:ascii="Aptos" w:hAnsi="Aptos"/>
        </w:rPr>
        <w:t xml:space="preserve">Puede ser </w:t>
      </w:r>
      <w:r>
        <w:rPr>
          <w:rFonts w:ascii="Aptos" w:hAnsi="Aptos"/>
          <w:b/>
          <w:bCs/>
        </w:rPr>
        <w:t>de oficio</w:t>
      </w:r>
      <w:r>
        <w:rPr>
          <w:rFonts w:ascii="Aptos" w:hAnsi="Aptos"/>
        </w:rPr>
        <w:t xml:space="preserve"> (por la propia Administración) o </w:t>
      </w:r>
      <w:r>
        <w:rPr>
          <w:rFonts w:ascii="Aptos" w:hAnsi="Aptos"/>
          <w:b/>
          <w:bCs/>
        </w:rPr>
        <w:t>a instancia del interesado</w:t>
      </w:r>
      <w:r>
        <w:rPr>
          <w:rFonts w:ascii="Aptos" w:hAnsi="Aptos"/>
        </w:rPr>
        <w:t>.</w:t>
      </w:r>
    </w:p>
    <w:p w14:paraId="60304787" w14:textId="77777777" w:rsidR="00FE72AC" w:rsidRDefault="00E6709A">
      <w:pPr>
        <w:pStyle w:val="Prrafodelista"/>
        <w:numPr>
          <w:ilvl w:val="3"/>
          <w:numId w:val="2"/>
        </w:numPr>
        <w:rPr>
          <w:rFonts w:ascii="Aptos" w:hAnsi="Aptos"/>
        </w:rPr>
      </w:pPr>
      <w:r>
        <w:rPr>
          <w:rFonts w:ascii="Aptos" w:hAnsi="Aptos"/>
        </w:rPr>
        <w:t xml:space="preserve">Si se anula un acto administrativo por vía judicial, el afectado tiene </w:t>
      </w:r>
      <w:r>
        <w:rPr>
          <w:rFonts w:ascii="Aptos" w:hAnsi="Aptos"/>
          <w:b/>
          <w:bCs/>
        </w:rPr>
        <w:t>1 año</w:t>
      </w:r>
      <w:r>
        <w:rPr>
          <w:rFonts w:ascii="Aptos" w:hAnsi="Aptos"/>
        </w:rPr>
        <w:t xml:space="preserve"> para reclamar indemnización.</w:t>
      </w:r>
    </w:p>
    <w:p w14:paraId="0C8CD97E" w14:textId="77777777" w:rsidR="00FE72AC" w:rsidRDefault="00E6709A">
      <w:pPr>
        <w:pStyle w:val="Prrafodelista"/>
        <w:numPr>
          <w:ilvl w:val="2"/>
          <w:numId w:val="2"/>
        </w:numPr>
        <w:rPr>
          <w:rFonts w:ascii="Aptos" w:hAnsi="Aptos"/>
        </w:rPr>
      </w:pPr>
      <w:r>
        <w:rPr>
          <w:rFonts w:ascii="Aptos" w:hAnsi="Aptos"/>
          <w:b/>
          <w:bCs/>
        </w:rPr>
        <w:t>Instrucción</w:t>
      </w:r>
      <w:r>
        <w:rPr>
          <w:rFonts w:ascii="Aptos" w:hAnsi="Aptos"/>
        </w:rPr>
        <w:t>:</w:t>
      </w:r>
    </w:p>
    <w:p w14:paraId="452DC681" w14:textId="77777777" w:rsidR="00FE72AC" w:rsidRDefault="00E6709A">
      <w:pPr>
        <w:pStyle w:val="Prrafodelista"/>
        <w:numPr>
          <w:ilvl w:val="3"/>
          <w:numId w:val="2"/>
        </w:numPr>
        <w:rPr>
          <w:rFonts w:ascii="Aptos" w:hAnsi="Aptos"/>
        </w:rPr>
      </w:pPr>
      <w:r>
        <w:rPr>
          <w:rFonts w:ascii="Aptos" w:hAnsi="Aptos"/>
        </w:rPr>
        <w:t>Se recopilan pruebas, informes y testimonios.</w:t>
      </w:r>
    </w:p>
    <w:p w14:paraId="700961E2" w14:textId="77777777" w:rsidR="00FE72AC" w:rsidRDefault="00E6709A">
      <w:pPr>
        <w:pStyle w:val="Prrafodelista"/>
        <w:numPr>
          <w:ilvl w:val="3"/>
          <w:numId w:val="2"/>
        </w:numPr>
        <w:rPr>
          <w:rFonts w:ascii="Aptos" w:hAnsi="Aptos"/>
        </w:rPr>
      </w:pPr>
      <w:r>
        <w:rPr>
          <w:rFonts w:ascii="Aptos" w:hAnsi="Aptos"/>
          <w:b/>
          <w:bCs/>
        </w:rPr>
        <w:t>Plazo para pruebas</w:t>
      </w:r>
      <w:r>
        <w:rPr>
          <w:rFonts w:ascii="Aptos" w:hAnsi="Aptos"/>
        </w:rPr>
        <w:t>: 30 días.</w:t>
      </w:r>
    </w:p>
    <w:p w14:paraId="2D34BA08" w14:textId="77777777" w:rsidR="00FE72AC" w:rsidRDefault="00E6709A">
      <w:pPr>
        <w:pStyle w:val="Prrafodelista"/>
        <w:numPr>
          <w:ilvl w:val="3"/>
          <w:numId w:val="2"/>
        </w:numPr>
        <w:rPr>
          <w:rFonts w:ascii="Aptos" w:hAnsi="Aptos"/>
        </w:rPr>
      </w:pPr>
      <w:r>
        <w:rPr>
          <w:rFonts w:ascii="Aptos" w:hAnsi="Aptos"/>
        </w:rPr>
        <w:t xml:space="preserve">Se puede solicitar </w:t>
      </w:r>
      <w:r>
        <w:rPr>
          <w:rFonts w:ascii="Aptos" w:hAnsi="Aptos"/>
          <w:b/>
          <w:bCs/>
        </w:rPr>
        <w:t>dictamen del Consejo de Estado</w:t>
      </w:r>
      <w:r>
        <w:rPr>
          <w:rFonts w:ascii="Aptos" w:hAnsi="Aptos"/>
        </w:rPr>
        <w:t xml:space="preserve"> si la indemnización supera los </w:t>
      </w:r>
      <w:r>
        <w:rPr>
          <w:rFonts w:ascii="Aptos" w:hAnsi="Aptos"/>
          <w:b/>
          <w:bCs/>
        </w:rPr>
        <w:t>50.000 €</w:t>
      </w:r>
      <w:r>
        <w:rPr>
          <w:rFonts w:ascii="Aptos" w:hAnsi="Aptos"/>
        </w:rPr>
        <w:t>.</w:t>
      </w:r>
    </w:p>
    <w:p w14:paraId="4FCA6804" w14:textId="77777777" w:rsidR="00FE72AC" w:rsidRDefault="00E6709A">
      <w:pPr>
        <w:pStyle w:val="Prrafodelista"/>
        <w:numPr>
          <w:ilvl w:val="2"/>
          <w:numId w:val="2"/>
        </w:numPr>
        <w:rPr>
          <w:rFonts w:ascii="Aptos" w:hAnsi="Aptos"/>
        </w:rPr>
      </w:pPr>
      <w:r>
        <w:rPr>
          <w:rFonts w:ascii="Aptos" w:hAnsi="Aptos"/>
          <w:b/>
          <w:bCs/>
        </w:rPr>
        <w:t>Resolución</w:t>
      </w:r>
      <w:r>
        <w:rPr>
          <w:rFonts w:ascii="Aptos" w:hAnsi="Aptos"/>
        </w:rPr>
        <w:t>:</w:t>
      </w:r>
    </w:p>
    <w:p w14:paraId="017DF3DF" w14:textId="77777777" w:rsidR="00FE72AC" w:rsidRDefault="00E6709A">
      <w:pPr>
        <w:pStyle w:val="Prrafodelista"/>
        <w:numPr>
          <w:ilvl w:val="3"/>
          <w:numId w:val="2"/>
        </w:numPr>
        <w:rPr>
          <w:rFonts w:ascii="Aptos" w:hAnsi="Aptos"/>
        </w:rPr>
      </w:pPr>
      <w:r>
        <w:rPr>
          <w:rFonts w:ascii="Aptos" w:hAnsi="Aptos"/>
          <w:b/>
          <w:bCs/>
        </w:rPr>
        <w:t>Plazo</w:t>
      </w:r>
      <w:r>
        <w:rPr>
          <w:rFonts w:ascii="Aptos" w:hAnsi="Aptos"/>
        </w:rPr>
        <w:t xml:space="preserve">: </w:t>
      </w:r>
      <w:r>
        <w:rPr>
          <w:rFonts w:ascii="Aptos" w:hAnsi="Aptos"/>
          <w:b/>
          <w:bCs/>
        </w:rPr>
        <w:t>6 meses</w:t>
      </w:r>
      <w:r>
        <w:rPr>
          <w:rFonts w:ascii="Aptos" w:hAnsi="Aptos"/>
        </w:rPr>
        <w:t xml:space="preserve"> para dictar resolución.</w:t>
      </w:r>
    </w:p>
    <w:p w14:paraId="6B0E6128" w14:textId="77777777" w:rsidR="00FE72AC" w:rsidRDefault="00E6709A">
      <w:pPr>
        <w:pStyle w:val="Prrafodelista"/>
        <w:numPr>
          <w:ilvl w:val="3"/>
          <w:numId w:val="2"/>
        </w:numPr>
        <w:rPr>
          <w:rFonts w:ascii="Aptos" w:hAnsi="Aptos"/>
        </w:rPr>
      </w:pPr>
      <w:r>
        <w:rPr>
          <w:rFonts w:ascii="Aptos" w:hAnsi="Aptos"/>
        </w:rPr>
        <w:t xml:space="preserve">Si no hay respuesta en ese tiempo, se entiende </w:t>
      </w:r>
      <w:r>
        <w:rPr>
          <w:rFonts w:ascii="Aptos" w:hAnsi="Aptos"/>
          <w:b/>
          <w:bCs/>
        </w:rPr>
        <w:t>desestimada</w:t>
      </w:r>
      <w:r>
        <w:rPr>
          <w:rFonts w:ascii="Aptos" w:hAnsi="Aptos"/>
        </w:rPr>
        <w:t xml:space="preserve"> la reclamación por </w:t>
      </w:r>
      <w:r>
        <w:rPr>
          <w:rFonts w:ascii="Aptos" w:hAnsi="Aptos"/>
          <w:b/>
          <w:bCs/>
        </w:rPr>
        <w:t>silencio administrativo negativo</w:t>
      </w:r>
      <w:r>
        <w:rPr>
          <w:rFonts w:ascii="Aptos" w:hAnsi="Aptos"/>
        </w:rPr>
        <w:t>.</w:t>
      </w:r>
    </w:p>
    <w:p w14:paraId="017AC661" w14:textId="77777777" w:rsidR="00FE72AC" w:rsidRPr="00FE72AC" w:rsidRDefault="00E6709A">
      <w:pPr>
        <w:pStyle w:val="Prrafodelista"/>
        <w:numPr>
          <w:ilvl w:val="1"/>
          <w:numId w:val="2"/>
        </w:numPr>
        <w:rPr>
          <w:rFonts w:ascii="Aptos" w:hAnsi="Aptos"/>
        </w:rPr>
      </w:pPr>
      <w:r>
        <w:rPr>
          <w:rFonts w:ascii="Aptos" w:hAnsi="Aptos"/>
          <w:b/>
          <w:bCs/>
        </w:rPr>
        <w:t>Procedimiento abreviado:</w:t>
      </w:r>
    </w:p>
    <w:p w14:paraId="2DC9AAB3" w14:textId="77777777" w:rsidR="00FE72AC" w:rsidRPr="00FE72AC" w:rsidRDefault="00E6709A">
      <w:pPr>
        <w:pStyle w:val="Prrafodelista"/>
        <w:numPr>
          <w:ilvl w:val="2"/>
          <w:numId w:val="2"/>
        </w:numPr>
        <w:rPr>
          <w:rFonts w:ascii="Aptos" w:hAnsi="Aptos"/>
          <w:b/>
          <w:bCs/>
        </w:rPr>
      </w:pPr>
      <w:r>
        <w:rPr>
          <w:rFonts w:ascii="Aptos" w:hAnsi="Aptos"/>
          <w:b/>
          <w:bCs/>
        </w:rPr>
        <w:t>Se aplica cuando:</w:t>
      </w:r>
    </w:p>
    <w:p w14:paraId="090C7B50" w14:textId="77777777" w:rsidR="00FE72AC" w:rsidRDefault="00E6709A">
      <w:pPr>
        <w:pStyle w:val="Prrafodelista"/>
        <w:numPr>
          <w:ilvl w:val="3"/>
          <w:numId w:val="2"/>
        </w:numPr>
        <w:rPr>
          <w:rFonts w:ascii="Aptos" w:hAnsi="Aptos"/>
        </w:rPr>
      </w:pPr>
      <w:r>
        <w:rPr>
          <w:rFonts w:ascii="Aptos" w:hAnsi="Aptos"/>
        </w:rPr>
        <w:t>La relación de causalidad es clara.</w:t>
      </w:r>
    </w:p>
    <w:p w14:paraId="54B9EFE2" w14:textId="77777777" w:rsidR="00FE72AC" w:rsidRDefault="00E6709A">
      <w:pPr>
        <w:pStyle w:val="Prrafodelista"/>
        <w:numPr>
          <w:ilvl w:val="3"/>
          <w:numId w:val="2"/>
        </w:numPr>
        <w:rPr>
          <w:rFonts w:ascii="Aptos" w:hAnsi="Aptos"/>
        </w:rPr>
      </w:pPr>
      <w:r>
        <w:rPr>
          <w:rFonts w:ascii="Aptos" w:hAnsi="Aptos"/>
        </w:rPr>
        <w:t>El daño es fácilmente evaluable.</w:t>
      </w:r>
    </w:p>
    <w:p w14:paraId="38F75654" w14:textId="77777777" w:rsidR="00FE72AC" w:rsidRDefault="00E6709A">
      <w:pPr>
        <w:pStyle w:val="Prrafodelista"/>
        <w:numPr>
          <w:ilvl w:val="3"/>
          <w:numId w:val="2"/>
        </w:numPr>
        <w:rPr>
          <w:rFonts w:ascii="Aptos" w:hAnsi="Aptos"/>
        </w:rPr>
      </w:pPr>
      <w:r>
        <w:rPr>
          <w:rFonts w:ascii="Aptos" w:hAnsi="Aptos"/>
        </w:rPr>
        <w:t>La cuantía de la indemnización es evidente.</w:t>
      </w:r>
    </w:p>
    <w:p w14:paraId="73C27B8F" w14:textId="77777777" w:rsidR="00FE72AC" w:rsidRDefault="00E6709A">
      <w:pPr>
        <w:pStyle w:val="Prrafodelista"/>
        <w:numPr>
          <w:ilvl w:val="2"/>
          <w:numId w:val="2"/>
        </w:numPr>
        <w:rPr>
          <w:rFonts w:ascii="Aptos" w:hAnsi="Aptos"/>
        </w:rPr>
      </w:pPr>
      <w:r>
        <w:rPr>
          <w:rFonts w:ascii="Aptos" w:hAnsi="Aptos"/>
          <w:b/>
          <w:bCs/>
        </w:rPr>
        <w:t>Plazos</w:t>
      </w:r>
      <w:r>
        <w:rPr>
          <w:rFonts w:ascii="Aptos" w:hAnsi="Aptos"/>
        </w:rPr>
        <w:t>:</w:t>
      </w:r>
    </w:p>
    <w:p w14:paraId="3EB45BBC" w14:textId="77777777" w:rsidR="00FE72AC" w:rsidRDefault="00E6709A">
      <w:pPr>
        <w:pStyle w:val="Prrafodelista"/>
        <w:numPr>
          <w:ilvl w:val="3"/>
          <w:numId w:val="2"/>
        </w:numPr>
        <w:rPr>
          <w:rFonts w:ascii="Aptos" w:hAnsi="Aptos"/>
        </w:rPr>
      </w:pPr>
      <w:r>
        <w:rPr>
          <w:rFonts w:ascii="Aptos" w:hAnsi="Aptos"/>
        </w:rPr>
        <w:t xml:space="preserve">Resolución en </w:t>
      </w:r>
      <w:r>
        <w:rPr>
          <w:rFonts w:ascii="Aptos" w:hAnsi="Aptos"/>
          <w:b/>
          <w:bCs/>
        </w:rPr>
        <w:t>30 días</w:t>
      </w:r>
      <w:r>
        <w:rPr>
          <w:rFonts w:ascii="Aptos" w:hAnsi="Aptos"/>
        </w:rPr>
        <w:t>.</w:t>
      </w:r>
    </w:p>
    <w:p w14:paraId="1B8FC08D" w14:textId="77777777" w:rsidR="009D754E" w:rsidRDefault="00E6709A">
      <w:pPr>
        <w:pStyle w:val="Prrafodelista"/>
        <w:numPr>
          <w:ilvl w:val="3"/>
          <w:numId w:val="2"/>
        </w:numPr>
        <w:rPr>
          <w:rFonts w:ascii="Aptos" w:hAnsi="Aptos"/>
        </w:rPr>
      </w:pPr>
      <w:r>
        <w:rPr>
          <w:rFonts w:ascii="Aptos" w:hAnsi="Aptos"/>
        </w:rPr>
        <w:t>Si se supera este plazo, se considera denegada la reclamación.</w:t>
      </w:r>
    </w:p>
    <w:p w14:paraId="7FC3F17D" w14:textId="77777777" w:rsidR="009D754E" w:rsidRDefault="009D754E" w:rsidP="009D754E">
      <w:pPr>
        <w:pStyle w:val="Prrafodelista"/>
        <w:ind w:left="2880"/>
        <w:rPr>
          <w:rFonts w:ascii="Aptos" w:hAnsi="Aptos"/>
        </w:rPr>
      </w:pPr>
    </w:p>
    <w:p w14:paraId="001AEADC" w14:textId="4FB6376A" w:rsidR="009D754E" w:rsidRPr="00F56AA7" w:rsidRDefault="00E6709A">
      <w:pPr>
        <w:pStyle w:val="Prrafodelista"/>
        <w:numPr>
          <w:ilvl w:val="0"/>
          <w:numId w:val="2"/>
        </w:numPr>
        <w:rPr>
          <w:rFonts w:ascii="Aptos" w:hAnsi="Aptos"/>
        </w:rPr>
      </w:pPr>
      <w:r>
        <w:rPr>
          <w:rFonts w:ascii="Aptos" w:hAnsi="Aptos"/>
          <w:b/>
          <w:bCs/>
        </w:rPr>
        <w:t xml:space="preserve">Responsabilidad </w:t>
      </w:r>
      <w:r>
        <w:rPr>
          <w:rFonts w:ascii="Aptos" w:hAnsi="Aptos"/>
        </w:rPr>
        <w:t xml:space="preserve">en el ámbito de </w:t>
      </w:r>
      <w:r>
        <w:rPr>
          <w:rFonts w:ascii="Aptos" w:hAnsi="Aptos"/>
          <w:b/>
          <w:bCs/>
        </w:rPr>
        <w:t>la Junta de Andalucía y el SAS</w:t>
      </w:r>
      <w:r>
        <w:rPr>
          <w:rFonts w:ascii="Aptos" w:hAnsi="Aptos"/>
        </w:rPr>
        <w:t>:</w:t>
      </w:r>
    </w:p>
    <w:p w14:paraId="5AF4448C" w14:textId="77777777" w:rsidR="009D754E" w:rsidRDefault="00E6709A">
      <w:pPr>
        <w:pStyle w:val="Prrafodelista"/>
        <w:numPr>
          <w:ilvl w:val="1"/>
          <w:numId w:val="2"/>
        </w:numPr>
        <w:rPr>
          <w:rFonts w:ascii="Aptos" w:hAnsi="Aptos"/>
        </w:rPr>
      </w:pPr>
      <w:r>
        <w:rPr>
          <w:rFonts w:ascii="Aptos" w:hAnsi="Aptos"/>
        </w:rPr>
        <w:t>La Dirección Gerencia del SAS es la encargada de resolver estas reclamaciones.</w:t>
      </w:r>
    </w:p>
    <w:p w14:paraId="0C73ED79" w14:textId="77777777" w:rsidR="009D754E" w:rsidRDefault="00E6709A">
      <w:pPr>
        <w:pStyle w:val="Prrafodelista"/>
        <w:numPr>
          <w:ilvl w:val="1"/>
          <w:numId w:val="2"/>
        </w:numPr>
        <w:rPr>
          <w:rFonts w:ascii="Aptos" w:hAnsi="Aptos"/>
        </w:rPr>
      </w:pPr>
      <w:r>
        <w:rPr>
          <w:rFonts w:ascii="Aptos" w:hAnsi="Aptos"/>
        </w:rPr>
        <w:t xml:space="preserve">Existe el </w:t>
      </w:r>
      <w:r>
        <w:rPr>
          <w:rFonts w:ascii="Aptos" w:hAnsi="Aptos"/>
          <w:b/>
          <w:bCs/>
        </w:rPr>
        <w:t>Sistema Unificado de Información de Responsabilidad Patrimonial (SIUREPA)</w:t>
      </w:r>
      <w:r>
        <w:rPr>
          <w:rFonts w:ascii="Aptos" w:hAnsi="Aptos"/>
        </w:rPr>
        <w:t>, para la gestión de expedientes.</w:t>
      </w:r>
    </w:p>
    <w:p w14:paraId="0BEC47ED" w14:textId="77777777" w:rsidR="009D754E" w:rsidRPr="009D754E" w:rsidRDefault="00E6709A">
      <w:pPr>
        <w:pStyle w:val="Prrafodelista"/>
        <w:numPr>
          <w:ilvl w:val="1"/>
          <w:numId w:val="2"/>
        </w:numPr>
        <w:rPr>
          <w:rFonts w:ascii="Aptos" w:hAnsi="Aptos"/>
        </w:rPr>
      </w:pPr>
      <w:r>
        <w:rPr>
          <w:rFonts w:ascii="Aptos" w:hAnsi="Aptos"/>
          <w:b/>
          <w:bCs/>
        </w:rPr>
        <w:t>Casos más comunes en sanidad</w:t>
      </w:r>
    </w:p>
    <w:p w14:paraId="3F50F9D2" w14:textId="77777777" w:rsidR="009D754E" w:rsidRDefault="00E6709A">
      <w:pPr>
        <w:pStyle w:val="Prrafodelista"/>
        <w:numPr>
          <w:ilvl w:val="2"/>
          <w:numId w:val="2"/>
        </w:numPr>
        <w:rPr>
          <w:rFonts w:ascii="Aptos" w:hAnsi="Aptos"/>
        </w:rPr>
      </w:pPr>
      <w:r>
        <w:rPr>
          <w:rFonts w:ascii="Aptos" w:hAnsi="Aptos"/>
        </w:rPr>
        <w:t>Errores médicos y mala praxis.</w:t>
      </w:r>
    </w:p>
    <w:p w14:paraId="1ACD5ABA" w14:textId="77777777" w:rsidR="009D754E" w:rsidRDefault="00E6709A">
      <w:pPr>
        <w:pStyle w:val="Prrafodelista"/>
        <w:numPr>
          <w:ilvl w:val="2"/>
          <w:numId w:val="2"/>
        </w:numPr>
        <w:rPr>
          <w:rFonts w:ascii="Aptos" w:hAnsi="Aptos"/>
        </w:rPr>
      </w:pPr>
      <w:r>
        <w:rPr>
          <w:rFonts w:ascii="Aptos" w:hAnsi="Aptos"/>
        </w:rPr>
        <w:t>Falta de medidas de seguridad en hospitales.</w:t>
      </w:r>
    </w:p>
    <w:p w14:paraId="1ADC0B6B" w14:textId="77777777" w:rsidR="009D754E" w:rsidRDefault="00E6709A">
      <w:pPr>
        <w:pStyle w:val="Prrafodelista"/>
        <w:numPr>
          <w:ilvl w:val="2"/>
          <w:numId w:val="2"/>
        </w:numPr>
        <w:rPr>
          <w:rFonts w:ascii="Aptos" w:hAnsi="Aptos"/>
        </w:rPr>
      </w:pPr>
      <w:r>
        <w:rPr>
          <w:rFonts w:ascii="Aptos" w:hAnsi="Aptos"/>
        </w:rPr>
        <w:t>Accidentes en instalaciones sanitarias.</w:t>
      </w:r>
    </w:p>
    <w:p w14:paraId="6A5FA040" w14:textId="77777777" w:rsidR="009D754E" w:rsidRDefault="009D754E" w:rsidP="009D754E">
      <w:pPr>
        <w:pStyle w:val="Prrafodelista"/>
        <w:ind w:left="1440"/>
        <w:rPr>
          <w:rFonts w:ascii="Aptos" w:hAnsi="Aptos"/>
        </w:rPr>
      </w:pPr>
    </w:p>
    <w:p w14:paraId="27F2795F" w14:textId="77777777" w:rsidR="00E4660F" w:rsidRDefault="00E4660F" w:rsidP="009D754E">
      <w:pPr>
        <w:pStyle w:val="Prrafodelista"/>
        <w:ind w:left="1440"/>
        <w:rPr>
          <w:rFonts w:ascii="Aptos" w:hAnsi="Aptos"/>
        </w:rPr>
      </w:pPr>
    </w:p>
    <w:p w14:paraId="4147FF5B" w14:textId="77777777" w:rsidR="009D754E" w:rsidRPr="009D754E" w:rsidRDefault="00E6709A">
      <w:pPr>
        <w:pStyle w:val="Prrafodelista"/>
        <w:numPr>
          <w:ilvl w:val="0"/>
          <w:numId w:val="2"/>
        </w:numPr>
        <w:rPr>
          <w:rFonts w:ascii="Aptos" w:hAnsi="Aptos"/>
        </w:rPr>
      </w:pPr>
      <w:r>
        <w:rPr>
          <w:rFonts w:ascii="Aptos" w:hAnsi="Aptos"/>
          <w:b/>
          <w:bCs/>
        </w:rPr>
        <w:lastRenderedPageBreak/>
        <w:t>Responsabilidad de funcionarios y autoridades</w:t>
      </w:r>
    </w:p>
    <w:p w14:paraId="5424B1AA" w14:textId="77777777" w:rsidR="009D754E" w:rsidRDefault="00E6709A">
      <w:pPr>
        <w:pStyle w:val="Prrafodelista"/>
        <w:numPr>
          <w:ilvl w:val="1"/>
          <w:numId w:val="2"/>
        </w:numPr>
        <w:rPr>
          <w:rFonts w:ascii="Aptos" w:hAnsi="Aptos"/>
        </w:rPr>
      </w:pPr>
      <w:r>
        <w:rPr>
          <w:rFonts w:ascii="Aptos" w:hAnsi="Aptos"/>
          <w:b/>
          <w:bCs/>
        </w:rPr>
        <w:t xml:space="preserve">Acción de regreso: </w:t>
      </w:r>
      <w:r>
        <w:rPr>
          <w:rFonts w:ascii="Aptos" w:hAnsi="Aptos"/>
        </w:rPr>
        <w:t xml:space="preserve">Si la Administración indemniza a un ciudadano, puede </w:t>
      </w:r>
      <w:r>
        <w:rPr>
          <w:rFonts w:ascii="Aptos" w:hAnsi="Aptos"/>
          <w:b/>
          <w:bCs/>
        </w:rPr>
        <w:t>reclamar</w:t>
      </w:r>
      <w:r>
        <w:rPr>
          <w:rFonts w:ascii="Aptos" w:hAnsi="Aptos"/>
        </w:rPr>
        <w:t xml:space="preserve"> al funcionario o autoridad si hubo </w:t>
      </w:r>
      <w:r>
        <w:rPr>
          <w:rFonts w:ascii="Aptos" w:hAnsi="Aptos"/>
          <w:b/>
          <w:bCs/>
        </w:rPr>
        <w:t>dolo o negligencia grave</w:t>
      </w:r>
      <w:r>
        <w:rPr>
          <w:rFonts w:ascii="Aptos" w:hAnsi="Aptos"/>
        </w:rPr>
        <w:t>.</w:t>
      </w:r>
    </w:p>
    <w:p w14:paraId="76C0B074" w14:textId="77777777" w:rsidR="009D754E" w:rsidRDefault="00E6709A">
      <w:pPr>
        <w:pStyle w:val="Prrafodelista"/>
        <w:numPr>
          <w:ilvl w:val="1"/>
          <w:numId w:val="2"/>
        </w:numPr>
        <w:rPr>
          <w:rFonts w:ascii="Aptos" w:hAnsi="Aptos"/>
        </w:rPr>
      </w:pPr>
      <w:r>
        <w:rPr>
          <w:rFonts w:ascii="Aptos" w:hAnsi="Aptos"/>
          <w:b/>
          <w:bCs/>
        </w:rPr>
        <w:t>Responsabilidad penal:</w:t>
      </w:r>
      <w:r>
        <w:rPr>
          <w:rFonts w:ascii="Aptos" w:hAnsi="Aptos"/>
        </w:rPr>
        <w:t xml:space="preserve"> Si hay indicios de delito, se puede abrir una </w:t>
      </w:r>
      <w:r>
        <w:rPr>
          <w:rFonts w:ascii="Aptos" w:hAnsi="Aptos"/>
          <w:b/>
          <w:bCs/>
        </w:rPr>
        <w:t>vía penal</w:t>
      </w:r>
      <w:r>
        <w:rPr>
          <w:rFonts w:ascii="Aptos" w:hAnsi="Aptos"/>
        </w:rPr>
        <w:t xml:space="preserve"> paralela. </w:t>
      </w:r>
      <w:r>
        <w:rPr>
          <w:rFonts w:ascii="Aptos" w:hAnsi="Aptos"/>
          <w:b/>
          <w:bCs/>
          <w:i/>
          <w:iCs/>
          <w:u w:val="single"/>
        </w:rPr>
        <w:t>Ejemplo:</w:t>
      </w:r>
      <w:r>
        <w:rPr>
          <w:rFonts w:ascii="Aptos" w:hAnsi="Aptos"/>
        </w:rPr>
        <w:t xml:space="preserve"> Un funcionario falsifica documentos administrativos para encubrir un error médico.</w:t>
      </w:r>
    </w:p>
    <w:p w14:paraId="47D292C4" w14:textId="77777777" w:rsidR="009D754E" w:rsidRDefault="009D754E" w:rsidP="009D754E">
      <w:pPr>
        <w:pStyle w:val="Prrafodelista"/>
        <w:rPr>
          <w:rFonts w:ascii="Aptos" w:hAnsi="Aptos"/>
        </w:rPr>
      </w:pPr>
    </w:p>
    <w:p w14:paraId="114F195E" w14:textId="77777777" w:rsidR="009D754E" w:rsidRPr="009D754E" w:rsidRDefault="00E6709A">
      <w:pPr>
        <w:pStyle w:val="Prrafodelista"/>
        <w:numPr>
          <w:ilvl w:val="0"/>
          <w:numId w:val="2"/>
        </w:numPr>
        <w:rPr>
          <w:rFonts w:ascii="Aptos" w:hAnsi="Aptos"/>
        </w:rPr>
      </w:pPr>
      <w:r>
        <w:rPr>
          <w:rFonts w:ascii="Aptos" w:hAnsi="Aptos"/>
          <w:b/>
          <w:bCs/>
        </w:rPr>
        <w:t>Competencia jurisdiccional</w:t>
      </w:r>
    </w:p>
    <w:p w14:paraId="7A3C0099" w14:textId="77777777" w:rsidR="009D754E" w:rsidRDefault="00E6709A">
      <w:pPr>
        <w:pStyle w:val="Prrafodelista"/>
        <w:numPr>
          <w:ilvl w:val="1"/>
          <w:numId w:val="2"/>
        </w:numPr>
        <w:rPr>
          <w:rFonts w:ascii="Aptos" w:hAnsi="Aptos"/>
        </w:rPr>
      </w:pPr>
      <w:r>
        <w:rPr>
          <w:rFonts w:ascii="Aptos" w:hAnsi="Aptos"/>
        </w:rPr>
        <w:t xml:space="preserve">Todas las reclamaciones patrimoniales </w:t>
      </w:r>
      <w:r>
        <w:rPr>
          <w:rFonts w:ascii="Aptos" w:hAnsi="Aptos"/>
          <w:b/>
          <w:bCs/>
        </w:rPr>
        <w:t>se resuelven en la vía contencioso-administrativa</w:t>
      </w:r>
      <w:r>
        <w:rPr>
          <w:rFonts w:ascii="Aptos" w:hAnsi="Aptos"/>
        </w:rPr>
        <w:t>.</w:t>
      </w:r>
    </w:p>
    <w:p w14:paraId="63D6B36D" w14:textId="78378BA6" w:rsidR="00E6709A" w:rsidRPr="009D754E" w:rsidRDefault="00E6709A">
      <w:pPr>
        <w:pStyle w:val="Prrafodelista"/>
        <w:numPr>
          <w:ilvl w:val="1"/>
          <w:numId w:val="2"/>
        </w:numPr>
        <w:rPr>
          <w:rFonts w:ascii="Aptos" w:hAnsi="Aptos"/>
        </w:rPr>
      </w:pPr>
      <w:r>
        <w:rPr>
          <w:rFonts w:ascii="Aptos" w:hAnsi="Aptos"/>
        </w:rPr>
        <w:t>No se pueden llevar a la jurisdicción civil ni social.</w:t>
      </w:r>
      <w:r>
        <w:rPr>
          <w:rFonts w:ascii="Aptos" w:hAnsi="Aptos"/>
        </w:rPr>
        <w:br/>
      </w:r>
    </w:p>
    <w:p w14:paraId="76E3F55C" w14:textId="63105709" w:rsidR="005A1B3E" w:rsidRPr="0090315D" w:rsidRDefault="008E7FA6" w:rsidP="00C856BA">
      <w:pPr>
        <w:rPr>
          <w:rFonts w:ascii="Aptos" w:hAnsi="Aptos"/>
          <w:b/>
          <w:bCs/>
          <w:caps/>
          <w:u w:val="single"/>
        </w:rPr>
      </w:pPr>
      <w:r>
        <w:rPr>
          <w:rFonts w:ascii="Aptos" w:hAnsi="Aptos"/>
          <w:b/>
          <w:bCs/>
          <w:caps/>
          <w:u w:val="single"/>
        </w:rPr>
        <w:t>Principios de Responsabilidad</w:t>
      </w:r>
    </w:p>
    <w:p w14:paraId="11BFE7D8" w14:textId="77777777" w:rsidR="00E51EE5" w:rsidRPr="00E51EE5" w:rsidRDefault="00E6709A">
      <w:pPr>
        <w:pStyle w:val="Prrafodelista"/>
        <w:numPr>
          <w:ilvl w:val="0"/>
          <w:numId w:val="3"/>
        </w:numPr>
        <w:rPr>
          <w:rFonts w:ascii="Aptos" w:hAnsi="Aptos"/>
          <w:b/>
          <w:bCs/>
        </w:rPr>
      </w:pPr>
      <w:r>
        <w:rPr>
          <w:rFonts w:ascii="Aptos" w:hAnsi="Aptos"/>
        </w:rPr>
        <w:t xml:space="preserve">La </w:t>
      </w:r>
      <w:r>
        <w:rPr>
          <w:rFonts w:ascii="Aptos" w:hAnsi="Aptos"/>
          <w:b/>
          <w:bCs/>
        </w:rPr>
        <w:t>responsabilidad de la Administración Pública</w:t>
      </w:r>
      <w:r>
        <w:rPr>
          <w:rFonts w:ascii="Aptos" w:hAnsi="Aptos"/>
        </w:rPr>
        <w:t xml:space="preserve"> se fundamenta en el principio de que </w:t>
      </w:r>
      <w:r>
        <w:rPr>
          <w:rFonts w:ascii="Aptos" w:hAnsi="Aptos"/>
          <w:b/>
          <w:bCs/>
        </w:rPr>
        <w:t>los ciudadanos tienen derecho a ser indemnizados</w:t>
      </w:r>
      <w:r>
        <w:rPr>
          <w:rFonts w:ascii="Aptos" w:hAnsi="Aptos"/>
        </w:rPr>
        <w:t xml:space="preserve"> por los daños sufridos como consecuencia del funcionamiento </w:t>
      </w:r>
      <w:r>
        <w:rPr>
          <w:rFonts w:ascii="Aptos" w:hAnsi="Aptos"/>
          <w:b/>
          <w:bCs/>
        </w:rPr>
        <w:t>normal o anormal</w:t>
      </w:r>
      <w:r>
        <w:rPr>
          <w:rFonts w:ascii="Aptos" w:hAnsi="Aptos"/>
        </w:rPr>
        <w:t xml:space="preserve"> de los servicios públicos.</w:t>
      </w:r>
    </w:p>
    <w:p w14:paraId="517DF6E1" w14:textId="77777777" w:rsidR="00E51EE5" w:rsidRPr="00E51EE5" w:rsidRDefault="00E51EE5" w:rsidP="00E51EE5">
      <w:pPr>
        <w:pStyle w:val="Prrafodelista"/>
        <w:ind w:left="360"/>
        <w:rPr>
          <w:rFonts w:ascii="Aptos" w:hAnsi="Aptos"/>
          <w:b/>
          <w:bCs/>
        </w:rPr>
      </w:pPr>
    </w:p>
    <w:p w14:paraId="3583DDD7" w14:textId="77777777" w:rsidR="00174298" w:rsidRPr="00174298" w:rsidRDefault="00E6709A">
      <w:pPr>
        <w:pStyle w:val="Prrafodelista"/>
        <w:numPr>
          <w:ilvl w:val="0"/>
          <w:numId w:val="3"/>
        </w:numPr>
        <w:rPr>
          <w:rFonts w:ascii="Aptos" w:hAnsi="Aptos"/>
          <w:b/>
          <w:bCs/>
        </w:rPr>
      </w:pPr>
      <w:r>
        <w:rPr>
          <w:rFonts w:ascii="Aptos" w:hAnsi="Aptos"/>
        </w:rPr>
        <w:t xml:space="preserve">Este derecho se encuentra recogido en el </w:t>
      </w:r>
      <w:r>
        <w:rPr>
          <w:rFonts w:ascii="Aptos" w:hAnsi="Aptos"/>
          <w:b/>
          <w:bCs/>
        </w:rPr>
        <w:t>artículo 106.2 de la Constitución Española</w:t>
      </w:r>
      <w:r>
        <w:rPr>
          <w:rFonts w:ascii="Aptos" w:hAnsi="Aptos"/>
        </w:rPr>
        <w:t>, que establece: "Los particulares, en los términos establecidos por la ley, tendrán derecho a ser indemnizados por toda lesión que sufran en cualquiera de sus bienes y derechos, salvo en los casos de fuerza mayor, siempre que la lesión sea consecuencia del funcionamiento de los servicios públicos".</w:t>
      </w:r>
    </w:p>
    <w:p w14:paraId="1EE248D0" w14:textId="77777777" w:rsidR="00174298" w:rsidRPr="00174298" w:rsidRDefault="00174298" w:rsidP="00174298">
      <w:pPr>
        <w:pStyle w:val="Prrafodelista"/>
        <w:rPr>
          <w:rFonts w:ascii="Aptos" w:hAnsi="Aptos"/>
          <w:b/>
          <w:bCs/>
        </w:rPr>
      </w:pPr>
    </w:p>
    <w:p w14:paraId="27AE1779" w14:textId="77777777" w:rsidR="00174298" w:rsidRDefault="00E6709A">
      <w:pPr>
        <w:pStyle w:val="Prrafodelista"/>
        <w:numPr>
          <w:ilvl w:val="0"/>
          <w:numId w:val="3"/>
        </w:numPr>
        <w:rPr>
          <w:rFonts w:ascii="Aptos" w:hAnsi="Aptos"/>
          <w:b/>
          <w:bCs/>
        </w:rPr>
      </w:pPr>
      <w:r>
        <w:rPr>
          <w:rFonts w:ascii="Aptos" w:hAnsi="Aptos"/>
          <w:b/>
          <w:bCs/>
        </w:rPr>
        <w:t>Principios Generales de la Responsabilidad Administrativa</w:t>
      </w:r>
    </w:p>
    <w:p w14:paraId="6673C4C8" w14:textId="77777777" w:rsidR="00174298" w:rsidRDefault="00E6709A">
      <w:pPr>
        <w:pStyle w:val="Prrafodelista"/>
        <w:numPr>
          <w:ilvl w:val="1"/>
          <w:numId w:val="3"/>
        </w:numPr>
        <w:rPr>
          <w:rFonts w:ascii="Aptos" w:hAnsi="Aptos"/>
          <w:b/>
          <w:bCs/>
        </w:rPr>
      </w:pPr>
      <w:r>
        <w:rPr>
          <w:rFonts w:ascii="Aptos" w:hAnsi="Aptos"/>
          <w:b/>
          <w:bCs/>
        </w:rPr>
        <w:t>Principio de Responsabilidad Patrimonial</w:t>
      </w:r>
    </w:p>
    <w:p w14:paraId="704D7712" w14:textId="253CB103" w:rsidR="00174298" w:rsidRPr="00174298" w:rsidRDefault="00E6709A">
      <w:pPr>
        <w:pStyle w:val="Prrafodelista"/>
        <w:numPr>
          <w:ilvl w:val="2"/>
          <w:numId w:val="3"/>
        </w:numPr>
        <w:rPr>
          <w:rFonts w:ascii="Aptos" w:hAnsi="Aptos"/>
          <w:b/>
          <w:bCs/>
        </w:rPr>
      </w:pPr>
      <w:r>
        <w:rPr>
          <w:rFonts w:ascii="Aptos" w:hAnsi="Aptos"/>
        </w:rPr>
        <w:t xml:space="preserve">La Admón. debe </w:t>
      </w:r>
      <w:r>
        <w:rPr>
          <w:rFonts w:ascii="Aptos" w:hAnsi="Aptos"/>
          <w:b/>
          <w:bCs/>
        </w:rPr>
        <w:t>responder por los daños</w:t>
      </w:r>
      <w:r>
        <w:rPr>
          <w:rFonts w:ascii="Aptos" w:hAnsi="Aptos"/>
        </w:rPr>
        <w:t xml:space="preserve"> que cause su actividad.</w:t>
      </w:r>
    </w:p>
    <w:p w14:paraId="6E52D19D" w14:textId="77777777" w:rsidR="00174298" w:rsidRPr="00174298" w:rsidRDefault="00E6709A">
      <w:pPr>
        <w:pStyle w:val="Prrafodelista"/>
        <w:numPr>
          <w:ilvl w:val="2"/>
          <w:numId w:val="3"/>
        </w:numPr>
        <w:rPr>
          <w:rFonts w:ascii="Aptos" w:hAnsi="Aptos"/>
          <w:b/>
          <w:bCs/>
        </w:rPr>
      </w:pPr>
      <w:r>
        <w:rPr>
          <w:rFonts w:ascii="Aptos" w:hAnsi="Aptos"/>
        </w:rPr>
        <w:t xml:space="preserve">Es una </w:t>
      </w:r>
      <w:r>
        <w:rPr>
          <w:rFonts w:ascii="Aptos" w:hAnsi="Aptos"/>
          <w:b/>
          <w:bCs/>
        </w:rPr>
        <w:t>responsabilidad objetiva</w:t>
      </w:r>
      <w:r>
        <w:rPr>
          <w:rFonts w:ascii="Aptos" w:hAnsi="Aptos"/>
        </w:rPr>
        <w:t>: no se requiere culpa o dolo, solo que exista un daño y una relación causal con el funcionamiento del servicio público.</w:t>
      </w:r>
    </w:p>
    <w:p w14:paraId="1EB9E6E3" w14:textId="77777777" w:rsidR="00174298" w:rsidRPr="00174298" w:rsidRDefault="00E6709A">
      <w:pPr>
        <w:pStyle w:val="Prrafodelista"/>
        <w:numPr>
          <w:ilvl w:val="2"/>
          <w:numId w:val="3"/>
        </w:numPr>
        <w:rPr>
          <w:rFonts w:ascii="Aptos" w:hAnsi="Aptos"/>
          <w:b/>
          <w:bCs/>
        </w:rPr>
      </w:pPr>
      <w:r>
        <w:rPr>
          <w:rFonts w:ascii="Aptos" w:hAnsi="Aptos"/>
        </w:rPr>
        <w:t xml:space="preserve">Excepción: </w:t>
      </w:r>
      <w:r>
        <w:rPr>
          <w:rFonts w:ascii="Aptos" w:hAnsi="Aptos"/>
          <w:b/>
          <w:bCs/>
        </w:rPr>
        <w:t>No hay responsabilidad en caso de fuerza mayor</w:t>
      </w:r>
      <w:r>
        <w:rPr>
          <w:rFonts w:ascii="Aptos" w:hAnsi="Aptos"/>
        </w:rPr>
        <w:t>.</w:t>
      </w:r>
    </w:p>
    <w:p w14:paraId="76FDC891" w14:textId="77777777" w:rsidR="00174298" w:rsidRDefault="00E6709A">
      <w:pPr>
        <w:pStyle w:val="Prrafodelista"/>
        <w:numPr>
          <w:ilvl w:val="1"/>
          <w:numId w:val="3"/>
        </w:numPr>
        <w:rPr>
          <w:rFonts w:ascii="Aptos" w:hAnsi="Aptos"/>
          <w:b/>
          <w:bCs/>
        </w:rPr>
      </w:pPr>
      <w:r>
        <w:rPr>
          <w:rFonts w:ascii="Aptos" w:hAnsi="Aptos"/>
          <w:b/>
          <w:bCs/>
        </w:rPr>
        <w:t>Principio de Legalidad</w:t>
      </w:r>
    </w:p>
    <w:p w14:paraId="52A5301A" w14:textId="77777777" w:rsidR="00174298" w:rsidRPr="00174298" w:rsidRDefault="00E6709A">
      <w:pPr>
        <w:pStyle w:val="Prrafodelista"/>
        <w:numPr>
          <w:ilvl w:val="2"/>
          <w:numId w:val="3"/>
        </w:numPr>
        <w:rPr>
          <w:rFonts w:ascii="Aptos" w:hAnsi="Aptos"/>
          <w:b/>
          <w:bCs/>
        </w:rPr>
      </w:pPr>
      <w:r>
        <w:rPr>
          <w:rFonts w:ascii="Aptos" w:hAnsi="Aptos"/>
        </w:rPr>
        <w:t xml:space="preserve">La responsabilidad de la Administración se rige por la </w:t>
      </w:r>
      <w:r>
        <w:rPr>
          <w:rFonts w:ascii="Aptos" w:hAnsi="Aptos"/>
          <w:b/>
          <w:bCs/>
        </w:rPr>
        <w:t>Constitución Española</w:t>
      </w:r>
      <w:r>
        <w:rPr>
          <w:rFonts w:ascii="Aptos" w:hAnsi="Aptos"/>
        </w:rPr>
        <w:t xml:space="preserve">, el </w:t>
      </w:r>
      <w:r>
        <w:rPr>
          <w:rFonts w:ascii="Aptos" w:hAnsi="Aptos"/>
          <w:b/>
          <w:bCs/>
        </w:rPr>
        <w:t>Código Civil</w:t>
      </w:r>
      <w:r>
        <w:rPr>
          <w:rFonts w:ascii="Aptos" w:hAnsi="Aptos"/>
        </w:rPr>
        <w:t xml:space="preserve">, la </w:t>
      </w:r>
      <w:r>
        <w:rPr>
          <w:rFonts w:ascii="Aptos" w:hAnsi="Aptos"/>
          <w:b/>
          <w:bCs/>
        </w:rPr>
        <w:t>Ley 40/2015 de Régimen Jurídico del Sector Público</w:t>
      </w:r>
      <w:r>
        <w:rPr>
          <w:rFonts w:ascii="Aptos" w:hAnsi="Aptos"/>
        </w:rPr>
        <w:t xml:space="preserve">, y la </w:t>
      </w:r>
      <w:r>
        <w:rPr>
          <w:rFonts w:ascii="Aptos" w:hAnsi="Aptos"/>
          <w:b/>
          <w:bCs/>
        </w:rPr>
        <w:t>Ley 39/2015 del Procedimiento Administrativo Común de las Administraciones Públicas</w:t>
      </w:r>
      <w:r>
        <w:rPr>
          <w:rFonts w:ascii="Aptos" w:hAnsi="Aptos"/>
        </w:rPr>
        <w:t>.</w:t>
      </w:r>
    </w:p>
    <w:p w14:paraId="47CAF070" w14:textId="77777777" w:rsidR="00174298" w:rsidRPr="00174298" w:rsidRDefault="00E6709A">
      <w:pPr>
        <w:pStyle w:val="Prrafodelista"/>
        <w:numPr>
          <w:ilvl w:val="2"/>
          <w:numId w:val="3"/>
        </w:numPr>
        <w:rPr>
          <w:rFonts w:ascii="Aptos" w:hAnsi="Aptos"/>
          <w:b/>
          <w:bCs/>
        </w:rPr>
      </w:pPr>
      <w:r>
        <w:rPr>
          <w:rFonts w:ascii="Aptos" w:hAnsi="Aptos"/>
        </w:rPr>
        <w:t xml:space="preserve">Ningún acto administrativo puede ser indemnizado si </w:t>
      </w:r>
      <w:r>
        <w:rPr>
          <w:rFonts w:ascii="Aptos" w:hAnsi="Aptos"/>
          <w:b/>
          <w:bCs/>
        </w:rPr>
        <w:t>no está previsto por la normativa vigente</w:t>
      </w:r>
      <w:r>
        <w:rPr>
          <w:rFonts w:ascii="Aptos" w:hAnsi="Aptos"/>
        </w:rPr>
        <w:t>.</w:t>
      </w:r>
    </w:p>
    <w:p w14:paraId="78E2D1A0" w14:textId="77777777" w:rsidR="00174298" w:rsidRDefault="00E6709A">
      <w:pPr>
        <w:pStyle w:val="Prrafodelista"/>
        <w:numPr>
          <w:ilvl w:val="1"/>
          <w:numId w:val="3"/>
        </w:numPr>
        <w:rPr>
          <w:rFonts w:ascii="Aptos" w:hAnsi="Aptos"/>
          <w:b/>
          <w:bCs/>
        </w:rPr>
      </w:pPr>
      <w:r>
        <w:rPr>
          <w:rFonts w:ascii="Aptos" w:hAnsi="Aptos"/>
          <w:b/>
          <w:bCs/>
        </w:rPr>
        <w:t>Principio de Indemnización</w:t>
      </w:r>
    </w:p>
    <w:p w14:paraId="57488217" w14:textId="77777777" w:rsidR="00174298" w:rsidRPr="00174298" w:rsidRDefault="00E6709A">
      <w:pPr>
        <w:pStyle w:val="Prrafodelista"/>
        <w:numPr>
          <w:ilvl w:val="2"/>
          <w:numId w:val="3"/>
        </w:numPr>
        <w:rPr>
          <w:rFonts w:ascii="Aptos" w:hAnsi="Aptos"/>
          <w:b/>
          <w:bCs/>
        </w:rPr>
      </w:pPr>
      <w:r>
        <w:rPr>
          <w:rFonts w:ascii="Aptos" w:hAnsi="Aptos"/>
        </w:rPr>
        <w:t xml:space="preserve">Se debe compensar a los ciudadanos cuando se les cause un </w:t>
      </w:r>
      <w:r>
        <w:rPr>
          <w:rFonts w:ascii="Aptos" w:hAnsi="Aptos"/>
          <w:b/>
          <w:bCs/>
        </w:rPr>
        <w:t>daño efectivo, evaluable económicamente e individualizado</w:t>
      </w:r>
      <w:r>
        <w:rPr>
          <w:rFonts w:ascii="Aptos" w:hAnsi="Aptos"/>
        </w:rPr>
        <w:t>.</w:t>
      </w:r>
    </w:p>
    <w:p w14:paraId="5CD964E1" w14:textId="77777777" w:rsidR="00174298" w:rsidRPr="00174298" w:rsidRDefault="00E6709A">
      <w:pPr>
        <w:pStyle w:val="Prrafodelista"/>
        <w:numPr>
          <w:ilvl w:val="2"/>
          <w:numId w:val="3"/>
        </w:numPr>
        <w:rPr>
          <w:rFonts w:ascii="Aptos" w:hAnsi="Aptos"/>
          <w:b/>
          <w:bCs/>
        </w:rPr>
      </w:pPr>
      <w:r>
        <w:rPr>
          <w:rFonts w:ascii="Aptos" w:hAnsi="Aptos"/>
        </w:rPr>
        <w:t>La indemnización puede ser:</w:t>
      </w:r>
    </w:p>
    <w:p w14:paraId="3C74B269" w14:textId="77777777" w:rsidR="00174298" w:rsidRPr="00174298" w:rsidRDefault="00E6709A">
      <w:pPr>
        <w:pStyle w:val="Prrafodelista"/>
        <w:numPr>
          <w:ilvl w:val="3"/>
          <w:numId w:val="3"/>
        </w:numPr>
        <w:rPr>
          <w:rFonts w:ascii="Aptos" w:hAnsi="Aptos"/>
          <w:b/>
          <w:bCs/>
        </w:rPr>
      </w:pPr>
      <w:r>
        <w:rPr>
          <w:rFonts w:ascii="Aptos" w:hAnsi="Aptos"/>
          <w:b/>
          <w:bCs/>
        </w:rPr>
        <w:t>Económica</w:t>
      </w:r>
      <w:r>
        <w:rPr>
          <w:rFonts w:ascii="Aptos" w:hAnsi="Aptos"/>
        </w:rPr>
        <w:t xml:space="preserve"> (la más habitual).</w:t>
      </w:r>
    </w:p>
    <w:p w14:paraId="24C869EB" w14:textId="77777777" w:rsidR="00174298" w:rsidRPr="00174298" w:rsidRDefault="00E6709A">
      <w:pPr>
        <w:pStyle w:val="Prrafodelista"/>
        <w:numPr>
          <w:ilvl w:val="3"/>
          <w:numId w:val="3"/>
        </w:numPr>
        <w:rPr>
          <w:rFonts w:ascii="Aptos" w:hAnsi="Aptos"/>
          <w:b/>
          <w:bCs/>
        </w:rPr>
      </w:pPr>
      <w:r>
        <w:rPr>
          <w:rFonts w:ascii="Aptos" w:hAnsi="Aptos"/>
          <w:b/>
          <w:bCs/>
        </w:rPr>
        <w:t>Restitutio in natura</w:t>
      </w:r>
      <w:r>
        <w:rPr>
          <w:rFonts w:ascii="Aptos" w:hAnsi="Aptos"/>
        </w:rPr>
        <w:t xml:space="preserve"> (reposición del bien afectado).</w:t>
      </w:r>
    </w:p>
    <w:p w14:paraId="7C2C0CE9" w14:textId="77777777" w:rsidR="00174298" w:rsidRDefault="00E6709A">
      <w:pPr>
        <w:pStyle w:val="Prrafodelista"/>
        <w:numPr>
          <w:ilvl w:val="1"/>
          <w:numId w:val="3"/>
        </w:numPr>
        <w:rPr>
          <w:rFonts w:ascii="Aptos" w:hAnsi="Aptos"/>
          <w:b/>
          <w:bCs/>
        </w:rPr>
      </w:pPr>
      <w:r>
        <w:rPr>
          <w:rFonts w:ascii="Aptos" w:hAnsi="Aptos"/>
          <w:b/>
          <w:bCs/>
        </w:rPr>
        <w:t>Principio de Relación de Causalidad</w:t>
      </w:r>
    </w:p>
    <w:p w14:paraId="792AE503" w14:textId="77777777" w:rsidR="00174298" w:rsidRPr="00174298" w:rsidRDefault="00E6709A">
      <w:pPr>
        <w:pStyle w:val="Prrafodelista"/>
        <w:numPr>
          <w:ilvl w:val="2"/>
          <w:numId w:val="3"/>
        </w:numPr>
        <w:rPr>
          <w:rFonts w:ascii="Aptos" w:hAnsi="Aptos"/>
          <w:b/>
          <w:bCs/>
        </w:rPr>
      </w:pPr>
      <w:r>
        <w:rPr>
          <w:rFonts w:ascii="Aptos" w:hAnsi="Aptos"/>
        </w:rPr>
        <w:t xml:space="preserve">Para que haya responsabilidad patrimonial, debe existir una </w:t>
      </w:r>
      <w:r>
        <w:rPr>
          <w:rFonts w:ascii="Aptos" w:hAnsi="Aptos"/>
          <w:b/>
          <w:bCs/>
        </w:rPr>
        <w:t>relación directa e inmediata</w:t>
      </w:r>
      <w:r>
        <w:rPr>
          <w:rFonts w:ascii="Aptos" w:hAnsi="Aptos"/>
        </w:rPr>
        <w:t xml:space="preserve"> entre el daño y la actuación administrativa.</w:t>
      </w:r>
    </w:p>
    <w:p w14:paraId="22B33267" w14:textId="77777777" w:rsidR="00174298" w:rsidRPr="00174298" w:rsidRDefault="00E6709A">
      <w:pPr>
        <w:pStyle w:val="Prrafodelista"/>
        <w:numPr>
          <w:ilvl w:val="2"/>
          <w:numId w:val="3"/>
        </w:numPr>
        <w:rPr>
          <w:rFonts w:ascii="Aptos" w:hAnsi="Aptos"/>
          <w:b/>
          <w:bCs/>
        </w:rPr>
      </w:pPr>
      <w:r>
        <w:rPr>
          <w:rFonts w:ascii="Aptos" w:hAnsi="Aptos"/>
          <w:b/>
          <w:bCs/>
          <w:i/>
          <w:iCs/>
          <w:u w:val="single"/>
        </w:rPr>
        <w:lastRenderedPageBreak/>
        <w:t>Ejemplo</w:t>
      </w:r>
      <w:r>
        <w:rPr>
          <w:rFonts w:ascii="Aptos" w:hAnsi="Aptos"/>
          <w:i/>
          <w:iCs/>
          <w:u w:val="single"/>
        </w:rPr>
        <w:t>:</w:t>
      </w:r>
      <w:r>
        <w:rPr>
          <w:rFonts w:ascii="Aptos" w:hAnsi="Aptos"/>
        </w:rPr>
        <w:t xml:space="preserve"> Si un paciente sufre daños debido a un error en la administración de un medicamento en un hospital público, debe demostrarse que el daño fue causado </w:t>
      </w:r>
      <w:r>
        <w:rPr>
          <w:rFonts w:ascii="Aptos" w:hAnsi="Aptos"/>
          <w:b/>
          <w:bCs/>
        </w:rPr>
        <w:t>directamente</w:t>
      </w:r>
      <w:r>
        <w:rPr>
          <w:rFonts w:ascii="Aptos" w:hAnsi="Aptos"/>
        </w:rPr>
        <w:t xml:space="preserve"> por la atención sanitaria y no por otros factores externos.</w:t>
      </w:r>
    </w:p>
    <w:p w14:paraId="388CFAB9" w14:textId="34ADC99C" w:rsidR="00174298" w:rsidRPr="00174298" w:rsidRDefault="00E6709A">
      <w:pPr>
        <w:pStyle w:val="Prrafodelista"/>
        <w:numPr>
          <w:ilvl w:val="1"/>
          <w:numId w:val="3"/>
        </w:numPr>
        <w:rPr>
          <w:rFonts w:ascii="Aptos" w:hAnsi="Aptos"/>
          <w:b/>
          <w:bCs/>
        </w:rPr>
      </w:pPr>
      <w:r>
        <w:rPr>
          <w:rFonts w:ascii="Aptos" w:hAnsi="Aptos"/>
          <w:b/>
          <w:bCs/>
        </w:rPr>
        <w:t xml:space="preserve">Principio de Igualdad: </w:t>
      </w:r>
      <w:r>
        <w:rPr>
          <w:rFonts w:ascii="Aptos" w:hAnsi="Aptos"/>
        </w:rPr>
        <w:t xml:space="preserve">Todos los ciudadanos tienen el </w:t>
      </w:r>
      <w:r>
        <w:rPr>
          <w:rFonts w:ascii="Aptos" w:hAnsi="Aptos"/>
          <w:b/>
          <w:bCs/>
        </w:rPr>
        <w:t>mismo derecho</w:t>
      </w:r>
      <w:r>
        <w:rPr>
          <w:rFonts w:ascii="Aptos" w:hAnsi="Aptos"/>
        </w:rPr>
        <w:t xml:space="preserve"> a ser indemnizados si sufren un daño patrimonial injusto causado por la Admón.</w:t>
      </w:r>
    </w:p>
    <w:p w14:paraId="329667F5" w14:textId="77777777" w:rsidR="00174298" w:rsidRDefault="00E6709A">
      <w:pPr>
        <w:pStyle w:val="Prrafodelista"/>
        <w:numPr>
          <w:ilvl w:val="1"/>
          <w:numId w:val="3"/>
        </w:numPr>
        <w:rPr>
          <w:rFonts w:ascii="Aptos" w:hAnsi="Aptos"/>
          <w:b/>
          <w:bCs/>
        </w:rPr>
      </w:pPr>
      <w:r>
        <w:rPr>
          <w:rFonts w:ascii="Aptos" w:hAnsi="Aptos"/>
          <w:b/>
          <w:bCs/>
        </w:rPr>
        <w:t>Principio de Eficacia y Eficiencia</w:t>
      </w:r>
    </w:p>
    <w:p w14:paraId="31CC978D" w14:textId="77777777" w:rsidR="00174298" w:rsidRPr="00174298" w:rsidRDefault="00E6709A">
      <w:pPr>
        <w:pStyle w:val="Prrafodelista"/>
        <w:numPr>
          <w:ilvl w:val="2"/>
          <w:numId w:val="3"/>
        </w:numPr>
        <w:rPr>
          <w:rFonts w:ascii="Aptos" w:hAnsi="Aptos"/>
          <w:b/>
          <w:bCs/>
        </w:rPr>
      </w:pPr>
      <w:r>
        <w:rPr>
          <w:rFonts w:ascii="Aptos" w:hAnsi="Aptos"/>
        </w:rPr>
        <w:t xml:space="preserve">La Administración debe garantizar que la </w:t>
      </w:r>
      <w:r>
        <w:rPr>
          <w:rFonts w:ascii="Aptos" w:hAnsi="Aptos"/>
          <w:b/>
          <w:bCs/>
        </w:rPr>
        <w:t>gestión de reclamaciones</w:t>
      </w:r>
      <w:r>
        <w:rPr>
          <w:rFonts w:ascii="Aptos" w:hAnsi="Aptos"/>
        </w:rPr>
        <w:t xml:space="preserve"> por responsabilidad patrimonial sea </w:t>
      </w:r>
      <w:r>
        <w:rPr>
          <w:rFonts w:ascii="Aptos" w:hAnsi="Aptos"/>
          <w:b/>
          <w:bCs/>
        </w:rPr>
        <w:t>ágil, transparente y justa</w:t>
      </w:r>
      <w:r>
        <w:rPr>
          <w:rFonts w:ascii="Aptos" w:hAnsi="Aptos"/>
        </w:rPr>
        <w:t>.</w:t>
      </w:r>
    </w:p>
    <w:p w14:paraId="538C2BA4" w14:textId="77777777" w:rsidR="00CC07A9" w:rsidRPr="00CC07A9" w:rsidRDefault="00E6709A">
      <w:pPr>
        <w:pStyle w:val="Prrafodelista"/>
        <w:numPr>
          <w:ilvl w:val="2"/>
          <w:numId w:val="3"/>
        </w:numPr>
        <w:rPr>
          <w:rFonts w:ascii="Aptos" w:hAnsi="Aptos"/>
          <w:b/>
          <w:bCs/>
        </w:rPr>
      </w:pPr>
      <w:r>
        <w:rPr>
          <w:rFonts w:ascii="Aptos" w:hAnsi="Aptos"/>
        </w:rPr>
        <w:t xml:space="preserve">Existen procedimientos abreviados para </w:t>
      </w:r>
      <w:r>
        <w:rPr>
          <w:rFonts w:ascii="Aptos" w:hAnsi="Aptos"/>
          <w:b/>
          <w:bCs/>
        </w:rPr>
        <w:t>acelerar</w:t>
      </w:r>
      <w:r>
        <w:rPr>
          <w:rFonts w:ascii="Aptos" w:hAnsi="Aptos"/>
        </w:rPr>
        <w:t xml:space="preserve"> el reconocimiento de la responsabilidad cuando los hechos son evidentes.</w:t>
      </w:r>
    </w:p>
    <w:p w14:paraId="30540F2C" w14:textId="77777777" w:rsidR="00CC07A9" w:rsidRDefault="00CC07A9" w:rsidP="00CC07A9">
      <w:pPr>
        <w:pStyle w:val="Prrafodelista"/>
        <w:ind w:left="1800"/>
        <w:rPr>
          <w:rFonts w:ascii="Aptos" w:hAnsi="Aptos"/>
          <w:b/>
          <w:bCs/>
        </w:rPr>
      </w:pPr>
    </w:p>
    <w:p w14:paraId="78F3F3CD" w14:textId="77777777" w:rsidR="00ED142B" w:rsidRPr="00CC07A9" w:rsidRDefault="00ED142B" w:rsidP="00CC07A9">
      <w:pPr>
        <w:pStyle w:val="Prrafodelista"/>
        <w:ind w:left="1800"/>
        <w:rPr>
          <w:rFonts w:ascii="Aptos" w:hAnsi="Aptos"/>
          <w:b/>
          <w:bCs/>
        </w:rPr>
      </w:pPr>
    </w:p>
    <w:p w14:paraId="55740662" w14:textId="77777777" w:rsidR="00CC07A9" w:rsidRDefault="00E6709A">
      <w:pPr>
        <w:pStyle w:val="Prrafodelista"/>
        <w:numPr>
          <w:ilvl w:val="0"/>
          <w:numId w:val="3"/>
        </w:numPr>
        <w:rPr>
          <w:rFonts w:ascii="Aptos" w:hAnsi="Aptos"/>
          <w:b/>
          <w:bCs/>
        </w:rPr>
      </w:pPr>
      <w:r>
        <w:rPr>
          <w:rFonts w:ascii="Aptos" w:hAnsi="Aptos"/>
          <w:b/>
          <w:bCs/>
        </w:rPr>
        <w:t>Principios específicos en la Responsabilidad Patrimonial</w:t>
      </w:r>
    </w:p>
    <w:p w14:paraId="1C9B7F08" w14:textId="77777777" w:rsidR="00E4660F" w:rsidRDefault="00E4660F" w:rsidP="00E4660F">
      <w:pPr>
        <w:pStyle w:val="Prrafodelista"/>
        <w:ind w:left="360"/>
        <w:rPr>
          <w:rFonts w:ascii="Aptos" w:hAnsi="Aptos"/>
          <w:b/>
          <w:bCs/>
        </w:rPr>
      </w:pPr>
    </w:p>
    <w:p w14:paraId="6C4F7CC7" w14:textId="77777777" w:rsidR="00CC07A9" w:rsidRDefault="00E6709A">
      <w:pPr>
        <w:pStyle w:val="Prrafodelista"/>
        <w:numPr>
          <w:ilvl w:val="1"/>
          <w:numId w:val="3"/>
        </w:numPr>
        <w:rPr>
          <w:rFonts w:ascii="Aptos" w:hAnsi="Aptos"/>
          <w:b/>
          <w:bCs/>
        </w:rPr>
      </w:pPr>
      <w:r>
        <w:rPr>
          <w:rFonts w:ascii="Aptos" w:hAnsi="Aptos"/>
          <w:b/>
          <w:bCs/>
        </w:rPr>
        <w:t>Principio de Objetividad</w:t>
      </w:r>
    </w:p>
    <w:p w14:paraId="216888B1" w14:textId="77777777" w:rsidR="00CC07A9" w:rsidRPr="00CC07A9" w:rsidRDefault="00E6709A">
      <w:pPr>
        <w:pStyle w:val="Prrafodelista"/>
        <w:numPr>
          <w:ilvl w:val="2"/>
          <w:numId w:val="3"/>
        </w:numPr>
        <w:rPr>
          <w:rFonts w:ascii="Aptos" w:hAnsi="Aptos"/>
          <w:b/>
          <w:bCs/>
        </w:rPr>
      </w:pPr>
      <w:r>
        <w:rPr>
          <w:rFonts w:ascii="Aptos" w:hAnsi="Aptos"/>
        </w:rPr>
        <w:t xml:space="preserve">La Administración responde de los daños causados por su actuación </w:t>
      </w:r>
      <w:r>
        <w:rPr>
          <w:rFonts w:ascii="Aptos" w:hAnsi="Aptos"/>
          <w:b/>
          <w:bCs/>
        </w:rPr>
        <w:t>sin necesidad de demostrar culpa</w:t>
      </w:r>
      <w:r>
        <w:rPr>
          <w:rFonts w:ascii="Aptos" w:hAnsi="Aptos"/>
        </w:rPr>
        <w:t>.</w:t>
      </w:r>
    </w:p>
    <w:p w14:paraId="1733454C" w14:textId="77777777" w:rsidR="00CC07A9" w:rsidRPr="00E4660F" w:rsidRDefault="00E6709A">
      <w:pPr>
        <w:pStyle w:val="Prrafodelista"/>
        <w:numPr>
          <w:ilvl w:val="2"/>
          <w:numId w:val="3"/>
        </w:numPr>
        <w:rPr>
          <w:rFonts w:ascii="Aptos" w:hAnsi="Aptos"/>
          <w:b/>
          <w:bCs/>
        </w:rPr>
      </w:pPr>
      <w:r>
        <w:rPr>
          <w:rFonts w:ascii="Aptos" w:hAnsi="Aptos"/>
          <w:b/>
          <w:bCs/>
          <w:i/>
          <w:iCs/>
          <w:u w:val="single"/>
        </w:rPr>
        <w:t>Ejemplo</w:t>
      </w:r>
      <w:r>
        <w:rPr>
          <w:rFonts w:ascii="Aptos" w:hAnsi="Aptos"/>
          <w:i/>
          <w:iCs/>
          <w:u w:val="single"/>
        </w:rPr>
        <w:t>:</w:t>
      </w:r>
      <w:r>
        <w:rPr>
          <w:rFonts w:ascii="Aptos" w:hAnsi="Aptos"/>
        </w:rPr>
        <w:t xml:space="preserve"> Si un ciudadano sufre un accidente en la vía pública debido a un </w:t>
      </w:r>
      <w:r>
        <w:rPr>
          <w:rFonts w:ascii="Aptos" w:hAnsi="Aptos"/>
          <w:b/>
          <w:bCs/>
        </w:rPr>
        <w:t>socavón no señalizado</w:t>
      </w:r>
      <w:r>
        <w:rPr>
          <w:rFonts w:ascii="Aptos" w:hAnsi="Aptos"/>
        </w:rPr>
        <w:t>, tiene derecho a indemnización sin necesidad de probar que la Administración actuó con negligencia.</w:t>
      </w:r>
    </w:p>
    <w:p w14:paraId="2C90AA99" w14:textId="77777777" w:rsidR="00E4660F" w:rsidRPr="00CC07A9" w:rsidRDefault="00E4660F" w:rsidP="00E4660F">
      <w:pPr>
        <w:pStyle w:val="Prrafodelista"/>
        <w:ind w:left="1800"/>
        <w:rPr>
          <w:rFonts w:ascii="Aptos" w:hAnsi="Aptos"/>
          <w:b/>
          <w:bCs/>
        </w:rPr>
      </w:pPr>
    </w:p>
    <w:p w14:paraId="5E7ADD97" w14:textId="77777777" w:rsidR="00CC07A9" w:rsidRDefault="00E6709A">
      <w:pPr>
        <w:pStyle w:val="Prrafodelista"/>
        <w:numPr>
          <w:ilvl w:val="1"/>
          <w:numId w:val="3"/>
        </w:numPr>
        <w:rPr>
          <w:rFonts w:ascii="Aptos" w:hAnsi="Aptos"/>
          <w:b/>
          <w:bCs/>
        </w:rPr>
      </w:pPr>
      <w:r>
        <w:rPr>
          <w:rFonts w:ascii="Aptos" w:hAnsi="Aptos"/>
          <w:b/>
          <w:bCs/>
        </w:rPr>
        <w:t>Principio de Imputabilidad</w:t>
      </w:r>
    </w:p>
    <w:p w14:paraId="667374B4" w14:textId="44C795D1" w:rsidR="00CC07A9" w:rsidRPr="00CC07A9" w:rsidRDefault="00E6709A">
      <w:pPr>
        <w:pStyle w:val="Prrafodelista"/>
        <w:numPr>
          <w:ilvl w:val="2"/>
          <w:numId w:val="3"/>
        </w:numPr>
        <w:rPr>
          <w:rFonts w:ascii="Aptos" w:hAnsi="Aptos"/>
          <w:b/>
          <w:bCs/>
        </w:rPr>
      </w:pPr>
      <w:r>
        <w:rPr>
          <w:rFonts w:ascii="Aptos" w:hAnsi="Aptos"/>
        </w:rPr>
        <w:t xml:space="preserve">El daño debe ser </w:t>
      </w:r>
      <w:r>
        <w:rPr>
          <w:rFonts w:ascii="Aptos" w:hAnsi="Aptos"/>
          <w:b/>
          <w:bCs/>
        </w:rPr>
        <w:t>atribuible a la Admón. Pública</w:t>
      </w:r>
      <w:r>
        <w:rPr>
          <w:rFonts w:ascii="Aptos" w:hAnsi="Aptos"/>
        </w:rPr>
        <w:t xml:space="preserve"> y no a causas ajenas.</w:t>
      </w:r>
    </w:p>
    <w:p w14:paraId="15EBC190" w14:textId="77777777" w:rsidR="00CC07A9" w:rsidRPr="00E4660F" w:rsidRDefault="00E6709A">
      <w:pPr>
        <w:pStyle w:val="Prrafodelista"/>
        <w:numPr>
          <w:ilvl w:val="2"/>
          <w:numId w:val="3"/>
        </w:numPr>
        <w:rPr>
          <w:rFonts w:ascii="Aptos" w:hAnsi="Aptos"/>
          <w:b/>
          <w:bCs/>
        </w:rPr>
      </w:pPr>
      <w:r>
        <w:rPr>
          <w:rFonts w:ascii="Aptos" w:hAnsi="Aptos"/>
          <w:b/>
          <w:bCs/>
          <w:i/>
          <w:iCs/>
          <w:u w:val="single"/>
        </w:rPr>
        <w:t>Ejemplo</w:t>
      </w:r>
      <w:r>
        <w:rPr>
          <w:rFonts w:ascii="Aptos" w:hAnsi="Aptos"/>
          <w:i/>
          <w:iCs/>
          <w:u w:val="single"/>
        </w:rPr>
        <w:t>:</w:t>
      </w:r>
      <w:r>
        <w:rPr>
          <w:rFonts w:ascii="Aptos" w:hAnsi="Aptos"/>
        </w:rPr>
        <w:t xml:space="preserve"> Si un hospital público sufre un corte eléctrico debido a una tormenta y un paciente resulta afectado, </w:t>
      </w:r>
      <w:r>
        <w:rPr>
          <w:rFonts w:ascii="Aptos" w:hAnsi="Aptos"/>
          <w:b/>
          <w:bCs/>
        </w:rPr>
        <w:t>no habría responsabilidad patrimonial</w:t>
      </w:r>
      <w:r>
        <w:rPr>
          <w:rFonts w:ascii="Aptos" w:hAnsi="Aptos"/>
        </w:rPr>
        <w:t xml:space="preserve"> porque es un caso de </w:t>
      </w:r>
      <w:r>
        <w:rPr>
          <w:rFonts w:ascii="Aptos" w:hAnsi="Aptos"/>
          <w:b/>
          <w:bCs/>
        </w:rPr>
        <w:t>fuerza mayor</w:t>
      </w:r>
      <w:r>
        <w:rPr>
          <w:rFonts w:ascii="Aptos" w:hAnsi="Aptos"/>
        </w:rPr>
        <w:t>.</w:t>
      </w:r>
    </w:p>
    <w:p w14:paraId="332859F4" w14:textId="77777777" w:rsidR="00E4660F" w:rsidRPr="00CC07A9" w:rsidRDefault="00E4660F" w:rsidP="00E4660F">
      <w:pPr>
        <w:pStyle w:val="Prrafodelista"/>
        <w:ind w:left="1800"/>
        <w:rPr>
          <w:rFonts w:ascii="Aptos" w:hAnsi="Aptos"/>
          <w:b/>
          <w:bCs/>
        </w:rPr>
      </w:pPr>
    </w:p>
    <w:p w14:paraId="2F2DFA2F" w14:textId="77777777" w:rsidR="00CC07A9" w:rsidRDefault="00E6709A">
      <w:pPr>
        <w:pStyle w:val="Prrafodelista"/>
        <w:numPr>
          <w:ilvl w:val="1"/>
          <w:numId w:val="3"/>
        </w:numPr>
        <w:rPr>
          <w:rFonts w:ascii="Aptos" w:hAnsi="Aptos"/>
          <w:b/>
          <w:bCs/>
        </w:rPr>
      </w:pPr>
      <w:r>
        <w:rPr>
          <w:rFonts w:ascii="Aptos" w:hAnsi="Aptos"/>
          <w:b/>
          <w:bCs/>
        </w:rPr>
        <w:t>Principio de Proporcionalidad</w:t>
      </w:r>
    </w:p>
    <w:p w14:paraId="2A78A223" w14:textId="77777777" w:rsidR="00CC07A9" w:rsidRPr="00CC07A9" w:rsidRDefault="00E6709A">
      <w:pPr>
        <w:pStyle w:val="Prrafodelista"/>
        <w:numPr>
          <w:ilvl w:val="2"/>
          <w:numId w:val="3"/>
        </w:numPr>
        <w:rPr>
          <w:rFonts w:ascii="Aptos" w:hAnsi="Aptos"/>
          <w:b/>
          <w:bCs/>
        </w:rPr>
      </w:pPr>
      <w:r>
        <w:rPr>
          <w:rFonts w:ascii="Aptos" w:hAnsi="Aptos"/>
        </w:rPr>
        <w:t xml:space="preserve">La indemnización debe ser </w:t>
      </w:r>
      <w:r>
        <w:rPr>
          <w:rFonts w:ascii="Aptos" w:hAnsi="Aptos"/>
          <w:b/>
          <w:bCs/>
        </w:rPr>
        <w:t>adecuada al daño sufrido</w:t>
      </w:r>
      <w:r>
        <w:rPr>
          <w:rFonts w:ascii="Aptos" w:hAnsi="Aptos"/>
        </w:rPr>
        <w:t>.</w:t>
      </w:r>
    </w:p>
    <w:p w14:paraId="4F2B4ADD" w14:textId="77777777" w:rsidR="00CC07A9" w:rsidRPr="00181E7B" w:rsidRDefault="00E6709A">
      <w:pPr>
        <w:pStyle w:val="Prrafodelista"/>
        <w:numPr>
          <w:ilvl w:val="2"/>
          <w:numId w:val="3"/>
        </w:numPr>
        <w:rPr>
          <w:rFonts w:ascii="Aptos" w:hAnsi="Aptos"/>
          <w:b/>
          <w:bCs/>
        </w:rPr>
      </w:pPr>
      <w:r>
        <w:rPr>
          <w:rFonts w:ascii="Aptos" w:hAnsi="Aptos"/>
          <w:b/>
          <w:bCs/>
        </w:rPr>
        <w:t>Se calcula con base en:</w:t>
      </w:r>
    </w:p>
    <w:p w14:paraId="16163436" w14:textId="77777777" w:rsidR="00CC07A9" w:rsidRPr="00181E7B" w:rsidRDefault="00E6709A">
      <w:pPr>
        <w:pStyle w:val="Prrafodelista"/>
        <w:numPr>
          <w:ilvl w:val="3"/>
          <w:numId w:val="3"/>
        </w:numPr>
        <w:rPr>
          <w:rFonts w:ascii="Aptos" w:hAnsi="Aptos"/>
        </w:rPr>
      </w:pPr>
      <w:r>
        <w:rPr>
          <w:rFonts w:ascii="Aptos" w:hAnsi="Aptos"/>
        </w:rPr>
        <w:t>Normativa de expropiación forzosa.</w:t>
      </w:r>
    </w:p>
    <w:p w14:paraId="0D2BA008" w14:textId="77777777" w:rsidR="00CC07A9" w:rsidRPr="00181E7B" w:rsidRDefault="00E6709A">
      <w:pPr>
        <w:pStyle w:val="Prrafodelista"/>
        <w:numPr>
          <w:ilvl w:val="3"/>
          <w:numId w:val="3"/>
        </w:numPr>
        <w:rPr>
          <w:rFonts w:ascii="Aptos" w:hAnsi="Aptos"/>
        </w:rPr>
      </w:pPr>
      <w:r>
        <w:rPr>
          <w:rFonts w:ascii="Aptos" w:hAnsi="Aptos"/>
        </w:rPr>
        <w:t>Valoración fiscal.</w:t>
      </w:r>
    </w:p>
    <w:p w14:paraId="7D04C67E" w14:textId="77777777" w:rsidR="00CC07A9" w:rsidRDefault="00E6709A">
      <w:pPr>
        <w:pStyle w:val="Prrafodelista"/>
        <w:numPr>
          <w:ilvl w:val="3"/>
          <w:numId w:val="3"/>
        </w:numPr>
        <w:rPr>
          <w:rFonts w:ascii="Aptos" w:hAnsi="Aptos"/>
        </w:rPr>
      </w:pPr>
      <w:r>
        <w:rPr>
          <w:rFonts w:ascii="Aptos" w:hAnsi="Aptos"/>
        </w:rPr>
        <w:t>Valoraciones predominantes en el mercado.</w:t>
      </w:r>
    </w:p>
    <w:p w14:paraId="70A494C7" w14:textId="77777777" w:rsidR="00E4660F" w:rsidRPr="00181E7B" w:rsidRDefault="00E4660F" w:rsidP="00E4660F">
      <w:pPr>
        <w:pStyle w:val="Prrafodelista"/>
        <w:ind w:left="2203"/>
        <w:rPr>
          <w:rFonts w:ascii="Aptos" w:hAnsi="Aptos"/>
        </w:rPr>
      </w:pPr>
    </w:p>
    <w:p w14:paraId="67E1F587" w14:textId="77777777" w:rsidR="00CC07A9" w:rsidRDefault="00E6709A">
      <w:pPr>
        <w:pStyle w:val="Prrafodelista"/>
        <w:numPr>
          <w:ilvl w:val="1"/>
          <w:numId w:val="3"/>
        </w:numPr>
        <w:rPr>
          <w:rFonts w:ascii="Aptos" w:hAnsi="Aptos"/>
          <w:b/>
          <w:bCs/>
        </w:rPr>
      </w:pPr>
      <w:r>
        <w:rPr>
          <w:rFonts w:ascii="Aptos" w:hAnsi="Aptos"/>
          <w:b/>
          <w:bCs/>
        </w:rPr>
        <w:t>Principio de Subsidiariedad</w:t>
      </w:r>
    </w:p>
    <w:p w14:paraId="670B4341" w14:textId="65D1E17D" w:rsidR="00CC07A9" w:rsidRPr="00CC07A9" w:rsidRDefault="00E6709A">
      <w:pPr>
        <w:pStyle w:val="Prrafodelista"/>
        <w:numPr>
          <w:ilvl w:val="2"/>
          <w:numId w:val="3"/>
        </w:numPr>
        <w:rPr>
          <w:rFonts w:ascii="Aptos" w:hAnsi="Aptos"/>
          <w:b/>
          <w:bCs/>
        </w:rPr>
      </w:pPr>
      <w:r>
        <w:rPr>
          <w:rFonts w:ascii="Aptos" w:hAnsi="Aptos"/>
        </w:rPr>
        <w:t xml:space="preserve">La Admón. solo indemniza cuando </w:t>
      </w:r>
      <w:r>
        <w:rPr>
          <w:rFonts w:ascii="Aptos" w:hAnsi="Aptos"/>
          <w:b/>
          <w:bCs/>
        </w:rPr>
        <w:t>no existe otra vía de compensación</w:t>
      </w:r>
      <w:r>
        <w:rPr>
          <w:rFonts w:ascii="Aptos" w:hAnsi="Aptos"/>
        </w:rPr>
        <w:t>.</w:t>
      </w:r>
    </w:p>
    <w:p w14:paraId="31165796" w14:textId="77777777" w:rsidR="00CC07A9" w:rsidRPr="00E4660F" w:rsidRDefault="00E6709A">
      <w:pPr>
        <w:pStyle w:val="Prrafodelista"/>
        <w:numPr>
          <w:ilvl w:val="2"/>
          <w:numId w:val="3"/>
        </w:numPr>
        <w:rPr>
          <w:rFonts w:ascii="Aptos" w:hAnsi="Aptos"/>
          <w:b/>
          <w:bCs/>
        </w:rPr>
      </w:pPr>
      <w:r>
        <w:rPr>
          <w:rFonts w:ascii="Aptos" w:hAnsi="Aptos"/>
          <w:b/>
          <w:bCs/>
          <w:i/>
          <w:iCs/>
          <w:u w:val="single"/>
        </w:rPr>
        <w:t>Ejemplo</w:t>
      </w:r>
      <w:r>
        <w:rPr>
          <w:rFonts w:ascii="Aptos" w:hAnsi="Aptos"/>
          <w:i/>
          <w:iCs/>
          <w:u w:val="single"/>
        </w:rPr>
        <w:t>:</w:t>
      </w:r>
      <w:r>
        <w:rPr>
          <w:rFonts w:ascii="Aptos" w:hAnsi="Aptos"/>
        </w:rPr>
        <w:t xml:space="preserve"> Un ciudadano que sufre un accidente en un hospital público puede recibir indemnización si el daño es causado por </w:t>
      </w:r>
      <w:r>
        <w:rPr>
          <w:rFonts w:ascii="Aptos" w:hAnsi="Aptos"/>
          <w:b/>
          <w:bCs/>
        </w:rPr>
        <w:t>mala praxis</w:t>
      </w:r>
      <w:r>
        <w:rPr>
          <w:rFonts w:ascii="Aptos" w:hAnsi="Aptos"/>
        </w:rPr>
        <w:t xml:space="preserve">, pero no si tiene un </w:t>
      </w:r>
      <w:r>
        <w:rPr>
          <w:rFonts w:ascii="Aptos" w:hAnsi="Aptos"/>
          <w:b/>
          <w:bCs/>
        </w:rPr>
        <w:t>seguro privado que cubra el daño</w:t>
      </w:r>
      <w:r>
        <w:rPr>
          <w:rFonts w:ascii="Aptos" w:hAnsi="Aptos"/>
        </w:rPr>
        <w:t>.</w:t>
      </w:r>
    </w:p>
    <w:p w14:paraId="3ED7DE65" w14:textId="77777777" w:rsidR="00E4660F" w:rsidRPr="00CC07A9" w:rsidRDefault="00E4660F" w:rsidP="00E4660F">
      <w:pPr>
        <w:pStyle w:val="Prrafodelista"/>
        <w:ind w:left="1800"/>
        <w:rPr>
          <w:rFonts w:ascii="Aptos" w:hAnsi="Aptos"/>
          <w:b/>
          <w:bCs/>
        </w:rPr>
      </w:pPr>
    </w:p>
    <w:p w14:paraId="4705D02A" w14:textId="77777777" w:rsidR="00CC07A9" w:rsidRDefault="00E6709A">
      <w:pPr>
        <w:pStyle w:val="Prrafodelista"/>
        <w:numPr>
          <w:ilvl w:val="1"/>
          <w:numId w:val="3"/>
        </w:numPr>
        <w:rPr>
          <w:rFonts w:ascii="Aptos" w:hAnsi="Aptos"/>
          <w:b/>
          <w:bCs/>
        </w:rPr>
      </w:pPr>
      <w:r>
        <w:rPr>
          <w:rFonts w:ascii="Aptos" w:hAnsi="Aptos"/>
          <w:b/>
          <w:bCs/>
        </w:rPr>
        <w:t>Principio de Prescripción</w:t>
      </w:r>
    </w:p>
    <w:p w14:paraId="77F5E775" w14:textId="77777777" w:rsidR="00CC07A9" w:rsidRPr="00CC07A9" w:rsidRDefault="00E6709A">
      <w:pPr>
        <w:pStyle w:val="Prrafodelista"/>
        <w:numPr>
          <w:ilvl w:val="2"/>
          <w:numId w:val="3"/>
        </w:numPr>
        <w:rPr>
          <w:rFonts w:ascii="Aptos" w:hAnsi="Aptos"/>
          <w:b/>
          <w:bCs/>
        </w:rPr>
      </w:pPr>
      <w:r>
        <w:rPr>
          <w:rFonts w:ascii="Aptos" w:hAnsi="Aptos"/>
        </w:rPr>
        <w:t xml:space="preserve">El derecho a reclamar responsabilidad patrimonial </w:t>
      </w:r>
      <w:r>
        <w:rPr>
          <w:rFonts w:ascii="Aptos" w:hAnsi="Aptos"/>
          <w:b/>
          <w:bCs/>
        </w:rPr>
        <w:t>prescribe en 1 año</w:t>
      </w:r>
      <w:r>
        <w:rPr>
          <w:rFonts w:ascii="Aptos" w:hAnsi="Aptos"/>
        </w:rPr>
        <w:t xml:space="preserve"> desde que se produjo el daño o desde que se conoció su alcance.</w:t>
      </w:r>
    </w:p>
    <w:p w14:paraId="56E4CA16" w14:textId="77777777" w:rsidR="003D29E6" w:rsidRPr="003D29E6" w:rsidRDefault="00E6709A">
      <w:pPr>
        <w:pStyle w:val="Prrafodelista"/>
        <w:numPr>
          <w:ilvl w:val="2"/>
          <w:numId w:val="3"/>
        </w:numPr>
        <w:rPr>
          <w:rFonts w:ascii="Aptos" w:hAnsi="Aptos"/>
          <w:b/>
          <w:bCs/>
        </w:rPr>
      </w:pPr>
      <w:r>
        <w:rPr>
          <w:rFonts w:ascii="Aptos" w:hAnsi="Aptos"/>
          <w:b/>
          <w:bCs/>
          <w:u w:val="single"/>
        </w:rPr>
        <w:t>Excepción</w:t>
      </w:r>
      <w:r>
        <w:rPr>
          <w:rFonts w:ascii="Aptos" w:hAnsi="Aptos"/>
        </w:rPr>
        <w:t xml:space="preserve">: En daños físicos o psíquicos, el plazo </w:t>
      </w:r>
      <w:r>
        <w:rPr>
          <w:rFonts w:ascii="Aptos" w:hAnsi="Aptos"/>
          <w:b/>
          <w:bCs/>
        </w:rPr>
        <w:t>empieza a contar desde la curación o estabilización de las secuelas</w:t>
      </w:r>
      <w:r>
        <w:rPr>
          <w:rFonts w:ascii="Aptos" w:hAnsi="Aptos"/>
        </w:rPr>
        <w:t>.</w:t>
      </w:r>
    </w:p>
    <w:p w14:paraId="315AA4E0" w14:textId="77777777" w:rsidR="003D29E6" w:rsidRPr="003D29E6" w:rsidRDefault="003D29E6" w:rsidP="003D29E6">
      <w:pPr>
        <w:pStyle w:val="Prrafodelista"/>
        <w:ind w:left="1800"/>
        <w:rPr>
          <w:rFonts w:ascii="Aptos" w:hAnsi="Aptos"/>
          <w:b/>
          <w:bCs/>
        </w:rPr>
      </w:pPr>
    </w:p>
    <w:p w14:paraId="3E5E301D" w14:textId="1E411268" w:rsidR="003D29E6" w:rsidRDefault="00181E7B">
      <w:pPr>
        <w:pStyle w:val="Prrafodelista"/>
        <w:numPr>
          <w:ilvl w:val="0"/>
          <w:numId w:val="3"/>
        </w:numPr>
        <w:rPr>
          <w:rFonts w:ascii="Aptos" w:hAnsi="Aptos"/>
          <w:b/>
          <w:bCs/>
        </w:rPr>
      </w:pPr>
      <w:r>
        <w:rPr>
          <w:rFonts w:ascii="Aptos" w:hAnsi="Aptos"/>
          <w:b/>
          <w:bCs/>
        </w:rPr>
        <w:lastRenderedPageBreak/>
        <w:t>Existen dos vías para reclamar responsabilidad patrimonial:</w:t>
      </w:r>
    </w:p>
    <w:p w14:paraId="67C385A5" w14:textId="77777777" w:rsidR="00E4660F" w:rsidRPr="00181E7B" w:rsidRDefault="00E4660F" w:rsidP="00E4660F">
      <w:pPr>
        <w:pStyle w:val="Prrafodelista"/>
        <w:ind w:left="360"/>
        <w:rPr>
          <w:rFonts w:ascii="Aptos" w:hAnsi="Aptos"/>
          <w:b/>
          <w:bCs/>
        </w:rPr>
      </w:pPr>
    </w:p>
    <w:p w14:paraId="1B1606B4" w14:textId="77777777" w:rsidR="003D29E6" w:rsidRDefault="00E6709A">
      <w:pPr>
        <w:pStyle w:val="Prrafodelista"/>
        <w:numPr>
          <w:ilvl w:val="1"/>
          <w:numId w:val="3"/>
        </w:numPr>
        <w:rPr>
          <w:rFonts w:ascii="Aptos" w:hAnsi="Aptos"/>
          <w:b/>
          <w:bCs/>
        </w:rPr>
      </w:pPr>
      <w:r>
        <w:rPr>
          <w:rFonts w:ascii="Aptos" w:hAnsi="Aptos"/>
          <w:b/>
          <w:bCs/>
        </w:rPr>
        <w:t>Procedimiento General</w:t>
      </w:r>
    </w:p>
    <w:p w14:paraId="3C305616" w14:textId="77777777" w:rsidR="003D29E6" w:rsidRPr="003D29E6" w:rsidRDefault="00E6709A">
      <w:pPr>
        <w:pStyle w:val="Prrafodelista"/>
        <w:numPr>
          <w:ilvl w:val="2"/>
          <w:numId w:val="3"/>
        </w:numPr>
        <w:rPr>
          <w:rFonts w:ascii="Aptos" w:hAnsi="Aptos"/>
          <w:b/>
          <w:bCs/>
        </w:rPr>
      </w:pPr>
      <w:r>
        <w:rPr>
          <w:rFonts w:ascii="Aptos" w:hAnsi="Aptos"/>
        </w:rPr>
        <w:t>Se sigue en la mayoría de los casos.</w:t>
      </w:r>
    </w:p>
    <w:p w14:paraId="26942941" w14:textId="77777777" w:rsidR="003D29E6" w:rsidRPr="003D29E6" w:rsidRDefault="00E6709A">
      <w:pPr>
        <w:pStyle w:val="Prrafodelista"/>
        <w:numPr>
          <w:ilvl w:val="2"/>
          <w:numId w:val="3"/>
        </w:numPr>
        <w:rPr>
          <w:rFonts w:ascii="Aptos" w:hAnsi="Aptos"/>
          <w:b/>
          <w:bCs/>
        </w:rPr>
      </w:pPr>
      <w:r>
        <w:rPr>
          <w:rFonts w:ascii="Aptos" w:hAnsi="Aptos"/>
          <w:b/>
          <w:bCs/>
        </w:rPr>
        <w:t>Plazo máximo de resolución: 6 meses</w:t>
      </w:r>
      <w:r>
        <w:rPr>
          <w:rFonts w:ascii="Aptos" w:hAnsi="Aptos"/>
        </w:rPr>
        <w:t>.</w:t>
      </w:r>
    </w:p>
    <w:p w14:paraId="69E958F2" w14:textId="77777777" w:rsidR="003D29E6" w:rsidRPr="00E4660F" w:rsidRDefault="00E6709A">
      <w:pPr>
        <w:pStyle w:val="Prrafodelista"/>
        <w:numPr>
          <w:ilvl w:val="2"/>
          <w:numId w:val="3"/>
        </w:numPr>
        <w:rPr>
          <w:rFonts w:ascii="Aptos" w:hAnsi="Aptos"/>
          <w:b/>
          <w:bCs/>
        </w:rPr>
      </w:pPr>
      <w:r>
        <w:rPr>
          <w:rFonts w:ascii="Aptos" w:hAnsi="Aptos"/>
        </w:rPr>
        <w:t xml:space="preserve">Si no hay resolución en este plazo, se entiende </w:t>
      </w:r>
      <w:r>
        <w:rPr>
          <w:rFonts w:ascii="Aptos" w:hAnsi="Aptos"/>
          <w:b/>
          <w:bCs/>
        </w:rPr>
        <w:t>denegada</w:t>
      </w:r>
      <w:r>
        <w:rPr>
          <w:rFonts w:ascii="Aptos" w:hAnsi="Aptos"/>
        </w:rPr>
        <w:t xml:space="preserve"> la indemnización por </w:t>
      </w:r>
      <w:r>
        <w:rPr>
          <w:rFonts w:ascii="Aptos" w:hAnsi="Aptos"/>
          <w:b/>
          <w:bCs/>
        </w:rPr>
        <w:t>silencio administrativo negativo</w:t>
      </w:r>
      <w:r>
        <w:rPr>
          <w:rFonts w:ascii="Aptos" w:hAnsi="Aptos"/>
        </w:rPr>
        <w:t>.</w:t>
      </w:r>
    </w:p>
    <w:p w14:paraId="1CC9EB1E" w14:textId="77777777" w:rsidR="00E4660F" w:rsidRPr="003D29E6" w:rsidRDefault="00E4660F" w:rsidP="00E4660F">
      <w:pPr>
        <w:pStyle w:val="Prrafodelista"/>
        <w:ind w:left="1800"/>
        <w:rPr>
          <w:rFonts w:ascii="Aptos" w:hAnsi="Aptos"/>
          <w:b/>
          <w:bCs/>
        </w:rPr>
      </w:pPr>
    </w:p>
    <w:p w14:paraId="57E020EF" w14:textId="77777777" w:rsidR="003D29E6" w:rsidRDefault="00E6709A">
      <w:pPr>
        <w:pStyle w:val="Prrafodelista"/>
        <w:numPr>
          <w:ilvl w:val="1"/>
          <w:numId w:val="3"/>
        </w:numPr>
        <w:rPr>
          <w:rFonts w:ascii="Aptos" w:hAnsi="Aptos"/>
          <w:b/>
          <w:bCs/>
        </w:rPr>
      </w:pPr>
      <w:r>
        <w:rPr>
          <w:rFonts w:ascii="Aptos" w:hAnsi="Aptos"/>
          <w:b/>
          <w:bCs/>
        </w:rPr>
        <w:t>Procedimiento Abreviado</w:t>
      </w:r>
    </w:p>
    <w:p w14:paraId="2C983638" w14:textId="77777777" w:rsidR="003D29E6" w:rsidRPr="003D29E6" w:rsidRDefault="00E6709A">
      <w:pPr>
        <w:pStyle w:val="Prrafodelista"/>
        <w:numPr>
          <w:ilvl w:val="2"/>
          <w:numId w:val="3"/>
        </w:numPr>
        <w:rPr>
          <w:rFonts w:ascii="Aptos" w:hAnsi="Aptos"/>
          <w:b/>
          <w:bCs/>
        </w:rPr>
      </w:pPr>
      <w:r>
        <w:rPr>
          <w:rFonts w:ascii="Aptos" w:hAnsi="Aptos"/>
        </w:rPr>
        <w:t xml:space="preserve">Se usa cuando el daño es </w:t>
      </w:r>
      <w:r>
        <w:rPr>
          <w:rFonts w:ascii="Aptos" w:hAnsi="Aptos"/>
          <w:b/>
          <w:bCs/>
        </w:rPr>
        <w:t>evidente y fácilmente cuantificable</w:t>
      </w:r>
      <w:r>
        <w:rPr>
          <w:rFonts w:ascii="Aptos" w:hAnsi="Aptos"/>
        </w:rPr>
        <w:t>.</w:t>
      </w:r>
    </w:p>
    <w:p w14:paraId="3E01032D" w14:textId="77777777" w:rsidR="003D29E6" w:rsidRPr="003D29E6" w:rsidRDefault="00E6709A">
      <w:pPr>
        <w:pStyle w:val="Prrafodelista"/>
        <w:numPr>
          <w:ilvl w:val="2"/>
          <w:numId w:val="3"/>
        </w:numPr>
        <w:rPr>
          <w:rFonts w:ascii="Aptos" w:hAnsi="Aptos"/>
          <w:b/>
          <w:bCs/>
        </w:rPr>
      </w:pPr>
      <w:r>
        <w:rPr>
          <w:rFonts w:ascii="Aptos" w:hAnsi="Aptos"/>
          <w:b/>
          <w:bCs/>
        </w:rPr>
        <w:t>Plazo máximo de resolución: 30 días</w:t>
      </w:r>
      <w:r>
        <w:rPr>
          <w:rFonts w:ascii="Aptos" w:hAnsi="Aptos"/>
        </w:rPr>
        <w:t>.</w:t>
      </w:r>
    </w:p>
    <w:p w14:paraId="7340F4A4" w14:textId="77777777" w:rsidR="009D3AA9" w:rsidRPr="009D3AA9" w:rsidRDefault="00E6709A">
      <w:pPr>
        <w:pStyle w:val="Prrafodelista"/>
        <w:numPr>
          <w:ilvl w:val="2"/>
          <w:numId w:val="3"/>
        </w:numPr>
        <w:rPr>
          <w:rFonts w:ascii="Aptos" w:hAnsi="Aptos"/>
          <w:b/>
          <w:bCs/>
        </w:rPr>
      </w:pPr>
      <w:r>
        <w:rPr>
          <w:rFonts w:ascii="Aptos" w:hAnsi="Aptos"/>
        </w:rPr>
        <w:t xml:space="preserve">Si no hay respuesta en ese tiempo, se considera </w:t>
      </w:r>
      <w:r>
        <w:rPr>
          <w:rFonts w:ascii="Aptos" w:hAnsi="Aptos"/>
          <w:b/>
          <w:bCs/>
        </w:rPr>
        <w:t>desestimada</w:t>
      </w:r>
      <w:r>
        <w:rPr>
          <w:rFonts w:ascii="Aptos" w:hAnsi="Aptos"/>
        </w:rPr>
        <w:t xml:space="preserve"> la reclamación.</w:t>
      </w:r>
    </w:p>
    <w:p w14:paraId="0AC979C4" w14:textId="77777777" w:rsidR="009D3AA9" w:rsidRPr="009D3AA9" w:rsidRDefault="009D3AA9" w:rsidP="009D3AA9">
      <w:pPr>
        <w:pStyle w:val="Prrafodelista"/>
        <w:ind w:left="1800"/>
        <w:rPr>
          <w:rFonts w:ascii="Aptos" w:hAnsi="Aptos"/>
          <w:b/>
          <w:bCs/>
        </w:rPr>
      </w:pPr>
    </w:p>
    <w:p w14:paraId="14E38B13" w14:textId="77777777" w:rsidR="009D3AA9" w:rsidRDefault="00E6709A">
      <w:pPr>
        <w:pStyle w:val="Prrafodelista"/>
        <w:numPr>
          <w:ilvl w:val="0"/>
          <w:numId w:val="3"/>
        </w:numPr>
        <w:rPr>
          <w:rFonts w:ascii="Aptos" w:hAnsi="Aptos"/>
          <w:b/>
          <w:bCs/>
        </w:rPr>
      </w:pPr>
      <w:r>
        <w:rPr>
          <w:rFonts w:ascii="Aptos" w:hAnsi="Aptos"/>
          <w:b/>
          <w:bCs/>
        </w:rPr>
        <w:t xml:space="preserve">Responsabilidad de </w:t>
      </w:r>
      <w:proofErr w:type="gramStart"/>
      <w:r>
        <w:rPr>
          <w:rFonts w:ascii="Aptos" w:hAnsi="Aptos"/>
          <w:b/>
          <w:bCs/>
        </w:rPr>
        <w:t>Funcionarios</w:t>
      </w:r>
      <w:proofErr w:type="gramEnd"/>
      <w:r>
        <w:rPr>
          <w:rFonts w:ascii="Aptos" w:hAnsi="Aptos"/>
          <w:b/>
          <w:bCs/>
        </w:rPr>
        <w:t xml:space="preserve"> y Autoridades</w:t>
      </w:r>
    </w:p>
    <w:p w14:paraId="026403CE" w14:textId="77777777" w:rsidR="00E4660F" w:rsidRDefault="00E4660F" w:rsidP="00E4660F">
      <w:pPr>
        <w:pStyle w:val="Prrafodelista"/>
        <w:ind w:left="360"/>
        <w:rPr>
          <w:rFonts w:ascii="Aptos" w:hAnsi="Aptos"/>
          <w:b/>
          <w:bCs/>
        </w:rPr>
      </w:pPr>
    </w:p>
    <w:p w14:paraId="0B5678E9" w14:textId="77777777" w:rsidR="009D3AA9" w:rsidRDefault="00E6709A">
      <w:pPr>
        <w:pStyle w:val="Prrafodelista"/>
        <w:numPr>
          <w:ilvl w:val="1"/>
          <w:numId w:val="3"/>
        </w:numPr>
        <w:rPr>
          <w:rFonts w:ascii="Aptos" w:hAnsi="Aptos"/>
          <w:b/>
          <w:bCs/>
        </w:rPr>
      </w:pPr>
      <w:r>
        <w:rPr>
          <w:rFonts w:ascii="Aptos" w:hAnsi="Aptos"/>
          <w:b/>
          <w:bCs/>
        </w:rPr>
        <w:t>Principio de Acción de Regreso</w:t>
      </w:r>
    </w:p>
    <w:p w14:paraId="7AA07168" w14:textId="036D476F" w:rsidR="009D3AA9" w:rsidRPr="009D3AA9" w:rsidRDefault="00E6709A">
      <w:pPr>
        <w:pStyle w:val="Prrafodelista"/>
        <w:numPr>
          <w:ilvl w:val="2"/>
          <w:numId w:val="3"/>
        </w:numPr>
        <w:rPr>
          <w:rFonts w:ascii="Aptos" w:hAnsi="Aptos"/>
          <w:b/>
          <w:bCs/>
        </w:rPr>
      </w:pPr>
      <w:r>
        <w:rPr>
          <w:rFonts w:ascii="Aptos" w:hAnsi="Aptos"/>
        </w:rPr>
        <w:t xml:space="preserve">La Admón. </w:t>
      </w:r>
      <w:r>
        <w:rPr>
          <w:rFonts w:ascii="Aptos" w:hAnsi="Aptos"/>
          <w:b/>
          <w:bCs/>
        </w:rPr>
        <w:t>puede reclamar</w:t>
      </w:r>
      <w:r>
        <w:rPr>
          <w:rFonts w:ascii="Aptos" w:hAnsi="Aptos"/>
        </w:rPr>
        <w:t xml:space="preserve"> a los funcionarios responsables cuando haya habido </w:t>
      </w:r>
      <w:r>
        <w:rPr>
          <w:rFonts w:ascii="Aptos" w:hAnsi="Aptos"/>
          <w:b/>
          <w:bCs/>
        </w:rPr>
        <w:t>dolo o negligencia grave</w:t>
      </w:r>
      <w:r>
        <w:rPr>
          <w:rFonts w:ascii="Aptos" w:hAnsi="Aptos"/>
        </w:rPr>
        <w:t>.</w:t>
      </w:r>
    </w:p>
    <w:p w14:paraId="2C1D04C3" w14:textId="7DC33274" w:rsidR="009D3AA9" w:rsidRPr="00E4660F" w:rsidRDefault="00E6709A">
      <w:pPr>
        <w:pStyle w:val="Prrafodelista"/>
        <w:numPr>
          <w:ilvl w:val="2"/>
          <w:numId w:val="3"/>
        </w:numPr>
        <w:rPr>
          <w:rFonts w:ascii="Aptos" w:hAnsi="Aptos"/>
          <w:b/>
          <w:bCs/>
        </w:rPr>
      </w:pPr>
      <w:r>
        <w:rPr>
          <w:rFonts w:ascii="Aptos" w:hAnsi="Aptos"/>
          <w:b/>
          <w:bCs/>
          <w:i/>
          <w:iCs/>
          <w:u w:val="single"/>
        </w:rPr>
        <w:t>Ejemplo</w:t>
      </w:r>
      <w:r>
        <w:rPr>
          <w:rFonts w:ascii="Aptos" w:hAnsi="Aptos"/>
          <w:i/>
          <w:iCs/>
          <w:u w:val="single"/>
        </w:rPr>
        <w:t>:</w:t>
      </w:r>
      <w:r>
        <w:rPr>
          <w:rFonts w:ascii="Aptos" w:hAnsi="Aptos"/>
        </w:rPr>
        <w:t xml:space="preserve"> Un médico del SAS comete un error médico grave por actuar con imprudencia. La Admón. lo indemniza al paciente y luego reclama el coste al médico.</w:t>
      </w:r>
    </w:p>
    <w:p w14:paraId="66F4211D" w14:textId="77777777" w:rsidR="00E4660F" w:rsidRPr="009D3AA9" w:rsidRDefault="00E4660F" w:rsidP="00E4660F">
      <w:pPr>
        <w:pStyle w:val="Prrafodelista"/>
        <w:ind w:left="1800"/>
        <w:rPr>
          <w:rFonts w:ascii="Aptos" w:hAnsi="Aptos"/>
          <w:b/>
          <w:bCs/>
        </w:rPr>
      </w:pPr>
    </w:p>
    <w:p w14:paraId="12E3356C" w14:textId="77777777" w:rsidR="009D3AA9" w:rsidRDefault="00E6709A">
      <w:pPr>
        <w:pStyle w:val="Prrafodelista"/>
        <w:numPr>
          <w:ilvl w:val="1"/>
          <w:numId w:val="3"/>
        </w:numPr>
        <w:rPr>
          <w:rFonts w:ascii="Aptos" w:hAnsi="Aptos"/>
          <w:b/>
          <w:bCs/>
        </w:rPr>
      </w:pPr>
      <w:r>
        <w:rPr>
          <w:rFonts w:ascii="Aptos" w:hAnsi="Aptos"/>
          <w:b/>
          <w:bCs/>
        </w:rPr>
        <w:t>Principio de Separación de Responsabilidades</w:t>
      </w:r>
    </w:p>
    <w:p w14:paraId="53C76891" w14:textId="3333530C" w:rsidR="009D3AA9" w:rsidRPr="009D3AA9" w:rsidRDefault="00E6709A">
      <w:pPr>
        <w:pStyle w:val="Prrafodelista"/>
        <w:numPr>
          <w:ilvl w:val="2"/>
          <w:numId w:val="3"/>
        </w:numPr>
        <w:rPr>
          <w:rFonts w:ascii="Aptos" w:hAnsi="Aptos"/>
          <w:b/>
          <w:bCs/>
        </w:rPr>
      </w:pPr>
      <w:r>
        <w:rPr>
          <w:rFonts w:ascii="Aptos" w:hAnsi="Aptos"/>
        </w:rPr>
        <w:t xml:space="preserve">La responsabilidad de la Admón. </w:t>
      </w:r>
      <w:r>
        <w:rPr>
          <w:rFonts w:ascii="Aptos" w:hAnsi="Aptos"/>
          <w:b/>
          <w:bCs/>
        </w:rPr>
        <w:t>no excluye la responsabilidad penal o civil</w:t>
      </w:r>
      <w:r>
        <w:rPr>
          <w:rFonts w:ascii="Aptos" w:hAnsi="Aptos"/>
        </w:rPr>
        <w:t xml:space="preserve"> de los funcionarios.</w:t>
      </w:r>
    </w:p>
    <w:p w14:paraId="4DD77D2B" w14:textId="77777777" w:rsidR="009D3AA9" w:rsidRPr="009D3AA9" w:rsidRDefault="00E6709A">
      <w:pPr>
        <w:pStyle w:val="Prrafodelista"/>
        <w:numPr>
          <w:ilvl w:val="2"/>
          <w:numId w:val="3"/>
        </w:numPr>
        <w:rPr>
          <w:rFonts w:ascii="Aptos" w:hAnsi="Aptos"/>
          <w:b/>
          <w:bCs/>
        </w:rPr>
      </w:pPr>
      <w:r>
        <w:rPr>
          <w:rFonts w:ascii="Aptos" w:hAnsi="Aptos"/>
          <w:b/>
          <w:bCs/>
          <w:i/>
          <w:iCs/>
          <w:u w:val="single"/>
        </w:rPr>
        <w:t>Ejemplo</w:t>
      </w:r>
      <w:r>
        <w:rPr>
          <w:rFonts w:ascii="Aptos" w:hAnsi="Aptos"/>
          <w:i/>
          <w:iCs/>
          <w:u w:val="single"/>
        </w:rPr>
        <w:t>:</w:t>
      </w:r>
      <w:r>
        <w:rPr>
          <w:rFonts w:ascii="Aptos" w:hAnsi="Aptos"/>
        </w:rPr>
        <w:t xml:space="preserve"> Un policía usa fuerza excesiva en una detención, causando daños al detenido. </w:t>
      </w:r>
      <w:r>
        <w:rPr>
          <w:rFonts w:ascii="Aptos" w:hAnsi="Aptos"/>
          <w:b/>
          <w:bCs/>
        </w:rPr>
        <w:t>Puede haber responsabilidad penal y administrativa</w:t>
      </w:r>
      <w:r>
        <w:rPr>
          <w:rFonts w:ascii="Aptos" w:hAnsi="Aptos"/>
        </w:rPr>
        <w:t>.</w:t>
      </w:r>
    </w:p>
    <w:p w14:paraId="45CB6F67" w14:textId="77777777" w:rsidR="009D3AA9" w:rsidRPr="009D3AA9" w:rsidRDefault="009D3AA9" w:rsidP="009D3AA9">
      <w:pPr>
        <w:pStyle w:val="Prrafodelista"/>
        <w:ind w:left="1800"/>
        <w:rPr>
          <w:rFonts w:ascii="Aptos" w:hAnsi="Aptos"/>
          <w:b/>
          <w:bCs/>
        </w:rPr>
      </w:pPr>
    </w:p>
    <w:p w14:paraId="63FBF3F4" w14:textId="77777777" w:rsidR="009D3AA9" w:rsidRDefault="00E6709A">
      <w:pPr>
        <w:pStyle w:val="Prrafodelista"/>
        <w:numPr>
          <w:ilvl w:val="0"/>
          <w:numId w:val="3"/>
        </w:numPr>
        <w:rPr>
          <w:rFonts w:ascii="Aptos" w:hAnsi="Aptos"/>
          <w:b/>
          <w:bCs/>
        </w:rPr>
      </w:pPr>
      <w:r>
        <w:rPr>
          <w:rFonts w:ascii="Aptos" w:hAnsi="Aptos"/>
          <w:b/>
          <w:bCs/>
        </w:rPr>
        <w:t>Responsabilidad en Andalucía y el SAS</w:t>
      </w:r>
    </w:p>
    <w:p w14:paraId="2F809FA9" w14:textId="77777777" w:rsidR="00E4660F" w:rsidRDefault="00E4660F" w:rsidP="00E4660F">
      <w:pPr>
        <w:pStyle w:val="Prrafodelista"/>
        <w:ind w:left="360"/>
        <w:rPr>
          <w:rFonts w:ascii="Aptos" w:hAnsi="Aptos"/>
          <w:b/>
          <w:bCs/>
        </w:rPr>
      </w:pPr>
    </w:p>
    <w:p w14:paraId="1A587C94" w14:textId="77777777" w:rsidR="009D3AA9" w:rsidRDefault="00E6709A">
      <w:pPr>
        <w:pStyle w:val="Prrafodelista"/>
        <w:numPr>
          <w:ilvl w:val="1"/>
          <w:numId w:val="3"/>
        </w:numPr>
        <w:rPr>
          <w:rFonts w:ascii="Aptos" w:hAnsi="Aptos"/>
          <w:b/>
          <w:bCs/>
        </w:rPr>
      </w:pPr>
      <w:r>
        <w:rPr>
          <w:rFonts w:ascii="Aptos" w:hAnsi="Aptos"/>
          <w:b/>
          <w:bCs/>
        </w:rPr>
        <w:t>Competencias en Andalucía</w:t>
      </w:r>
    </w:p>
    <w:p w14:paraId="7694F7F4" w14:textId="77777777" w:rsidR="009D3AA9" w:rsidRPr="009D3AA9" w:rsidRDefault="00E6709A">
      <w:pPr>
        <w:pStyle w:val="Prrafodelista"/>
        <w:numPr>
          <w:ilvl w:val="2"/>
          <w:numId w:val="3"/>
        </w:numPr>
        <w:rPr>
          <w:rFonts w:ascii="Aptos" w:hAnsi="Aptos"/>
          <w:b/>
          <w:bCs/>
        </w:rPr>
      </w:pPr>
      <w:r>
        <w:rPr>
          <w:rFonts w:ascii="Aptos" w:hAnsi="Aptos"/>
        </w:rPr>
        <w:t xml:space="preserve">El </w:t>
      </w:r>
      <w:r>
        <w:rPr>
          <w:rFonts w:ascii="Aptos" w:hAnsi="Aptos"/>
          <w:b/>
          <w:bCs/>
        </w:rPr>
        <w:t>Estatuto de Autonomía de Andalucía</w:t>
      </w:r>
      <w:r>
        <w:rPr>
          <w:rFonts w:ascii="Aptos" w:hAnsi="Aptos"/>
        </w:rPr>
        <w:t xml:space="preserve"> establece que la comunidad autónoma tiene </w:t>
      </w:r>
      <w:r>
        <w:rPr>
          <w:rFonts w:ascii="Aptos" w:hAnsi="Aptos"/>
          <w:b/>
          <w:bCs/>
        </w:rPr>
        <w:t>competencia compartida</w:t>
      </w:r>
      <w:r>
        <w:rPr>
          <w:rFonts w:ascii="Aptos" w:hAnsi="Aptos"/>
        </w:rPr>
        <w:t xml:space="preserve"> en la regulación de la responsabilidad patrimonial.</w:t>
      </w:r>
    </w:p>
    <w:p w14:paraId="5F589A9A" w14:textId="714E363A" w:rsidR="009D3AA9" w:rsidRPr="00E4660F" w:rsidRDefault="00E6709A">
      <w:pPr>
        <w:pStyle w:val="Prrafodelista"/>
        <w:numPr>
          <w:ilvl w:val="2"/>
          <w:numId w:val="3"/>
        </w:numPr>
        <w:rPr>
          <w:rFonts w:ascii="Aptos" w:hAnsi="Aptos"/>
          <w:b/>
          <w:bCs/>
        </w:rPr>
      </w:pPr>
      <w:r>
        <w:rPr>
          <w:rFonts w:ascii="Aptos" w:hAnsi="Aptos"/>
        </w:rPr>
        <w:t xml:space="preserve">El órgano competente para resolver reclamaciones de responsabilidad patrimonial en sanidad es </w:t>
      </w:r>
      <w:r>
        <w:rPr>
          <w:rFonts w:ascii="Aptos" w:hAnsi="Aptos"/>
          <w:b/>
          <w:bCs/>
        </w:rPr>
        <w:t>la Dirección Gerencia del SAS</w:t>
      </w:r>
      <w:r>
        <w:rPr>
          <w:rFonts w:ascii="Aptos" w:hAnsi="Aptos"/>
        </w:rPr>
        <w:t>.</w:t>
      </w:r>
    </w:p>
    <w:p w14:paraId="01C344D9" w14:textId="77777777" w:rsidR="00E4660F" w:rsidRPr="009D3AA9" w:rsidRDefault="00E4660F" w:rsidP="00E4660F">
      <w:pPr>
        <w:pStyle w:val="Prrafodelista"/>
        <w:ind w:left="1800"/>
        <w:rPr>
          <w:rFonts w:ascii="Aptos" w:hAnsi="Aptos"/>
          <w:b/>
          <w:bCs/>
        </w:rPr>
      </w:pPr>
    </w:p>
    <w:p w14:paraId="29BFD047" w14:textId="77777777" w:rsidR="009D3AA9" w:rsidRPr="009D3AA9" w:rsidRDefault="00E6709A">
      <w:pPr>
        <w:pStyle w:val="Prrafodelista"/>
        <w:numPr>
          <w:ilvl w:val="1"/>
          <w:numId w:val="3"/>
        </w:numPr>
        <w:rPr>
          <w:rFonts w:ascii="Aptos" w:hAnsi="Aptos"/>
          <w:b/>
          <w:bCs/>
        </w:rPr>
      </w:pPr>
      <w:r>
        <w:rPr>
          <w:rFonts w:ascii="Aptos" w:hAnsi="Aptos"/>
          <w:b/>
          <w:bCs/>
        </w:rPr>
        <w:t xml:space="preserve">Sistema Unificado de Información de Responsabilidad Patrimonial (SIUREPA), </w:t>
      </w:r>
      <w:r>
        <w:rPr>
          <w:rFonts w:ascii="Aptos" w:hAnsi="Aptos"/>
        </w:rPr>
        <w:t>es una herramienta de gestión digital que permite:</w:t>
      </w:r>
    </w:p>
    <w:p w14:paraId="47C33F50" w14:textId="77777777" w:rsidR="009D3AA9" w:rsidRPr="009D3AA9" w:rsidRDefault="00E6709A">
      <w:pPr>
        <w:pStyle w:val="Prrafodelista"/>
        <w:numPr>
          <w:ilvl w:val="2"/>
          <w:numId w:val="3"/>
        </w:numPr>
        <w:rPr>
          <w:rFonts w:ascii="Aptos" w:hAnsi="Aptos"/>
          <w:b/>
          <w:bCs/>
        </w:rPr>
      </w:pPr>
      <w:r>
        <w:rPr>
          <w:rFonts w:ascii="Aptos" w:hAnsi="Aptos"/>
          <w:b/>
          <w:bCs/>
        </w:rPr>
        <w:t>Tramitar telemáticamente</w:t>
      </w:r>
      <w:r>
        <w:rPr>
          <w:rFonts w:ascii="Aptos" w:hAnsi="Aptos"/>
        </w:rPr>
        <w:t xml:space="preserve"> las reclamaciones.</w:t>
      </w:r>
    </w:p>
    <w:p w14:paraId="1AEC8AD0" w14:textId="77777777" w:rsidR="009D3AA9" w:rsidRPr="009D3AA9" w:rsidRDefault="00E6709A">
      <w:pPr>
        <w:pStyle w:val="Prrafodelista"/>
        <w:numPr>
          <w:ilvl w:val="2"/>
          <w:numId w:val="3"/>
        </w:numPr>
        <w:rPr>
          <w:rFonts w:ascii="Aptos" w:hAnsi="Aptos"/>
          <w:b/>
          <w:bCs/>
        </w:rPr>
      </w:pPr>
      <w:r>
        <w:rPr>
          <w:rFonts w:ascii="Aptos" w:hAnsi="Aptos"/>
          <w:b/>
          <w:bCs/>
        </w:rPr>
        <w:t>Reducir plazos</w:t>
      </w:r>
      <w:r>
        <w:rPr>
          <w:rFonts w:ascii="Aptos" w:hAnsi="Aptos"/>
        </w:rPr>
        <w:t xml:space="preserve"> en la resolución.</w:t>
      </w:r>
    </w:p>
    <w:p w14:paraId="208D7E69" w14:textId="30A09122" w:rsidR="00E6709A" w:rsidRPr="00A12516" w:rsidRDefault="00E6709A">
      <w:pPr>
        <w:pStyle w:val="Prrafodelista"/>
        <w:numPr>
          <w:ilvl w:val="2"/>
          <w:numId w:val="3"/>
        </w:numPr>
        <w:rPr>
          <w:rFonts w:ascii="Aptos" w:hAnsi="Aptos"/>
          <w:b/>
          <w:bCs/>
        </w:rPr>
      </w:pPr>
      <w:r>
        <w:rPr>
          <w:rFonts w:ascii="Aptos" w:hAnsi="Aptos"/>
          <w:b/>
          <w:bCs/>
        </w:rPr>
        <w:t>Optimizar la gestión</w:t>
      </w:r>
      <w:r>
        <w:rPr>
          <w:rFonts w:ascii="Aptos" w:hAnsi="Aptos"/>
        </w:rPr>
        <w:t xml:space="preserve"> de los expedientes de responsabilidad patrimonial en el ámbito sanitario.</w:t>
      </w:r>
    </w:p>
    <w:p w14:paraId="283D257C" w14:textId="77777777" w:rsidR="00A12516" w:rsidRPr="009D3AA9" w:rsidRDefault="00A12516" w:rsidP="00A12516">
      <w:pPr>
        <w:pStyle w:val="Prrafodelista"/>
        <w:ind w:left="1800"/>
        <w:rPr>
          <w:rFonts w:ascii="Aptos" w:hAnsi="Aptos"/>
          <w:b/>
          <w:bCs/>
        </w:rPr>
      </w:pPr>
    </w:p>
    <w:p w14:paraId="167B1529" w14:textId="3AE33516" w:rsidR="00FD54F8" w:rsidRPr="0090315D" w:rsidRDefault="008E7FA6" w:rsidP="009076FC">
      <w:pPr>
        <w:rPr>
          <w:rFonts w:ascii="Aptos" w:hAnsi="Aptos"/>
          <w:b/>
          <w:bCs/>
          <w:caps/>
          <w:u w:val="single"/>
        </w:rPr>
      </w:pPr>
      <w:r>
        <w:rPr>
          <w:rFonts w:ascii="Aptos" w:hAnsi="Aptos"/>
          <w:b/>
          <w:bCs/>
          <w:caps/>
          <w:u w:val="single"/>
        </w:rPr>
        <w:lastRenderedPageBreak/>
        <w:t>La Responsabilidad de las Autoridades y del Personal al servicio de la Administración Pública</w:t>
      </w:r>
    </w:p>
    <w:p w14:paraId="31A82799" w14:textId="15EF6AEE" w:rsidR="00E6709A" w:rsidRPr="009D3AA9" w:rsidRDefault="00E6709A">
      <w:pPr>
        <w:pStyle w:val="Prrafodelista"/>
        <w:numPr>
          <w:ilvl w:val="0"/>
          <w:numId w:val="4"/>
        </w:numPr>
        <w:rPr>
          <w:rFonts w:ascii="Aptos" w:hAnsi="Aptos"/>
          <w:b/>
          <w:bCs/>
        </w:rPr>
      </w:pPr>
      <w:r>
        <w:rPr>
          <w:rFonts w:ascii="Aptos" w:hAnsi="Aptos"/>
        </w:rPr>
        <w:t>Las autoridades y el personal al servicio de la Admón. Pública pueden incurrir en responsabilidad cuando sus actuaciones causan daños a ciudadanos, bienes o al propio Estado. Esta responsabilidad puede ser de tres tipos:</w:t>
      </w:r>
    </w:p>
    <w:p w14:paraId="1B03DD12" w14:textId="62C8328D" w:rsidR="00E6709A" w:rsidRPr="009D3AA9" w:rsidRDefault="00E6709A">
      <w:pPr>
        <w:pStyle w:val="Prrafodelista"/>
        <w:numPr>
          <w:ilvl w:val="1"/>
          <w:numId w:val="4"/>
        </w:numPr>
        <w:rPr>
          <w:rFonts w:ascii="Aptos" w:hAnsi="Aptos"/>
        </w:rPr>
      </w:pPr>
      <w:r>
        <w:rPr>
          <w:rFonts w:ascii="Aptos" w:hAnsi="Aptos"/>
          <w:b/>
          <w:bCs/>
        </w:rPr>
        <w:t xml:space="preserve">Responsabilidad patrimonial: </w:t>
      </w:r>
      <w:r>
        <w:rPr>
          <w:rFonts w:ascii="Aptos" w:hAnsi="Aptos"/>
        </w:rPr>
        <w:t>Relacionada con los daños que sus actos causen a terceros.</w:t>
      </w:r>
    </w:p>
    <w:p w14:paraId="7E44AFC3" w14:textId="5ADA67F1" w:rsidR="00E6709A" w:rsidRPr="009D3AA9" w:rsidRDefault="00E6709A">
      <w:pPr>
        <w:pStyle w:val="Prrafodelista"/>
        <w:numPr>
          <w:ilvl w:val="1"/>
          <w:numId w:val="4"/>
        </w:numPr>
        <w:rPr>
          <w:rFonts w:ascii="Aptos" w:hAnsi="Aptos"/>
        </w:rPr>
      </w:pPr>
      <w:r>
        <w:rPr>
          <w:rFonts w:ascii="Aptos" w:hAnsi="Aptos"/>
          <w:b/>
          <w:bCs/>
        </w:rPr>
        <w:t xml:space="preserve">Responsabilidad disciplinaria: </w:t>
      </w:r>
      <w:r>
        <w:rPr>
          <w:rFonts w:ascii="Aptos" w:hAnsi="Aptos"/>
        </w:rPr>
        <w:t>Derivada del incumplimiento de normas administrativas internas.</w:t>
      </w:r>
    </w:p>
    <w:p w14:paraId="62F72E08" w14:textId="77777777" w:rsidR="009D3AA9" w:rsidRDefault="00E6709A">
      <w:pPr>
        <w:pStyle w:val="Prrafodelista"/>
        <w:numPr>
          <w:ilvl w:val="1"/>
          <w:numId w:val="4"/>
        </w:numPr>
        <w:rPr>
          <w:rFonts w:ascii="Aptos" w:hAnsi="Aptos"/>
        </w:rPr>
      </w:pPr>
      <w:r>
        <w:rPr>
          <w:rFonts w:ascii="Aptos" w:hAnsi="Aptos"/>
          <w:b/>
          <w:bCs/>
        </w:rPr>
        <w:t xml:space="preserve">Responsabilidad penal: </w:t>
      </w:r>
      <w:r>
        <w:rPr>
          <w:rFonts w:ascii="Aptos" w:hAnsi="Aptos"/>
        </w:rPr>
        <w:t>Aplicable cuando se cometen delitos en el ejercicio del cargo.</w:t>
      </w:r>
    </w:p>
    <w:p w14:paraId="3CA40B24" w14:textId="77777777" w:rsidR="003B69A0" w:rsidRDefault="003B69A0" w:rsidP="003B69A0">
      <w:pPr>
        <w:pStyle w:val="Prrafodelista"/>
        <w:ind w:left="1080"/>
        <w:rPr>
          <w:rFonts w:ascii="Aptos" w:hAnsi="Aptos"/>
        </w:rPr>
      </w:pPr>
    </w:p>
    <w:p w14:paraId="3703D5F1" w14:textId="77777777" w:rsidR="009D3AA9" w:rsidRPr="009D3AA9" w:rsidRDefault="00E6709A">
      <w:pPr>
        <w:pStyle w:val="Prrafodelista"/>
        <w:numPr>
          <w:ilvl w:val="0"/>
          <w:numId w:val="4"/>
        </w:numPr>
        <w:rPr>
          <w:rFonts w:ascii="Aptos" w:hAnsi="Aptos"/>
        </w:rPr>
      </w:pPr>
      <w:r>
        <w:rPr>
          <w:rFonts w:ascii="Aptos" w:hAnsi="Aptos"/>
          <w:b/>
          <w:bCs/>
        </w:rPr>
        <w:t>Marco legal</w:t>
      </w:r>
    </w:p>
    <w:p w14:paraId="0786E8B6" w14:textId="790E5C9C" w:rsidR="00E6709A" w:rsidRPr="009D3AA9" w:rsidRDefault="00E6709A">
      <w:pPr>
        <w:pStyle w:val="Prrafodelista"/>
        <w:numPr>
          <w:ilvl w:val="1"/>
          <w:numId w:val="4"/>
        </w:numPr>
        <w:rPr>
          <w:rFonts w:ascii="Aptos" w:hAnsi="Aptos"/>
        </w:rPr>
      </w:pPr>
      <w:r>
        <w:rPr>
          <w:rFonts w:ascii="Aptos" w:hAnsi="Aptos"/>
          <w:b/>
          <w:bCs/>
        </w:rPr>
        <w:t>Constitución Española (CE)</w:t>
      </w:r>
    </w:p>
    <w:p w14:paraId="5D9A36A7" w14:textId="6FA478D2" w:rsidR="00E6709A" w:rsidRPr="009D3AA9" w:rsidRDefault="00E6709A">
      <w:pPr>
        <w:pStyle w:val="Prrafodelista"/>
        <w:numPr>
          <w:ilvl w:val="2"/>
          <w:numId w:val="4"/>
        </w:numPr>
        <w:rPr>
          <w:rFonts w:ascii="Aptos" w:hAnsi="Aptos"/>
        </w:rPr>
      </w:pPr>
      <w:r>
        <w:rPr>
          <w:rFonts w:ascii="Aptos" w:hAnsi="Aptos"/>
          <w:b/>
          <w:bCs/>
        </w:rPr>
        <w:t xml:space="preserve">Art. 106.2: </w:t>
      </w:r>
      <w:r>
        <w:rPr>
          <w:rFonts w:ascii="Aptos" w:hAnsi="Aptos"/>
        </w:rPr>
        <w:t>Responsabilidad patrimonial del Estado por daños causados por su actividad.</w:t>
      </w:r>
    </w:p>
    <w:p w14:paraId="002F88C7" w14:textId="4BBF1B8A" w:rsidR="00E6709A" w:rsidRPr="009D3AA9" w:rsidRDefault="00E6709A">
      <w:pPr>
        <w:pStyle w:val="Prrafodelista"/>
        <w:numPr>
          <w:ilvl w:val="2"/>
          <w:numId w:val="4"/>
        </w:numPr>
        <w:rPr>
          <w:rFonts w:ascii="Aptos" w:hAnsi="Aptos"/>
        </w:rPr>
      </w:pPr>
      <w:r>
        <w:rPr>
          <w:rFonts w:ascii="Aptos" w:hAnsi="Aptos"/>
          <w:b/>
          <w:bCs/>
        </w:rPr>
        <w:t xml:space="preserve">Art. 103: </w:t>
      </w:r>
      <w:r>
        <w:rPr>
          <w:rFonts w:ascii="Aptos" w:hAnsi="Aptos"/>
        </w:rPr>
        <w:t>La Administración Pública sirve con objetividad los intereses generales y actúa conforme a la ley.</w:t>
      </w:r>
    </w:p>
    <w:p w14:paraId="3177DF53" w14:textId="77777777" w:rsidR="009D3AA9" w:rsidRDefault="00E6709A">
      <w:pPr>
        <w:pStyle w:val="Prrafodelista"/>
        <w:numPr>
          <w:ilvl w:val="2"/>
          <w:numId w:val="4"/>
        </w:numPr>
        <w:rPr>
          <w:rFonts w:ascii="Aptos" w:hAnsi="Aptos"/>
        </w:rPr>
      </w:pPr>
      <w:r>
        <w:rPr>
          <w:rFonts w:ascii="Aptos" w:hAnsi="Aptos"/>
          <w:b/>
          <w:bCs/>
        </w:rPr>
        <w:t xml:space="preserve">Art. 121: </w:t>
      </w:r>
      <w:r>
        <w:rPr>
          <w:rFonts w:ascii="Aptos" w:hAnsi="Aptos"/>
        </w:rPr>
        <w:t>Indemnización por errores judiciales y funcionamiento anormal de la Justicia.</w:t>
      </w:r>
    </w:p>
    <w:p w14:paraId="6EDB4C8A" w14:textId="77777777" w:rsidR="009D3AA9" w:rsidRPr="009D3AA9" w:rsidRDefault="00E6709A">
      <w:pPr>
        <w:pStyle w:val="Prrafodelista"/>
        <w:numPr>
          <w:ilvl w:val="1"/>
          <w:numId w:val="4"/>
        </w:numPr>
        <w:rPr>
          <w:rFonts w:ascii="Aptos" w:hAnsi="Aptos"/>
        </w:rPr>
      </w:pPr>
      <w:r>
        <w:rPr>
          <w:rFonts w:ascii="Aptos" w:hAnsi="Aptos"/>
          <w:b/>
          <w:bCs/>
        </w:rPr>
        <w:t>Ley 40/2015, de Régimen Jurídico del Sector Público (LRJSP)</w:t>
      </w:r>
    </w:p>
    <w:p w14:paraId="2F47E0A2" w14:textId="77777777" w:rsidR="009D3AA9" w:rsidRDefault="00E6709A">
      <w:pPr>
        <w:pStyle w:val="Prrafodelista"/>
        <w:numPr>
          <w:ilvl w:val="2"/>
          <w:numId w:val="4"/>
        </w:numPr>
        <w:rPr>
          <w:rFonts w:ascii="Aptos" w:hAnsi="Aptos"/>
        </w:rPr>
      </w:pPr>
      <w:r>
        <w:rPr>
          <w:rFonts w:ascii="Aptos" w:hAnsi="Aptos"/>
          <w:b/>
          <w:bCs/>
        </w:rPr>
        <w:t xml:space="preserve">Arts. 32 a 37: </w:t>
      </w:r>
      <w:r>
        <w:rPr>
          <w:rFonts w:ascii="Aptos" w:hAnsi="Aptos"/>
        </w:rPr>
        <w:t>Regulación de la responsabilidad patrimonial de las Administraciones Públicas.</w:t>
      </w:r>
    </w:p>
    <w:p w14:paraId="024DCE0A" w14:textId="77777777" w:rsidR="009D3AA9" w:rsidRDefault="00E6709A">
      <w:pPr>
        <w:pStyle w:val="Prrafodelista"/>
        <w:numPr>
          <w:ilvl w:val="2"/>
          <w:numId w:val="4"/>
        </w:numPr>
        <w:rPr>
          <w:rFonts w:ascii="Aptos" w:hAnsi="Aptos"/>
        </w:rPr>
      </w:pPr>
      <w:r>
        <w:rPr>
          <w:rFonts w:ascii="Aptos" w:hAnsi="Aptos"/>
          <w:b/>
          <w:bCs/>
        </w:rPr>
        <w:t>Art. 145:</w:t>
      </w:r>
      <w:r>
        <w:rPr>
          <w:rFonts w:ascii="Aptos" w:hAnsi="Aptos"/>
        </w:rPr>
        <w:t xml:space="preserve"> Acción de regreso contra funcionarios por dolo o negligencia grave.</w:t>
      </w:r>
    </w:p>
    <w:p w14:paraId="659B54D5" w14:textId="77777777" w:rsidR="009D3AA9" w:rsidRPr="009D3AA9" w:rsidRDefault="00E6709A">
      <w:pPr>
        <w:pStyle w:val="Prrafodelista"/>
        <w:numPr>
          <w:ilvl w:val="1"/>
          <w:numId w:val="4"/>
        </w:numPr>
        <w:rPr>
          <w:rFonts w:ascii="Aptos" w:hAnsi="Aptos"/>
        </w:rPr>
      </w:pPr>
      <w:r>
        <w:rPr>
          <w:rFonts w:ascii="Aptos" w:hAnsi="Aptos"/>
          <w:b/>
          <w:bCs/>
        </w:rPr>
        <w:t>Código Penal (CP)</w:t>
      </w:r>
    </w:p>
    <w:p w14:paraId="22E511D4" w14:textId="4F1AB819" w:rsidR="009D3AA9" w:rsidRDefault="00E6709A">
      <w:pPr>
        <w:pStyle w:val="Prrafodelista"/>
        <w:numPr>
          <w:ilvl w:val="2"/>
          <w:numId w:val="4"/>
        </w:numPr>
        <w:rPr>
          <w:rFonts w:ascii="Aptos" w:hAnsi="Aptos"/>
        </w:rPr>
      </w:pPr>
      <w:r>
        <w:rPr>
          <w:rFonts w:ascii="Aptos" w:hAnsi="Aptos"/>
          <w:b/>
          <w:bCs/>
        </w:rPr>
        <w:t xml:space="preserve">Arts. 404-438: </w:t>
      </w:r>
      <w:r>
        <w:rPr>
          <w:rFonts w:ascii="Aptos" w:hAnsi="Aptos"/>
        </w:rPr>
        <w:t>Delitos cometidos por funcionarios públicos.</w:t>
      </w:r>
    </w:p>
    <w:p w14:paraId="23DFC9E1" w14:textId="77777777" w:rsidR="00934476" w:rsidRDefault="00E6709A">
      <w:pPr>
        <w:pStyle w:val="Prrafodelista"/>
        <w:numPr>
          <w:ilvl w:val="2"/>
          <w:numId w:val="4"/>
        </w:numPr>
        <w:rPr>
          <w:rFonts w:ascii="Aptos" w:hAnsi="Aptos"/>
        </w:rPr>
      </w:pPr>
      <w:r>
        <w:rPr>
          <w:rFonts w:ascii="Aptos" w:hAnsi="Aptos"/>
          <w:b/>
          <w:bCs/>
        </w:rPr>
        <w:t xml:space="preserve">Art. 197: </w:t>
      </w:r>
      <w:r>
        <w:rPr>
          <w:rFonts w:ascii="Aptos" w:hAnsi="Aptos"/>
        </w:rPr>
        <w:t>Delitos de revelación de secretos.</w:t>
      </w:r>
    </w:p>
    <w:p w14:paraId="390A607D" w14:textId="77777777" w:rsidR="00934476" w:rsidRDefault="00934476" w:rsidP="00934476">
      <w:pPr>
        <w:pStyle w:val="Prrafodelista"/>
        <w:ind w:left="1800"/>
        <w:rPr>
          <w:rFonts w:ascii="Aptos" w:hAnsi="Aptos"/>
        </w:rPr>
      </w:pPr>
    </w:p>
    <w:p w14:paraId="7C528B51" w14:textId="77777777" w:rsidR="00934476" w:rsidRPr="00E4660F" w:rsidRDefault="00E6709A">
      <w:pPr>
        <w:pStyle w:val="Prrafodelista"/>
        <w:numPr>
          <w:ilvl w:val="0"/>
          <w:numId w:val="4"/>
        </w:numPr>
        <w:rPr>
          <w:rFonts w:ascii="Aptos" w:hAnsi="Aptos"/>
        </w:rPr>
      </w:pPr>
      <w:r>
        <w:rPr>
          <w:rFonts w:ascii="Aptos" w:hAnsi="Aptos"/>
          <w:b/>
          <w:bCs/>
        </w:rPr>
        <w:t xml:space="preserve">Responsabilidad Patrimonial de las Autoridades y </w:t>
      </w:r>
      <w:proofErr w:type="gramStart"/>
      <w:r>
        <w:rPr>
          <w:rFonts w:ascii="Aptos" w:hAnsi="Aptos"/>
          <w:b/>
          <w:bCs/>
        </w:rPr>
        <w:t>Funcionarios</w:t>
      </w:r>
      <w:proofErr w:type="gramEnd"/>
    </w:p>
    <w:p w14:paraId="0EC0AD3E" w14:textId="77777777" w:rsidR="00E4660F" w:rsidRPr="00934476" w:rsidRDefault="00E4660F" w:rsidP="00E4660F">
      <w:pPr>
        <w:pStyle w:val="Prrafodelista"/>
        <w:ind w:left="360"/>
        <w:rPr>
          <w:rFonts w:ascii="Aptos" w:hAnsi="Aptos"/>
        </w:rPr>
      </w:pPr>
    </w:p>
    <w:p w14:paraId="51B4A763" w14:textId="54452969" w:rsidR="00E6709A" w:rsidRPr="00934476" w:rsidRDefault="00E6709A">
      <w:pPr>
        <w:pStyle w:val="Prrafodelista"/>
        <w:numPr>
          <w:ilvl w:val="1"/>
          <w:numId w:val="4"/>
        </w:numPr>
        <w:rPr>
          <w:rFonts w:ascii="Aptos" w:hAnsi="Aptos"/>
        </w:rPr>
      </w:pPr>
      <w:r>
        <w:rPr>
          <w:rFonts w:ascii="Aptos" w:hAnsi="Aptos"/>
          <w:b/>
          <w:bCs/>
        </w:rPr>
        <w:t>Responsabilidad objetiva de la Administración</w:t>
      </w:r>
    </w:p>
    <w:p w14:paraId="1A866CB7" w14:textId="77777777" w:rsidR="00E6709A" w:rsidRPr="00934476" w:rsidRDefault="00E6709A">
      <w:pPr>
        <w:pStyle w:val="Prrafodelista"/>
        <w:numPr>
          <w:ilvl w:val="2"/>
          <w:numId w:val="4"/>
        </w:numPr>
        <w:rPr>
          <w:rFonts w:ascii="Aptos" w:hAnsi="Aptos"/>
        </w:rPr>
      </w:pPr>
      <w:r>
        <w:rPr>
          <w:rFonts w:ascii="Aptos" w:hAnsi="Aptos"/>
        </w:rPr>
        <w:t>La Administración responde directamente por los daños causados por sus funcionarios en el ejercicio de sus funciones.</w:t>
      </w:r>
    </w:p>
    <w:p w14:paraId="3205639A" w14:textId="77777777" w:rsidR="00E6709A" w:rsidRPr="00934476" w:rsidRDefault="00E6709A">
      <w:pPr>
        <w:pStyle w:val="Prrafodelista"/>
        <w:numPr>
          <w:ilvl w:val="2"/>
          <w:numId w:val="4"/>
        </w:numPr>
        <w:rPr>
          <w:rFonts w:ascii="Aptos" w:hAnsi="Aptos"/>
        </w:rPr>
      </w:pPr>
      <w:r>
        <w:rPr>
          <w:rFonts w:ascii="Aptos" w:hAnsi="Aptos"/>
        </w:rPr>
        <w:t>No es necesario demostrar culpa o dolo del funcionario.</w:t>
      </w:r>
    </w:p>
    <w:p w14:paraId="1770F464" w14:textId="380E8A11" w:rsidR="00934476" w:rsidRPr="00E4660F" w:rsidRDefault="00E6709A">
      <w:pPr>
        <w:pStyle w:val="Prrafodelista"/>
        <w:numPr>
          <w:ilvl w:val="2"/>
          <w:numId w:val="4"/>
        </w:numPr>
        <w:rPr>
          <w:rFonts w:ascii="Aptos" w:hAnsi="Aptos"/>
          <w:b/>
          <w:bCs/>
        </w:rPr>
      </w:pPr>
      <w:r>
        <w:rPr>
          <w:rFonts w:ascii="Aptos" w:hAnsi="Aptos"/>
          <w:b/>
          <w:bCs/>
          <w:i/>
          <w:iCs/>
          <w:u w:val="single"/>
        </w:rPr>
        <w:t>Ejemplo:</w:t>
      </w:r>
      <w:r>
        <w:rPr>
          <w:rFonts w:ascii="Aptos" w:hAnsi="Aptos"/>
        </w:rPr>
        <w:t xml:space="preserve"> Si un médico del SAS comete un error en una intervención quirúrgica en un hospital público, la Admón. indemniza al paciente afectado.</w:t>
      </w:r>
    </w:p>
    <w:p w14:paraId="788E220B" w14:textId="77777777" w:rsidR="00E4660F" w:rsidRPr="00934476" w:rsidRDefault="00E4660F" w:rsidP="00E4660F">
      <w:pPr>
        <w:pStyle w:val="Prrafodelista"/>
        <w:ind w:left="1800"/>
        <w:rPr>
          <w:rFonts w:ascii="Aptos" w:hAnsi="Aptos"/>
          <w:b/>
          <w:bCs/>
        </w:rPr>
      </w:pPr>
    </w:p>
    <w:p w14:paraId="65C6D215" w14:textId="70376029" w:rsidR="00E6709A" w:rsidRPr="00934476" w:rsidRDefault="00E6709A">
      <w:pPr>
        <w:pStyle w:val="Prrafodelista"/>
        <w:numPr>
          <w:ilvl w:val="1"/>
          <w:numId w:val="4"/>
        </w:numPr>
        <w:rPr>
          <w:rFonts w:ascii="Aptos" w:hAnsi="Aptos"/>
          <w:b/>
          <w:bCs/>
        </w:rPr>
      </w:pPr>
      <w:r>
        <w:rPr>
          <w:rFonts w:ascii="Aptos" w:hAnsi="Aptos"/>
          <w:b/>
          <w:bCs/>
        </w:rPr>
        <w:t>Acción de regreso</w:t>
      </w:r>
    </w:p>
    <w:p w14:paraId="17766412" w14:textId="77777777" w:rsidR="00E6709A" w:rsidRPr="00934476" w:rsidRDefault="00E6709A">
      <w:pPr>
        <w:pStyle w:val="Prrafodelista"/>
        <w:numPr>
          <w:ilvl w:val="2"/>
          <w:numId w:val="4"/>
        </w:numPr>
        <w:rPr>
          <w:rFonts w:ascii="Aptos" w:hAnsi="Aptos"/>
        </w:rPr>
      </w:pPr>
      <w:r>
        <w:rPr>
          <w:rFonts w:ascii="Aptos" w:hAnsi="Aptos"/>
        </w:rPr>
        <w:t>Si el daño fue causado por dolo o negligencia grave del funcionario, la Administración puede reclamarle el importe de la indemnización.</w:t>
      </w:r>
    </w:p>
    <w:p w14:paraId="3447873A" w14:textId="77777777" w:rsidR="00934476" w:rsidRDefault="00E6709A">
      <w:pPr>
        <w:pStyle w:val="Prrafodelista"/>
        <w:numPr>
          <w:ilvl w:val="2"/>
          <w:numId w:val="4"/>
        </w:numPr>
        <w:rPr>
          <w:rFonts w:ascii="Aptos" w:hAnsi="Aptos"/>
        </w:rPr>
      </w:pPr>
      <w:r>
        <w:rPr>
          <w:rFonts w:ascii="Aptos" w:hAnsi="Aptos"/>
          <w:b/>
          <w:bCs/>
          <w:i/>
          <w:iCs/>
          <w:u w:val="single"/>
        </w:rPr>
        <w:t>Ejemplo:</w:t>
      </w:r>
      <w:r>
        <w:rPr>
          <w:rFonts w:ascii="Aptos" w:hAnsi="Aptos"/>
        </w:rPr>
        <w:t xml:space="preserve"> Un policía usa fuerza desproporcionada en una detención, causando lesiones graves. Si se demuestra que actuó con negligencia grave, el Estado puede exigirle la indemnización pagada a la víctima.</w:t>
      </w:r>
    </w:p>
    <w:p w14:paraId="1FDB545C" w14:textId="77777777" w:rsidR="00E4660F" w:rsidRDefault="00E4660F" w:rsidP="00E4660F">
      <w:pPr>
        <w:pStyle w:val="Prrafodelista"/>
        <w:ind w:left="1800"/>
        <w:rPr>
          <w:rFonts w:ascii="Aptos" w:hAnsi="Aptos"/>
          <w:b/>
          <w:bCs/>
          <w:i/>
          <w:iCs/>
          <w:u w:val="single"/>
        </w:rPr>
      </w:pPr>
    </w:p>
    <w:p w14:paraId="02FE54B9" w14:textId="77777777" w:rsidR="00E4660F" w:rsidRDefault="00E4660F" w:rsidP="00E4660F">
      <w:pPr>
        <w:pStyle w:val="Prrafodelista"/>
        <w:ind w:left="1800"/>
        <w:rPr>
          <w:rFonts w:ascii="Aptos" w:hAnsi="Aptos"/>
        </w:rPr>
      </w:pPr>
    </w:p>
    <w:p w14:paraId="2A1EAB48" w14:textId="2C1B7440" w:rsidR="00E6709A" w:rsidRPr="00934476" w:rsidRDefault="00E6709A">
      <w:pPr>
        <w:pStyle w:val="Prrafodelista"/>
        <w:numPr>
          <w:ilvl w:val="1"/>
          <w:numId w:val="4"/>
        </w:numPr>
        <w:rPr>
          <w:rFonts w:ascii="Aptos" w:hAnsi="Aptos"/>
        </w:rPr>
      </w:pPr>
      <w:r>
        <w:rPr>
          <w:rFonts w:ascii="Aptos" w:hAnsi="Aptos"/>
          <w:b/>
          <w:bCs/>
        </w:rPr>
        <w:lastRenderedPageBreak/>
        <w:t>Requisitos para exigir responsabilidad patrimonial</w:t>
      </w:r>
    </w:p>
    <w:p w14:paraId="759DA2EC" w14:textId="77777777" w:rsidR="00E6709A" w:rsidRPr="00934476" w:rsidRDefault="00E6709A">
      <w:pPr>
        <w:pStyle w:val="Prrafodelista"/>
        <w:numPr>
          <w:ilvl w:val="2"/>
          <w:numId w:val="4"/>
        </w:numPr>
        <w:rPr>
          <w:rFonts w:ascii="Aptos" w:hAnsi="Aptos"/>
        </w:rPr>
      </w:pPr>
      <w:r>
        <w:rPr>
          <w:rFonts w:ascii="Aptos" w:hAnsi="Aptos"/>
        </w:rPr>
        <w:t>Que el daño sea efectivo, evaluable económicamente e individualizado.</w:t>
      </w:r>
    </w:p>
    <w:p w14:paraId="3B8039A9" w14:textId="77777777" w:rsidR="00E6709A" w:rsidRPr="00934476" w:rsidRDefault="00E6709A">
      <w:pPr>
        <w:pStyle w:val="Prrafodelista"/>
        <w:numPr>
          <w:ilvl w:val="2"/>
          <w:numId w:val="4"/>
        </w:numPr>
        <w:rPr>
          <w:rFonts w:ascii="Aptos" w:hAnsi="Aptos"/>
        </w:rPr>
      </w:pPr>
      <w:r>
        <w:rPr>
          <w:rFonts w:ascii="Aptos" w:hAnsi="Aptos"/>
        </w:rPr>
        <w:t>Que haya una relación de causalidad directa entre el daño y la acción administrativa.</w:t>
      </w:r>
    </w:p>
    <w:p w14:paraId="4130E109" w14:textId="77777777" w:rsidR="00E6709A" w:rsidRPr="00934476" w:rsidRDefault="00E6709A">
      <w:pPr>
        <w:pStyle w:val="Prrafodelista"/>
        <w:numPr>
          <w:ilvl w:val="2"/>
          <w:numId w:val="4"/>
        </w:numPr>
        <w:rPr>
          <w:rFonts w:ascii="Aptos" w:hAnsi="Aptos"/>
        </w:rPr>
      </w:pPr>
      <w:r>
        <w:rPr>
          <w:rFonts w:ascii="Aptos" w:hAnsi="Aptos"/>
        </w:rPr>
        <w:t>Que no haya fuerza mayor (hechos inevitables como desastres naturales).</w:t>
      </w:r>
    </w:p>
    <w:p w14:paraId="6604B265" w14:textId="77777777" w:rsidR="00E44894" w:rsidRDefault="00E6709A">
      <w:pPr>
        <w:pStyle w:val="Prrafodelista"/>
        <w:numPr>
          <w:ilvl w:val="2"/>
          <w:numId w:val="4"/>
        </w:numPr>
        <w:rPr>
          <w:rFonts w:ascii="Aptos" w:hAnsi="Aptos"/>
        </w:rPr>
      </w:pPr>
      <w:r>
        <w:rPr>
          <w:rFonts w:ascii="Aptos" w:hAnsi="Aptos"/>
        </w:rPr>
        <w:t>Que no haya prescrito el derecho a reclamar (plazo: 1 año desde que se produjo el daño o se conoció su alcance).</w:t>
      </w:r>
    </w:p>
    <w:p w14:paraId="7F316E82" w14:textId="77777777" w:rsidR="00E44894" w:rsidRDefault="00E44894" w:rsidP="00E44894">
      <w:pPr>
        <w:pStyle w:val="Prrafodelista"/>
        <w:ind w:left="1800"/>
        <w:rPr>
          <w:rFonts w:ascii="Aptos" w:hAnsi="Aptos"/>
        </w:rPr>
      </w:pPr>
    </w:p>
    <w:p w14:paraId="1F6B4832" w14:textId="77777777" w:rsidR="00E44894" w:rsidRPr="00E44894" w:rsidRDefault="00E6709A">
      <w:pPr>
        <w:pStyle w:val="Prrafodelista"/>
        <w:numPr>
          <w:ilvl w:val="0"/>
          <w:numId w:val="4"/>
        </w:numPr>
        <w:rPr>
          <w:rFonts w:ascii="Aptos" w:hAnsi="Aptos"/>
        </w:rPr>
      </w:pPr>
      <w:r>
        <w:rPr>
          <w:rFonts w:ascii="Aptos" w:hAnsi="Aptos"/>
          <w:b/>
          <w:bCs/>
        </w:rPr>
        <w:t>Responsabilidad Disciplinaria</w:t>
      </w:r>
    </w:p>
    <w:p w14:paraId="337E3961" w14:textId="77777777" w:rsidR="00E44894" w:rsidRPr="00E44894" w:rsidRDefault="00E6709A">
      <w:pPr>
        <w:pStyle w:val="Prrafodelista"/>
        <w:numPr>
          <w:ilvl w:val="1"/>
          <w:numId w:val="4"/>
        </w:numPr>
        <w:rPr>
          <w:rFonts w:ascii="Aptos" w:hAnsi="Aptos"/>
        </w:rPr>
      </w:pPr>
      <w:r>
        <w:rPr>
          <w:rFonts w:ascii="Aptos" w:hAnsi="Aptos"/>
        </w:rPr>
        <w:t xml:space="preserve">Es la que se impone a funcionarios y empleados públicos por el incumplimiento de sus deberes administrativos. Se regula en la Ley del </w:t>
      </w:r>
      <w:r>
        <w:rPr>
          <w:rFonts w:ascii="Aptos" w:hAnsi="Aptos"/>
          <w:b/>
          <w:bCs/>
        </w:rPr>
        <w:t>Estatuto Básico del Empleado Público (EBEP, Ley 7/2007).</w:t>
      </w:r>
    </w:p>
    <w:p w14:paraId="4CB4665D" w14:textId="77777777" w:rsidR="00E44894" w:rsidRPr="00E44894" w:rsidRDefault="00E6709A">
      <w:pPr>
        <w:pStyle w:val="Prrafodelista"/>
        <w:numPr>
          <w:ilvl w:val="1"/>
          <w:numId w:val="4"/>
        </w:numPr>
        <w:rPr>
          <w:rFonts w:ascii="Aptos" w:hAnsi="Aptos"/>
        </w:rPr>
      </w:pPr>
      <w:r>
        <w:rPr>
          <w:rFonts w:ascii="Aptos" w:hAnsi="Aptos"/>
          <w:b/>
          <w:bCs/>
        </w:rPr>
        <w:t>Clases de infracciones</w:t>
      </w:r>
    </w:p>
    <w:p w14:paraId="513D644D" w14:textId="77777777" w:rsidR="00E44894" w:rsidRDefault="00E6709A">
      <w:pPr>
        <w:pStyle w:val="Prrafodelista"/>
        <w:numPr>
          <w:ilvl w:val="2"/>
          <w:numId w:val="4"/>
        </w:numPr>
        <w:rPr>
          <w:rFonts w:ascii="Aptos" w:hAnsi="Aptos"/>
        </w:rPr>
      </w:pPr>
      <w:r>
        <w:rPr>
          <w:rFonts w:ascii="Aptos" w:hAnsi="Aptos"/>
          <w:b/>
          <w:bCs/>
        </w:rPr>
        <w:t xml:space="preserve">Leves: </w:t>
      </w:r>
      <w:r>
        <w:rPr>
          <w:rFonts w:ascii="Aptos" w:hAnsi="Aptos"/>
        </w:rPr>
        <w:t>Retrasos injustificados, descortesía, incumplimientos menores.</w:t>
      </w:r>
    </w:p>
    <w:p w14:paraId="2992D244" w14:textId="77777777" w:rsidR="00E44894" w:rsidRDefault="00E6709A">
      <w:pPr>
        <w:pStyle w:val="Prrafodelista"/>
        <w:numPr>
          <w:ilvl w:val="2"/>
          <w:numId w:val="4"/>
        </w:numPr>
        <w:rPr>
          <w:rFonts w:ascii="Aptos" w:hAnsi="Aptos"/>
        </w:rPr>
      </w:pPr>
      <w:r>
        <w:rPr>
          <w:rFonts w:ascii="Aptos" w:hAnsi="Aptos"/>
          <w:b/>
          <w:bCs/>
        </w:rPr>
        <w:t xml:space="preserve">Graves: </w:t>
      </w:r>
      <w:r>
        <w:rPr>
          <w:rFonts w:ascii="Aptos" w:hAnsi="Aptos"/>
        </w:rPr>
        <w:t>Desobediencia, abuso de autoridad, filtración de información.</w:t>
      </w:r>
    </w:p>
    <w:p w14:paraId="1111B1FB" w14:textId="77777777" w:rsidR="00E44894" w:rsidRDefault="00E6709A">
      <w:pPr>
        <w:pStyle w:val="Prrafodelista"/>
        <w:numPr>
          <w:ilvl w:val="2"/>
          <w:numId w:val="4"/>
        </w:numPr>
        <w:rPr>
          <w:rFonts w:ascii="Aptos" w:hAnsi="Aptos"/>
        </w:rPr>
      </w:pPr>
      <w:r>
        <w:rPr>
          <w:rFonts w:ascii="Aptos" w:hAnsi="Aptos"/>
          <w:b/>
          <w:bCs/>
        </w:rPr>
        <w:t xml:space="preserve">Muy graves: </w:t>
      </w:r>
      <w:r>
        <w:rPr>
          <w:rFonts w:ascii="Aptos" w:hAnsi="Aptos"/>
        </w:rPr>
        <w:t>Corrupción, acoso laboral, tráfico de influencias.</w:t>
      </w:r>
    </w:p>
    <w:p w14:paraId="44D97959" w14:textId="6F2C49A2" w:rsidR="00E6709A" w:rsidRPr="00E44894" w:rsidRDefault="00E6709A">
      <w:pPr>
        <w:pStyle w:val="Prrafodelista"/>
        <w:numPr>
          <w:ilvl w:val="1"/>
          <w:numId w:val="4"/>
        </w:numPr>
        <w:rPr>
          <w:rFonts w:ascii="Aptos" w:hAnsi="Aptos"/>
        </w:rPr>
      </w:pPr>
      <w:r>
        <w:rPr>
          <w:rFonts w:ascii="Aptos" w:hAnsi="Aptos"/>
          <w:b/>
          <w:bCs/>
        </w:rPr>
        <w:t>Sanciones</w:t>
      </w:r>
    </w:p>
    <w:p w14:paraId="661124F2" w14:textId="77777777" w:rsidR="00E6709A" w:rsidRPr="00E44894" w:rsidRDefault="00E6709A">
      <w:pPr>
        <w:pStyle w:val="Prrafodelista"/>
        <w:numPr>
          <w:ilvl w:val="2"/>
          <w:numId w:val="4"/>
        </w:numPr>
        <w:rPr>
          <w:rFonts w:ascii="Aptos" w:hAnsi="Aptos"/>
        </w:rPr>
      </w:pPr>
      <w:r>
        <w:rPr>
          <w:rFonts w:ascii="Aptos" w:hAnsi="Aptos"/>
        </w:rPr>
        <w:t>Apercibimiento.</w:t>
      </w:r>
    </w:p>
    <w:p w14:paraId="3AC33B0B" w14:textId="77777777" w:rsidR="00E6709A" w:rsidRPr="00E44894" w:rsidRDefault="00E6709A">
      <w:pPr>
        <w:pStyle w:val="Prrafodelista"/>
        <w:numPr>
          <w:ilvl w:val="2"/>
          <w:numId w:val="4"/>
        </w:numPr>
        <w:rPr>
          <w:rFonts w:ascii="Aptos" w:hAnsi="Aptos"/>
        </w:rPr>
      </w:pPr>
      <w:r>
        <w:rPr>
          <w:rFonts w:ascii="Aptos" w:hAnsi="Aptos"/>
        </w:rPr>
        <w:t>Suspensión de empleo y sueldo.</w:t>
      </w:r>
    </w:p>
    <w:p w14:paraId="6EBCFABF" w14:textId="77777777" w:rsidR="00E6709A" w:rsidRPr="00E44894" w:rsidRDefault="00E6709A">
      <w:pPr>
        <w:pStyle w:val="Prrafodelista"/>
        <w:numPr>
          <w:ilvl w:val="2"/>
          <w:numId w:val="4"/>
        </w:numPr>
        <w:rPr>
          <w:rFonts w:ascii="Aptos" w:hAnsi="Aptos"/>
        </w:rPr>
      </w:pPr>
      <w:r>
        <w:rPr>
          <w:rFonts w:ascii="Aptos" w:hAnsi="Aptos"/>
        </w:rPr>
        <w:t>Traslado forzoso.</w:t>
      </w:r>
    </w:p>
    <w:p w14:paraId="4D12B0BC" w14:textId="77777777" w:rsidR="00E44894" w:rsidRDefault="00E6709A">
      <w:pPr>
        <w:pStyle w:val="Prrafodelista"/>
        <w:numPr>
          <w:ilvl w:val="2"/>
          <w:numId w:val="4"/>
        </w:numPr>
        <w:rPr>
          <w:rFonts w:ascii="Aptos" w:hAnsi="Aptos"/>
        </w:rPr>
      </w:pPr>
      <w:r>
        <w:rPr>
          <w:rFonts w:ascii="Aptos" w:hAnsi="Aptos"/>
        </w:rPr>
        <w:t>Despido disciplinario (en los casos más graves).</w:t>
      </w:r>
    </w:p>
    <w:p w14:paraId="21E5D597" w14:textId="45D665F8" w:rsidR="00E6709A" w:rsidRPr="00E44894" w:rsidRDefault="00E6709A">
      <w:pPr>
        <w:pStyle w:val="Prrafodelista"/>
        <w:numPr>
          <w:ilvl w:val="1"/>
          <w:numId w:val="4"/>
        </w:numPr>
        <w:rPr>
          <w:rFonts w:ascii="Aptos" w:hAnsi="Aptos"/>
        </w:rPr>
      </w:pPr>
      <w:r>
        <w:rPr>
          <w:rFonts w:ascii="Aptos" w:hAnsi="Aptos"/>
          <w:b/>
          <w:bCs/>
        </w:rPr>
        <w:t>Procedimiento sancionador</w:t>
      </w:r>
    </w:p>
    <w:p w14:paraId="093FC5E5" w14:textId="77777777" w:rsidR="00E6709A" w:rsidRPr="00E44894" w:rsidRDefault="00E6709A">
      <w:pPr>
        <w:pStyle w:val="Prrafodelista"/>
        <w:numPr>
          <w:ilvl w:val="2"/>
          <w:numId w:val="4"/>
        </w:numPr>
        <w:rPr>
          <w:rFonts w:ascii="Aptos" w:hAnsi="Aptos"/>
        </w:rPr>
      </w:pPr>
      <w:r>
        <w:rPr>
          <w:rFonts w:ascii="Aptos" w:hAnsi="Aptos"/>
        </w:rPr>
        <w:t>Se inicia de oficio o por denuncia.</w:t>
      </w:r>
    </w:p>
    <w:p w14:paraId="6E9792F8" w14:textId="77777777" w:rsidR="00E6709A" w:rsidRPr="00E44894" w:rsidRDefault="00E6709A">
      <w:pPr>
        <w:pStyle w:val="Prrafodelista"/>
        <w:numPr>
          <w:ilvl w:val="2"/>
          <w:numId w:val="4"/>
        </w:numPr>
        <w:rPr>
          <w:rFonts w:ascii="Aptos" w:hAnsi="Aptos"/>
        </w:rPr>
      </w:pPr>
      <w:r>
        <w:rPr>
          <w:rFonts w:ascii="Aptos" w:hAnsi="Aptos"/>
        </w:rPr>
        <w:t>Se garantiza el derecho de defensa del funcionario.</w:t>
      </w:r>
    </w:p>
    <w:p w14:paraId="374CE357" w14:textId="77777777" w:rsidR="00407EEA" w:rsidRDefault="00E6709A">
      <w:pPr>
        <w:pStyle w:val="Prrafodelista"/>
        <w:numPr>
          <w:ilvl w:val="2"/>
          <w:numId w:val="4"/>
        </w:numPr>
        <w:rPr>
          <w:rFonts w:ascii="Aptos" w:hAnsi="Aptos"/>
        </w:rPr>
      </w:pPr>
      <w:r>
        <w:rPr>
          <w:rFonts w:ascii="Aptos" w:hAnsi="Aptos"/>
        </w:rPr>
        <w:t>Resolución en un plazo máximo de 6 meses.</w:t>
      </w:r>
    </w:p>
    <w:p w14:paraId="6121214B" w14:textId="77777777" w:rsidR="00407EEA" w:rsidRPr="00407EEA" w:rsidRDefault="00E6709A">
      <w:pPr>
        <w:pStyle w:val="Prrafodelista"/>
        <w:numPr>
          <w:ilvl w:val="0"/>
          <w:numId w:val="4"/>
        </w:numPr>
        <w:rPr>
          <w:rFonts w:ascii="Aptos" w:hAnsi="Aptos"/>
        </w:rPr>
      </w:pPr>
      <w:r>
        <w:rPr>
          <w:rFonts w:ascii="Aptos" w:hAnsi="Aptos"/>
          <w:b/>
          <w:bCs/>
        </w:rPr>
        <w:t>Responsabilidad Penal</w:t>
      </w:r>
    </w:p>
    <w:p w14:paraId="3469F13A" w14:textId="77777777" w:rsidR="00407EEA" w:rsidRDefault="00E6709A">
      <w:pPr>
        <w:pStyle w:val="Prrafodelista"/>
        <w:numPr>
          <w:ilvl w:val="1"/>
          <w:numId w:val="4"/>
        </w:numPr>
        <w:rPr>
          <w:rFonts w:ascii="Aptos" w:hAnsi="Aptos"/>
        </w:rPr>
      </w:pPr>
      <w:r>
        <w:rPr>
          <w:rFonts w:ascii="Aptos" w:hAnsi="Aptos"/>
          <w:b/>
          <w:bCs/>
        </w:rPr>
        <w:t>Delitos de funcionarios públicos (Código Penal), l</w:t>
      </w:r>
      <w:r>
        <w:rPr>
          <w:rFonts w:ascii="Aptos" w:hAnsi="Aptos"/>
        </w:rPr>
        <w:t xml:space="preserve">os funcionarios y autoridades pueden ser responsables penalmente si cometen delitos en el ejercicio de su cargo. </w:t>
      </w:r>
    </w:p>
    <w:p w14:paraId="66693F1F" w14:textId="3C76CB81" w:rsidR="00E6709A" w:rsidRPr="00407EEA" w:rsidRDefault="00E6709A">
      <w:pPr>
        <w:pStyle w:val="Prrafodelista"/>
        <w:numPr>
          <w:ilvl w:val="1"/>
          <w:numId w:val="4"/>
        </w:numPr>
        <w:rPr>
          <w:rFonts w:ascii="Aptos" w:hAnsi="Aptos"/>
        </w:rPr>
      </w:pPr>
      <w:r>
        <w:rPr>
          <w:rFonts w:ascii="Aptos" w:hAnsi="Aptos"/>
          <w:b/>
          <w:bCs/>
        </w:rPr>
        <w:t xml:space="preserve">Principales delitos: </w:t>
      </w:r>
    </w:p>
    <w:p w14:paraId="6EA76E03" w14:textId="0CF3BE37" w:rsidR="00E6709A" w:rsidRPr="00407EEA" w:rsidRDefault="00E6709A">
      <w:pPr>
        <w:pStyle w:val="Prrafodelista"/>
        <w:numPr>
          <w:ilvl w:val="2"/>
          <w:numId w:val="4"/>
        </w:numPr>
        <w:rPr>
          <w:rFonts w:ascii="Aptos" w:hAnsi="Aptos"/>
          <w:b/>
          <w:bCs/>
        </w:rPr>
      </w:pPr>
      <w:r>
        <w:rPr>
          <w:rFonts w:ascii="Aptos" w:hAnsi="Aptos"/>
          <w:b/>
          <w:bCs/>
        </w:rPr>
        <w:t xml:space="preserve">Prevaricación administrativa (Art. 404 CP): </w:t>
      </w:r>
      <w:r>
        <w:rPr>
          <w:rFonts w:ascii="Aptos" w:hAnsi="Aptos"/>
        </w:rPr>
        <w:t>Dictar resoluciones injustas.</w:t>
      </w:r>
    </w:p>
    <w:p w14:paraId="28345C8E" w14:textId="6C2FF6CF" w:rsidR="00E6709A" w:rsidRPr="00407EEA" w:rsidRDefault="00E6709A">
      <w:pPr>
        <w:pStyle w:val="Prrafodelista"/>
        <w:numPr>
          <w:ilvl w:val="2"/>
          <w:numId w:val="4"/>
        </w:numPr>
        <w:rPr>
          <w:rFonts w:ascii="Aptos" w:hAnsi="Aptos"/>
          <w:b/>
          <w:bCs/>
        </w:rPr>
      </w:pPr>
      <w:r>
        <w:rPr>
          <w:rFonts w:ascii="Aptos" w:hAnsi="Aptos"/>
          <w:b/>
          <w:bCs/>
        </w:rPr>
        <w:t xml:space="preserve">Cohecho (Art. 419 CP): </w:t>
      </w:r>
      <w:r>
        <w:rPr>
          <w:rFonts w:ascii="Aptos" w:hAnsi="Aptos"/>
        </w:rPr>
        <w:t>Aceptar sobornos.</w:t>
      </w:r>
    </w:p>
    <w:p w14:paraId="7BCF89FA" w14:textId="6F624E6E" w:rsidR="00E6709A" w:rsidRPr="00407EEA" w:rsidRDefault="00E6709A">
      <w:pPr>
        <w:pStyle w:val="Prrafodelista"/>
        <w:numPr>
          <w:ilvl w:val="2"/>
          <w:numId w:val="4"/>
        </w:numPr>
        <w:rPr>
          <w:rFonts w:ascii="Aptos" w:hAnsi="Aptos"/>
          <w:b/>
          <w:bCs/>
        </w:rPr>
      </w:pPr>
      <w:r>
        <w:rPr>
          <w:rFonts w:ascii="Aptos" w:hAnsi="Aptos"/>
          <w:b/>
          <w:bCs/>
        </w:rPr>
        <w:t xml:space="preserve">Malversación de fondos públicos (Art. 432 CP): </w:t>
      </w:r>
      <w:r>
        <w:rPr>
          <w:rFonts w:ascii="Aptos" w:hAnsi="Aptos"/>
        </w:rPr>
        <w:t>Uso indebido del dinero público.</w:t>
      </w:r>
    </w:p>
    <w:p w14:paraId="63ED2637" w14:textId="414689DF" w:rsidR="00E6709A" w:rsidRPr="00407EEA" w:rsidRDefault="00E6709A">
      <w:pPr>
        <w:pStyle w:val="Prrafodelista"/>
        <w:numPr>
          <w:ilvl w:val="2"/>
          <w:numId w:val="4"/>
        </w:numPr>
        <w:rPr>
          <w:rFonts w:ascii="Aptos" w:hAnsi="Aptos"/>
          <w:b/>
          <w:bCs/>
        </w:rPr>
      </w:pPr>
      <w:r>
        <w:rPr>
          <w:rFonts w:ascii="Aptos" w:hAnsi="Aptos"/>
          <w:b/>
          <w:bCs/>
        </w:rPr>
        <w:t xml:space="preserve">Tráfico de influencias (Art. 428 CP): </w:t>
      </w:r>
      <w:r>
        <w:rPr>
          <w:rFonts w:ascii="Aptos" w:hAnsi="Aptos"/>
        </w:rPr>
        <w:t>Favorecer a terceros por interés personal.</w:t>
      </w:r>
    </w:p>
    <w:p w14:paraId="0595CFD4" w14:textId="77777777" w:rsidR="00407EEA" w:rsidRPr="00407EEA" w:rsidRDefault="00E6709A">
      <w:pPr>
        <w:pStyle w:val="Prrafodelista"/>
        <w:numPr>
          <w:ilvl w:val="2"/>
          <w:numId w:val="4"/>
        </w:numPr>
        <w:rPr>
          <w:rFonts w:ascii="Aptos" w:hAnsi="Aptos"/>
          <w:b/>
          <w:bCs/>
        </w:rPr>
      </w:pPr>
      <w:r>
        <w:rPr>
          <w:rFonts w:ascii="Aptos" w:hAnsi="Aptos"/>
          <w:b/>
          <w:bCs/>
        </w:rPr>
        <w:t xml:space="preserve">Revelación de secretos (Art. 197 CP): </w:t>
      </w:r>
      <w:r>
        <w:rPr>
          <w:rFonts w:ascii="Aptos" w:hAnsi="Aptos"/>
        </w:rPr>
        <w:t>Difusión de información confidencial.</w:t>
      </w:r>
    </w:p>
    <w:p w14:paraId="7CD8BD66" w14:textId="42099B40" w:rsidR="00E6709A" w:rsidRPr="00407EEA" w:rsidRDefault="00E6709A">
      <w:pPr>
        <w:pStyle w:val="Prrafodelista"/>
        <w:numPr>
          <w:ilvl w:val="1"/>
          <w:numId w:val="4"/>
        </w:numPr>
        <w:rPr>
          <w:rFonts w:ascii="Aptos" w:hAnsi="Aptos"/>
          <w:b/>
          <w:bCs/>
        </w:rPr>
      </w:pPr>
      <w:r>
        <w:rPr>
          <w:rFonts w:ascii="Aptos" w:hAnsi="Aptos"/>
          <w:b/>
          <w:bCs/>
        </w:rPr>
        <w:t>Consecuencias</w:t>
      </w:r>
    </w:p>
    <w:p w14:paraId="21E6ECB7" w14:textId="77777777" w:rsidR="00E6709A" w:rsidRPr="00407EEA" w:rsidRDefault="00E6709A">
      <w:pPr>
        <w:pStyle w:val="Prrafodelista"/>
        <w:numPr>
          <w:ilvl w:val="2"/>
          <w:numId w:val="4"/>
        </w:numPr>
        <w:rPr>
          <w:rFonts w:ascii="Aptos" w:hAnsi="Aptos"/>
        </w:rPr>
      </w:pPr>
      <w:r>
        <w:rPr>
          <w:rFonts w:ascii="Aptos" w:hAnsi="Aptos"/>
        </w:rPr>
        <w:t>Inhabilitación para el cargo público.</w:t>
      </w:r>
    </w:p>
    <w:p w14:paraId="3313E94B" w14:textId="77777777" w:rsidR="00E6709A" w:rsidRPr="00407EEA" w:rsidRDefault="00E6709A">
      <w:pPr>
        <w:pStyle w:val="Prrafodelista"/>
        <w:numPr>
          <w:ilvl w:val="2"/>
          <w:numId w:val="4"/>
        </w:numPr>
        <w:rPr>
          <w:rFonts w:ascii="Aptos" w:hAnsi="Aptos"/>
        </w:rPr>
      </w:pPr>
      <w:r>
        <w:rPr>
          <w:rFonts w:ascii="Aptos" w:hAnsi="Aptos"/>
        </w:rPr>
        <w:t>Multas económicas.</w:t>
      </w:r>
    </w:p>
    <w:p w14:paraId="1DE9C0A8" w14:textId="77777777" w:rsidR="00E6709A" w:rsidRPr="00407EEA" w:rsidRDefault="00E6709A">
      <w:pPr>
        <w:pStyle w:val="Prrafodelista"/>
        <w:numPr>
          <w:ilvl w:val="2"/>
          <w:numId w:val="4"/>
        </w:numPr>
        <w:rPr>
          <w:rFonts w:ascii="Aptos" w:hAnsi="Aptos"/>
        </w:rPr>
      </w:pPr>
      <w:r>
        <w:rPr>
          <w:rFonts w:ascii="Aptos" w:hAnsi="Aptos"/>
        </w:rPr>
        <w:t>Penas de prisión en casos graves.</w:t>
      </w:r>
    </w:p>
    <w:p w14:paraId="24E6696A" w14:textId="6610B74F" w:rsidR="00684A7C" w:rsidRDefault="00E6709A">
      <w:pPr>
        <w:pStyle w:val="Prrafodelista"/>
        <w:numPr>
          <w:ilvl w:val="2"/>
          <w:numId w:val="4"/>
        </w:numPr>
        <w:rPr>
          <w:rFonts w:ascii="Aptos" w:hAnsi="Aptos"/>
        </w:rPr>
      </w:pPr>
      <w:r>
        <w:rPr>
          <w:rFonts w:ascii="Aptos" w:hAnsi="Aptos"/>
          <w:b/>
          <w:bCs/>
          <w:i/>
          <w:iCs/>
          <w:u w:val="single"/>
        </w:rPr>
        <w:t>Ejemplo:</w:t>
      </w:r>
      <w:r>
        <w:rPr>
          <w:rFonts w:ascii="Aptos" w:hAnsi="Aptos"/>
        </w:rPr>
        <w:t xml:space="preserve"> Un alcalde concede licencias de construcción a cambio de sobornos: Delito de cohecho.</w:t>
      </w:r>
    </w:p>
    <w:p w14:paraId="20ACA9DD" w14:textId="77777777" w:rsidR="00684A7C" w:rsidRDefault="00684A7C" w:rsidP="00684A7C">
      <w:pPr>
        <w:pStyle w:val="Prrafodelista"/>
        <w:ind w:left="1800"/>
        <w:rPr>
          <w:rFonts w:ascii="Aptos" w:hAnsi="Aptos"/>
        </w:rPr>
      </w:pPr>
    </w:p>
    <w:p w14:paraId="49C21980" w14:textId="77777777" w:rsidR="00684A7C" w:rsidRPr="00684A7C" w:rsidRDefault="00E6709A">
      <w:pPr>
        <w:pStyle w:val="Prrafodelista"/>
        <w:numPr>
          <w:ilvl w:val="0"/>
          <w:numId w:val="4"/>
        </w:numPr>
        <w:rPr>
          <w:rFonts w:ascii="Aptos" w:hAnsi="Aptos"/>
        </w:rPr>
      </w:pPr>
      <w:r>
        <w:rPr>
          <w:rFonts w:ascii="Aptos" w:hAnsi="Aptos"/>
          <w:b/>
          <w:bCs/>
        </w:rPr>
        <w:t>Responsabilidad en la Administración Andaluza y el SAS</w:t>
      </w:r>
    </w:p>
    <w:p w14:paraId="48E7083E" w14:textId="46E13BDB" w:rsidR="00E6709A" w:rsidRPr="00684A7C" w:rsidRDefault="00E6709A">
      <w:pPr>
        <w:pStyle w:val="Prrafodelista"/>
        <w:numPr>
          <w:ilvl w:val="1"/>
          <w:numId w:val="4"/>
        </w:numPr>
        <w:rPr>
          <w:rFonts w:ascii="Aptos" w:hAnsi="Aptos"/>
        </w:rPr>
      </w:pPr>
      <w:r>
        <w:rPr>
          <w:rFonts w:ascii="Aptos" w:hAnsi="Aptos"/>
          <w:b/>
          <w:bCs/>
        </w:rPr>
        <w:t>Competencias en Andalucía</w:t>
      </w:r>
    </w:p>
    <w:p w14:paraId="62340E89" w14:textId="77777777" w:rsidR="00E6709A" w:rsidRPr="00684A7C" w:rsidRDefault="00E6709A">
      <w:pPr>
        <w:pStyle w:val="Prrafodelista"/>
        <w:numPr>
          <w:ilvl w:val="2"/>
          <w:numId w:val="4"/>
        </w:numPr>
        <w:rPr>
          <w:rFonts w:ascii="Aptos" w:hAnsi="Aptos"/>
        </w:rPr>
      </w:pPr>
      <w:r>
        <w:rPr>
          <w:rFonts w:ascii="Aptos" w:hAnsi="Aptos"/>
        </w:rPr>
        <w:t>El Estatuto de Autonomía de Andalucía establece que la comunidad autónoma puede regular el régimen de responsabilidad de sus empleados públicos.</w:t>
      </w:r>
    </w:p>
    <w:p w14:paraId="1A452D00" w14:textId="77777777" w:rsidR="00684A7C" w:rsidRDefault="00E6709A">
      <w:pPr>
        <w:pStyle w:val="Prrafodelista"/>
        <w:numPr>
          <w:ilvl w:val="2"/>
          <w:numId w:val="4"/>
        </w:numPr>
        <w:rPr>
          <w:rFonts w:ascii="Aptos" w:hAnsi="Aptos"/>
        </w:rPr>
      </w:pPr>
      <w:r>
        <w:rPr>
          <w:rFonts w:ascii="Aptos" w:hAnsi="Aptos"/>
        </w:rPr>
        <w:t>La Junta de Andalucía tiene normativa propia sobre responsabilidad disciplinaria y patrimonial.</w:t>
      </w:r>
    </w:p>
    <w:p w14:paraId="662FE9B8" w14:textId="1BAEC195" w:rsidR="00E6709A" w:rsidRPr="00684A7C" w:rsidRDefault="00E6709A">
      <w:pPr>
        <w:pStyle w:val="Prrafodelista"/>
        <w:numPr>
          <w:ilvl w:val="1"/>
          <w:numId w:val="4"/>
        </w:numPr>
        <w:rPr>
          <w:rFonts w:ascii="Aptos" w:hAnsi="Aptos"/>
        </w:rPr>
      </w:pPr>
      <w:r>
        <w:rPr>
          <w:rFonts w:ascii="Aptos" w:hAnsi="Aptos"/>
          <w:b/>
          <w:bCs/>
        </w:rPr>
        <w:t>Gestión de la responsabilidad en el SAS</w:t>
      </w:r>
    </w:p>
    <w:p w14:paraId="5726374C" w14:textId="77777777" w:rsidR="00E6709A" w:rsidRPr="00684A7C" w:rsidRDefault="00E6709A">
      <w:pPr>
        <w:pStyle w:val="Prrafodelista"/>
        <w:numPr>
          <w:ilvl w:val="2"/>
          <w:numId w:val="4"/>
        </w:numPr>
        <w:rPr>
          <w:rFonts w:ascii="Aptos" w:hAnsi="Aptos"/>
        </w:rPr>
      </w:pPr>
      <w:r>
        <w:rPr>
          <w:rFonts w:ascii="Aptos" w:hAnsi="Aptos"/>
        </w:rPr>
        <w:t>La Dirección Gerencia del Servicio Andaluz de Salud (SAS) resuelve los procedimientos de responsabilidad patrimonial.</w:t>
      </w:r>
    </w:p>
    <w:p w14:paraId="734AB297" w14:textId="0F7B52B6" w:rsidR="00684A7C" w:rsidRDefault="00E6709A">
      <w:pPr>
        <w:pStyle w:val="Prrafodelista"/>
        <w:numPr>
          <w:ilvl w:val="2"/>
          <w:numId w:val="4"/>
        </w:numPr>
        <w:rPr>
          <w:rFonts w:ascii="Aptos" w:hAnsi="Aptos"/>
        </w:rPr>
      </w:pPr>
      <w:r>
        <w:rPr>
          <w:rFonts w:ascii="Aptos" w:hAnsi="Aptos"/>
        </w:rPr>
        <w:t>Existe el SIUREPA que permite la gestión telemática de reclamaciones.</w:t>
      </w:r>
    </w:p>
    <w:p w14:paraId="3BDDBFB0" w14:textId="2314E2BA" w:rsidR="00E6709A" w:rsidRPr="00684A7C" w:rsidRDefault="00E6709A">
      <w:pPr>
        <w:pStyle w:val="Prrafodelista"/>
        <w:numPr>
          <w:ilvl w:val="1"/>
          <w:numId w:val="4"/>
        </w:numPr>
        <w:rPr>
          <w:rFonts w:ascii="Aptos" w:hAnsi="Aptos"/>
        </w:rPr>
      </w:pPr>
      <w:r>
        <w:rPr>
          <w:rFonts w:ascii="Aptos" w:hAnsi="Aptos"/>
          <w:b/>
          <w:bCs/>
        </w:rPr>
        <w:t>Casos más comunes de responsabilidad en el SAS</w:t>
      </w:r>
    </w:p>
    <w:p w14:paraId="450F8E64" w14:textId="77777777" w:rsidR="00E6709A" w:rsidRPr="00684A7C" w:rsidRDefault="00E6709A">
      <w:pPr>
        <w:pStyle w:val="Prrafodelista"/>
        <w:numPr>
          <w:ilvl w:val="2"/>
          <w:numId w:val="4"/>
        </w:numPr>
        <w:rPr>
          <w:rFonts w:ascii="Aptos" w:hAnsi="Aptos"/>
        </w:rPr>
      </w:pPr>
      <w:r>
        <w:rPr>
          <w:rFonts w:ascii="Aptos" w:hAnsi="Aptos"/>
        </w:rPr>
        <w:t>Negligencia médica en hospitales públicos.</w:t>
      </w:r>
    </w:p>
    <w:p w14:paraId="00D668CD" w14:textId="77777777" w:rsidR="00E6709A" w:rsidRPr="00684A7C" w:rsidRDefault="00E6709A">
      <w:pPr>
        <w:pStyle w:val="Prrafodelista"/>
        <w:numPr>
          <w:ilvl w:val="2"/>
          <w:numId w:val="4"/>
        </w:numPr>
        <w:rPr>
          <w:rFonts w:ascii="Aptos" w:hAnsi="Aptos"/>
        </w:rPr>
      </w:pPr>
      <w:r>
        <w:rPr>
          <w:rFonts w:ascii="Aptos" w:hAnsi="Aptos"/>
        </w:rPr>
        <w:t>Retrasos en la atención sanitaria que agravan el estado del paciente.</w:t>
      </w:r>
    </w:p>
    <w:p w14:paraId="3C7F251D" w14:textId="77777777" w:rsidR="00E6709A" w:rsidRPr="00684A7C" w:rsidRDefault="00E6709A">
      <w:pPr>
        <w:pStyle w:val="Prrafodelista"/>
        <w:numPr>
          <w:ilvl w:val="2"/>
          <w:numId w:val="4"/>
        </w:numPr>
        <w:rPr>
          <w:rFonts w:ascii="Aptos" w:hAnsi="Aptos"/>
        </w:rPr>
      </w:pPr>
      <w:r>
        <w:rPr>
          <w:rFonts w:ascii="Aptos" w:hAnsi="Aptos"/>
        </w:rPr>
        <w:t>Accidentes en instalaciones hospitalarias (caídas, desperfectos).</w:t>
      </w:r>
    </w:p>
    <w:p w14:paraId="5F79B533" w14:textId="77777777" w:rsidR="00E6709A" w:rsidRPr="0090315D" w:rsidRDefault="00E6709A" w:rsidP="009076FC">
      <w:pPr>
        <w:rPr>
          <w:rFonts w:ascii="Aptos" w:hAnsi="Aptos"/>
          <w:b/>
          <w:bCs/>
        </w:rPr>
      </w:pPr>
    </w:p>
    <w:p w14:paraId="5FB6F0A3" w14:textId="065C3F9F" w:rsidR="00C45DD9" w:rsidRPr="0090315D" w:rsidRDefault="008E7FA6" w:rsidP="00C45DD9">
      <w:pPr>
        <w:rPr>
          <w:rFonts w:ascii="Aptos" w:hAnsi="Aptos"/>
          <w:b/>
          <w:bCs/>
          <w:caps/>
          <w:u w:val="single"/>
        </w:rPr>
      </w:pPr>
      <w:r>
        <w:rPr>
          <w:rFonts w:ascii="Aptos" w:hAnsi="Aptos"/>
          <w:b/>
          <w:bCs/>
          <w:caps/>
          <w:u w:val="single"/>
        </w:rPr>
        <w:t>Derecho a indemnización</w:t>
      </w:r>
    </w:p>
    <w:p w14:paraId="57A915DE" w14:textId="4D7E4F82" w:rsidR="009604BF" w:rsidRPr="009604BF" w:rsidRDefault="00E6709A">
      <w:pPr>
        <w:pStyle w:val="Prrafodelista"/>
        <w:numPr>
          <w:ilvl w:val="0"/>
          <w:numId w:val="5"/>
        </w:numPr>
        <w:rPr>
          <w:rFonts w:ascii="Aptos" w:hAnsi="Aptos"/>
          <w:b/>
          <w:bCs/>
        </w:rPr>
      </w:pPr>
      <w:r>
        <w:rPr>
          <w:rFonts w:ascii="Aptos" w:hAnsi="Aptos"/>
        </w:rPr>
        <w:t xml:space="preserve">El </w:t>
      </w:r>
      <w:r>
        <w:rPr>
          <w:rFonts w:ascii="Aptos" w:hAnsi="Aptos"/>
          <w:b/>
          <w:bCs/>
        </w:rPr>
        <w:t>derecho a indemnización</w:t>
      </w:r>
      <w:r>
        <w:rPr>
          <w:rFonts w:ascii="Aptos" w:hAnsi="Aptos"/>
        </w:rPr>
        <w:t xml:space="preserve"> surge cuando un particular sufre un daño o perjuicio en sus bienes o derechos como consecuencia del funcionamiento </w:t>
      </w:r>
      <w:r>
        <w:rPr>
          <w:rFonts w:ascii="Aptos" w:hAnsi="Aptos"/>
          <w:b/>
          <w:bCs/>
        </w:rPr>
        <w:t>normal o anormal</w:t>
      </w:r>
      <w:r>
        <w:rPr>
          <w:rFonts w:ascii="Aptos" w:hAnsi="Aptos"/>
        </w:rPr>
        <w:t xml:space="preserve"> de los servicios públicos. Se basa en el </w:t>
      </w:r>
      <w:r>
        <w:rPr>
          <w:rFonts w:ascii="Aptos" w:hAnsi="Aptos"/>
          <w:b/>
          <w:bCs/>
        </w:rPr>
        <w:t>principio de responsabilidad patrimonial</w:t>
      </w:r>
      <w:r>
        <w:rPr>
          <w:rFonts w:ascii="Aptos" w:hAnsi="Aptos"/>
        </w:rPr>
        <w:t xml:space="preserve"> de la Admón., consagrado en la </w:t>
      </w:r>
      <w:r>
        <w:rPr>
          <w:rFonts w:ascii="Aptos" w:hAnsi="Aptos"/>
          <w:b/>
          <w:bCs/>
        </w:rPr>
        <w:t>Constitución Española</w:t>
      </w:r>
      <w:r>
        <w:rPr>
          <w:rFonts w:ascii="Aptos" w:hAnsi="Aptos"/>
        </w:rPr>
        <w:t xml:space="preserve"> y en diversas leyes de desarrollo.</w:t>
      </w:r>
    </w:p>
    <w:p w14:paraId="2976CEFA" w14:textId="77777777" w:rsidR="009604BF" w:rsidRPr="009604BF" w:rsidRDefault="009604BF" w:rsidP="009604BF">
      <w:pPr>
        <w:pStyle w:val="Prrafodelista"/>
        <w:ind w:left="360"/>
        <w:rPr>
          <w:rFonts w:ascii="Aptos" w:hAnsi="Aptos"/>
          <w:b/>
          <w:bCs/>
        </w:rPr>
      </w:pPr>
    </w:p>
    <w:p w14:paraId="1EF1866B" w14:textId="77777777" w:rsidR="009604BF" w:rsidRDefault="00E6709A">
      <w:pPr>
        <w:pStyle w:val="Prrafodelista"/>
        <w:numPr>
          <w:ilvl w:val="0"/>
          <w:numId w:val="5"/>
        </w:numPr>
        <w:rPr>
          <w:rFonts w:ascii="Aptos" w:hAnsi="Aptos"/>
          <w:b/>
          <w:bCs/>
        </w:rPr>
      </w:pPr>
      <w:r>
        <w:rPr>
          <w:rFonts w:ascii="Aptos" w:hAnsi="Aptos"/>
          <w:b/>
          <w:bCs/>
        </w:rPr>
        <w:t>Normativa aplicable</w:t>
      </w:r>
    </w:p>
    <w:p w14:paraId="54BBD880" w14:textId="77777777" w:rsidR="00E4660F" w:rsidRDefault="00E4660F" w:rsidP="00E4660F">
      <w:pPr>
        <w:pStyle w:val="Prrafodelista"/>
        <w:ind w:left="360"/>
        <w:rPr>
          <w:rFonts w:ascii="Aptos" w:hAnsi="Aptos"/>
          <w:b/>
          <w:bCs/>
        </w:rPr>
      </w:pPr>
    </w:p>
    <w:p w14:paraId="15042769" w14:textId="77777777" w:rsidR="009604BF" w:rsidRPr="009604BF" w:rsidRDefault="00E6709A">
      <w:pPr>
        <w:pStyle w:val="Prrafodelista"/>
        <w:numPr>
          <w:ilvl w:val="1"/>
          <w:numId w:val="5"/>
        </w:numPr>
        <w:rPr>
          <w:rFonts w:ascii="Aptos" w:hAnsi="Aptos"/>
          <w:b/>
          <w:bCs/>
        </w:rPr>
      </w:pPr>
      <w:r>
        <w:rPr>
          <w:rFonts w:ascii="Aptos" w:hAnsi="Aptos"/>
          <w:b/>
          <w:bCs/>
        </w:rPr>
        <w:t>Artículo 106.2 de la Constitución Española (CE)</w:t>
      </w:r>
      <w:r>
        <w:rPr>
          <w:rFonts w:ascii="Aptos" w:hAnsi="Aptos"/>
        </w:rPr>
        <w:t>: "Los particulares, en los términos establecidos por la ley, tendrán derecho a ser indemnizados por toda lesión que sufran en cualquiera de sus bienes y derechos, salvo en los casos de fuerza mayor, siempre que la lesión sea consecuencia del funcionamiento de los servicios públicos".</w:t>
      </w:r>
    </w:p>
    <w:p w14:paraId="7BCEF4DD" w14:textId="38D4D836" w:rsidR="009604BF" w:rsidRPr="009604BF" w:rsidRDefault="00E6709A">
      <w:pPr>
        <w:pStyle w:val="Prrafodelista"/>
        <w:numPr>
          <w:ilvl w:val="1"/>
          <w:numId w:val="5"/>
        </w:numPr>
        <w:rPr>
          <w:rFonts w:ascii="Aptos" w:hAnsi="Aptos"/>
          <w:b/>
          <w:bCs/>
        </w:rPr>
      </w:pPr>
      <w:r>
        <w:rPr>
          <w:rFonts w:ascii="Aptos" w:hAnsi="Aptos"/>
          <w:b/>
          <w:bCs/>
        </w:rPr>
        <w:t>Artículo 139 de la Ley 39/2015, de PAC de las Administraciones Públicas</w:t>
      </w:r>
      <w:r>
        <w:rPr>
          <w:rFonts w:ascii="Aptos" w:hAnsi="Aptos"/>
        </w:rPr>
        <w:t xml:space="preserve">: Establece que la Admón. </w:t>
      </w:r>
      <w:r>
        <w:rPr>
          <w:rFonts w:ascii="Aptos" w:hAnsi="Aptos"/>
          <w:b/>
          <w:bCs/>
        </w:rPr>
        <w:t>debe indemnizar</w:t>
      </w:r>
      <w:r>
        <w:rPr>
          <w:rFonts w:ascii="Aptos" w:hAnsi="Aptos"/>
        </w:rPr>
        <w:t xml:space="preserve"> a los ciudadanos cuando sufran un daño que </w:t>
      </w:r>
      <w:r>
        <w:rPr>
          <w:rFonts w:ascii="Aptos" w:hAnsi="Aptos"/>
          <w:b/>
          <w:bCs/>
        </w:rPr>
        <w:t>no tengan el deber jurídico de soportar</w:t>
      </w:r>
      <w:r>
        <w:rPr>
          <w:rFonts w:ascii="Aptos" w:hAnsi="Aptos"/>
        </w:rPr>
        <w:t>.</w:t>
      </w:r>
    </w:p>
    <w:p w14:paraId="128DB519" w14:textId="77777777" w:rsidR="009604BF" w:rsidRPr="009604BF" w:rsidRDefault="00E6709A">
      <w:pPr>
        <w:pStyle w:val="Prrafodelista"/>
        <w:numPr>
          <w:ilvl w:val="1"/>
          <w:numId w:val="5"/>
        </w:numPr>
        <w:rPr>
          <w:rFonts w:ascii="Aptos" w:hAnsi="Aptos"/>
          <w:b/>
          <w:bCs/>
        </w:rPr>
      </w:pPr>
      <w:r>
        <w:rPr>
          <w:rFonts w:ascii="Aptos" w:hAnsi="Aptos"/>
          <w:b/>
          <w:bCs/>
        </w:rPr>
        <w:t>Ley 40/2015, de Régimen Jurídico del Sector Público</w:t>
      </w:r>
      <w:r>
        <w:rPr>
          <w:rFonts w:ascii="Aptos" w:hAnsi="Aptos"/>
        </w:rPr>
        <w:t xml:space="preserve">: Regula la </w:t>
      </w:r>
      <w:r>
        <w:rPr>
          <w:rFonts w:ascii="Aptos" w:hAnsi="Aptos"/>
          <w:b/>
          <w:bCs/>
        </w:rPr>
        <w:t>responsabilidad patrimonial</w:t>
      </w:r>
      <w:r>
        <w:rPr>
          <w:rFonts w:ascii="Aptos" w:hAnsi="Aptos"/>
        </w:rPr>
        <w:t xml:space="preserve"> de la Administración y sus procedimientos.</w:t>
      </w:r>
    </w:p>
    <w:p w14:paraId="467A1F16" w14:textId="77777777" w:rsidR="00233332" w:rsidRPr="00233332" w:rsidRDefault="00E6709A">
      <w:pPr>
        <w:pStyle w:val="Prrafodelista"/>
        <w:numPr>
          <w:ilvl w:val="1"/>
          <w:numId w:val="5"/>
        </w:numPr>
        <w:rPr>
          <w:rFonts w:ascii="Aptos" w:hAnsi="Aptos"/>
          <w:b/>
          <w:bCs/>
        </w:rPr>
      </w:pPr>
      <w:r>
        <w:rPr>
          <w:rFonts w:ascii="Aptos" w:hAnsi="Aptos"/>
          <w:b/>
          <w:bCs/>
        </w:rPr>
        <w:t>Ley de Expropiación Forzosa de 1954</w:t>
      </w:r>
      <w:r>
        <w:rPr>
          <w:rFonts w:ascii="Aptos" w:hAnsi="Aptos"/>
        </w:rPr>
        <w:t>: Regula la indemnización por pérdida de bienes en casos de expropiación.</w:t>
      </w:r>
    </w:p>
    <w:p w14:paraId="762DBAF6" w14:textId="77777777" w:rsidR="00233332" w:rsidRPr="00233332" w:rsidRDefault="00233332" w:rsidP="00233332">
      <w:pPr>
        <w:pStyle w:val="Prrafodelista"/>
        <w:rPr>
          <w:rFonts w:ascii="Aptos" w:hAnsi="Aptos"/>
          <w:b/>
          <w:bCs/>
        </w:rPr>
      </w:pPr>
    </w:p>
    <w:p w14:paraId="57D204C1" w14:textId="77777777" w:rsidR="00233332" w:rsidRPr="00E4660F" w:rsidRDefault="00E6709A">
      <w:pPr>
        <w:pStyle w:val="Prrafodelista"/>
        <w:numPr>
          <w:ilvl w:val="0"/>
          <w:numId w:val="5"/>
        </w:numPr>
        <w:rPr>
          <w:rFonts w:ascii="Aptos" w:hAnsi="Aptos"/>
          <w:b/>
          <w:bCs/>
        </w:rPr>
      </w:pPr>
      <w:r>
        <w:rPr>
          <w:rFonts w:ascii="Aptos" w:hAnsi="Aptos"/>
          <w:b/>
          <w:bCs/>
        </w:rPr>
        <w:t xml:space="preserve">Principios del derecho a indemnización, </w:t>
      </w:r>
      <w:r>
        <w:rPr>
          <w:rFonts w:ascii="Aptos" w:hAnsi="Aptos"/>
        </w:rPr>
        <w:t xml:space="preserve">para que un ciudadano pueda reclamar una indemnización, deben cumplirse los siguientes </w:t>
      </w:r>
      <w:r>
        <w:rPr>
          <w:rFonts w:ascii="Aptos" w:hAnsi="Aptos"/>
          <w:b/>
          <w:bCs/>
        </w:rPr>
        <w:t>principios</w:t>
      </w:r>
      <w:r>
        <w:rPr>
          <w:rFonts w:ascii="Aptos" w:hAnsi="Aptos"/>
        </w:rPr>
        <w:t>:</w:t>
      </w:r>
    </w:p>
    <w:p w14:paraId="44BA226B" w14:textId="77777777" w:rsidR="00E4660F" w:rsidRPr="00233332" w:rsidRDefault="00E4660F" w:rsidP="00E4660F">
      <w:pPr>
        <w:pStyle w:val="Prrafodelista"/>
        <w:ind w:left="360"/>
        <w:rPr>
          <w:rFonts w:ascii="Aptos" w:hAnsi="Aptos"/>
          <w:b/>
          <w:bCs/>
        </w:rPr>
      </w:pPr>
    </w:p>
    <w:p w14:paraId="183ABCBE" w14:textId="771E1329" w:rsidR="00E6709A" w:rsidRPr="00233332" w:rsidRDefault="00E6709A">
      <w:pPr>
        <w:pStyle w:val="Prrafodelista"/>
        <w:numPr>
          <w:ilvl w:val="1"/>
          <w:numId w:val="5"/>
        </w:numPr>
        <w:rPr>
          <w:rFonts w:ascii="Aptos" w:hAnsi="Aptos"/>
          <w:b/>
          <w:bCs/>
        </w:rPr>
      </w:pPr>
      <w:r>
        <w:rPr>
          <w:rFonts w:ascii="Aptos" w:hAnsi="Aptos"/>
          <w:b/>
          <w:bCs/>
        </w:rPr>
        <w:t>Principio de Responsabilidad Objetiva</w:t>
      </w:r>
    </w:p>
    <w:p w14:paraId="20678517" w14:textId="073FDF6C" w:rsidR="00E6709A" w:rsidRPr="00233332" w:rsidRDefault="00E6709A">
      <w:pPr>
        <w:pStyle w:val="Prrafodelista"/>
        <w:numPr>
          <w:ilvl w:val="2"/>
          <w:numId w:val="5"/>
        </w:numPr>
        <w:rPr>
          <w:rFonts w:ascii="Aptos" w:hAnsi="Aptos"/>
        </w:rPr>
      </w:pPr>
      <w:r>
        <w:rPr>
          <w:rFonts w:ascii="Aptos" w:hAnsi="Aptos"/>
        </w:rPr>
        <w:t xml:space="preserve">La Admón. es responsable del daño </w:t>
      </w:r>
      <w:r>
        <w:rPr>
          <w:rFonts w:ascii="Aptos" w:hAnsi="Aptos"/>
          <w:b/>
          <w:bCs/>
        </w:rPr>
        <w:t>aunque no haya culpa o negligencia</w:t>
      </w:r>
      <w:r>
        <w:rPr>
          <w:rFonts w:ascii="Aptos" w:hAnsi="Aptos"/>
        </w:rPr>
        <w:t>.</w:t>
      </w:r>
    </w:p>
    <w:p w14:paraId="0059864D" w14:textId="77777777" w:rsidR="00233332" w:rsidRDefault="00E6709A">
      <w:pPr>
        <w:pStyle w:val="Prrafodelista"/>
        <w:numPr>
          <w:ilvl w:val="2"/>
          <w:numId w:val="5"/>
        </w:numPr>
        <w:rPr>
          <w:rFonts w:ascii="Aptos" w:hAnsi="Aptos"/>
        </w:rPr>
      </w:pPr>
      <w:r>
        <w:rPr>
          <w:rFonts w:ascii="Aptos" w:hAnsi="Aptos"/>
        </w:rPr>
        <w:t xml:space="preserve">Basta con demostrar que el daño se ha producido y que hay </w:t>
      </w:r>
      <w:r>
        <w:rPr>
          <w:rFonts w:ascii="Aptos" w:hAnsi="Aptos"/>
          <w:b/>
          <w:bCs/>
        </w:rPr>
        <w:t>relación de causalidad</w:t>
      </w:r>
      <w:r>
        <w:rPr>
          <w:rFonts w:ascii="Aptos" w:hAnsi="Aptos"/>
        </w:rPr>
        <w:t xml:space="preserve"> con la actividad administrativa.</w:t>
      </w:r>
    </w:p>
    <w:p w14:paraId="70BE2701" w14:textId="496D476A" w:rsidR="00E6709A" w:rsidRPr="00233332" w:rsidRDefault="00E6709A">
      <w:pPr>
        <w:pStyle w:val="Prrafodelista"/>
        <w:numPr>
          <w:ilvl w:val="1"/>
          <w:numId w:val="5"/>
        </w:numPr>
        <w:rPr>
          <w:rFonts w:ascii="Aptos" w:hAnsi="Aptos"/>
        </w:rPr>
      </w:pPr>
      <w:r>
        <w:rPr>
          <w:rFonts w:ascii="Aptos" w:hAnsi="Aptos"/>
          <w:b/>
          <w:bCs/>
        </w:rPr>
        <w:lastRenderedPageBreak/>
        <w:t>Principio de Relación de Causalidad</w:t>
      </w:r>
    </w:p>
    <w:p w14:paraId="49EB382A" w14:textId="77777777" w:rsidR="00E6709A" w:rsidRPr="00233332" w:rsidRDefault="00E6709A">
      <w:pPr>
        <w:pStyle w:val="Prrafodelista"/>
        <w:numPr>
          <w:ilvl w:val="2"/>
          <w:numId w:val="5"/>
        </w:numPr>
        <w:rPr>
          <w:rFonts w:ascii="Aptos" w:hAnsi="Aptos"/>
        </w:rPr>
      </w:pPr>
      <w:r>
        <w:rPr>
          <w:rFonts w:ascii="Aptos" w:hAnsi="Aptos"/>
        </w:rPr>
        <w:t xml:space="preserve">Debe existir un </w:t>
      </w:r>
      <w:r>
        <w:rPr>
          <w:rFonts w:ascii="Aptos" w:hAnsi="Aptos"/>
          <w:b/>
          <w:bCs/>
        </w:rPr>
        <w:t>vínculo directo</w:t>
      </w:r>
      <w:r>
        <w:rPr>
          <w:rFonts w:ascii="Aptos" w:hAnsi="Aptos"/>
        </w:rPr>
        <w:t xml:space="preserve"> entre la actuación administrativa y el daño sufrido.</w:t>
      </w:r>
    </w:p>
    <w:p w14:paraId="005B3F82" w14:textId="50D14EEA" w:rsidR="00233332" w:rsidRDefault="00E6709A">
      <w:pPr>
        <w:pStyle w:val="Prrafodelista"/>
        <w:numPr>
          <w:ilvl w:val="2"/>
          <w:numId w:val="5"/>
        </w:numPr>
        <w:rPr>
          <w:rFonts w:ascii="Aptos" w:hAnsi="Aptos"/>
        </w:rPr>
      </w:pPr>
      <w:r>
        <w:rPr>
          <w:rFonts w:ascii="Aptos" w:hAnsi="Aptos"/>
          <w:b/>
          <w:bCs/>
          <w:i/>
          <w:iCs/>
          <w:u w:val="single"/>
        </w:rPr>
        <w:t>Ejemplo</w:t>
      </w:r>
      <w:r>
        <w:rPr>
          <w:rFonts w:ascii="Aptos" w:hAnsi="Aptos"/>
          <w:i/>
          <w:iCs/>
          <w:u w:val="single"/>
        </w:rPr>
        <w:t>:</w:t>
      </w:r>
      <w:r>
        <w:rPr>
          <w:rFonts w:ascii="Aptos" w:hAnsi="Aptos"/>
        </w:rPr>
        <w:t xml:space="preserve"> Si un paciente sufre una infección por material quirúrgico contaminado en un hospital público, se considera que la Admón. es responsable.</w:t>
      </w:r>
    </w:p>
    <w:p w14:paraId="6994A3F7" w14:textId="77777777" w:rsidR="00233332" w:rsidRPr="00233332" w:rsidRDefault="00E6709A">
      <w:pPr>
        <w:pStyle w:val="Prrafodelista"/>
        <w:numPr>
          <w:ilvl w:val="1"/>
          <w:numId w:val="5"/>
        </w:numPr>
        <w:rPr>
          <w:rFonts w:ascii="Aptos" w:hAnsi="Aptos"/>
        </w:rPr>
      </w:pPr>
      <w:r>
        <w:rPr>
          <w:rFonts w:ascii="Aptos" w:hAnsi="Aptos"/>
          <w:b/>
          <w:bCs/>
        </w:rPr>
        <w:t>Principio de Antijuridicidad del Daño</w:t>
      </w:r>
    </w:p>
    <w:p w14:paraId="60D99969" w14:textId="77777777" w:rsidR="00233332" w:rsidRDefault="00E6709A">
      <w:pPr>
        <w:pStyle w:val="Prrafodelista"/>
        <w:numPr>
          <w:ilvl w:val="2"/>
          <w:numId w:val="5"/>
        </w:numPr>
        <w:rPr>
          <w:rFonts w:ascii="Aptos" w:hAnsi="Aptos"/>
        </w:rPr>
      </w:pPr>
      <w:r>
        <w:rPr>
          <w:rFonts w:ascii="Aptos" w:hAnsi="Aptos"/>
        </w:rPr>
        <w:t xml:space="preserve">Solo son indemnizables los daños que </w:t>
      </w:r>
      <w:r>
        <w:rPr>
          <w:rFonts w:ascii="Aptos" w:hAnsi="Aptos"/>
          <w:b/>
          <w:bCs/>
        </w:rPr>
        <w:t>el ciudadano no tenga el deber de soportar</w:t>
      </w:r>
      <w:r>
        <w:rPr>
          <w:rFonts w:ascii="Aptos" w:hAnsi="Aptos"/>
        </w:rPr>
        <w:t xml:space="preserve"> según la ley.</w:t>
      </w:r>
    </w:p>
    <w:p w14:paraId="73DA6AC5" w14:textId="77777777" w:rsidR="00233332" w:rsidRDefault="00E6709A">
      <w:pPr>
        <w:pStyle w:val="Prrafodelista"/>
        <w:numPr>
          <w:ilvl w:val="2"/>
          <w:numId w:val="5"/>
        </w:numPr>
        <w:rPr>
          <w:rFonts w:ascii="Aptos" w:hAnsi="Aptos"/>
        </w:rPr>
      </w:pPr>
      <w:r>
        <w:rPr>
          <w:rFonts w:ascii="Aptos" w:hAnsi="Aptos"/>
          <w:b/>
          <w:bCs/>
          <w:u w:val="single"/>
        </w:rPr>
        <w:t>Ejemplo</w:t>
      </w:r>
      <w:r>
        <w:rPr>
          <w:rFonts w:ascii="Aptos" w:hAnsi="Aptos"/>
          <w:u w:val="single"/>
        </w:rPr>
        <w:t>:</w:t>
      </w:r>
      <w:r>
        <w:rPr>
          <w:rFonts w:ascii="Aptos" w:hAnsi="Aptos"/>
        </w:rPr>
        <w:t xml:space="preserve"> No se indemniza el ruido generado por una obra pública si esta ha sido autorizada legalmente.</w:t>
      </w:r>
    </w:p>
    <w:p w14:paraId="7E405AF5" w14:textId="66F8DA45" w:rsidR="00E6709A" w:rsidRPr="00233332" w:rsidRDefault="00E6709A">
      <w:pPr>
        <w:pStyle w:val="Prrafodelista"/>
        <w:numPr>
          <w:ilvl w:val="1"/>
          <w:numId w:val="5"/>
        </w:numPr>
        <w:rPr>
          <w:rFonts w:ascii="Aptos" w:hAnsi="Aptos"/>
        </w:rPr>
      </w:pPr>
      <w:r>
        <w:rPr>
          <w:rFonts w:ascii="Aptos" w:hAnsi="Aptos"/>
          <w:b/>
          <w:bCs/>
        </w:rPr>
        <w:t>Principio de Evaluabilidad Económica</w:t>
      </w:r>
    </w:p>
    <w:p w14:paraId="05EE5B20" w14:textId="77777777" w:rsidR="00E6709A" w:rsidRPr="00233332" w:rsidRDefault="00E6709A">
      <w:pPr>
        <w:pStyle w:val="Prrafodelista"/>
        <w:numPr>
          <w:ilvl w:val="2"/>
          <w:numId w:val="5"/>
        </w:numPr>
        <w:rPr>
          <w:rFonts w:ascii="Aptos" w:hAnsi="Aptos"/>
        </w:rPr>
      </w:pPr>
      <w:r>
        <w:rPr>
          <w:rFonts w:ascii="Aptos" w:hAnsi="Aptos"/>
        </w:rPr>
        <w:t xml:space="preserve">El daño debe ser </w:t>
      </w:r>
      <w:r>
        <w:rPr>
          <w:rFonts w:ascii="Aptos" w:hAnsi="Aptos"/>
          <w:b/>
          <w:bCs/>
        </w:rPr>
        <w:t>cuantificable económicamente</w:t>
      </w:r>
      <w:r>
        <w:rPr>
          <w:rFonts w:ascii="Aptos" w:hAnsi="Aptos"/>
        </w:rPr>
        <w:t>.</w:t>
      </w:r>
    </w:p>
    <w:p w14:paraId="10BBBB42" w14:textId="77777777" w:rsidR="00233332" w:rsidRDefault="00E6709A">
      <w:pPr>
        <w:pStyle w:val="Prrafodelista"/>
        <w:numPr>
          <w:ilvl w:val="2"/>
          <w:numId w:val="5"/>
        </w:numPr>
        <w:rPr>
          <w:rFonts w:ascii="Aptos" w:hAnsi="Aptos"/>
        </w:rPr>
      </w:pPr>
      <w:r>
        <w:rPr>
          <w:rFonts w:ascii="Aptos" w:hAnsi="Aptos"/>
          <w:b/>
          <w:bCs/>
          <w:i/>
          <w:iCs/>
          <w:u w:val="single"/>
        </w:rPr>
        <w:t>Ejemplo</w:t>
      </w:r>
      <w:r>
        <w:rPr>
          <w:rFonts w:ascii="Aptos" w:hAnsi="Aptos"/>
          <w:i/>
          <w:iCs/>
          <w:u w:val="single"/>
        </w:rPr>
        <w:t>:</w:t>
      </w:r>
      <w:r>
        <w:rPr>
          <w:rFonts w:ascii="Aptos" w:hAnsi="Aptos"/>
        </w:rPr>
        <w:t xml:space="preserve"> En caso de lesiones, se utilizan </w:t>
      </w:r>
      <w:r>
        <w:rPr>
          <w:rFonts w:ascii="Aptos" w:hAnsi="Aptos"/>
          <w:b/>
          <w:bCs/>
        </w:rPr>
        <w:t>baremos indemnizatorios</w:t>
      </w:r>
      <w:r>
        <w:rPr>
          <w:rFonts w:ascii="Aptos" w:hAnsi="Aptos"/>
        </w:rPr>
        <w:t xml:space="preserve"> para calcular el importe.</w:t>
      </w:r>
    </w:p>
    <w:p w14:paraId="0D8964EB" w14:textId="5705B348" w:rsidR="00E6709A" w:rsidRPr="00233332" w:rsidRDefault="00E6709A">
      <w:pPr>
        <w:pStyle w:val="Prrafodelista"/>
        <w:numPr>
          <w:ilvl w:val="1"/>
          <w:numId w:val="5"/>
        </w:numPr>
        <w:rPr>
          <w:rFonts w:ascii="Aptos" w:hAnsi="Aptos"/>
        </w:rPr>
      </w:pPr>
      <w:r>
        <w:rPr>
          <w:rFonts w:ascii="Aptos" w:hAnsi="Aptos"/>
          <w:b/>
          <w:bCs/>
        </w:rPr>
        <w:t>Principio de Fuerza Mayor</w:t>
      </w:r>
    </w:p>
    <w:p w14:paraId="6AF13567" w14:textId="77777777" w:rsidR="00E6709A" w:rsidRPr="00233332" w:rsidRDefault="00E6709A">
      <w:pPr>
        <w:pStyle w:val="Prrafodelista"/>
        <w:numPr>
          <w:ilvl w:val="2"/>
          <w:numId w:val="5"/>
        </w:numPr>
        <w:rPr>
          <w:rFonts w:ascii="Aptos" w:hAnsi="Aptos"/>
        </w:rPr>
      </w:pPr>
      <w:r>
        <w:rPr>
          <w:rFonts w:ascii="Aptos" w:hAnsi="Aptos"/>
        </w:rPr>
        <w:t xml:space="preserve">No se indemnizan daños si han sido causados por </w:t>
      </w:r>
      <w:r>
        <w:rPr>
          <w:rFonts w:ascii="Aptos" w:hAnsi="Aptos"/>
          <w:b/>
          <w:bCs/>
        </w:rPr>
        <w:t>fuerza mayor</w:t>
      </w:r>
      <w:r>
        <w:rPr>
          <w:rFonts w:ascii="Aptos" w:hAnsi="Aptos"/>
        </w:rPr>
        <w:t xml:space="preserve"> (eventos imprevisibles e inevitables).</w:t>
      </w:r>
    </w:p>
    <w:p w14:paraId="7B6B7D7D" w14:textId="77777777" w:rsidR="00233332" w:rsidRDefault="00E6709A">
      <w:pPr>
        <w:pStyle w:val="Prrafodelista"/>
        <w:numPr>
          <w:ilvl w:val="2"/>
          <w:numId w:val="5"/>
        </w:numPr>
        <w:rPr>
          <w:rFonts w:ascii="Aptos" w:hAnsi="Aptos"/>
        </w:rPr>
      </w:pPr>
      <w:r>
        <w:rPr>
          <w:rFonts w:ascii="Aptos" w:hAnsi="Aptos"/>
          <w:b/>
          <w:bCs/>
          <w:i/>
          <w:iCs/>
          <w:u w:val="single"/>
        </w:rPr>
        <w:t>Ejemplo</w:t>
      </w:r>
      <w:r>
        <w:rPr>
          <w:rFonts w:ascii="Aptos" w:hAnsi="Aptos"/>
        </w:rPr>
        <w:t>: Un terremoto que cause daños en un hospital público no genera derecho a indemnización.</w:t>
      </w:r>
    </w:p>
    <w:p w14:paraId="1667C43B" w14:textId="77777777" w:rsidR="0023334B" w:rsidRDefault="00E6709A">
      <w:pPr>
        <w:pStyle w:val="Prrafodelista"/>
        <w:numPr>
          <w:ilvl w:val="1"/>
          <w:numId w:val="5"/>
        </w:numPr>
        <w:rPr>
          <w:rFonts w:ascii="Aptos" w:hAnsi="Aptos"/>
        </w:rPr>
      </w:pPr>
      <w:r>
        <w:rPr>
          <w:rFonts w:ascii="Aptos" w:hAnsi="Aptos"/>
          <w:b/>
          <w:bCs/>
        </w:rPr>
        <w:t>Principio de Prescripción: e</w:t>
      </w:r>
      <w:r>
        <w:rPr>
          <w:rFonts w:ascii="Aptos" w:hAnsi="Aptos"/>
        </w:rPr>
        <w:t xml:space="preserve">l </w:t>
      </w:r>
      <w:r>
        <w:rPr>
          <w:rFonts w:ascii="Aptos" w:hAnsi="Aptos"/>
          <w:b/>
          <w:bCs/>
        </w:rPr>
        <w:t>plazo general</w:t>
      </w:r>
      <w:r>
        <w:rPr>
          <w:rFonts w:ascii="Aptos" w:hAnsi="Aptos"/>
        </w:rPr>
        <w:t xml:space="preserve"> para reclamar la indemnización es </w:t>
      </w:r>
      <w:r>
        <w:rPr>
          <w:rFonts w:ascii="Aptos" w:hAnsi="Aptos"/>
          <w:b/>
          <w:bCs/>
        </w:rPr>
        <w:t>1 año</w:t>
      </w:r>
      <w:r>
        <w:rPr>
          <w:rFonts w:ascii="Aptos" w:hAnsi="Aptos"/>
        </w:rPr>
        <w:t xml:space="preserve"> desde que se produjo el daño o desde que se conoció su alcance.</w:t>
      </w:r>
    </w:p>
    <w:p w14:paraId="162CC57B" w14:textId="77777777" w:rsidR="0023334B" w:rsidRDefault="0023334B" w:rsidP="0023334B">
      <w:pPr>
        <w:pStyle w:val="Prrafodelista"/>
        <w:rPr>
          <w:rFonts w:ascii="Aptos" w:hAnsi="Aptos"/>
        </w:rPr>
      </w:pPr>
    </w:p>
    <w:p w14:paraId="18AD41D3" w14:textId="1C0F8BB1" w:rsidR="0023334B" w:rsidRDefault="006E1D1A">
      <w:pPr>
        <w:pStyle w:val="Prrafodelista"/>
        <w:numPr>
          <w:ilvl w:val="0"/>
          <w:numId w:val="5"/>
        </w:numPr>
        <w:rPr>
          <w:rFonts w:ascii="Aptos" w:hAnsi="Aptos"/>
        </w:rPr>
      </w:pPr>
      <w:r>
        <w:rPr>
          <w:rFonts w:ascii="Aptos" w:hAnsi="Aptos"/>
        </w:rPr>
        <w:t xml:space="preserve">Para que proceda la indemnización, </w:t>
      </w:r>
      <w:r>
        <w:rPr>
          <w:rFonts w:ascii="Aptos" w:hAnsi="Aptos"/>
          <w:b/>
          <w:bCs/>
        </w:rPr>
        <w:t>se deben cumplir los siguientes requisitos</w:t>
      </w:r>
      <w:r>
        <w:rPr>
          <w:rFonts w:ascii="Aptos" w:hAnsi="Aptos"/>
        </w:rPr>
        <w:t>:</w:t>
      </w:r>
    </w:p>
    <w:p w14:paraId="47B1AE6D" w14:textId="77777777" w:rsidR="0023334B" w:rsidRPr="0023334B" w:rsidRDefault="00E6709A">
      <w:pPr>
        <w:pStyle w:val="Prrafodelista"/>
        <w:numPr>
          <w:ilvl w:val="1"/>
          <w:numId w:val="5"/>
        </w:numPr>
        <w:rPr>
          <w:rFonts w:ascii="Aptos" w:hAnsi="Aptos"/>
        </w:rPr>
      </w:pPr>
      <w:r>
        <w:rPr>
          <w:rFonts w:ascii="Aptos" w:hAnsi="Aptos"/>
          <w:b/>
          <w:bCs/>
        </w:rPr>
        <w:t>Existencia de un daño efectivo</w:t>
      </w:r>
    </w:p>
    <w:p w14:paraId="12878DC2" w14:textId="77777777" w:rsidR="0023334B" w:rsidRDefault="00E6709A">
      <w:pPr>
        <w:pStyle w:val="Prrafodelista"/>
        <w:numPr>
          <w:ilvl w:val="2"/>
          <w:numId w:val="5"/>
        </w:numPr>
        <w:rPr>
          <w:rFonts w:ascii="Aptos" w:hAnsi="Aptos"/>
        </w:rPr>
      </w:pPr>
      <w:r>
        <w:rPr>
          <w:rFonts w:ascii="Aptos" w:hAnsi="Aptos"/>
        </w:rPr>
        <w:t xml:space="preserve">El perjuicio debe ser </w:t>
      </w:r>
      <w:r>
        <w:rPr>
          <w:rFonts w:ascii="Aptos" w:hAnsi="Aptos"/>
          <w:b/>
          <w:bCs/>
        </w:rPr>
        <w:t>real y cuantificable</w:t>
      </w:r>
      <w:r>
        <w:rPr>
          <w:rFonts w:ascii="Aptos" w:hAnsi="Aptos"/>
        </w:rPr>
        <w:t>.</w:t>
      </w:r>
    </w:p>
    <w:p w14:paraId="6C9F3E84" w14:textId="77777777" w:rsidR="0023334B" w:rsidRDefault="00E6709A">
      <w:pPr>
        <w:pStyle w:val="Prrafodelista"/>
        <w:numPr>
          <w:ilvl w:val="2"/>
          <w:numId w:val="5"/>
        </w:numPr>
        <w:rPr>
          <w:rFonts w:ascii="Aptos" w:hAnsi="Aptos"/>
        </w:rPr>
      </w:pPr>
      <w:r>
        <w:rPr>
          <w:rFonts w:ascii="Aptos" w:hAnsi="Aptos"/>
        </w:rPr>
        <w:t xml:space="preserve">No se indemnizan </w:t>
      </w:r>
      <w:r>
        <w:rPr>
          <w:rFonts w:ascii="Aptos" w:hAnsi="Aptos"/>
          <w:b/>
          <w:bCs/>
        </w:rPr>
        <w:t>expectativas de derechos o ganancias futuras no consolidadas</w:t>
      </w:r>
      <w:r>
        <w:rPr>
          <w:rFonts w:ascii="Aptos" w:hAnsi="Aptos"/>
        </w:rPr>
        <w:t>.</w:t>
      </w:r>
    </w:p>
    <w:p w14:paraId="31FEEBDC" w14:textId="77777777" w:rsidR="0023334B" w:rsidRDefault="00E6709A">
      <w:pPr>
        <w:pStyle w:val="Prrafodelista"/>
        <w:numPr>
          <w:ilvl w:val="1"/>
          <w:numId w:val="5"/>
        </w:numPr>
        <w:rPr>
          <w:rFonts w:ascii="Aptos" w:hAnsi="Aptos"/>
        </w:rPr>
      </w:pPr>
      <w:r>
        <w:rPr>
          <w:rFonts w:ascii="Aptos" w:hAnsi="Aptos"/>
          <w:b/>
          <w:bCs/>
        </w:rPr>
        <w:t>Relación causa-efecto:</w:t>
      </w:r>
      <w:r>
        <w:rPr>
          <w:rFonts w:ascii="Aptos" w:hAnsi="Aptos"/>
        </w:rPr>
        <w:t xml:space="preserve"> se debe probar que el daño es </w:t>
      </w:r>
      <w:r>
        <w:rPr>
          <w:rFonts w:ascii="Aptos" w:hAnsi="Aptos"/>
          <w:b/>
          <w:bCs/>
        </w:rPr>
        <w:t>consecuencia directa</w:t>
      </w:r>
      <w:r>
        <w:rPr>
          <w:rFonts w:ascii="Aptos" w:hAnsi="Aptos"/>
        </w:rPr>
        <w:t xml:space="preserve"> del funcionamiento del servicio público.</w:t>
      </w:r>
    </w:p>
    <w:p w14:paraId="63A40A1E" w14:textId="77777777" w:rsidR="0023334B" w:rsidRDefault="00E6709A">
      <w:pPr>
        <w:pStyle w:val="Prrafodelista"/>
        <w:numPr>
          <w:ilvl w:val="1"/>
          <w:numId w:val="5"/>
        </w:numPr>
        <w:rPr>
          <w:rFonts w:ascii="Aptos" w:hAnsi="Aptos"/>
        </w:rPr>
      </w:pPr>
      <w:r>
        <w:rPr>
          <w:rFonts w:ascii="Aptos" w:hAnsi="Aptos"/>
          <w:b/>
          <w:bCs/>
        </w:rPr>
        <w:t>No existencia de fuerza mayor:</w:t>
      </w:r>
      <w:r>
        <w:rPr>
          <w:rFonts w:ascii="Aptos" w:hAnsi="Aptos"/>
        </w:rPr>
        <w:t xml:space="preserve"> si el daño se debe a un evento imprevisible e inevitable, </w:t>
      </w:r>
      <w:r>
        <w:rPr>
          <w:rFonts w:ascii="Aptos" w:hAnsi="Aptos"/>
          <w:b/>
          <w:bCs/>
        </w:rPr>
        <w:t>no procede indemnización</w:t>
      </w:r>
      <w:r>
        <w:rPr>
          <w:rFonts w:ascii="Aptos" w:hAnsi="Aptos"/>
        </w:rPr>
        <w:t>.</w:t>
      </w:r>
    </w:p>
    <w:p w14:paraId="45492C58" w14:textId="59FD4099" w:rsidR="00E6709A" w:rsidRPr="0023334B" w:rsidRDefault="00E6709A">
      <w:pPr>
        <w:pStyle w:val="Prrafodelista"/>
        <w:numPr>
          <w:ilvl w:val="1"/>
          <w:numId w:val="5"/>
        </w:numPr>
        <w:rPr>
          <w:rFonts w:ascii="Aptos" w:hAnsi="Aptos"/>
        </w:rPr>
      </w:pPr>
      <w:r>
        <w:rPr>
          <w:rFonts w:ascii="Aptos" w:hAnsi="Aptos"/>
          <w:b/>
          <w:bCs/>
        </w:rPr>
        <w:t>No deber jurídico de soportar el daño</w:t>
      </w:r>
    </w:p>
    <w:p w14:paraId="2336F374" w14:textId="77777777" w:rsidR="00E6709A" w:rsidRPr="0023334B" w:rsidRDefault="00E6709A">
      <w:pPr>
        <w:pStyle w:val="Prrafodelista"/>
        <w:numPr>
          <w:ilvl w:val="2"/>
          <w:numId w:val="5"/>
        </w:numPr>
        <w:rPr>
          <w:rFonts w:ascii="Aptos" w:hAnsi="Aptos"/>
        </w:rPr>
      </w:pPr>
      <w:r>
        <w:rPr>
          <w:rFonts w:ascii="Aptos" w:hAnsi="Aptos"/>
        </w:rPr>
        <w:t xml:space="preserve">Si el afectado tenía el </w:t>
      </w:r>
      <w:r>
        <w:rPr>
          <w:rFonts w:ascii="Aptos" w:hAnsi="Aptos"/>
          <w:b/>
          <w:bCs/>
        </w:rPr>
        <w:t>deber legal de asumir las consecuencias</w:t>
      </w:r>
      <w:r>
        <w:rPr>
          <w:rFonts w:ascii="Aptos" w:hAnsi="Aptos"/>
        </w:rPr>
        <w:t>, no tiene derecho a indemnización.</w:t>
      </w:r>
    </w:p>
    <w:p w14:paraId="615D69AE" w14:textId="77777777" w:rsidR="008D4893" w:rsidRDefault="00E6709A">
      <w:pPr>
        <w:pStyle w:val="Prrafodelista"/>
        <w:numPr>
          <w:ilvl w:val="2"/>
          <w:numId w:val="5"/>
        </w:numPr>
        <w:rPr>
          <w:rFonts w:ascii="Aptos" w:hAnsi="Aptos"/>
        </w:rPr>
      </w:pPr>
      <w:r>
        <w:rPr>
          <w:rFonts w:ascii="Aptos" w:hAnsi="Aptos"/>
          <w:b/>
          <w:bCs/>
          <w:i/>
          <w:iCs/>
          <w:u w:val="single"/>
        </w:rPr>
        <w:t>Ejemplo:</w:t>
      </w:r>
      <w:r>
        <w:rPr>
          <w:rFonts w:ascii="Aptos" w:hAnsi="Aptos"/>
        </w:rPr>
        <w:t xml:space="preserve"> Un comerciante no puede reclamar indemnización porque una obra pública legalmente autorizada afecte a su negocio temporalmente.</w:t>
      </w:r>
    </w:p>
    <w:p w14:paraId="04228102" w14:textId="77777777" w:rsidR="008D4893" w:rsidRDefault="008D4893" w:rsidP="008D4893">
      <w:pPr>
        <w:pStyle w:val="Prrafodelista"/>
        <w:ind w:left="1777"/>
        <w:rPr>
          <w:rFonts w:ascii="Aptos" w:hAnsi="Aptos"/>
        </w:rPr>
      </w:pPr>
    </w:p>
    <w:p w14:paraId="5A9FD90F" w14:textId="77777777" w:rsidR="008D4893" w:rsidRPr="00E4660F" w:rsidRDefault="00E6709A">
      <w:pPr>
        <w:pStyle w:val="Prrafodelista"/>
        <w:numPr>
          <w:ilvl w:val="0"/>
          <w:numId w:val="5"/>
        </w:numPr>
        <w:rPr>
          <w:rFonts w:ascii="Aptos" w:hAnsi="Aptos"/>
        </w:rPr>
      </w:pPr>
      <w:r>
        <w:rPr>
          <w:rFonts w:ascii="Aptos" w:hAnsi="Aptos"/>
          <w:b/>
          <w:bCs/>
        </w:rPr>
        <w:t>Procedimiento para solicitar la indemnización</w:t>
      </w:r>
    </w:p>
    <w:p w14:paraId="636C42F1" w14:textId="77777777" w:rsidR="00E4660F" w:rsidRPr="008D4893" w:rsidRDefault="00E4660F" w:rsidP="00E4660F">
      <w:pPr>
        <w:pStyle w:val="Prrafodelista"/>
        <w:ind w:left="360"/>
        <w:rPr>
          <w:rFonts w:ascii="Aptos" w:hAnsi="Aptos"/>
        </w:rPr>
      </w:pPr>
    </w:p>
    <w:p w14:paraId="75C07260" w14:textId="77777777" w:rsidR="008D4893" w:rsidRPr="00E4660F" w:rsidRDefault="00E6709A">
      <w:pPr>
        <w:pStyle w:val="Prrafodelista"/>
        <w:numPr>
          <w:ilvl w:val="1"/>
          <w:numId w:val="5"/>
        </w:numPr>
        <w:rPr>
          <w:rFonts w:ascii="Aptos" w:hAnsi="Aptos"/>
        </w:rPr>
      </w:pPr>
      <w:r>
        <w:rPr>
          <w:rFonts w:ascii="Aptos" w:hAnsi="Aptos"/>
          <w:b/>
          <w:bCs/>
        </w:rPr>
        <w:t>Procedimiento General</w:t>
      </w:r>
    </w:p>
    <w:p w14:paraId="7DFE32D5" w14:textId="77777777" w:rsidR="00E4660F" w:rsidRPr="008D4893" w:rsidRDefault="00E4660F" w:rsidP="00E4660F">
      <w:pPr>
        <w:pStyle w:val="Prrafodelista"/>
        <w:ind w:left="1069"/>
        <w:rPr>
          <w:rFonts w:ascii="Aptos" w:hAnsi="Aptos"/>
        </w:rPr>
      </w:pPr>
    </w:p>
    <w:p w14:paraId="17673170" w14:textId="50B61E97" w:rsidR="00E6709A" w:rsidRPr="008D4893" w:rsidRDefault="00E6709A">
      <w:pPr>
        <w:pStyle w:val="Prrafodelista"/>
        <w:numPr>
          <w:ilvl w:val="2"/>
          <w:numId w:val="5"/>
        </w:numPr>
        <w:rPr>
          <w:rFonts w:ascii="Aptos" w:hAnsi="Aptos"/>
        </w:rPr>
      </w:pPr>
      <w:r>
        <w:rPr>
          <w:rFonts w:ascii="Aptos" w:hAnsi="Aptos"/>
          <w:b/>
          <w:bCs/>
        </w:rPr>
        <w:t>Inicio</w:t>
      </w:r>
      <w:r>
        <w:rPr>
          <w:rFonts w:ascii="Aptos" w:hAnsi="Aptos"/>
        </w:rPr>
        <w:t>:</w:t>
      </w:r>
    </w:p>
    <w:p w14:paraId="6CE04D82" w14:textId="77777777" w:rsidR="00E6709A" w:rsidRPr="008D4893" w:rsidRDefault="00E6709A">
      <w:pPr>
        <w:pStyle w:val="Prrafodelista"/>
        <w:numPr>
          <w:ilvl w:val="3"/>
          <w:numId w:val="6"/>
        </w:numPr>
        <w:rPr>
          <w:rFonts w:ascii="Aptos" w:hAnsi="Aptos"/>
        </w:rPr>
      </w:pPr>
      <w:r>
        <w:rPr>
          <w:rFonts w:ascii="Aptos" w:hAnsi="Aptos"/>
        </w:rPr>
        <w:t xml:space="preserve">Se puede iniciar </w:t>
      </w:r>
      <w:r>
        <w:rPr>
          <w:rFonts w:ascii="Aptos" w:hAnsi="Aptos"/>
          <w:b/>
          <w:bCs/>
        </w:rPr>
        <w:t>de oficio</w:t>
      </w:r>
      <w:r>
        <w:rPr>
          <w:rFonts w:ascii="Aptos" w:hAnsi="Aptos"/>
        </w:rPr>
        <w:t xml:space="preserve"> (por la propia Administración) o a </w:t>
      </w:r>
      <w:r>
        <w:rPr>
          <w:rFonts w:ascii="Aptos" w:hAnsi="Aptos"/>
          <w:b/>
          <w:bCs/>
        </w:rPr>
        <w:t>instancia del interesado</w:t>
      </w:r>
      <w:r>
        <w:rPr>
          <w:rFonts w:ascii="Aptos" w:hAnsi="Aptos"/>
        </w:rPr>
        <w:t xml:space="preserve"> (reclamación ciudadana).</w:t>
      </w:r>
    </w:p>
    <w:p w14:paraId="5E70BC8D" w14:textId="77777777" w:rsidR="008D4893" w:rsidRDefault="00E6709A">
      <w:pPr>
        <w:pStyle w:val="Prrafodelista"/>
        <w:numPr>
          <w:ilvl w:val="3"/>
          <w:numId w:val="6"/>
        </w:numPr>
        <w:rPr>
          <w:rFonts w:ascii="Aptos" w:hAnsi="Aptos"/>
        </w:rPr>
      </w:pPr>
      <w:r>
        <w:rPr>
          <w:rFonts w:ascii="Aptos" w:hAnsi="Aptos"/>
          <w:b/>
          <w:bCs/>
        </w:rPr>
        <w:t>Plazo</w:t>
      </w:r>
      <w:r>
        <w:rPr>
          <w:rFonts w:ascii="Aptos" w:hAnsi="Aptos"/>
        </w:rPr>
        <w:t>: 1 año desde el hecho o desde que se conozca el daño.</w:t>
      </w:r>
    </w:p>
    <w:p w14:paraId="0A0C8FEF" w14:textId="77777777" w:rsidR="00E4660F" w:rsidRDefault="00E4660F" w:rsidP="00E4660F">
      <w:pPr>
        <w:pStyle w:val="Prrafodelista"/>
        <w:ind w:left="2203"/>
        <w:rPr>
          <w:rFonts w:ascii="Aptos" w:hAnsi="Aptos"/>
        </w:rPr>
      </w:pPr>
    </w:p>
    <w:p w14:paraId="4C3BFE82" w14:textId="3F1331F8" w:rsidR="00E6709A" w:rsidRPr="008D4893" w:rsidRDefault="00E6709A">
      <w:pPr>
        <w:pStyle w:val="Prrafodelista"/>
        <w:numPr>
          <w:ilvl w:val="2"/>
          <w:numId w:val="6"/>
        </w:numPr>
        <w:rPr>
          <w:rFonts w:ascii="Aptos" w:hAnsi="Aptos"/>
        </w:rPr>
      </w:pPr>
      <w:r>
        <w:rPr>
          <w:rFonts w:ascii="Aptos" w:hAnsi="Aptos"/>
          <w:b/>
          <w:bCs/>
        </w:rPr>
        <w:lastRenderedPageBreak/>
        <w:t>Instrucción</w:t>
      </w:r>
      <w:r>
        <w:rPr>
          <w:rFonts w:ascii="Aptos" w:hAnsi="Aptos"/>
        </w:rPr>
        <w:t>:</w:t>
      </w:r>
    </w:p>
    <w:p w14:paraId="349FA542" w14:textId="77777777" w:rsidR="00E6709A" w:rsidRPr="008D4893" w:rsidRDefault="00E6709A">
      <w:pPr>
        <w:pStyle w:val="Prrafodelista"/>
        <w:numPr>
          <w:ilvl w:val="3"/>
          <w:numId w:val="6"/>
        </w:numPr>
        <w:rPr>
          <w:rFonts w:ascii="Aptos" w:hAnsi="Aptos"/>
        </w:rPr>
      </w:pPr>
      <w:r>
        <w:rPr>
          <w:rFonts w:ascii="Aptos" w:hAnsi="Aptos"/>
        </w:rPr>
        <w:t xml:space="preserve">Se recaban </w:t>
      </w:r>
      <w:r>
        <w:rPr>
          <w:rFonts w:ascii="Aptos" w:hAnsi="Aptos"/>
          <w:b/>
          <w:bCs/>
        </w:rPr>
        <w:t>pruebas, informes y peritajes</w:t>
      </w:r>
      <w:r>
        <w:rPr>
          <w:rFonts w:ascii="Aptos" w:hAnsi="Aptos"/>
        </w:rPr>
        <w:t>.</w:t>
      </w:r>
    </w:p>
    <w:p w14:paraId="1C0A67F4" w14:textId="77777777" w:rsidR="008D4893" w:rsidRDefault="00E6709A">
      <w:pPr>
        <w:pStyle w:val="Prrafodelista"/>
        <w:numPr>
          <w:ilvl w:val="3"/>
          <w:numId w:val="6"/>
        </w:numPr>
        <w:rPr>
          <w:rFonts w:ascii="Aptos" w:hAnsi="Aptos"/>
        </w:rPr>
      </w:pPr>
      <w:r>
        <w:rPr>
          <w:rFonts w:ascii="Aptos" w:hAnsi="Aptos"/>
        </w:rPr>
        <w:t xml:space="preserve">Se da trámite de </w:t>
      </w:r>
      <w:r>
        <w:rPr>
          <w:rFonts w:ascii="Aptos" w:hAnsi="Aptos"/>
          <w:b/>
          <w:bCs/>
        </w:rPr>
        <w:t>audiencia al interesado</w:t>
      </w:r>
      <w:r>
        <w:rPr>
          <w:rFonts w:ascii="Aptos" w:hAnsi="Aptos"/>
        </w:rPr>
        <w:t>.</w:t>
      </w:r>
    </w:p>
    <w:p w14:paraId="18B81B5B" w14:textId="6050EFBF" w:rsidR="00E6709A" w:rsidRPr="008D4893" w:rsidRDefault="00E6709A">
      <w:pPr>
        <w:pStyle w:val="Prrafodelista"/>
        <w:numPr>
          <w:ilvl w:val="2"/>
          <w:numId w:val="6"/>
        </w:numPr>
        <w:rPr>
          <w:rFonts w:ascii="Aptos" w:hAnsi="Aptos"/>
        </w:rPr>
      </w:pPr>
      <w:r>
        <w:rPr>
          <w:rFonts w:ascii="Aptos" w:hAnsi="Aptos"/>
          <w:b/>
          <w:bCs/>
        </w:rPr>
        <w:t>Resolución</w:t>
      </w:r>
      <w:r>
        <w:rPr>
          <w:rFonts w:ascii="Aptos" w:hAnsi="Aptos"/>
        </w:rPr>
        <w:t>:</w:t>
      </w:r>
    </w:p>
    <w:p w14:paraId="69FE2695" w14:textId="77777777" w:rsidR="00E6709A" w:rsidRPr="008D4893" w:rsidRDefault="00E6709A">
      <w:pPr>
        <w:pStyle w:val="Prrafodelista"/>
        <w:numPr>
          <w:ilvl w:val="3"/>
          <w:numId w:val="6"/>
        </w:numPr>
        <w:rPr>
          <w:rFonts w:ascii="Aptos" w:hAnsi="Aptos"/>
        </w:rPr>
      </w:pPr>
      <w:r>
        <w:rPr>
          <w:rFonts w:ascii="Aptos" w:hAnsi="Aptos"/>
          <w:b/>
          <w:bCs/>
        </w:rPr>
        <w:t>Plazo máximo</w:t>
      </w:r>
      <w:r>
        <w:rPr>
          <w:rFonts w:ascii="Aptos" w:hAnsi="Aptos"/>
        </w:rPr>
        <w:t>: 6 meses.</w:t>
      </w:r>
    </w:p>
    <w:p w14:paraId="308D9937" w14:textId="77777777" w:rsidR="008D4893" w:rsidRDefault="00E6709A">
      <w:pPr>
        <w:pStyle w:val="Prrafodelista"/>
        <w:numPr>
          <w:ilvl w:val="3"/>
          <w:numId w:val="6"/>
        </w:numPr>
        <w:rPr>
          <w:rFonts w:ascii="Aptos" w:hAnsi="Aptos"/>
        </w:rPr>
      </w:pPr>
      <w:r>
        <w:rPr>
          <w:rFonts w:ascii="Aptos" w:hAnsi="Aptos"/>
        </w:rPr>
        <w:t xml:space="preserve">Si no se dicta resolución en ese tiempo, se entiende </w:t>
      </w:r>
      <w:r>
        <w:rPr>
          <w:rFonts w:ascii="Aptos" w:hAnsi="Aptos"/>
          <w:b/>
          <w:bCs/>
        </w:rPr>
        <w:t>denegada</w:t>
      </w:r>
      <w:r>
        <w:rPr>
          <w:rFonts w:ascii="Aptos" w:hAnsi="Aptos"/>
        </w:rPr>
        <w:t xml:space="preserve"> por silencio administrativo negativo.</w:t>
      </w:r>
    </w:p>
    <w:p w14:paraId="07F68B36" w14:textId="77777777" w:rsidR="00E4660F" w:rsidRDefault="00E4660F" w:rsidP="00E4660F">
      <w:pPr>
        <w:pStyle w:val="Prrafodelista"/>
        <w:ind w:left="2203"/>
        <w:rPr>
          <w:rFonts w:ascii="Aptos" w:hAnsi="Aptos"/>
        </w:rPr>
      </w:pPr>
    </w:p>
    <w:p w14:paraId="5FA430E4" w14:textId="77777777" w:rsidR="008D4893" w:rsidRPr="008D4893" w:rsidRDefault="00E6709A">
      <w:pPr>
        <w:pStyle w:val="Prrafodelista"/>
        <w:numPr>
          <w:ilvl w:val="1"/>
          <w:numId w:val="6"/>
        </w:numPr>
        <w:rPr>
          <w:rFonts w:ascii="Aptos" w:hAnsi="Aptos"/>
        </w:rPr>
      </w:pPr>
      <w:r>
        <w:rPr>
          <w:rFonts w:ascii="Aptos" w:hAnsi="Aptos"/>
          <w:b/>
          <w:bCs/>
        </w:rPr>
        <w:t>Procedimiento Abreviado</w:t>
      </w:r>
    </w:p>
    <w:p w14:paraId="7F8E621C" w14:textId="315331A4" w:rsidR="00E6709A" w:rsidRPr="006E1D1A" w:rsidRDefault="00E6709A">
      <w:pPr>
        <w:pStyle w:val="Prrafodelista"/>
        <w:numPr>
          <w:ilvl w:val="2"/>
          <w:numId w:val="6"/>
        </w:numPr>
        <w:rPr>
          <w:rFonts w:ascii="Aptos" w:hAnsi="Aptos"/>
          <w:b/>
          <w:bCs/>
        </w:rPr>
      </w:pPr>
      <w:r>
        <w:rPr>
          <w:rFonts w:ascii="Aptos" w:hAnsi="Aptos"/>
          <w:b/>
          <w:bCs/>
        </w:rPr>
        <w:t>Se aplica cuando:</w:t>
      </w:r>
    </w:p>
    <w:p w14:paraId="1456D9B7" w14:textId="77777777" w:rsidR="00E6709A" w:rsidRPr="008D4893" w:rsidRDefault="00E6709A">
      <w:pPr>
        <w:pStyle w:val="Prrafodelista"/>
        <w:numPr>
          <w:ilvl w:val="3"/>
          <w:numId w:val="6"/>
        </w:numPr>
        <w:rPr>
          <w:rFonts w:ascii="Aptos" w:hAnsi="Aptos"/>
        </w:rPr>
      </w:pPr>
      <w:r>
        <w:rPr>
          <w:rFonts w:ascii="Aptos" w:hAnsi="Aptos"/>
        </w:rPr>
        <w:t xml:space="preserve">La relación de causalidad es </w:t>
      </w:r>
      <w:r>
        <w:rPr>
          <w:rFonts w:ascii="Aptos" w:hAnsi="Aptos"/>
          <w:b/>
          <w:bCs/>
        </w:rPr>
        <w:t>evidente</w:t>
      </w:r>
      <w:r>
        <w:rPr>
          <w:rFonts w:ascii="Aptos" w:hAnsi="Aptos"/>
        </w:rPr>
        <w:t>.</w:t>
      </w:r>
    </w:p>
    <w:p w14:paraId="307A4FA0" w14:textId="77777777" w:rsidR="008D4893" w:rsidRDefault="00E6709A">
      <w:pPr>
        <w:pStyle w:val="Prrafodelista"/>
        <w:numPr>
          <w:ilvl w:val="3"/>
          <w:numId w:val="6"/>
        </w:numPr>
        <w:rPr>
          <w:rFonts w:ascii="Aptos" w:hAnsi="Aptos"/>
        </w:rPr>
      </w:pPr>
      <w:r>
        <w:rPr>
          <w:rFonts w:ascii="Aptos" w:hAnsi="Aptos"/>
        </w:rPr>
        <w:t xml:space="preserve">La cuantía de la indemnización es </w:t>
      </w:r>
      <w:r>
        <w:rPr>
          <w:rFonts w:ascii="Aptos" w:hAnsi="Aptos"/>
          <w:b/>
          <w:bCs/>
        </w:rPr>
        <w:t>clara y fácil de calcular</w:t>
      </w:r>
      <w:r>
        <w:rPr>
          <w:rFonts w:ascii="Aptos" w:hAnsi="Aptos"/>
        </w:rPr>
        <w:t>.</w:t>
      </w:r>
    </w:p>
    <w:p w14:paraId="566C8604" w14:textId="77777777" w:rsidR="008D4893" w:rsidRDefault="00E6709A">
      <w:pPr>
        <w:pStyle w:val="Prrafodelista"/>
        <w:numPr>
          <w:ilvl w:val="2"/>
          <w:numId w:val="6"/>
        </w:numPr>
        <w:rPr>
          <w:rFonts w:ascii="Aptos" w:hAnsi="Aptos"/>
        </w:rPr>
      </w:pPr>
      <w:r>
        <w:rPr>
          <w:rFonts w:ascii="Aptos" w:hAnsi="Aptos"/>
          <w:b/>
          <w:bCs/>
        </w:rPr>
        <w:t>Plazo de resolución</w:t>
      </w:r>
      <w:r>
        <w:rPr>
          <w:rFonts w:ascii="Aptos" w:hAnsi="Aptos"/>
        </w:rPr>
        <w:t>: 30 días.</w:t>
      </w:r>
    </w:p>
    <w:p w14:paraId="66C916D2" w14:textId="77777777" w:rsidR="008D4893" w:rsidRDefault="008D4893" w:rsidP="008D4893">
      <w:pPr>
        <w:pStyle w:val="Prrafodelista"/>
        <w:ind w:left="1777"/>
        <w:rPr>
          <w:rFonts w:ascii="Aptos" w:hAnsi="Aptos"/>
        </w:rPr>
      </w:pPr>
    </w:p>
    <w:p w14:paraId="24F32BF4" w14:textId="77777777" w:rsidR="008D4893" w:rsidRPr="00E4660F" w:rsidRDefault="008D4893">
      <w:pPr>
        <w:pStyle w:val="Prrafodelista"/>
        <w:numPr>
          <w:ilvl w:val="0"/>
          <w:numId w:val="6"/>
        </w:numPr>
        <w:rPr>
          <w:rFonts w:ascii="Aptos" w:hAnsi="Aptos"/>
        </w:rPr>
      </w:pPr>
      <w:r>
        <w:rPr>
          <w:rFonts w:ascii="Aptos" w:hAnsi="Aptos"/>
          <w:b/>
          <w:bCs/>
        </w:rPr>
        <w:t>Tipos de indemnización</w:t>
      </w:r>
    </w:p>
    <w:p w14:paraId="0256E7DE" w14:textId="77777777" w:rsidR="00E4660F" w:rsidRPr="008D4893" w:rsidRDefault="00E4660F" w:rsidP="00E4660F">
      <w:pPr>
        <w:pStyle w:val="Prrafodelista"/>
        <w:ind w:left="360"/>
        <w:rPr>
          <w:rFonts w:ascii="Aptos" w:hAnsi="Aptos"/>
        </w:rPr>
      </w:pPr>
    </w:p>
    <w:p w14:paraId="16CBE678" w14:textId="2720809F" w:rsidR="00E6709A" w:rsidRPr="008D4893" w:rsidRDefault="00E6709A">
      <w:pPr>
        <w:pStyle w:val="Prrafodelista"/>
        <w:numPr>
          <w:ilvl w:val="1"/>
          <w:numId w:val="6"/>
        </w:numPr>
        <w:rPr>
          <w:rFonts w:ascii="Aptos" w:hAnsi="Aptos"/>
        </w:rPr>
      </w:pPr>
      <w:r>
        <w:rPr>
          <w:rFonts w:ascii="Aptos" w:hAnsi="Aptos"/>
          <w:b/>
          <w:bCs/>
        </w:rPr>
        <w:t>Indemnización económica</w:t>
      </w:r>
    </w:p>
    <w:p w14:paraId="275545EA" w14:textId="77777777" w:rsidR="00E6709A" w:rsidRPr="008D4893" w:rsidRDefault="00E6709A">
      <w:pPr>
        <w:pStyle w:val="Prrafodelista"/>
        <w:numPr>
          <w:ilvl w:val="2"/>
          <w:numId w:val="6"/>
        </w:numPr>
        <w:rPr>
          <w:rFonts w:ascii="Aptos" w:hAnsi="Aptos"/>
        </w:rPr>
      </w:pPr>
      <w:r>
        <w:rPr>
          <w:rFonts w:ascii="Aptos" w:hAnsi="Aptos"/>
        </w:rPr>
        <w:t>Es la forma más común.</w:t>
      </w:r>
    </w:p>
    <w:p w14:paraId="6B613391" w14:textId="77777777" w:rsidR="008D4893" w:rsidRDefault="00E6709A">
      <w:pPr>
        <w:pStyle w:val="Prrafodelista"/>
        <w:numPr>
          <w:ilvl w:val="2"/>
          <w:numId w:val="6"/>
        </w:numPr>
        <w:rPr>
          <w:rFonts w:ascii="Aptos" w:hAnsi="Aptos"/>
        </w:rPr>
      </w:pPr>
      <w:r>
        <w:rPr>
          <w:rFonts w:ascii="Aptos" w:hAnsi="Aptos"/>
        </w:rPr>
        <w:t>Se calcula según la legislación de expropiación forzosa y baremos oficiales.</w:t>
      </w:r>
    </w:p>
    <w:p w14:paraId="682D1166" w14:textId="1F8C7B41" w:rsidR="00E6709A" w:rsidRPr="008D4893" w:rsidRDefault="00E6709A">
      <w:pPr>
        <w:pStyle w:val="Prrafodelista"/>
        <w:numPr>
          <w:ilvl w:val="1"/>
          <w:numId w:val="6"/>
        </w:numPr>
        <w:rPr>
          <w:rFonts w:ascii="Aptos" w:hAnsi="Aptos"/>
        </w:rPr>
      </w:pPr>
      <w:r>
        <w:rPr>
          <w:rFonts w:ascii="Aptos" w:hAnsi="Aptos"/>
          <w:b/>
          <w:bCs/>
        </w:rPr>
        <w:t>Restitución en Especie</w:t>
      </w:r>
    </w:p>
    <w:p w14:paraId="24017150" w14:textId="77777777" w:rsidR="00E6709A" w:rsidRPr="008D4893" w:rsidRDefault="00E6709A">
      <w:pPr>
        <w:pStyle w:val="Prrafodelista"/>
        <w:numPr>
          <w:ilvl w:val="2"/>
          <w:numId w:val="6"/>
        </w:numPr>
        <w:rPr>
          <w:rFonts w:ascii="Aptos" w:hAnsi="Aptos"/>
        </w:rPr>
      </w:pPr>
      <w:r>
        <w:rPr>
          <w:rFonts w:ascii="Aptos" w:hAnsi="Aptos"/>
        </w:rPr>
        <w:t>En lugar de dinero, se repone el bien dañado o se presta un servicio equivalente.</w:t>
      </w:r>
    </w:p>
    <w:p w14:paraId="5A2A2A76" w14:textId="77777777" w:rsidR="008D4893" w:rsidRDefault="00E6709A">
      <w:pPr>
        <w:pStyle w:val="Prrafodelista"/>
        <w:numPr>
          <w:ilvl w:val="2"/>
          <w:numId w:val="6"/>
        </w:numPr>
        <w:rPr>
          <w:rFonts w:ascii="Aptos" w:hAnsi="Aptos"/>
        </w:rPr>
      </w:pPr>
      <w:r>
        <w:rPr>
          <w:rFonts w:ascii="Aptos" w:hAnsi="Aptos"/>
          <w:b/>
          <w:bCs/>
          <w:i/>
          <w:iCs/>
          <w:u w:val="single"/>
        </w:rPr>
        <w:t>Ejemplo</w:t>
      </w:r>
      <w:r>
        <w:rPr>
          <w:rFonts w:ascii="Aptos" w:hAnsi="Aptos"/>
        </w:rPr>
        <w:t>: Un ayuntamiento reconstruye una vivienda afectada por una obra pública.</w:t>
      </w:r>
    </w:p>
    <w:p w14:paraId="465FD3E9" w14:textId="75730F98" w:rsidR="00E6709A" w:rsidRPr="008D4893" w:rsidRDefault="00E6709A">
      <w:pPr>
        <w:pStyle w:val="Prrafodelista"/>
        <w:numPr>
          <w:ilvl w:val="1"/>
          <w:numId w:val="6"/>
        </w:numPr>
        <w:rPr>
          <w:rFonts w:ascii="Aptos" w:hAnsi="Aptos"/>
        </w:rPr>
      </w:pPr>
      <w:r>
        <w:rPr>
          <w:rFonts w:ascii="Aptos" w:hAnsi="Aptos"/>
          <w:b/>
          <w:bCs/>
        </w:rPr>
        <w:t>Pagos Periódicos</w:t>
      </w:r>
    </w:p>
    <w:p w14:paraId="65516D81" w14:textId="77777777" w:rsidR="00E6709A" w:rsidRPr="008D4893" w:rsidRDefault="00E6709A">
      <w:pPr>
        <w:pStyle w:val="Prrafodelista"/>
        <w:numPr>
          <w:ilvl w:val="2"/>
          <w:numId w:val="6"/>
        </w:numPr>
        <w:rPr>
          <w:rFonts w:ascii="Aptos" w:hAnsi="Aptos"/>
        </w:rPr>
      </w:pPr>
      <w:r>
        <w:rPr>
          <w:rFonts w:ascii="Aptos" w:hAnsi="Aptos"/>
        </w:rPr>
        <w:t>En algunos casos, la indemnización se puede pagar en cuotas en lugar de una sola vez.</w:t>
      </w:r>
    </w:p>
    <w:p w14:paraId="36232F9D" w14:textId="77777777" w:rsidR="00504B3C" w:rsidRDefault="00E6709A">
      <w:pPr>
        <w:pStyle w:val="Prrafodelista"/>
        <w:numPr>
          <w:ilvl w:val="2"/>
          <w:numId w:val="6"/>
        </w:numPr>
        <w:rPr>
          <w:rFonts w:ascii="Aptos" w:hAnsi="Aptos"/>
        </w:rPr>
      </w:pPr>
      <w:r>
        <w:rPr>
          <w:rFonts w:ascii="Aptos" w:hAnsi="Aptos"/>
          <w:b/>
          <w:bCs/>
          <w:i/>
          <w:iCs/>
          <w:u w:val="single"/>
        </w:rPr>
        <w:t>Ejemplo</w:t>
      </w:r>
      <w:r>
        <w:rPr>
          <w:rFonts w:ascii="Aptos" w:hAnsi="Aptos"/>
          <w:i/>
          <w:iCs/>
          <w:u w:val="single"/>
        </w:rPr>
        <w:t>:</w:t>
      </w:r>
      <w:r>
        <w:rPr>
          <w:rFonts w:ascii="Aptos" w:hAnsi="Aptos"/>
        </w:rPr>
        <w:t xml:space="preserve"> Indemnización por incapacidad laboral derivada de una mala praxis sanitaria.</w:t>
      </w:r>
    </w:p>
    <w:p w14:paraId="67CA8322" w14:textId="77777777" w:rsidR="00504B3C" w:rsidRDefault="00504B3C" w:rsidP="00504B3C">
      <w:pPr>
        <w:pStyle w:val="Prrafodelista"/>
        <w:ind w:left="1777"/>
        <w:rPr>
          <w:rFonts w:ascii="Aptos" w:hAnsi="Aptos"/>
        </w:rPr>
      </w:pPr>
    </w:p>
    <w:p w14:paraId="5D219FD6" w14:textId="77777777" w:rsidR="00504B3C" w:rsidRPr="00E4660F" w:rsidRDefault="00E6709A">
      <w:pPr>
        <w:pStyle w:val="Prrafodelista"/>
        <w:numPr>
          <w:ilvl w:val="0"/>
          <w:numId w:val="6"/>
        </w:numPr>
        <w:rPr>
          <w:rFonts w:ascii="Aptos" w:hAnsi="Aptos"/>
        </w:rPr>
      </w:pPr>
      <w:r>
        <w:rPr>
          <w:rFonts w:ascii="Aptos" w:hAnsi="Aptos"/>
          <w:b/>
          <w:bCs/>
        </w:rPr>
        <w:t>Competencias en Andalucía y el SAS</w:t>
      </w:r>
    </w:p>
    <w:p w14:paraId="26AB652C" w14:textId="77777777" w:rsidR="00E4660F" w:rsidRPr="00504B3C" w:rsidRDefault="00E4660F" w:rsidP="00E4660F">
      <w:pPr>
        <w:pStyle w:val="Prrafodelista"/>
        <w:ind w:left="360"/>
        <w:rPr>
          <w:rFonts w:ascii="Aptos" w:hAnsi="Aptos"/>
        </w:rPr>
      </w:pPr>
    </w:p>
    <w:p w14:paraId="1A82A9E6" w14:textId="373DE908" w:rsidR="00E6709A" w:rsidRPr="00504B3C" w:rsidRDefault="00E6709A">
      <w:pPr>
        <w:pStyle w:val="Prrafodelista"/>
        <w:numPr>
          <w:ilvl w:val="1"/>
          <w:numId w:val="6"/>
        </w:numPr>
        <w:rPr>
          <w:rFonts w:ascii="Aptos" w:hAnsi="Aptos"/>
        </w:rPr>
      </w:pPr>
      <w:r>
        <w:rPr>
          <w:rFonts w:ascii="Aptos" w:hAnsi="Aptos"/>
          <w:b/>
          <w:bCs/>
        </w:rPr>
        <w:t>Competencia de la Junta de Andalucía</w:t>
      </w:r>
    </w:p>
    <w:p w14:paraId="21BC9547" w14:textId="77777777" w:rsidR="00E6709A" w:rsidRPr="00504B3C" w:rsidRDefault="00E6709A">
      <w:pPr>
        <w:pStyle w:val="Prrafodelista"/>
        <w:numPr>
          <w:ilvl w:val="2"/>
          <w:numId w:val="6"/>
        </w:numPr>
        <w:rPr>
          <w:rFonts w:ascii="Aptos" w:hAnsi="Aptos"/>
        </w:rPr>
      </w:pPr>
      <w:r>
        <w:rPr>
          <w:rFonts w:ascii="Aptos" w:hAnsi="Aptos"/>
        </w:rPr>
        <w:t xml:space="preserve">La Junta de Andalucía tiene </w:t>
      </w:r>
      <w:r>
        <w:rPr>
          <w:rFonts w:ascii="Aptos" w:hAnsi="Aptos"/>
          <w:b/>
          <w:bCs/>
        </w:rPr>
        <w:t>competencia compartida</w:t>
      </w:r>
      <w:r>
        <w:rPr>
          <w:rFonts w:ascii="Aptos" w:hAnsi="Aptos"/>
        </w:rPr>
        <w:t xml:space="preserve"> en materia de </w:t>
      </w:r>
      <w:r>
        <w:rPr>
          <w:rFonts w:ascii="Aptos" w:hAnsi="Aptos"/>
          <w:b/>
          <w:bCs/>
        </w:rPr>
        <w:t>responsabilidad patrimonial</w:t>
      </w:r>
      <w:r>
        <w:rPr>
          <w:rFonts w:ascii="Aptos" w:hAnsi="Aptos"/>
        </w:rPr>
        <w:t>.</w:t>
      </w:r>
    </w:p>
    <w:p w14:paraId="6027C8D5" w14:textId="77777777" w:rsidR="00504B3C" w:rsidRDefault="00E6709A">
      <w:pPr>
        <w:pStyle w:val="Prrafodelista"/>
        <w:numPr>
          <w:ilvl w:val="2"/>
          <w:numId w:val="6"/>
        </w:numPr>
        <w:rPr>
          <w:rFonts w:ascii="Aptos" w:hAnsi="Aptos"/>
        </w:rPr>
      </w:pPr>
      <w:r>
        <w:rPr>
          <w:rFonts w:ascii="Aptos" w:hAnsi="Aptos"/>
        </w:rPr>
        <w:t xml:space="preserve">La </w:t>
      </w:r>
      <w:r>
        <w:rPr>
          <w:rFonts w:ascii="Aptos" w:hAnsi="Aptos"/>
          <w:b/>
          <w:bCs/>
        </w:rPr>
        <w:t>Consejería de Igualdad, Salud y Políticas Sociales</w:t>
      </w:r>
      <w:r>
        <w:rPr>
          <w:rFonts w:ascii="Aptos" w:hAnsi="Aptos"/>
        </w:rPr>
        <w:t xml:space="preserve"> gestiona las reclamaciones en materia sanitaria.</w:t>
      </w:r>
    </w:p>
    <w:p w14:paraId="01A8089E" w14:textId="37C8A2F0" w:rsidR="00504B3C" w:rsidRDefault="006E1D1A">
      <w:pPr>
        <w:pStyle w:val="Prrafodelista"/>
        <w:numPr>
          <w:ilvl w:val="1"/>
          <w:numId w:val="6"/>
        </w:numPr>
        <w:rPr>
          <w:rFonts w:ascii="Aptos" w:hAnsi="Aptos"/>
        </w:rPr>
      </w:pPr>
      <w:r>
        <w:rPr>
          <w:rFonts w:ascii="Aptos" w:hAnsi="Aptos"/>
        </w:rPr>
        <w:t xml:space="preserve">La Dirección Gerencia del SAS es responsable de resolver las reclamaciones en </w:t>
      </w:r>
      <w:r>
        <w:rPr>
          <w:rFonts w:ascii="Aptos" w:hAnsi="Aptos"/>
          <w:b/>
          <w:bCs/>
        </w:rPr>
        <w:t>hospitales y centros de salud</w:t>
      </w:r>
      <w:r>
        <w:rPr>
          <w:rFonts w:ascii="Aptos" w:hAnsi="Aptos"/>
        </w:rPr>
        <w:t>.</w:t>
      </w:r>
    </w:p>
    <w:p w14:paraId="14BD8A69" w14:textId="570D27BD" w:rsidR="00504B3C" w:rsidRPr="00504B3C" w:rsidRDefault="00E6709A">
      <w:pPr>
        <w:pStyle w:val="Prrafodelista"/>
        <w:numPr>
          <w:ilvl w:val="1"/>
          <w:numId w:val="6"/>
        </w:numPr>
        <w:rPr>
          <w:rFonts w:ascii="Aptos" w:hAnsi="Aptos"/>
        </w:rPr>
      </w:pPr>
      <w:r>
        <w:rPr>
          <w:rFonts w:ascii="Aptos" w:hAnsi="Aptos"/>
          <w:b/>
          <w:bCs/>
        </w:rPr>
        <w:t>SIUREPA</w:t>
      </w:r>
    </w:p>
    <w:p w14:paraId="7D5D9699" w14:textId="77777777" w:rsidR="00504B3C" w:rsidRDefault="00E6709A">
      <w:pPr>
        <w:pStyle w:val="Prrafodelista"/>
        <w:numPr>
          <w:ilvl w:val="2"/>
          <w:numId w:val="6"/>
        </w:numPr>
        <w:rPr>
          <w:rFonts w:ascii="Aptos" w:hAnsi="Aptos"/>
        </w:rPr>
      </w:pPr>
      <w:r>
        <w:rPr>
          <w:rFonts w:ascii="Aptos" w:hAnsi="Aptos"/>
        </w:rPr>
        <w:t>Es la plataforma digital para tramitar indemnizaciones en el ámbito sanitario en Andalucía.</w:t>
      </w:r>
    </w:p>
    <w:p w14:paraId="081823D8" w14:textId="5870E066" w:rsidR="00E6709A" w:rsidRPr="00504B3C" w:rsidRDefault="00E6709A">
      <w:pPr>
        <w:pStyle w:val="Prrafodelista"/>
        <w:numPr>
          <w:ilvl w:val="2"/>
          <w:numId w:val="6"/>
        </w:numPr>
        <w:rPr>
          <w:rFonts w:ascii="Aptos" w:hAnsi="Aptos"/>
        </w:rPr>
      </w:pPr>
      <w:r>
        <w:rPr>
          <w:rFonts w:ascii="Aptos" w:hAnsi="Aptos"/>
          <w:b/>
          <w:bCs/>
        </w:rPr>
        <w:t>Objetivos</w:t>
      </w:r>
      <w:r>
        <w:rPr>
          <w:rFonts w:ascii="Aptos" w:hAnsi="Aptos"/>
        </w:rPr>
        <w:t>:</w:t>
      </w:r>
    </w:p>
    <w:p w14:paraId="2123BEAE" w14:textId="77777777" w:rsidR="00E6709A" w:rsidRPr="00504B3C" w:rsidRDefault="00E6709A">
      <w:pPr>
        <w:pStyle w:val="Prrafodelista"/>
        <w:numPr>
          <w:ilvl w:val="3"/>
          <w:numId w:val="6"/>
        </w:numPr>
        <w:rPr>
          <w:rFonts w:ascii="Aptos" w:hAnsi="Aptos"/>
        </w:rPr>
      </w:pPr>
      <w:r>
        <w:rPr>
          <w:rFonts w:ascii="Aptos" w:hAnsi="Aptos"/>
          <w:b/>
          <w:bCs/>
        </w:rPr>
        <w:t>Reducir tiempos</w:t>
      </w:r>
      <w:r>
        <w:rPr>
          <w:rFonts w:ascii="Aptos" w:hAnsi="Aptos"/>
        </w:rPr>
        <w:t xml:space="preserve"> de respuesta.</w:t>
      </w:r>
    </w:p>
    <w:p w14:paraId="7356EF4D" w14:textId="77777777" w:rsidR="00E6709A" w:rsidRDefault="00E6709A">
      <w:pPr>
        <w:pStyle w:val="Prrafodelista"/>
        <w:numPr>
          <w:ilvl w:val="3"/>
          <w:numId w:val="6"/>
        </w:numPr>
        <w:rPr>
          <w:rFonts w:ascii="Aptos" w:hAnsi="Aptos"/>
        </w:rPr>
      </w:pPr>
      <w:r>
        <w:rPr>
          <w:rFonts w:ascii="Aptos" w:hAnsi="Aptos"/>
          <w:b/>
          <w:bCs/>
        </w:rPr>
        <w:t>Mejorar la gestión</w:t>
      </w:r>
      <w:r>
        <w:rPr>
          <w:rFonts w:ascii="Aptos" w:hAnsi="Aptos"/>
        </w:rPr>
        <w:t xml:space="preserve"> de reclamaciones.</w:t>
      </w:r>
    </w:p>
    <w:p w14:paraId="0F82CB40" w14:textId="77777777" w:rsidR="00E4660F" w:rsidRPr="00504B3C" w:rsidRDefault="00E4660F" w:rsidP="00E4660F">
      <w:pPr>
        <w:pStyle w:val="Prrafodelista"/>
        <w:ind w:left="2203"/>
        <w:rPr>
          <w:rFonts w:ascii="Aptos" w:hAnsi="Aptos"/>
        </w:rPr>
      </w:pPr>
    </w:p>
    <w:p w14:paraId="5474379B" w14:textId="2108F3E6" w:rsidR="00B0269A" w:rsidRPr="0090315D" w:rsidRDefault="008E7FA6" w:rsidP="00B0269A">
      <w:pPr>
        <w:rPr>
          <w:rFonts w:ascii="Aptos" w:hAnsi="Aptos"/>
          <w:b/>
          <w:bCs/>
          <w:caps/>
          <w:u w:val="single"/>
        </w:rPr>
      </w:pPr>
      <w:r>
        <w:rPr>
          <w:rFonts w:ascii="Aptos" w:hAnsi="Aptos"/>
          <w:b/>
          <w:bCs/>
          <w:caps/>
          <w:u w:val="single"/>
        </w:rPr>
        <w:lastRenderedPageBreak/>
        <w:t>Criterios de valoración</w:t>
      </w:r>
    </w:p>
    <w:p w14:paraId="32AD2902" w14:textId="77777777" w:rsidR="00C72E01" w:rsidRPr="00C72E01" w:rsidRDefault="00E6709A">
      <w:pPr>
        <w:pStyle w:val="Prrafodelista"/>
        <w:numPr>
          <w:ilvl w:val="0"/>
          <w:numId w:val="7"/>
        </w:numPr>
        <w:rPr>
          <w:rFonts w:ascii="Aptos" w:hAnsi="Aptos"/>
          <w:b/>
          <w:bCs/>
        </w:rPr>
      </w:pPr>
      <w:r>
        <w:rPr>
          <w:rFonts w:ascii="Aptos" w:hAnsi="Aptos"/>
        </w:rPr>
        <w:t xml:space="preserve">El </w:t>
      </w:r>
      <w:r>
        <w:rPr>
          <w:rFonts w:ascii="Aptos" w:hAnsi="Aptos"/>
          <w:b/>
          <w:bCs/>
        </w:rPr>
        <w:t>criterio de valoración</w:t>
      </w:r>
      <w:r>
        <w:rPr>
          <w:rFonts w:ascii="Aptos" w:hAnsi="Aptos"/>
        </w:rPr>
        <w:t xml:space="preserve"> en la responsabilidad patrimonial de la Administración Pública se refiere a los parámetros utilizados para </w:t>
      </w:r>
      <w:r>
        <w:rPr>
          <w:rFonts w:ascii="Aptos" w:hAnsi="Aptos"/>
          <w:b/>
          <w:bCs/>
        </w:rPr>
        <w:t>determinar la cuantía de la indemnización</w:t>
      </w:r>
      <w:r>
        <w:rPr>
          <w:rFonts w:ascii="Aptos" w:hAnsi="Aptos"/>
        </w:rPr>
        <w:t xml:space="preserve"> que corresponde a un ciudadano cuando sufre un daño derivado del funcionamiento </w:t>
      </w:r>
      <w:r>
        <w:rPr>
          <w:rFonts w:ascii="Aptos" w:hAnsi="Aptos"/>
          <w:b/>
          <w:bCs/>
        </w:rPr>
        <w:t>normal o anormal</w:t>
      </w:r>
      <w:r>
        <w:rPr>
          <w:rFonts w:ascii="Aptos" w:hAnsi="Aptos"/>
        </w:rPr>
        <w:t xml:space="preserve"> de los servicios públicos.</w:t>
      </w:r>
    </w:p>
    <w:p w14:paraId="1B7123B8" w14:textId="77777777" w:rsidR="00C72E01" w:rsidRPr="00C72E01" w:rsidRDefault="00C72E01" w:rsidP="00C72E01">
      <w:pPr>
        <w:pStyle w:val="Prrafodelista"/>
        <w:ind w:left="360"/>
        <w:rPr>
          <w:rFonts w:ascii="Aptos" w:hAnsi="Aptos"/>
          <w:b/>
          <w:bCs/>
        </w:rPr>
      </w:pPr>
    </w:p>
    <w:p w14:paraId="412E2132" w14:textId="77777777" w:rsidR="00C72E01" w:rsidRPr="00C72E01" w:rsidRDefault="00E6709A">
      <w:pPr>
        <w:pStyle w:val="Prrafodelista"/>
        <w:numPr>
          <w:ilvl w:val="0"/>
          <w:numId w:val="7"/>
        </w:numPr>
        <w:rPr>
          <w:rFonts w:ascii="Aptos" w:hAnsi="Aptos"/>
          <w:b/>
          <w:bCs/>
        </w:rPr>
      </w:pPr>
      <w:r>
        <w:rPr>
          <w:rFonts w:ascii="Aptos" w:hAnsi="Aptos"/>
          <w:b/>
          <w:bCs/>
        </w:rPr>
        <w:t xml:space="preserve">Normativa aplicable, </w:t>
      </w:r>
      <w:r>
        <w:rPr>
          <w:rFonts w:ascii="Aptos" w:hAnsi="Aptos"/>
        </w:rPr>
        <w:t>los criterios de valoración se basan en:</w:t>
      </w:r>
    </w:p>
    <w:p w14:paraId="521F9491" w14:textId="77777777" w:rsidR="00C72E01" w:rsidRPr="00C72E01" w:rsidRDefault="00E6709A">
      <w:pPr>
        <w:pStyle w:val="Prrafodelista"/>
        <w:numPr>
          <w:ilvl w:val="1"/>
          <w:numId w:val="7"/>
        </w:numPr>
        <w:rPr>
          <w:rFonts w:ascii="Aptos" w:hAnsi="Aptos"/>
          <w:b/>
          <w:bCs/>
        </w:rPr>
      </w:pPr>
      <w:r>
        <w:rPr>
          <w:rFonts w:ascii="Aptos" w:hAnsi="Aptos"/>
          <w:b/>
          <w:bCs/>
        </w:rPr>
        <w:t>Artículo 106.2 de la Constitución Española</w:t>
      </w:r>
      <w:r>
        <w:rPr>
          <w:rFonts w:ascii="Aptos" w:hAnsi="Aptos"/>
        </w:rPr>
        <w:t>: Establece el derecho de los ciudadanos a ser indemnizados por los daños sufridos debido a la actividad administrativa.</w:t>
      </w:r>
    </w:p>
    <w:p w14:paraId="4A11BFA6" w14:textId="4EC972DB" w:rsidR="00E6709A" w:rsidRPr="00C72E01" w:rsidRDefault="00E6709A">
      <w:pPr>
        <w:pStyle w:val="Prrafodelista"/>
        <w:numPr>
          <w:ilvl w:val="1"/>
          <w:numId w:val="7"/>
        </w:numPr>
        <w:rPr>
          <w:rFonts w:ascii="Aptos" w:hAnsi="Aptos"/>
          <w:b/>
          <w:bCs/>
        </w:rPr>
      </w:pPr>
      <w:r>
        <w:rPr>
          <w:rFonts w:ascii="Aptos" w:hAnsi="Aptos"/>
          <w:b/>
          <w:bCs/>
        </w:rPr>
        <w:t>Artículo 141 de la Ley 39/2015, de PAC de las Administraciones Públicas</w:t>
      </w:r>
      <w:r>
        <w:rPr>
          <w:rFonts w:ascii="Aptos" w:hAnsi="Aptos"/>
        </w:rPr>
        <w:t xml:space="preserve">: Regula el cálculo de la indemnización y establece que debe ser </w:t>
      </w:r>
      <w:r>
        <w:rPr>
          <w:rFonts w:ascii="Aptos" w:hAnsi="Aptos"/>
          <w:b/>
          <w:bCs/>
        </w:rPr>
        <w:t>justa y proporcional</w:t>
      </w:r>
      <w:r>
        <w:rPr>
          <w:rFonts w:ascii="Aptos" w:hAnsi="Aptos"/>
        </w:rPr>
        <w:t xml:space="preserve"> al daño sufrido.</w:t>
      </w:r>
    </w:p>
    <w:p w14:paraId="25F22371" w14:textId="77777777" w:rsidR="00E6709A" w:rsidRPr="00C72E01" w:rsidRDefault="00E6709A">
      <w:pPr>
        <w:pStyle w:val="Prrafodelista"/>
        <w:numPr>
          <w:ilvl w:val="1"/>
          <w:numId w:val="7"/>
        </w:numPr>
        <w:rPr>
          <w:rFonts w:ascii="Aptos" w:hAnsi="Aptos"/>
        </w:rPr>
      </w:pPr>
      <w:r>
        <w:rPr>
          <w:rFonts w:ascii="Aptos" w:hAnsi="Aptos"/>
          <w:b/>
          <w:bCs/>
        </w:rPr>
        <w:t>Real Decreto 429/1993, Reglamento de Procedimientos en materia de Responsabilidad Patrimonial</w:t>
      </w:r>
      <w:r>
        <w:rPr>
          <w:rFonts w:ascii="Aptos" w:hAnsi="Aptos"/>
        </w:rPr>
        <w:t>.</w:t>
      </w:r>
    </w:p>
    <w:p w14:paraId="55465B40" w14:textId="77777777" w:rsidR="00E6709A" w:rsidRPr="00C72E01" w:rsidRDefault="00E6709A">
      <w:pPr>
        <w:pStyle w:val="Prrafodelista"/>
        <w:numPr>
          <w:ilvl w:val="1"/>
          <w:numId w:val="7"/>
        </w:numPr>
        <w:rPr>
          <w:rFonts w:ascii="Aptos" w:hAnsi="Aptos"/>
        </w:rPr>
      </w:pPr>
      <w:r>
        <w:rPr>
          <w:rFonts w:ascii="Aptos" w:hAnsi="Aptos"/>
          <w:b/>
          <w:bCs/>
        </w:rPr>
        <w:t>Ley de Expropiación Forzosa (LEF) de 1954</w:t>
      </w:r>
      <w:r>
        <w:rPr>
          <w:rFonts w:ascii="Aptos" w:hAnsi="Aptos"/>
        </w:rPr>
        <w:t>: Fija criterios para la valoración de daños en bienes expropiados.</w:t>
      </w:r>
    </w:p>
    <w:p w14:paraId="15014226" w14:textId="77777777" w:rsidR="00C72E01" w:rsidRDefault="00E6709A">
      <w:pPr>
        <w:pStyle w:val="Prrafodelista"/>
        <w:numPr>
          <w:ilvl w:val="1"/>
          <w:numId w:val="7"/>
        </w:numPr>
        <w:rPr>
          <w:rFonts w:ascii="Aptos" w:hAnsi="Aptos"/>
        </w:rPr>
      </w:pPr>
      <w:r>
        <w:rPr>
          <w:rFonts w:ascii="Aptos" w:hAnsi="Aptos"/>
          <w:b/>
          <w:bCs/>
        </w:rPr>
        <w:t>Baremo de indemnizaciones por accidentes de tráfico</w:t>
      </w:r>
      <w:r>
        <w:rPr>
          <w:rFonts w:ascii="Aptos" w:hAnsi="Aptos"/>
        </w:rPr>
        <w:t>: Se utiliza como referencia en casos de daños personales.</w:t>
      </w:r>
    </w:p>
    <w:p w14:paraId="58833BE9" w14:textId="77777777" w:rsidR="00C72E01" w:rsidRDefault="00C72E01" w:rsidP="00C72E01">
      <w:pPr>
        <w:pStyle w:val="Prrafodelista"/>
        <w:ind w:left="1069"/>
        <w:rPr>
          <w:rFonts w:ascii="Aptos" w:hAnsi="Aptos"/>
        </w:rPr>
      </w:pPr>
    </w:p>
    <w:p w14:paraId="4860BF75" w14:textId="77777777" w:rsidR="00C72E01" w:rsidRPr="00C72E01" w:rsidRDefault="00E6709A">
      <w:pPr>
        <w:pStyle w:val="Prrafodelista"/>
        <w:numPr>
          <w:ilvl w:val="0"/>
          <w:numId w:val="7"/>
        </w:numPr>
        <w:rPr>
          <w:rFonts w:ascii="Aptos" w:hAnsi="Aptos"/>
        </w:rPr>
      </w:pPr>
      <w:r>
        <w:rPr>
          <w:rFonts w:ascii="Aptos" w:hAnsi="Aptos"/>
          <w:b/>
          <w:bCs/>
        </w:rPr>
        <w:t>Principios generales de valoración</w:t>
      </w:r>
    </w:p>
    <w:p w14:paraId="22B73794" w14:textId="77777777" w:rsidR="00C72E01" w:rsidRPr="00C72E01" w:rsidRDefault="00E6709A">
      <w:pPr>
        <w:pStyle w:val="Prrafodelista"/>
        <w:numPr>
          <w:ilvl w:val="1"/>
          <w:numId w:val="7"/>
        </w:numPr>
        <w:rPr>
          <w:rFonts w:ascii="Aptos" w:hAnsi="Aptos"/>
        </w:rPr>
      </w:pPr>
      <w:r>
        <w:rPr>
          <w:rFonts w:ascii="Aptos" w:hAnsi="Aptos"/>
          <w:b/>
          <w:bCs/>
        </w:rPr>
        <w:t>Principio de reparación integral</w:t>
      </w:r>
    </w:p>
    <w:p w14:paraId="4A9F760F" w14:textId="77777777" w:rsidR="00C72E01" w:rsidRDefault="00E6709A">
      <w:pPr>
        <w:pStyle w:val="Prrafodelista"/>
        <w:numPr>
          <w:ilvl w:val="2"/>
          <w:numId w:val="7"/>
        </w:numPr>
        <w:rPr>
          <w:rFonts w:ascii="Aptos" w:hAnsi="Aptos"/>
        </w:rPr>
      </w:pPr>
      <w:r>
        <w:rPr>
          <w:rFonts w:ascii="Aptos" w:hAnsi="Aptos"/>
        </w:rPr>
        <w:t xml:space="preserve">La indemnización debe </w:t>
      </w:r>
      <w:r>
        <w:rPr>
          <w:rFonts w:ascii="Aptos" w:hAnsi="Aptos"/>
          <w:b/>
          <w:bCs/>
        </w:rPr>
        <w:t>compensar totalmente</w:t>
      </w:r>
      <w:r>
        <w:rPr>
          <w:rFonts w:ascii="Aptos" w:hAnsi="Aptos"/>
        </w:rPr>
        <w:t xml:space="preserve"> el daño sufrido.</w:t>
      </w:r>
    </w:p>
    <w:p w14:paraId="70D63A1E" w14:textId="77777777" w:rsidR="00242F6D" w:rsidRDefault="00E6709A">
      <w:pPr>
        <w:pStyle w:val="Prrafodelista"/>
        <w:numPr>
          <w:ilvl w:val="2"/>
          <w:numId w:val="7"/>
        </w:numPr>
        <w:rPr>
          <w:rFonts w:ascii="Aptos" w:hAnsi="Aptos"/>
        </w:rPr>
      </w:pPr>
      <w:r>
        <w:rPr>
          <w:rFonts w:ascii="Aptos" w:hAnsi="Aptos"/>
        </w:rPr>
        <w:t xml:space="preserve">Incluye tanto el </w:t>
      </w:r>
      <w:r>
        <w:rPr>
          <w:rFonts w:ascii="Aptos" w:hAnsi="Aptos"/>
          <w:b/>
          <w:bCs/>
        </w:rPr>
        <w:t>daño emergente</w:t>
      </w:r>
      <w:r>
        <w:rPr>
          <w:rFonts w:ascii="Aptos" w:hAnsi="Aptos"/>
        </w:rPr>
        <w:t xml:space="preserve"> (pérdida directa) como el </w:t>
      </w:r>
      <w:r>
        <w:rPr>
          <w:rFonts w:ascii="Aptos" w:hAnsi="Aptos"/>
          <w:b/>
          <w:bCs/>
        </w:rPr>
        <w:t>lucro cesante</w:t>
      </w:r>
      <w:r>
        <w:rPr>
          <w:rFonts w:ascii="Aptos" w:hAnsi="Aptos"/>
        </w:rPr>
        <w:t xml:space="preserve"> (ganancias dejadas de percibir).</w:t>
      </w:r>
    </w:p>
    <w:p w14:paraId="5CFECBEB" w14:textId="77777777" w:rsidR="00242F6D" w:rsidRPr="00242F6D" w:rsidRDefault="00E6709A">
      <w:pPr>
        <w:pStyle w:val="Prrafodelista"/>
        <w:numPr>
          <w:ilvl w:val="1"/>
          <w:numId w:val="7"/>
        </w:numPr>
        <w:rPr>
          <w:rFonts w:ascii="Aptos" w:hAnsi="Aptos"/>
        </w:rPr>
      </w:pPr>
      <w:r>
        <w:rPr>
          <w:rFonts w:ascii="Aptos" w:hAnsi="Aptos"/>
          <w:b/>
          <w:bCs/>
        </w:rPr>
        <w:t>Principio de proporcionalidad</w:t>
      </w:r>
    </w:p>
    <w:p w14:paraId="62931162" w14:textId="77777777" w:rsidR="00242F6D" w:rsidRDefault="00E6709A">
      <w:pPr>
        <w:pStyle w:val="Prrafodelista"/>
        <w:numPr>
          <w:ilvl w:val="2"/>
          <w:numId w:val="7"/>
        </w:numPr>
        <w:rPr>
          <w:rFonts w:ascii="Aptos" w:hAnsi="Aptos"/>
        </w:rPr>
      </w:pPr>
      <w:r>
        <w:rPr>
          <w:rFonts w:ascii="Aptos" w:hAnsi="Aptos"/>
        </w:rPr>
        <w:t xml:space="preserve">La cuantía de la indemnización debe ser </w:t>
      </w:r>
      <w:r>
        <w:rPr>
          <w:rFonts w:ascii="Aptos" w:hAnsi="Aptos"/>
          <w:b/>
          <w:bCs/>
        </w:rPr>
        <w:t>acorde a la magnitud del daño</w:t>
      </w:r>
      <w:r>
        <w:rPr>
          <w:rFonts w:ascii="Aptos" w:hAnsi="Aptos"/>
        </w:rPr>
        <w:t>.</w:t>
      </w:r>
    </w:p>
    <w:p w14:paraId="2409A55A" w14:textId="77777777" w:rsidR="00242F6D" w:rsidRDefault="00E6709A">
      <w:pPr>
        <w:pStyle w:val="Prrafodelista"/>
        <w:numPr>
          <w:ilvl w:val="2"/>
          <w:numId w:val="7"/>
        </w:numPr>
        <w:rPr>
          <w:rFonts w:ascii="Aptos" w:hAnsi="Aptos"/>
        </w:rPr>
      </w:pPr>
      <w:r>
        <w:rPr>
          <w:rFonts w:ascii="Aptos" w:hAnsi="Aptos"/>
        </w:rPr>
        <w:t xml:space="preserve">No se puede generar un </w:t>
      </w:r>
      <w:r>
        <w:rPr>
          <w:rFonts w:ascii="Aptos" w:hAnsi="Aptos"/>
          <w:b/>
          <w:bCs/>
        </w:rPr>
        <w:t>enriquecimiento injusto</w:t>
      </w:r>
      <w:r>
        <w:rPr>
          <w:rFonts w:ascii="Aptos" w:hAnsi="Aptos"/>
        </w:rPr>
        <w:t>.</w:t>
      </w:r>
    </w:p>
    <w:p w14:paraId="38EE4C04" w14:textId="77777777" w:rsidR="00242F6D" w:rsidRPr="00242F6D" w:rsidRDefault="00E6709A">
      <w:pPr>
        <w:pStyle w:val="Prrafodelista"/>
        <w:numPr>
          <w:ilvl w:val="1"/>
          <w:numId w:val="7"/>
        </w:numPr>
        <w:rPr>
          <w:rFonts w:ascii="Aptos" w:hAnsi="Aptos"/>
        </w:rPr>
      </w:pPr>
      <w:r>
        <w:rPr>
          <w:rFonts w:ascii="Aptos" w:hAnsi="Aptos"/>
          <w:b/>
          <w:bCs/>
        </w:rPr>
        <w:t>Principio de objetividad</w:t>
      </w:r>
    </w:p>
    <w:p w14:paraId="2CEFADF9" w14:textId="77777777" w:rsidR="00242F6D" w:rsidRDefault="00E6709A">
      <w:pPr>
        <w:pStyle w:val="Prrafodelista"/>
        <w:numPr>
          <w:ilvl w:val="2"/>
          <w:numId w:val="7"/>
        </w:numPr>
        <w:rPr>
          <w:rFonts w:ascii="Aptos" w:hAnsi="Aptos"/>
        </w:rPr>
      </w:pPr>
      <w:r>
        <w:rPr>
          <w:rFonts w:ascii="Aptos" w:hAnsi="Aptos"/>
        </w:rPr>
        <w:t xml:space="preserve">Se deben utilizar </w:t>
      </w:r>
      <w:r>
        <w:rPr>
          <w:rFonts w:ascii="Aptos" w:hAnsi="Aptos"/>
          <w:b/>
          <w:bCs/>
        </w:rPr>
        <w:t>criterios económicos y técnicos verificables</w:t>
      </w:r>
      <w:r>
        <w:rPr>
          <w:rFonts w:ascii="Aptos" w:hAnsi="Aptos"/>
        </w:rPr>
        <w:t xml:space="preserve"> para calcular la indemnización.</w:t>
      </w:r>
    </w:p>
    <w:p w14:paraId="5B59718F" w14:textId="77777777" w:rsidR="00242F6D" w:rsidRDefault="00E6709A">
      <w:pPr>
        <w:pStyle w:val="Prrafodelista"/>
        <w:numPr>
          <w:ilvl w:val="2"/>
          <w:numId w:val="7"/>
        </w:numPr>
        <w:rPr>
          <w:rFonts w:ascii="Aptos" w:hAnsi="Aptos"/>
        </w:rPr>
      </w:pPr>
      <w:r>
        <w:rPr>
          <w:rFonts w:ascii="Aptos" w:hAnsi="Aptos"/>
          <w:b/>
          <w:bCs/>
          <w:i/>
          <w:iCs/>
          <w:u w:val="single"/>
        </w:rPr>
        <w:t>Ejemplo</w:t>
      </w:r>
      <w:r>
        <w:rPr>
          <w:rFonts w:ascii="Aptos" w:hAnsi="Aptos"/>
          <w:i/>
          <w:iCs/>
          <w:u w:val="single"/>
        </w:rPr>
        <w:t>:</w:t>
      </w:r>
      <w:r>
        <w:rPr>
          <w:rFonts w:ascii="Aptos" w:hAnsi="Aptos"/>
        </w:rPr>
        <w:t xml:space="preserve"> En daños físicos, se usan baremos médicos y periciales.</w:t>
      </w:r>
    </w:p>
    <w:p w14:paraId="1F3B9321" w14:textId="77777777" w:rsidR="00242F6D" w:rsidRPr="00242F6D" w:rsidRDefault="00E6709A">
      <w:pPr>
        <w:pStyle w:val="Prrafodelista"/>
        <w:numPr>
          <w:ilvl w:val="1"/>
          <w:numId w:val="7"/>
        </w:numPr>
        <w:rPr>
          <w:rFonts w:ascii="Aptos" w:hAnsi="Aptos"/>
        </w:rPr>
      </w:pPr>
      <w:r>
        <w:rPr>
          <w:rFonts w:ascii="Aptos" w:hAnsi="Aptos"/>
          <w:b/>
          <w:bCs/>
        </w:rPr>
        <w:t>Principio de evaluación económica</w:t>
      </w:r>
    </w:p>
    <w:p w14:paraId="47F567DF" w14:textId="77777777" w:rsidR="00242F6D" w:rsidRDefault="00E6709A">
      <w:pPr>
        <w:pStyle w:val="Prrafodelista"/>
        <w:numPr>
          <w:ilvl w:val="2"/>
          <w:numId w:val="7"/>
        </w:numPr>
        <w:rPr>
          <w:rFonts w:ascii="Aptos" w:hAnsi="Aptos"/>
        </w:rPr>
      </w:pPr>
      <w:r>
        <w:rPr>
          <w:rFonts w:ascii="Aptos" w:hAnsi="Aptos"/>
        </w:rPr>
        <w:t xml:space="preserve">Solo se indemnizan daños </w:t>
      </w:r>
      <w:r>
        <w:rPr>
          <w:rFonts w:ascii="Aptos" w:hAnsi="Aptos"/>
          <w:b/>
          <w:bCs/>
        </w:rPr>
        <w:t>evaluables económicamente</w:t>
      </w:r>
      <w:r>
        <w:rPr>
          <w:rFonts w:ascii="Aptos" w:hAnsi="Aptos"/>
        </w:rPr>
        <w:t>.</w:t>
      </w:r>
    </w:p>
    <w:p w14:paraId="4D1A7877" w14:textId="77777777" w:rsidR="0062416B" w:rsidRDefault="00E6709A">
      <w:pPr>
        <w:pStyle w:val="Prrafodelista"/>
        <w:numPr>
          <w:ilvl w:val="2"/>
          <w:numId w:val="7"/>
        </w:numPr>
        <w:rPr>
          <w:rFonts w:ascii="Aptos" w:hAnsi="Aptos"/>
        </w:rPr>
      </w:pPr>
      <w:r>
        <w:rPr>
          <w:rFonts w:ascii="Aptos" w:hAnsi="Aptos"/>
        </w:rPr>
        <w:t xml:space="preserve">No se indemnizan </w:t>
      </w:r>
      <w:r>
        <w:rPr>
          <w:rFonts w:ascii="Aptos" w:hAnsi="Aptos"/>
          <w:b/>
          <w:bCs/>
        </w:rPr>
        <w:t>daños morales</w:t>
      </w:r>
      <w:r>
        <w:rPr>
          <w:rFonts w:ascii="Aptos" w:hAnsi="Aptos"/>
        </w:rPr>
        <w:t>, salvo en casos muy específicos.</w:t>
      </w:r>
    </w:p>
    <w:p w14:paraId="21893874" w14:textId="77777777" w:rsidR="0062416B" w:rsidRDefault="0062416B" w:rsidP="0062416B">
      <w:pPr>
        <w:pStyle w:val="Prrafodelista"/>
        <w:ind w:left="1777"/>
        <w:rPr>
          <w:rFonts w:ascii="Aptos" w:hAnsi="Aptos"/>
        </w:rPr>
      </w:pPr>
    </w:p>
    <w:p w14:paraId="0AA5D3D6" w14:textId="6DAE9B06" w:rsidR="0062416B" w:rsidRPr="00F10EE3" w:rsidRDefault="00F10EE3">
      <w:pPr>
        <w:pStyle w:val="Prrafodelista"/>
        <w:numPr>
          <w:ilvl w:val="0"/>
          <w:numId w:val="7"/>
        </w:numPr>
        <w:rPr>
          <w:rFonts w:ascii="Aptos" w:hAnsi="Aptos"/>
          <w:b/>
          <w:bCs/>
        </w:rPr>
      </w:pPr>
      <w:r>
        <w:rPr>
          <w:rFonts w:ascii="Aptos" w:hAnsi="Aptos"/>
          <w:b/>
          <w:bCs/>
        </w:rPr>
        <w:t>Los criterios de valoración dependen del tipo de daño sufrido:</w:t>
      </w:r>
    </w:p>
    <w:p w14:paraId="1ED81B76" w14:textId="77777777" w:rsidR="0062416B" w:rsidRDefault="00E6709A">
      <w:pPr>
        <w:pStyle w:val="Prrafodelista"/>
        <w:numPr>
          <w:ilvl w:val="1"/>
          <w:numId w:val="7"/>
        </w:numPr>
        <w:rPr>
          <w:rFonts w:ascii="Aptos" w:hAnsi="Aptos"/>
        </w:rPr>
      </w:pPr>
      <w:r>
        <w:rPr>
          <w:rFonts w:ascii="Aptos" w:hAnsi="Aptos"/>
          <w:b/>
          <w:bCs/>
        </w:rPr>
        <w:t xml:space="preserve">Daños personales, </w:t>
      </w:r>
      <w:r>
        <w:rPr>
          <w:rFonts w:ascii="Aptos" w:hAnsi="Aptos"/>
        </w:rPr>
        <w:t xml:space="preserve">se aplican en casos de </w:t>
      </w:r>
      <w:r>
        <w:rPr>
          <w:rFonts w:ascii="Aptos" w:hAnsi="Aptos"/>
          <w:b/>
          <w:bCs/>
        </w:rPr>
        <w:t>lesiones, incapacidad o fallecimiento</w:t>
      </w:r>
      <w:r>
        <w:rPr>
          <w:rFonts w:ascii="Aptos" w:hAnsi="Aptos"/>
        </w:rPr>
        <w:t xml:space="preserve"> de una persona debido a una actuación administrativa.</w:t>
      </w:r>
    </w:p>
    <w:p w14:paraId="41C31504" w14:textId="0CC5E468" w:rsidR="00E6709A" w:rsidRPr="0062416B" w:rsidRDefault="00E6709A">
      <w:pPr>
        <w:pStyle w:val="Prrafodelista"/>
        <w:numPr>
          <w:ilvl w:val="2"/>
          <w:numId w:val="7"/>
        </w:numPr>
        <w:rPr>
          <w:rFonts w:ascii="Aptos" w:hAnsi="Aptos"/>
        </w:rPr>
      </w:pPr>
      <w:r>
        <w:rPr>
          <w:rFonts w:ascii="Aptos" w:hAnsi="Aptos"/>
          <w:b/>
          <w:bCs/>
        </w:rPr>
        <w:t>Factores de valoración:</w:t>
      </w:r>
    </w:p>
    <w:p w14:paraId="740A1736" w14:textId="5917E883" w:rsidR="00E6709A" w:rsidRPr="0062416B" w:rsidRDefault="00E6709A">
      <w:pPr>
        <w:pStyle w:val="Prrafodelista"/>
        <w:numPr>
          <w:ilvl w:val="3"/>
          <w:numId w:val="8"/>
        </w:numPr>
        <w:rPr>
          <w:rFonts w:ascii="Aptos" w:hAnsi="Aptos"/>
        </w:rPr>
      </w:pPr>
      <w:r>
        <w:rPr>
          <w:rFonts w:ascii="Aptos" w:hAnsi="Aptos"/>
          <w:b/>
          <w:bCs/>
        </w:rPr>
        <w:t>Gravedad de la lesión</w:t>
      </w:r>
      <w:r>
        <w:rPr>
          <w:rFonts w:ascii="Aptos" w:hAnsi="Aptos"/>
        </w:rPr>
        <w:t xml:space="preserve">: Se utilizan </w:t>
      </w:r>
      <w:r>
        <w:rPr>
          <w:rFonts w:ascii="Aptos" w:hAnsi="Aptos"/>
          <w:b/>
          <w:bCs/>
        </w:rPr>
        <w:t>baremos médicos</w:t>
      </w:r>
      <w:r>
        <w:rPr>
          <w:rFonts w:ascii="Aptos" w:hAnsi="Aptos"/>
        </w:rPr>
        <w:t>.</w:t>
      </w:r>
    </w:p>
    <w:p w14:paraId="42296DE0" w14:textId="66D9A168" w:rsidR="00E6709A" w:rsidRPr="0062416B" w:rsidRDefault="00E6709A">
      <w:pPr>
        <w:pStyle w:val="Prrafodelista"/>
        <w:numPr>
          <w:ilvl w:val="3"/>
          <w:numId w:val="8"/>
        </w:numPr>
        <w:rPr>
          <w:rFonts w:ascii="Aptos" w:hAnsi="Aptos"/>
        </w:rPr>
      </w:pPr>
      <w:r>
        <w:rPr>
          <w:rFonts w:ascii="Aptos" w:hAnsi="Aptos"/>
          <w:b/>
          <w:bCs/>
        </w:rPr>
        <w:t>Tiempo de curación</w:t>
      </w:r>
      <w:r>
        <w:rPr>
          <w:rFonts w:ascii="Aptos" w:hAnsi="Aptos"/>
        </w:rPr>
        <w:t>: Se indemniza por días de hospitalización o baja médica.</w:t>
      </w:r>
    </w:p>
    <w:p w14:paraId="4A68FC92" w14:textId="7260352F" w:rsidR="00E6709A" w:rsidRPr="0062416B" w:rsidRDefault="00E6709A">
      <w:pPr>
        <w:pStyle w:val="Prrafodelista"/>
        <w:numPr>
          <w:ilvl w:val="3"/>
          <w:numId w:val="8"/>
        </w:numPr>
        <w:rPr>
          <w:rFonts w:ascii="Aptos" w:hAnsi="Aptos"/>
        </w:rPr>
      </w:pPr>
      <w:r>
        <w:rPr>
          <w:rFonts w:ascii="Aptos" w:hAnsi="Aptos"/>
          <w:b/>
          <w:bCs/>
        </w:rPr>
        <w:t>Secuelas permanentes</w:t>
      </w:r>
      <w:r>
        <w:rPr>
          <w:rFonts w:ascii="Aptos" w:hAnsi="Aptos"/>
        </w:rPr>
        <w:t>: Se valora la incapacidad que queda tras el tratamiento.</w:t>
      </w:r>
    </w:p>
    <w:p w14:paraId="38AE50D8" w14:textId="1290C863" w:rsidR="00E6709A" w:rsidRPr="0062416B" w:rsidRDefault="00E6709A">
      <w:pPr>
        <w:pStyle w:val="Prrafodelista"/>
        <w:numPr>
          <w:ilvl w:val="3"/>
          <w:numId w:val="8"/>
        </w:numPr>
        <w:rPr>
          <w:rFonts w:ascii="Aptos" w:hAnsi="Aptos"/>
        </w:rPr>
      </w:pPr>
      <w:r>
        <w:rPr>
          <w:rFonts w:ascii="Aptos" w:hAnsi="Aptos"/>
          <w:b/>
          <w:bCs/>
        </w:rPr>
        <w:lastRenderedPageBreak/>
        <w:t>Edad y situación laboral</w:t>
      </w:r>
      <w:r>
        <w:rPr>
          <w:rFonts w:ascii="Aptos" w:hAnsi="Aptos"/>
        </w:rPr>
        <w:t xml:space="preserve">: Para calcular el </w:t>
      </w:r>
      <w:r>
        <w:rPr>
          <w:rFonts w:ascii="Aptos" w:hAnsi="Aptos"/>
          <w:b/>
          <w:bCs/>
        </w:rPr>
        <w:t>lucro cesante</w:t>
      </w:r>
      <w:r>
        <w:rPr>
          <w:rFonts w:ascii="Aptos" w:hAnsi="Aptos"/>
        </w:rPr>
        <w:t xml:space="preserve"> (salario dejado de percibir).</w:t>
      </w:r>
    </w:p>
    <w:p w14:paraId="5E5812C5" w14:textId="32E6609B" w:rsidR="0062416B" w:rsidRDefault="00E6709A">
      <w:pPr>
        <w:pStyle w:val="Prrafodelista"/>
        <w:numPr>
          <w:ilvl w:val="3"/>
          <w:numId w:val="8"/>
        </w:numPr>
        <w:rPr>
          <w:rFonts w:ascii="Aptos" w:hAnsi="Aptos"/>
        </w:rPr>
      </w:pPr>
      <w:r>
        <w:rPr>
          <w:rFonts w:ascii="Aptos" w:hAnsi="Aptos"/>
          <w:b/>
          <w:bCs/>
          <w:i/>
          <w:iCs/>
          <w:u w:val="single"/>
        </w:rPr>
        <w:t>Ejemplo</w:t>
      </w:r>
      <w:r>
        <w:rPr>
          <w:rFonts w:ascii="Aptos" w:hAnsi="Aptos"/>
          <w:i/>
          <w:iCs/>
          <w:u w:val="single"/>
        </w:rPr>
        <w:t>:</w:t>
      </w:r>
      <w:r>
        <w:rPr>
          <w:rFonts w:ascii="Aptos" w:hAnsi="Aptos"/>
        </w:rPr>
        <w:t xml:space="preserve"> Un paciente sufre una parálisis por un error médico en un hospital público: Se valora la discapacidad y el impacto en su vida laboral.</w:t>
      </w:r>
    </w:p>
    <w:p w14:paraId="13EF2229" w14:textId="77777777" w:rsidR="0062416B" w:rsidRPr="0062416B" w:rsidRDefault="00E6709A">
      <w:pPr>
        <w:pStyle w:val="Prrafodelista"/>
        <w:numPr>
          <w:ilvl w:val="2"/>
          <w:numId w:val="8"/>
        </w:numPr>
        <w:rPr>
          <w:rFonts w:ascii="Aptos" w:hAnsi="Aptos"/>
        </w:rPr>
      </w:pPr>
      <w:r>
        <w:rPr>
          <w:rFonts w:ascii="Aptos" w:hAnsi="Aptos"/>
          <w:b/>
          <w:bCs/>
        </w:rPr>
        <w:t>Fuentes de referencia:</w:t>
      </w:r>
    </w:p>
    <w:p w14:paraId="0AB89903" w14:textId="77777777" w:rsidR="0062416B" w:rsidRDefault="00E6709A">
      <w:pPr>
        <w:pStyle w:val="Prrafodelista"/>
        <w:numPr>
          <w:ilvl w:val="3"/>
          <w:numId w:val="8"/>
        </w:numPr>
        <w:rPr>
          <w:rFonts w:ascii="Aptos" w:hAnsi="Aptos"/>
        </w:rPr>
      </w:pPr>
      <w:r>
        <w:rPr>
          <w:rFonts w:ascii="Aptos" w:hAnsi="Aptos"/>
          <w:b/>
          <w:bCs/>
        </w:rPr>
        <w:t>Baremo de indemnización por accidentes de tráfico</w:t>
      </w:r>
      <w:r>
        <w:rPr>
          <w:rFonts w:ascii="Aptos" w:hAnsi="Aptos"/>
        </w:rPr>
        <w:t xml:space="preserve"> (Ley 35/2015).</w:t>
      </w:r>
    </w:p>
    <w:p w14:paraId="3E708D82" w14:textId="77777777" w:rsidR="00AE057C" w:rsidRDefault="00E6709A">
      <w:pPr>
        <w:pStyle w:val="Prrafodelista"/>
        <w:numPr>
          <w:ilvl w:val="3"/>
          <w:numId w:val="8"/>
        </w:numPr>
        <w:rPr>
          <w:rFonts w:ascii="Aptos" w:hAnsi="Aptos"/>
        </w:rPr>
      </w:pPr>
      <w:r>
        <w:rPr>
          <w:rFonts w:ascii="Aptos" w:hAnsi="Aptos"/>
          <w:b/>
          <w:bCs/>
        </w:rPr>
        <w:t>Baremos médicos</w:t>
      </w:r>
      <w:r>
        <w:rPr>
          <w:rFonts w:ascii="Aptos" w:hAnsi="Aptos"/>
        </w:rPr>
        <w:t xml:space="preserve"> en sanidad pública.</w:t>
      </w:r>
    </w:p>
    <w:p w14:paraId="10B47836" w14:textId="77777777" w:rsidR="00E4660F" w:rsidRDefault="00E4660F" w:rsidP="00E4660F">
      <w:pPr>
        <w:pStyle w:val="Prrafodelista"/>
        <w:ind w:left="2203"/>
        <w:rPr>
          <w:rFonts w:ascii="Aptos" w:hAnsi="Aptos"/>
        </w:rPr>
      </w:pPr>
    </w:p>
    <w:p w14:paraId="18305964" w14:textId="3850904A" w:rsidR="00AE057C" w:rsidRDefault="00E6709A">
      <w:pPr>
        <w:pStyle w:val="Prrafodelista"/>
        <w:numPr>
          <w:ilvl w:val="1"/>
          <w:numId w:val="8"/>
        </w:numPr>
        <w:rPr>
          <w:rFonts w:ascii="Aptos" w:hAnsi="Aptos"/>
        </w:rPr>
      </w:pPr>
      <w:r>
        <w:rPr>
          <w:rFonts w:ascii="Aptos" w:hAnsi="Aptos"/>
          <w:b/>
          <w:bCs/>
        </w:rPr>
        <w:t>Daños materiales:</w:t>
      </w:r>
      <w:r>
        <w:rPr>
          <w:rFonts w:ascii="Aptos" w:hAnsi="Aptos"/>
        </w:rPr>
        <w:t xml:space="preserve"> se aplican a </w:t>
      </w:r>
      <w:r>
        <w:rPr>
          <w:rFonts w:ascii="Aptos" w:hAnsi="Aptos"/>
          <w:b/>
          <w:bCs/>
        </w:rPr>
        <w:t>bienes muebles e inmuebles</w:t>
      </w:r>
      <w:r>
        <w:rPr>
          <w:rFonts w:ascii="Aptos" w:hAnsi="Aptos"/>
        </w:rPr>
        <w:t xml:space="preserve"> dañados por la Admón.</w:t>
      </w:r>
    </w:p>
    <w:p w14:paraId="2FA2F363" w14:textId="77777777" w:rsidR="00E4660F" w:rsidRDefault="00E4660F" w:rsidP="00E4660F">
      <w:pPr>
        <w:pStyle w:val="Prrafodelista"/>
        <w:ind w:left="1069"/>
        <w:rPr>
          <w:rFonts w:ascii="Aptos" w:hAnsi="Aptos"/>
        </w:rPr>
      </w:pPr>
    </w:p>
    <w:p w14:paraId="2AEF930B" w14:textId="31E0CD4A" w:rsidR="00E6709A" w:rsidRPr="00AE057C" w:rsidRDefault="00E6709A">
      <w:pPr>
        <w:pStyle w:val="Prrafodelista"/>
        <w:numPr>
          <w:ilvl w:val="2"/>
          <w:numId w:val="8"/>
        </w:numPr>
        <w:rPr>
          <w:rFonts w:ascii="Aptos" w:hAnsi="Aptos"/>
        </w:rPr>
      </w:pPr>
      <w:r>
        <w:rPr>
          <w:rFonts w:ascii="Aptos" w:hAnsi="Aptos"/>
          <w:b/>
          <w:bCs/>
        </w:rPr>
        <w:t>Factores de valoración:</w:t>
      </w:r>
    </w:p>
    <w:p w14:paraId="43E8C3C5" w14:textId="05763FBC" w:rsidR="00E6709A" w:rsidRPr="00AE057C" w:rsidRDefault="00E6709A">
      <w:pPr>
        <w:pStyle w:val="Prrafodelista"/>
        <w:numPr>
          <w:ilvl w:val="3"/>
          <w:numId w:val="8"/>
        </w:numPr>
        <w:rPr>
          <w:rFonts w:ascii="Aptos" w:hAnsi="Aptos"/>
        </w:rPr>
      </w:pPr>
      <w:r>
        <w:rPr>
          <w:rFonts w:ascii="Aptos" w:hAnsi="Aptos"/>
          <w:b/>
          <w:bCs/>
        </w:rPr>
        <w:t>Valor de reposición</w:t>
      </w:r>
      <w:r>
        <w:rPr>
          <w:rFonts w:ascii="Aptos" w:hAnsi="Aptos"/>
        </w:rPr>
        <w:t>: Cuánto costaría reponer el bien dañado.</w:t>
      </w:r>
    </w:p>
    <w:p w14:paraId="53AB2DF0" w14:textId="0949DEF2" w:rsidR="00E6709A" w:rsidRPr="00AE057C" w:rsidRDefault="00E6709A">
      <w:pPr>
        <w:pStyle w:val="Prrafodelista"/>
        <w:numPr>
          <w:ilvl w:val="3"/>
          <w:numId w:val="8"/>
        </w:numPr>
        <w:rPr>
          <w:rFonts w:ascii="Aptos" w:hAnsi="Aptos"/>
        </w:rPr>
      </w:pPr>
      <w:r>
        <w:rPr>
          <w:rFonts w:ascii="Aptos" w:hAnsi="Aptos"/>
          <w:b/>
          <w:bCs/>
        </w:rPr>
        <w:t>Valor venal</w:t>
      </w:r>
      <w:r>
        <w:rPr>
          <w:rFonts w:ascii="Aptos" w:hAnsi="Aptos"/>
        </w:rPr>
        <w:t>: Precio del bien en el mercado antes del daño.</w:t>
      </w:r>
    </w:p>
    <w:p w14:paraId="690E3411" w14:textId="4FE54EE1" w:rsidR="00E6709A" w:rsidRPr="00AE057C" w:rsidRDefault="00E6709A">
      <w:pPr>
        <w:pStyle w:val="Prrafodelista"/>
        <w:numPr>
          <w:ilvl w:val="3"/>
          <w:numId w:val="8"/>
        </w:numPr>
        <w:rPr>
          <w:rFonts w:ascii="Aptos" w:hAnsi="Aptos"/>
        </w:rPr>
      </w:pPr>
      <w:r>
        <w:rPr>
          <w:rFonts w:ascii="Aptos" w:hAnsi="Aptos"/>
          <w:b/>
          <w:bCs/>
        </w:rPr>
        <w:t>Depreciación</w:t>
      </w:r>
      <w:r>
        <w:rPr>
          <w:rFonts w:ascii="Aptos" w:hAnsi="Aptos"/>
        </w:rPr>
        <w:t>: Reducción de valor debido al uso o paso del tiempo.</w:t>
      </w:r>
    </w:p>
    <w:p w14:paraId="7D5F2931" w14:textId="3C8CCE9A" w:rsidR="00AE057C" w:rsidRDefault="00E6709A">
      <w:pPr>
        <w:pStyle w:val="Prrafodelista"/>
        <w:numPr>
          <w:ilvl w:val="3"/>
          <w:numId w:val="8"/>
        </w:numPr>
        <w:rPr>
          <w:rFonts w:ascii="Aptos" w:hAnsi="Aptos"/>
        </w:rPr>
      </w:pPr>
      <w:r>
        <w:rPr>
          <w:rFonts w:ascii="Aptos" w:hAnsi="Aptos"/>
          <w:b/>
          <w:bCs/>
          <w:u w:val="single"/>
        </w:rPr>
        <w:t>Ejemplo</w:t>
      </w:r>
      <w:r>
        <w:rPr>
          <w:rFonts w:ascii="Aptos" w:hAnsi="Aptos"/>
          <w:u w:val="single"/>
        </w:rPr>
        <w:t>:</w:t>
      </w:r>
      <w:r>
        <w:rPr>
          <w:rFonts w:ascii="Aptos" w:hAnsi="Aptos"/>
        </w:rPr>
        <w:t xml:space="preserve"> Un vehículo resulta dañado por la caída de un árbol en la vía pública: Se usa el </w:t>
      </w:r>
      <w:r>
        <w:rPr>
          <w:rFonts w:ascii="Aptos" w:hAnsi="Aptos"/>
          <w:b/>
          <w:bCs/>
        </w:rPr>
        <w:t>valor venal</w:t>
      </w:r>
      <w:r>
        <w:rPr>
          <w:rFonts w:ascii="Aptos" w:hAnsi="Aptos"/>
        </w:rPr>
        <w:t xml:space="preserve"> del coche para calcular la indemnización.</w:t>
      </w:r>
    </w:p>
    <w:p w14:paraId="7E0F24B7" w14:textId="428EDA72" w:rsidR="00E6709A" w:rsidRPr="00AE057C" w:rsidRDefault="00E6709A">
      <w:pPr>
        <w:pStyle w:val="Prrafodelista"/>
        <w:numPr>
          <w:ilvl w:val="2"/>
          <w:numId w:val="8"/>
        </w:numPr>
        <w:rPr>
          <w:rFonts w:ascii="Aptos" w:hAnsi="Aptos"/>
        </w:rPr>
      </w:pPr>
      <w:r>
        <w:rPr>
          <w:rFonts w:ascii="Aptos" w:hAnsi="Aptos"/>
          <w:b/>
          <w:bCs/>
        </w:rPr>
        <w:t>Fuentes de referencia:</w:t>
      </w:r>
    </w:p>
    <w:p w14:paraId="260080E9" w14:textId="77777777" w:rsidR="00E6709A" w:rsidRPr="00AE057C" w:rsidRDefault="00E6709A">
      <w:pPr>
        <w:pStyle w:val="Prrafodelista"/>
        <w:numPr>
          <w:ilvl w:val="3"/>
          <w:numId w:val="8"/>
        </w:numPr>
        <w:rPr>
          <w:rFonts w:ascii="Aptos" w:hAnsi="Aptos"/>
        </w:rPr>
      </w:pPr>
      <w:r>
        <w:rPr>
          <w:rFonts w:ascii="Aptos" w:hAnsi="Aptos"/>
          <w:b/>
          <w:bCs/>
        </w:rPr>
        <w:t>Tablas fiscales</w:t>
      </w:r>
      <w:r>
        <w:rPr>
          <w:rFonts w:ascii="Aptos" w:hAnsi="Aptos"/>
        </w:rPr>
        <w:t xml:space="preserve"> de Hacienda.</w:t>
      </w:r>
    </w:p>
    <w:p w14:paraId="5BD0BBEA" w14:textId="77777777" w:rsidR="00FD5D6F" w:rsidRDefault="00E6709A">
      <w:pPr>
        <w:pStyle w:val="Prrafodelista"/>
        <w:numPr>
          <w:ilvl w:val="3"/>
          <w:numId w:val="8"/>
        </w:numPr>
        <w:rPr>
          <w:rFonts w:ascii="Aptos" w:hAnsi="Aptos"/>
        </w:rPr>
      </w:pPr>
      <w:r>
        <w:rPr>
          <w:rFonts w:ascii="Aptos" w:hAnsi="Aptos"/>
          <w:b/>
          <w:bCs/>
        </w:rPr>
        <w:t>Informes periciales</w:t>
      </w:r>
      <w:r>
        <w:rPr>
          <w:rFonts w:ascii="Aptos" w:hAnsi="Aptos"/>
        </w:rPr>
        <w:t>.</w:t>
      </w:r>
    </w:p>
    <w:p w14:paraId="76FB437F" w14:textId="77777777" w:rsidR="00A44C53" w:rsidRDefault="00A44C53" w:rsidP="00A44C53">
      <w:pPr>
        <w:pStyle w:val="Prrafodelista"/>
        <w:ind w:left="2203"/>
        <w:rPr>
          <w:rFonts w:ascii="Aptos" w:hAnsi="Aptos"/>
        </w:rPr>
      </w:pPr>
    </w:p>
    <w:p w14:paraId="77D3F30B" w14:textId="77777777" w:rsidR="00FD5D6F" w:rsidRPr="00E4660F" w:rsidRDefault="00E6709A">
      <w:pPr>
        <w:pStyle w:val="Prrafodelista"/>
        <w:numPr>
          <w:ilvl w:val="1"/>
          <w:numId w:val="8"/>
        </w:numPr>
        <w:rPr>
          <w:rFonts w:ascii="Aptos" w:hAnsi="Aptos"/>
        </w:rPr>
      </w:pPr>
      <w:r>
        <w:rPr>
          <w:rFonts w:ascii="Aptos" w:hAnsi="Aptos"/>
          <w:b/>
          <w:bCs/>
        </w:rPr>
        <w:t>Daño emergente</w:t>
      </w:r>
    </w:p>
    <w:p w14:paraId="734F7BEE" w14:textId="77777777" w:rsidR="00E4660F" w:rsidRPr="00FD5D6F" w:rsidRDefault="00E4660F" w:rsidP="00E4660F">
      <w:pPr>
        <w:pStyle w:val="Prrafodelista"/>
        <w:ind w:left="1069"/>
        <w:rPr>
          <w:rFonts w:ascii="Aptos" w:hAnsi="Aptos"/>
        </w:rPr>
      </w:pPr>
    </w:p>
    <w:p w14:paraId="7B6B1720" w14:textId="77777777" w:rsidR="00FD5D6F" w:rsidRDefault="00E6709A">
      <w:pPr>
        <w:pStyle w:val="Prrafodelista"/>
        <w:numPr>
          <w:ilvl w:val="2"/>
          <w:numId w:val="8"/>
        </w:numPr>
        <w:rPr>
          <w:rFonts w:ascii="Aptos" w:hAnsi="Aptos"/>
        </w:rPr>
      </w:pPr>
      <w:r>
        <w:rPr>
          <w:rFonts w:ascii="Aptos" w:hAnsi="Aptos"/>
        </w:rPr>
        <w:t xml:space="preserve">Es el </w:t>
      </w:r>
      <w:r>
        <w:rPr>
          <w:rFonts w:ascii="Aptos" w:hAnsi="Aptos"/>
          <w:b/>
          <w:bCs/>
        </w:rPr>
        <w:t>perjuicio económico directo</w:t>
      </w:r>
      <w:r>
        <w:rPr>
          <w:rFonts w:ascii="Aptos" w:hAnsi="Aptos"/>
        </w:rPr>
        <w:t xml:space="preserve"> causado a una persona.</w:t>
      </w:r>
    </w:p>
    <w:p w14:paraId="5612D743" w14:textId="77777777" w:rsidR="00FD5D6F" w:rsidRDefault="00E6709A" w:rsidP="00F10EE3">
      <w:pPr>
        <w:pStyle w:val="Prrafodelista"/>
        <w:ind w:left="1777"/>
        <w:rPr>
          <w:rFonts w:ascii="Aptos" w:hAnsi="Aptos"/>
        </w:rPr>
      </w:pPr>
      <w:r>
        <w:rPr>
          <w:rFonts w:ascii="Aptos" w:hAnsi="Aptos"/>
          <w:b/>
          <w:bCs/>
          <w:i/>
          <w:iCs/>
          <w:u w:val="single"/>
        </w:rPr>
        <w:t>Ejemplo</w:t>
      </w:r>
      <w:r>
        <w:rPr>
          <w:rFonts w:ascii="Aptos" w:hAnsi="Aptos"/>
          <w:i/>
          <w:iCs/>
          <w:u w:val="single"/>
        </w:rPr>
        <w:t>:</w:t>
      </w:r>
      <w:r>
        <w:rPr>
          <w:rFonts w:ascii="Aptos" w:hAnsi="Aptos"/>
        </w:rPr>
        <w:t xml:space="preserve"> Gastos médicos que un paciente debe pagar por un error en un hospital público.</w:t>
      </w:r>
    </w:p>
    <w:p w14:paraId="62CAF293" w14:textId="423137F1" w:rsidR="00E6709A" w:rsidRPr="00F10EE3" w:rsidRDefault="00E6709A">
      <w:pPr>
        <w:pStyle w:val="Prrafodelista"/>
        <w:numPr>
          <w:ilvl w:val="2"/>
          <w:numId w:val="8"/>
        </w:numPr>
        <w:rPr>
          <w:rFonts w:ascii="Aptos" w:hAnsi="Aptos"/>
        </w:rPr>
      </w:pPr>
      <w:r>
        <w:rPr>
          <w:rFonts w:ascii="Aptos" w:hAnsi="Aptos"/>
          <w:b/>
          <w:bCs/>
        </w:rPr>
        <w:t xml:space="preserve">Método de cálculo: </w:t>
      </w:r>
      <w:r>
        <w:rPr>
          <w:rFonts w:ascii="Aptos" w:hAnsi="Aptos"/>
        </w:rPr>
        <w:t xml:space="preserve">Se suman </w:t>
      </w:r>
      <w:r>
        <w:rPr>
          <w:rFonts w:ascii="Aptos" w:hAnsi="Aptos"/>
          <w:b/>
          <w:bCs/>
        </w:rPr>
        <w:t>todos los gastos</w:t>
      </w:r>
      <w:r>
        <w:rPr>
          <w:rFonts w:ascii="Aptos" w:hAnsi="Aptos"/>
        </w:rPr>
        <w:t xml:space="preserve"> derivados del daño.</w:t>
      </w:r>
    </w:p>
    <w:p w14:paraId="7A3F21CE" w14:textId="5FAD0F20" w:rsidR="00A44C53" w:rsidRDefault="00E6709A" w:rsidP="00F10EE3">
      <w:pPr>
        <w:pStyle w:val="Prrafodelista"/>
        <w:ind w:left="1777"/>
        <w:rPr>
          <w:rFonts w:ascii="Aptos" w:hAnsi="Aptos"/>
        </w:rPr>
      </w:pPr>
      <w:r>
        <w:rPr>
          <w:rFonts w:ascii="Aptos" w:hAnsi="Aptos"/>
          <w:b/>
          <w:bCs/>
        </w:rPr>
        <w:t>Ejemplo</w:t>
      </w:r>
      <w:r>
        <w:rPr>
          <w:rFonts w:ascii="Aptos" w:hAnsi="Aptos"/>
        </w:rPr>
        <w:t xml:space="preserve">: Un ciudadano debe reparar su casa por una obra pública defectuosa: Se presentan </w:t>
      </w:r>
      <w:r>
        <w:rPr>
          <w:rFonts w:ascii="Aptos" w:hAnsi="Aptos"/>
          <w:b/>
          <w:bCs/>
        </w:rPr>
        <w:t>facturas de reparación</w:t>
      </w:r>
      <w:r>
        <w:rPr>
          <w:rFonts w:ascii="Aptos" w:hAnsi="Aptos"/>
        </w:rPr>
        <w:t>.</w:t>
      </w:r>
    </w:p>
    <w:p w14:paraId="3103B475" w14:textId="77777777" w:rsidR="00A44C53" w:rsidRDefault="00A44C53" w:rsidP="00A44C53">
      <w:pPr>
        <w:pStyle w:val="Prrafodelista"/>
        <w:ind w:left="2203"/>
        <w:rPr>
          <w:rFonts w:ascii="Aptos" w:hAnsi="Aptos"/>
        </w:rPr>
      </w:pPr>
    </w:p>
    <w:p w14:paraId="235A9016" w14:textId="77777777" w:rsidR="00A44C53" w:rsidRPr="00A44C53" w:rsidRDefault="00E6709A">
      <w:pPr>
        <w:pStyle w:val="Prrafodelista"/>
        <w:numPr>
          <w:ilvl w:val="1"/>
          <w:numId w:val="8"/>
        </w:numPr>
        <w:rPr>
          <w:rFonts w:ascii="Aptos" w:hAnsi="Aptos"/>
        </w:rPr>
      </w:pPr>
      <w:r>
        <w:rPr>
          <w:rFonts w:ascii="Aptos" w:hAnsi="Aptos"/>
          <w:b/>
          <w:bCs/>
        </w:rPr>
        <w:t>Lucro cesante</w:t>
      </w:r>
    </w:p>
    <w:p w14:paraId="6F75F553" w14:textId="41E1EA17" w:rsidR="00A44C53" w:rsidRDefault="00E6709A">
      <w:pPr>
        <w:pStyle w:val="Prrafodelista"/>
        <w:numPr>
          <w:ilvl w:val="2"/>
          <w:numId w:val="8"/>
        </w:numPr>
        <w:rPr>
          <w:rFonts w:ascii="Aptos" w:hAnsi="Aptos"/>
        </w:rPr>
      </w:pPr>
      <w:r>
        <w:rPr>
          <w:rFonts w:ascii="Aptos" w:hAnsi="Aptos"/>
        </w:rPr>
        <w:t xml:space="preserve">Es la </w:t>
      </w:r>
      <w:r>
        <w:rPr>
          <w:rFonts w:ascii="Aptos" w:hAnsi="Aptos"/>
          <w:b/>
          <w:bCs/>
        </w:rPr>
        <w:t>pérdida de ingresos</w:t>
      </w:r>
      <w:r>
        <w:rPr>
          <w:rFonts w:ascii="Aptos" w:hAnsi="Aptos"/>
        </w:rPr>
        <w:t xml:space="preserve"> debido al daño causado por la Admón.</w:t>
      </w:r>
    </w:p>
    <w:p w14:paraId="4DABB669" w14:textId="77777777" w:rsidR="00A44C53" w:rsidRDefault="00E6709A">
      <w:pPr>
        <w:pStyle w:val="Prrafodelista"/>
        <w:numPr>
          <w:ilvl w:val="2"/>
          <w:numId w:val="8"/>
        </w:numPr>
        <w:rPr>
          <w:rFonts w:ascii="Aptos" w:hAnsi="Aptos"/>
        </w:rPr>
      </w:pPr>
      <w:r>
        <w:rPr>
          <w:rFonts w:ascii="Aptos" w:hAnsi="Aptos"/>
          <w:b/>
          <w:bCs/>
          <w:i/>
          <w:iCs/>
          <w:u w:val="single"/>
        </w:rPr>
        <w:t>Ejemplo</w:t>
      </w:r>
      <w:r>
        <w:rPr>
          <w:rFonts w:ascii="Aptos" w:hAnsi="Aptos"/>
          <w:i/>
          <w:iCs/>
          <w:u w:val="single"/>
        </w:rPr>
        <w:t>:</w:t>
      </w:r>
      <w:r>
        <w:rPr>
          <w:rFonts w:ascii="Aptos" w:hAnsi="Aptos"/>
        </w:rPr>
        <w:t xml:space="preserve"> Un autónomo queda incapacitado tras un accidente en un hospital público y deja de percibir ingresos.</w:t>
      </w:r>
    </w:p>
    <w:p w14:paraId="18D04A15" w14:textId="0C344E47" w:rsidR="00E6709A" w:rsidRPr="00A44C53" w:rsidRDefault="00E6709A">
      <w:pPr>
        <w:pStyle w:val="Prrafodelista"/>
        <w:numPr>
          <w:ilvl w:val="2"/>
          <w:numId w:val="8"/>
        </w:numPr>
        <w:rPr>
          <w:rFonts w:ascii="Aptos" w:hAnsi="Aptos"/>
        </w:rPr>
      </w:pPr>
      <w:r>
        <w:rPr>
          <w:rFonts w:ascii="Aptos" w:hAnsi="Aptos"/>
          <w:b/>
          <w:bCs/>
        </w:rPr>
        <w:t>Método de cálculo:</w:t>
      </w:r>
    </w:p>
    <w:p w14:paraId="09B6C3E0" w14:textId="77777777" w:rsidR="00E6709A" w:rsidRPr="00A44C53" w:rsidRDefault="00E6709A">
      <w:pPr>
        <w:pStyle w:val="Prrafodelista"/>
        <w:numPr>
          <w:ilvl w:val="3"/>
          <w:numId w:val="8"/>
        </w:numPr>
        <w:rPr>
          <w:rFonts w:ascii="Aptos" w:hAnsi="Aptos"/>
        </w:rPr>
      </w:pPr>
      <w:r>
        <w:rPr>
          <w:rFonts w:ascii="Aptos" w:hAnsi="Aptos"/>
        </w:rPr>
        <w:t>Se calcula la media de los ingresos previos al daño.</w:t>
      </w:r>
    </w:p>
    <w:p w14:paraId="43851D59" w14:textId="77777777" w:rsidR="00E6709A" w:rsidRPr="00A44C53" w:rsidRDefault="00E6709A">
      <w:pPr>
        <w:pStyle w:val="Prrafodelista"/>
        <w:numPr>
          <w:ilvl w:val="3"/>
          <w:numId w:val="8"/>
        </w:numPr>
        <w:rPr>
          <w:rFonts w:ascii="Aptos" w:hAnsi="Aptos"/>
        </w:rPr>
      </w:pPr>
      <w:r>
        <w:rPr>
          <w:rFonts w:ascii="Aptos" w:hAnsi="Aptos"/>
        </w:rPr>
        <w:t xml:space="preserve">Se proyectan las </w:t>
      </w:r>
      <w:r>
        <w:rPr>
          <w:rFonts w:ascii="Aptos" w:hAnsi="Aptos"/>
          <w:b/>
          <w:bCs/>
        </w:rPr>
        <w:t>pérdidas futuras</w:t>
      </w:r>
      <w:r>
        <w:rPr>
          <w:rFonts w:ascii="Aptos" w:hAnsi="Aptos"/>
        </w:rPr>
        <w:t xml:space="preserve"> esperadas.</w:t>
      </w:r>
    </w:p>
    <w:p w14:paraId="62E5F727" w14:textId="77777777" w:rsidR="00A44C53" w:rsidRDefault="00E6709A">
      <w:pPr>
        <w:pStyle w:val="Prrafodelista"/>
        <w:numPr>
          <w:ilvl w:val="3"/>
          <w:numId w:val="8"/>
        </w:numPr>
        <w:rPr>
          <w:rFonts w:ascii="Aptos" w:hAnsi="Aptos"/>
        </w:rPr>
      </w:pPr>
      <w:r>
        <w:rPr>
          <w:rFonts w:ascii="Aptos" w:hAnsi="Aptos"/>
        </w:rPr>
        <w:t xml:space="preserve">Se descuenta un </w:t>
      </w:r>
      <w:r>
        <w:rPr>
          <w:rFonts w:ascii="Aptos" w:hAnsi="Aptos"/>
          <w:b/>
          <w:bCs/>
        </w:rPr>
        <w:t>coeficiente de actualización</w:t>
      </w:r>
      <w:r>
        <w:rPr>
          <w:rFonts w:ascii="Aptos" w:hAnsi="Aptos"/>
        </w:rPr>
        <w:t>.</w:t>
      </w:r>
    </w:p>
    <w:p w14:paraId="460DA2DA" w14:textId="151F0A97" w:rsidR="00E6709A" w:rsidRPr="007B1B3F" w:rsidRDefault="00E6709A">
      <w:pPr>
        <w:pStyle w:val="Prrafodelista"/>
        <w:numPr>
          <w:ilvl w:val="2"/>
          <w:numId w:val="8"/>
        </w:numPr>
        <w:rPr>
          <w:rFonts w:ascii="Aptos" w:hAnsi="Aptos"/>
          <w:i/>
          <w:iCs/>
          <w:u w:val="single"/>
        </w:rPr>
      </w:pPr>
      <w:r>
        <w:rPr>
          <w:rFonts w:ascii="Aptos" w:hAnsi="Aptos"/>
          <w:b/>
          <w:bCs/>
          <w:i/>
          <w:iCs/>
          <w:u w:val="single"/>
        </w:rPr>
        <w:t>Ejemplo práctico:</w:t>
      </w:r>
    </w:p>
    <w:p w14:paraId="142D5AEB" w14:textId="77777777" w:rsidR="00E6709A" w:rsidRPr="00A44C53" w:rsidRDefault="00E6709A">
      <w:pPr>
        <w:pStyle w:val="Prrafodelista"/>
        <w:numPr>
          <w:ilvl w:val="3"/>
          <w:numId w:val="8"/>
        </w:numPr>
        <w:rPr>
          <w:rFonts w:ascii="Aptos" w:hAnsi="Aptos"/>
        </w:rPr>
      </w:pPr>
      <w:r>
        <w:rPr>
          <w:rFonts w:ascii="Aptos" w:hAnsi="Aptos"/>
        </w:rPr>
        <w:t xml:space="preserve">Un médico autónomo gana </w:t>
      </w:r>
      <w:r>
        <w:rPr>
          <w:rFonts w:ascii="Aptos" w:hAnsi="Aptos"/>
          <w:b/>
          <w:bCs/>
        </w:rPr>
        <w:t>50.000 €/año</w:t>
      </w:r>
      <w:r>
        <w:rPr>
          <w:rFonts w:ascii="Aptos" w:hAnsi="Aptos"/>
        </w:rPr>
        <w:t>.</w:t>
      </w:r>
    </w:p>
    <w:p w14:paraId="2B05950E" w14:textId="77777777" w:rsidR="00E6709A" w:rsidRPr="00A44C53" w:rsidRDefault="00E6709A">
      <w:pPr>
        <w:pStyle w:val="Prrafodelista"/>
        <w:numPr>
          <w:ilvl w:val="3"/>
          <w:numId w:val="8"/>
        </w:numPr>
        <w:rPr>
          <w:rFonts w:ascii="Aptos" w:hAnsi="Aptos"/>
        </w:rPr>
      </w:pPr>
      <w:r>
        <w:rPr>
          <w:rFonts w:ascii="Aptos" w:hAnsi="Aptos"/>
        </w:rPr>
        <w:t>Tras una negligencia médica, queda incapacitado.</w:t>
      </w:r>
    </w:p>
    <w:p w14:paraId="10340FF5" w14:textId="77777777" w:rsidR="00E6709A" w:rsidRPr="00A44C53" w:rsidRDefault="00E6709A">
      <w:pPr>
        <w:pStyle w:val="Prrafodelista"/>
        <w:numPr>
          <w:ilvl w:val="3"/>
          <w:numId w:val="8"/>
        </w:numPr>
        <w:rPr>
          <w:rFonts w:ascii="Aptos" w:hAnsi="Aptos"/>
        </w:rPr>
      </w:pPr>
      <w:r>
        <w:rPr>
          <w:rFonts w:ascii="Aptos" w:hAnsi="Aptos"/>
        </w:rPr>
        <w:t xml:space="preserve">Se estima que perderá </w:t>
      </w:r>
      <w:r>
        <w:rPr>
          <w:rFonts w:ascii="Aptos" w:hAnsi="Aptos"/>
          <w:b/>
          <w:bCs/>
        </w:rPr>
        <w:t>500.000 €</w:t>
      </w:r>
      <w:r>
        <w:rPr>
          <w:rFonts w:ascii="Aptos" w:hAnsi="Aptos"/>
        </w:rPr>
        <w:t xml:space="preserve"> en su vida laboral.</w:t>
      </w:r>
    </w:p>
    <w:p w14:paraId="745F74A6" w14:textId="77777777" w:rsidR="007B1B3F" w:rsidRDefault="00E6709A">
      <w:pPr>
        <w:pStyle w:val="Prrafodelista"/>
        <w:numPr>
          <w:ilvl w:val="3"/>
          <w:numId w:val="8"/>
        </w:numPr>
        <w:rPr>
          <w:rFonts w:ascii="Aptos" w:hAnsi="Aptos"/>
        </w:rPr>
      </w:pPr>
      <w:r>
        <w:rPr>
          <w:rFonts w:ascii="Aptos" w:hAnsi="Aptos"/>
        </w:rPr>
        <w:t>Se aplica un coeficiente de actualización: Indemnización ajustada.</w:t>
      </w:r>
    </w:p>
    <w:p w14:paraId="7ABE80B6" w14:textId="77777777" w:rsidR="007B1B3F" w:rsidRDefault="007B1B3F" w:rsidP="007B1B3F">
      <w:pPr>
        <w:pStyle w:val="Prrafodelista"/>
        <w:ind w:left="2203"/>
        <w:rPr>
          <w:rFonts w:ascii="Aptos" w:hAnsi="Aptos"/>
        </w:rPr>
      </w:pPr>
    </w:p>
    <w:p w14:paraId="6504CE4D" w14:textId="3C24A78C" w:rsidR="007B1B3F" w:rsidRDefault="008208D9">
      <w:pPr>
        <w:pStyle w:val="Prrafodelista"/>
        <w:numPr>
          <w:ilvl w:val="0"/>
          <w:numId w:val="8"/>
        </w:numPr>
        <w:rPr>
          <w:rFonts w:ascii="Aptos" w:hAnsi="Aptos"/>
        </w:rPr>
      </w:pPr>
      <w:r>
        <w:rPr>
          <w:rFonts w:ascii="Aptos" w:hAnsi="Aptos"/>
        </w:rPr>
        <w:t xml:space="preserve">La indemnización no se calcula solo en base a la situación actual, sino que puede </w:t>
      </w:r>
      <w:r>
        <w:rPr>
          <w:rFonts w:ascii="Aptos" w:hAnsi="Aptos"/>
          <w:b/>
          <w:bCs/>
        </w:rPr>
        <w:t>ajustarse en función de factores económicos.</w:t>
      </w:r>
    </w:p>
    <w:p w14:paraId="571E995F" w14:textId="17AD0E28" w:rsidR="00E6709A" w:rsidRPr="007B1B3F" w:rsidRDefault="00E6709A">
      <w:pPr>
        <w:pStyle w:val="Prrafodelista"/>
        <w:numPr>
          <w:ilvl w:val="1"/>
          <w:numId w:val="8"/>
        </w:numPr>
        <w:rPr>
          <w:rFonts w:ascii="Aptos" w:hAnsi="Aptos"/>
        </w:rPr>
      </w:pPr>
      <w:r>
        <w:rPr>
          <w:rFonts w:ascii="Aptos" w:hAnsi="Aptos"/>
          <w:b/>
          <w:bCs/>
        </w:rPr>
        <w:t>Índice de Precios al Consumo (IPC)</w:t>
      </w:r>
    </w:p>
    <w:p w14:paraId="4BEEC234" w14:textId="77777777" w:rsidR="00E6709A" w:rsidRPr="007B1B3F" w:rsidRDefault="00E6709A">
      <w:pPr>
        <w:pStyle w:val="Prrafodelista"/>
        <w:numPr>
          <w:ilvl w:val="2"/>
          <w:numId w:val="8"/>
        </w:numPr>
        <w:rPr>
          <w:rFonts w:ascii="Aptos" w:hAnsi="Aptos"/>
        </w:rPr>
      </w:pPr>
      <w:r>
        <w:rPr>
          <w:rFonts w:ascii="Aptos" w:hAnsi="Aptos"/>
        </w:rPr>
        <w:t xml:space="preserve">Se usa para </w:t>
      </w:r>
      <w:r>
        <w:rPr>
          <w:rFonts w:ascii="Aptos" w:hAnsi="Aptos"/>
          <w:b/>
          <w:bCs/>
        </w:rPr>
        <w:t>actualizar</w:t>
      </w:r>
      <w:r>
        <w:rPr>
          <w:rFonts w:ascii="Aptos" w:hAnsi="Aptos"/>
        </w:rPr>
        <w:t xml:space="preserve"> indemnizaciones y evitar pérdida de valor con el tiempo.</w:t>
      </w:r>
    </w:p>
    <w:p w14:paraId="1E4D511D" w14:textId="77777777" w:rsidR="007B1B3F" w:rsidRDefault="00E6709A">
      <w:pPr>
        <w:pStyle w:val="Prrafodelista"/>
        <w:numPr>
          <w:ilvl w:val="2"/>
          <w:numId w:val="8"/>
        </w:numPr>
        <w:rPr>
          <w:rFonts w:ascii="Aptos" w:hAnsi="Aptos"/>
        </w:rPr>
      </w:pPr>
      <w:r>
        <w:rPr>
          <w:rFonts w:ascii="Aptos" w:hAnsi="Aptos"/>
          <w:b/>
          <w:bCs/>
          <w:i/>
          <w:iCs/>
          <w:u w:val="single"/>
        </w:rPr>
        <w:t>Ejemplo</w:t>
      </w:r>
      <w:r>
        <w:rPr>
          <w:rFonts w:ascii="Aptos" w:hAnsi="Aptos"/>
          <w:i/>
          <w:iCs/>
          <w:u w:val="single"/>
        </w:rPr>
        <w:t>:</w:t>
      </w:r>
      <w:r>
        <w:rPr>
          <w:rFonts w:ascii="Aptos" w:hAnsi="Aptos"/>
        </w:rPr>
        <w:t xml:space="preserve"> Si una indemnización se aprueba en 2022 y se paga en 2025, se ajusta según el IPC acumulado.</w:t>
      </w:r>
    </w:p>
    <w:p w14:paraId="6EACB5E5" w14:textId="77777777" w:rsidR="007B1B3F" w:rsidRPr="007B1B3F" w:rsidRDefault="00E6709A">
      <w:pPr>
        <w:pStyle w:val="Prrafodelista"/>
        <w:numPr>
          <w:ilvl w:val="1"/>
          <w:numId w:val="8"/>
        </w:numPr>
        <w:rPr>
          <w:rFonts w:ascii="Aptos" w:hAnsi="Aptos"/>
        </w:rPr>
      </w:pPr>
      <w:r>
        <w:rPr>
          <w:rFonts w:ascii="Aptos" w:hAnsi="Aptos"/>
          <w:b/>
          <w:bCs/>
        </w:rPr>
        <w:t>Intereses por demora</w:t>
      </w:r>
    </w:p>
    <w:p w14:paraId="10ED62B0" w14:textId="77777777" w:rsidR="007B1B3F" w:rsidRDefault="00E6709A">
      <w:pPr>
        <w:pStyle w:val="Prrafodelista"/>
        <w:numPr>
          <w:ilvl w:val="2"/>
          <w:numId w:val="8"/>
        </w:numPr>
        <w:rPr>
          <w:rFonts w:ascii="Aptos" w:hAnsi="Aptos"/>
        </w:rPr>
      </w:pPr>
      <w:r>
        <w:rPr>
          <w:rFonts w:ascii="Aptos" w:hAnsi="Aptos"/>
        </w:rPr>
        <w:t xml:space="preserve">Si la Administración tarda en pagar, se aplican </w:t>
      </w:r>
      <w:r>
        <w:rPr>
          <w:rFonts w:ascii="Aptos" w:hAnsi="Aptos"/>
          <w:b/>
          <w:bCs/>
        </w:rPr>
        <w:t>intereses legales</w:t>
      </w:r>
      <w:r>
        <w:rPr>
          <w:rFonts w:ascii="Aptos" w:hAnsi="Aptos"/>
        </w:rPr>
        <w:t>.</w:t>
      </w:r>
    </w:p>
    <w:p w14:paraId="33FE6C9A" w14:textId="77777777" w:rsidR="00A73350" w:rsidRDefault="00E6709A">
      <w:pPr>
        <w:pStyle w:val="Prrafodelista"/>
        <w:numPr>
          <w:ilvl w:val="2"/>
          <w:numId w:val="8"/>
        </w:numPr>
        <w:rPr>
          <w:rFonts w:ascii="Aptos" w:hAnsi="Aptos"/>
        </w:rPr>
      </w:pPr>
      <w:r>
        <w:rPr>
          <w:rFonts w:ascii="Aptos" w:hAnsi="Aptos"/>
          <w:b/>
          <w:bCs/>
          <w:i/>
          <w:iCs/>
          <w:u w:val="single"/>
        </w:rPr>
        <w:t>Ejemplo</w:t>
      </w:r>
      <w:r>
        <w:rPr>
          <w:rFonts w:ascii="Aptos" w:hAnsi="Aptos"/>
          <w:i/>
          <w:iCs/>
          <w:u w:val="single"/>
        </w:rPr>
        <w:t>:</w:t>
      </w:r>
      <w:r>
        <w:rPr>
          <w:rFonts w:ascii="Aptos" w:hAnsi="Aptos"/>
        </w:rPr>
        <w:t xml:space="preserve"> Un ciudadano recibe una indemnización </w:t>
      </w:r>
      <w:r>
        <w:rPr>
          <w:rFonts w:ascii="Aptos" w:hAnsi="Aptos"/>
          <w:b/>
          <w:bCs/>
        </w:rPr>
        <w:t>tres años después</w:t>
      </w:r>
      <w:r>
        <w:rPr>
          <w:rFonts w:ascii="Aptos" w:hAnsi="Aptos"/>
        </w:rPr>
        <w:t>: Se suman los intereses correspondientes.</w:t>
      </w:r>
    </w:p>
    <w:p w14:paraId="05611E2D" w14:textId="77777777" w:rsidR="00A73350" w:rsidRDefault="00A73350" w:rsidP="00A73350">
      <w:pPr>
        <w:pStyle w:val="Prrafodelista"/>
        <w:ind w:left="1777"/>
        <w:rPr>
          <w:rFonts w:ascii="Aptos" w:hAnsi="Aptos"/>
          <w:b/>
          <w:bCs/>
          <w:i/>
          <w:iCs/>
          <w:u w:val="single"/>
        </w:rPr>
      </w:pPr>
    </w:p>
    <w:p w14:paraId="5D263537" w14:textId="77777777" w:rsidR="00A73350" w:rsidRPr="00A73350" w:rsidRDefault="00E6709A">
      <w:pPr>
        <w:pStyle w:val="Prrafodelista"/>
        <w:numPr>
          <w:ilvl w:val="0"/>
          <w:numId w:val="8"/>
        </w:numPr>
        <w:rPr>
          <w:rFonts w:ascii="Aptos" w:hAnsi="Aptos"/>
        </w:rPr>
      </w:pPr>
      <w:r>
        <w:rPr>
          <w:rFonts w:ascii="Aptos" w:hAnsi="Aptos"/>
          <w:b/>
          <w:bCs/>
        </w:rPr>
        <w:t>Particularidades en Andalucía y el SAS</w:t>
      </w:r>
    </w:p>
    <w:p w14:paraId="40120756" w14:textId="05E27EC6" w:rsidR="00E6709A" w:rsidRPr="00A73350" w:rsidRDefault="00E6709A">
      <w:pPr>
        <w:pStyle w:val="Prrafodelista"/>
        <w:numPr>
          <w:ilvl w:val="1"/>
          <w:numId w:val="8"/>
        </w:numPr>
        <w:rPr>
          <w:rFonts w:ascii="Aptos" w:hAnsi="Aptos"/>
        </w:rPr>
      </w:pPr>
      <w:r>
        <w:rPr>
          <w:rFonts w:ascii="Aptos" w:hAnsi="Aptos"/>
          <w:b/>
          <w:bCs/>
        </w:rPr>
        <w:t>Competencias en Andalucía</w:t>
      </w:r>
    </w:p>
    <w:p w14:paraId="0EB0575F" w14:textId="77777777" w:rsidR="00E6709A" w:rsidRPr="00A73350" w:rsidRDefault="00E6709A">
      <w:pPr>
        <w:pStyle w:val="Prrafodelista"/>
        <w:numPr>
          <w:ilvl w:val="2"/>
          <w:numId w:val="8"/>
        </w:numPr>
        <w:rPr>
          <w:rFonts w:ascii="Aptos" w:hAnsi="Aptos"/>
        </w:rPr>
      </w:pPr>
      <w:r>
        <w:rPr>
          <w:rFonts w:ascii="Aptos" w:hAnsi="Aptos"/>
        </w:rPr>
        <w:t xml:space="preserve">La </w:t>
      </w:r>
      <w:r>
        <w:rPr>
          <w:rFonts w:ascii="Aptos" w:hAnsi="Aptos"/>
          <w:b/>
          <w:bCs/>
        </w:rPr>
        <w:t>Junta de Andalucía</w:t>
      </w:r>
      <w:r>
        <w:rPr>
          <w:rFonts w:ascii="Aptos" w:hAnsi="Aptos"/>
        </w:rPr>
        <w:t xml:space="preserve"> aplica los criterios de valoración conforme a la normativa nacional.</w:t>
      </w:r>
    </w:p>
    <w:p w14:paraId="215C6373" w14:textId="77777777" w:rsidR="00A73350" w:rsidRDefault="00E6709A">
      <w:pPr>
        <w:pStyle w:val="Prrafodelista"/>
        <w:numPr>
          <w:ilvl w:val="2"/>
          <w:numId w:val="8"/>
        </w:numPr>
        <w:rPr>
          <w:rFonts w:ascii="Aptos" w:hAnsi="Aptos"/>
        </w:rPr>
      </w:pPr>
      <w:r>
        <w:rPr>
          <w:rFonts w:ascii="Aptos" w:hAnsi="Aptos"/>
        </w:rPr>
        <w:t xml:space="preserve">En </w:t>
      </w:r>
      <w:r>
        <w:rPr>
          <w:rFonts w:ascii="Aptos" w:hAnsi="Aptos"/>
          <w:b/>
          <w:bCs/>
        </w:rPr>
        <w:t>sanidad pública</w:t>
      </w:r>
      <w:r>
        <w:rPr>
          <w:rFonts w:ascii="Aptos" w:hAnsi="Aptos"/>
        </w:rPr>
        <w:t xml:space="preserve">, la valoración de daños </w:t>
      </w:r>
      <w:r>
        <w:rPr>
          <w:rFonts w:ascii="Aptos" w:hAnsi="Aptos"/>
          <w:b/>
          <w:bCs/>
        </w:rPr>
        <w:t>sanitarios y médicos</w:t>
      </w:r>
      <w:r>
        <w:rPr>
          <w:rFonts w:ascii="Aptos" w:hAnsi="Aptos"/>
        </w:rPr>
        <w:t xml:space="preserve"> sigue baremos específicos.</w:t>
      </w:r>
    </w:p>
    <w:p w14:paraId="588B3A1E" w14:textId="157CB493" w:rsidR="00E6709A" w:rsidRPr="008208D9" w:rsidRDefault="00E6709A">
      <w:pPr>
        <w:pStyle w:val="Prrafodelista"/>
        <w:numPr>
          <w:ilvl w:val="1"/>
          <w:numId w:val="8"/>
        </w:numPr>
        <w:rPr>
          <w:rFonts w:ascii="Aptos" w:hAnsi="Aptos"/>
        </w:rPr>
      </w:pPr>
      <w:r>
        <w:rPr>
          <w:rFonts w:ascii="Aptos" w:hAnsi="Aptos"/>
          <w:b/>
          <w:bCs/>
        </w:rPr>
        <w:t xml:space="preserve">SIUREPA: </w:t>
      </w:r>
      <w:r>
        <w:rPr>
          <w:rFonts w:ascii="Aptos" w:hAnsi="Aptos"/>
        </w:rPr>
        <w:t xml:space="preserve">Plataforma digital del </w:t>
      </w:r>
      <w:r>
        <w:rPr>
          <w:rFonts w:ascii="Aptos" w:hAnsi="Aptos"/>
          <w:b/>
          <w:bCs/>
        </w:rPr>
        <w:t>Servicio Andaluz de Salud (SAS)</w:t>
      </w:r>
      <w:r>
        <w:rPr>
          <w:rFonts w:ascii="Aptos" w:hAnsi="Aptos"/>
        </w:rPr>
        <w:t xml:space="preserve"> para gestionar indemnizaciones. </w:t>
      </w:r>
      <w:r>
        <w:rPr>
          <w:rFonts w:ascii="Aptos" w:hAnsi="Aptos"/>
          <w:b/>
          <w:bCs/>
        </w:rPr>
        <w:t>Objetivo</w:t>
      </w:r>
      <w:r>
        <w:rPr>
          <w:rFonts w:ascii="Aptos" w:hAnsi="Aptos"/>
        </w:rPr>
        <w:t>:</w:t>
      </w:r>
    </w:p>
    <w:p w14:paraId="70416D5B" w14:textId="77777777" w:rsidR="00E6709A" w:rsidRPr="00A73350" w:rsidRDefault="00E6709A">
      <w:pPr>
        <w:pStyle w:val="Prrafodelista"/>
        <w:numPr>
          <w:ilvl w:val="2"/>
          <w:numId w:val="8"/>
        </w:numPr>
        <w:rPr>
          <w:rFonts w:ascii="Aptos" w:hAnsi="Aptos"/>
        </w:rPr>
      </w:pPr>
      <w:r>
        <w:rPr>
          <w:rFonts w:ascii="Aptos" w:hAnsi="Aptos"/>
        </w:rPr>
        <w:t>Agilizar los cálculos de indemnización.</w:t>
      </w:r>
    </w:p>
    <w:p w14:paraId="3367A5A0" w14:textId="707A410D" w:rsidR="00E6709A" w:rsidRPr="00A73350" w:rsidRDefault="00E6709A">
      <w:pPr>
        <w:pStyle w:val="Prrafodelista"/>
        <w:numPr>
          <w:ilvl w:val="2"/>
          <w:numId w:val="8"/>
        </w:numPr>
        <w:rPr>
          <w:rFonts w:ascii="Aptos" w:hAnsi="Aptos"/>
        </w:rPr>
      </w:pPr>
      <w:r>
        <w:rPr>
          <w:rFonts w:ascii="Aptos" w:hAnsi="Aptos"/>
        </w:rPr>
        <w:t>Unificar criterios de valoración en sanidad.</w:t>
      </w:r>
    </w:p>
    <w:p w14:paraId="6BD96FC9" w14:textId="77777777" w:rsidR="00E6709A" w:rsidRPr="0090315D" w:rsidRDefault="00E6709A" w:rsidP="00B0269A">
      <w:pPr>
        <w:rPr>
          <w:rFonts w:ascii="Aptos" w:hAnsi="Aptos"/>
        </w:rPr>
      </w:pPr>
    </w:p>
    <w:p w14:paraId="366DBF79" w14:textId="4710BD49" w:rsidR="00C656DC" w:rsidRPr="0090315D" w:rsidRDefault="008E7FA6" w:rsidP="00B0269A">
      <w:pPr>
        <w:rPr>
          <w:rFonts w:ascii="Aptos" w:hAnsi="Aptos"/>
          <w:b/>
          <w:bCs/>
          <w:caps/>
          <w:u w:val="single"/>
        </w:rPr>
      </w:pPr>
      <w:r>
        <w:rPr>
          <w:rFonts w:ascii="Aptos" w:hAnsi="Aptos"/>
          <w:b/>
          <w:bCs/>
          <w:caps/>
          <w:u w:val="single"/>
        </w:rPr>
        <w:t>Procedimientos para la exigencia de responsabilidad</w:t>
      </w:r>
    </w:p>
    <w:p w14:paraId="01D21E3A" w14:textId="77777777" w:rsidR="00AF23A6" w:rsidRPr="00AF23A6" w:rsidRDefault="00995200">
      <w:pPr>
        <w:pStyle w:val="Prrafodelista"/>
        <w:numPr>
          <w:ilvl w:val="0"/>
          <w:numId w:val="9"/>
        </w:numPr>
        <w:rPr>
          <w:rFonts w:ascii="Aptos" w:hAnsi="Aptos"/>
          <w:b/>
          <w:bCs/>
        </w:rPr>
      </w:pPr>
      <w:r>
        <w:rPr>
          <w:rFonts w:ascii="Aptos" w:hAnsi="Aptos"/>
        </w:rPr>
        <w:t xml:space="preserve">El procedimiento para exigir la responsabilidad patrimonial de la Administración se encuentra regulado en diversas normativas y tiene como objetivo </w:t>
      </w:r>
      <w:r>
        <w:rPr>
          <w:rFonts w:ascii="Aptos" w:hAnsi="Aptos"/>
          <w:b/>
          <w:bCs/>
        </w:rPr>
        <w:t>garantizar el derecho de los ciudadanos a ser indemnizados</w:t>
      </w:r>
      <w:r>
        <w:rPr>
          <w:rFonts w:ascii="Aptos" w:hAnsi="Aptos"/>
        </w:rPr>
        <w:t xml:space="preserve"> por los daños sufridos debido al funcionamiento normal o anormal de los servicios públicos.</w:t>
      </w:r>
    </w:p>
    <w:p w14:paraId="0F68A854" w14:textId="77777777" w:rsidR="00AF23A6" w:rsidRPr="00AF23A6" w:rsidRDefault="00AF23A6" w:rsidP="00AF23A6">
      <w:pPr>
        <w:pStyle w:val="Prrafodelista"/>
        <w:ind w:left="360"/>
        <w:rPr>
          <w:rFonts w:ascii="Aptos" w:hAnsi="Aptos"/>
          <w:b/>
          <w:bCs/>
        </w:rPr>
      </w:pPr>
    </w:p>
    <w:p w14:paraId="4251E40D" w14:textId="1CCBE017" w:rsidR="00E4660F" w:rsidRPr="00E4660F" w:rsidRDefault="00995200">
      <w:pPr>
        <w:pStyle w:val="Prrafodelista"/>
        <w:numPr>
          <w:ilvl w:val="0"/>
          <w:numId w:val="9"/>
        </w:numPr>
        <w:rPr>
          <w:rFonts w:ascii="Aptos" w:hAnsi="Aptos"/>
          <w:b/>
          <w:bCs/>
        </w:rPr>
      </w:pPr>
      <w:r>
        <w:rPr>
          <w:rFonts w:ascii="Aptos" w:hAnsi="Aptos"/>
          <w:b/>
          <w:bCs/>
        </w:rPr>
        <w:t>Normativa aplicable</w:t>
      </w:r>
    </w:p>
    <w:p w14:paraId="2F65DE90" w14:textId="77777777" w:rsidR="00AF23A6" w:rsidRPr="00AF23A6" w:rsidRDefault="00995200">
      <w:pPr>
        <w:pStyle w:val="Prrafodelista"/>
        <w:numPr>
          <w:ilvl w:val="1"/>
          <w:numId w:val="9"/>
        </w:numPr>
        <w:rPr>
          <w:rFonts w:ascii="Aptos" w:hAnsi="Aptos"/>
          <w:b/>
          <w:bCs/>
        </w:rPr>
      </w:pPr>
      <w:r>
        <w:rPr>
          <w:rFonts w:ascii="Aptos" w:hAnsi="Aptos"/>
          <w:b/>
          <w:bCs/>
        </w:rPr>
        <w:t>Artículo 106.2 de la Constitución Española</w:t>
      </w:r>
      <w:r>
        <w:rPr>
          <w:rFonts w:ascii="Aptos" w:hAnsi="Aptos"/>
        </w:rPr>
        <w:t>: Garantiza el derecho a indemnización cuando los ciudadanos sufran daños por el funcionamiento de los servicios públicos.</w:t>
      </w:r>
    </w:p>
    <w:p w14:paraId="17B7240F" w14:textId="77777777" w:rsidR="00AF23A6" w:rsidRPr="00AF23A6" w:rsidRDefault="00995200">
      <w:pPr>
        <w:pStyle w:val="Prrafodelista"/>
        <w:numPr>
          <w:ilvl w:val="1"/>
          <w:numId w:val="9"/>
        </w:numPr>
        <w:rPr>
          <w:rFonts w:ascii="Aptos" w:hAnsi="Aptos"/>
          <w:b/>
          <w:bCs/>
        </w:rPr>
      </w:pPr>
      <w:r>
        <w:rPr>
          <w:rFonts w:ascii="Aptos" w:hAnsi="Aptos"/>
          <w:b/>
          <w:bCs/>
        </w:rPr>
        <w:t>Ley 39/2015, del Procedimiento Administrativo Común de las Administraciones Públicas (LPACAP)</w:t>
      </w:r>
      <w:r>
        <w:rPr>
          <w:rFonts w:ascii="Aptos" w:hAnsi="Aptos"/>
        </w:rPr>
        <w:t xml:space="preserve">, </w:t>
      </w:r>
      <w:r>
        <w:rPr>
          <w:rFonts w:ascii="Aptos" w:hAnsi="Aptos"/>
          <w:b/>
          <w:bCs/>
        </w:rPr>
        <w:t>Título X</w:t>
      </w:r>
      <w:r>
        <w:rPr>
          <w:rFonts w:ascii="Aptos" w:hAnsi="Aptos"/>
        </w:rPr>
        <w:t>: Regula la responsabilidad patrimonial y los procedimientos para exigirla.</w:t>
      </w:r>
    </w:p>
    <w:p w14:paraId="60220AB1" w14:textId="77777777" w:rsidR="00AF23A6" w:rsidRPr="00AF23A6" w:rsidRDefault="00995200">
      <w:pPr>
        <w:pStyle w:val="Prrafodelista"/>
        <w:numPr>
          <w:ilvl w:val="1"/>
          <w:numId w:val="9"/>
        </w:numPr>
        <w:rPr>
          <w:rFonts w:ascii="Aptos" w:hAnsi="Aptos"/>
          <w:b/>
          <w:bCs/>
        </w:rPr>
      </w:pPr>
      <w:r>
        <w:rPr>
          <w:rFonts w:ascii="Aptos" w:hAnsi="Aptos"/>
          <w:b/>
          <w:bCs/>
        </w:rPr>
        <w:t>Ley 40/2015, de Régimen Jurídico del Sector Público (LRJSP)</w:t>
      </w:r>
      <w:r>
        <w:rPr>
          <w:rFonts w:ascii="Aptos" w:hAnsi="Aptos"/>
        </w:rPr>
        <w:t xml:space="preserve">, </w:t>
      </w:r>
      <w:r>
        <w:rPr>
          <w:rFonts w:ascii="Aptos" w:hAnsi="Aptos"/>
          <w:b/>
          <w:bCs/>
        </w:rPr>
        <w:t>Arts. 32-37</w:t>
      </w:r>
      <w:r>
        <w:rPr>
          <w:rFonts w:ascii="Aptos" w:hAnsi="Aptos"/>
        </w:rPr>
        <w:t>: Establecen la responsabilidad de la Administración y sus empleados.</w:t>
      </w:r>
    </w:p>
    <w:p w14:paraId="60CE0737" w14:textId="77777777" w:rsidR="00AF23A6" w:rsidRPr="00AF23A6" w:rsidRDefault="00995200">
      <w:pPr>
        <w:pStyle w:val="Prrafodelista"/>
        <w:numPr>
          <w:ilvl w:val="1"/>
          <w:numId w:val="9"/>
        </w:numPr>
        <w:rPr>
          <w:rFonts w:ascii="Aptos" w:hAnsi="Aptos"/>
          <w:b/>
          <w:bCs/>
        </w:rPr>
      </w:pPr>
      <w:r>
        <w:rPr>
          <w:rFonts w:ascii="Aptos" w:hAnsi="Aptos"/>
          <w:b/>
          <w:bCs/>
        </w:rPr>
        <w:t>Real Decreto 429/1993</w:t>
      </w:r>
      <w:r>
        <w:rPr>
          <w:rFonts w:ascii="Aptos" w:hAnsi="Aptos"/>
        </w:rPr>
        <w:t>, Reglamento de los Procedimientos en Materia de Responsabilidad Patrimonial.</w:t>
      </w:r>
    </w:p>
    <w:p w14:paraId="7EA67E88" w14:textId="77777777" w:rsidR="00F97865" w:rsidRPr="00F97865" w:rsidRDefault="00995200">
      <w:pPr>
        <w:pStyle w:val="Prrafodelista"/>
        <w:numPr>
          <w:ilvl w:val="1"/>
          <w:numId w:val="9"/>
        </w:numPr>
        <w:rPr>
          <w:rFonts w:ascii="Aptos" w:hAnsi="Aptos"/>
          <w:b/>
          <w:bCs/>
        </w:rPr>
      </w:pPr>
      <w:r>
        <w:rPr>
          <w:rFonts w:ascii="Aptos" w:hAnsi="Aptos"/>
          <w:b/>
          <w:bCs/>
        </w:rPr>
        <w:t>Ley 29/1998, de la Jurisdicción Contencioso-Administrativa</w:t>
      </w:r>
      <w:r>
        <w:rPr>
          <w:rFonts w:ascii="Aptos" w:hAnsi="Aptos"/>
        </w:rPr>
        <w:t>: Regula el procedimiento judicial en caso de reclamaciones contra la Administración.</w:t>
      </w:r>
    </w:p>
    <w:p w14:paraId="45A7AD21" w14:textId="77777777" w:rsidR="00F97865" w:rsidRDefault="00F97865" w:rsidP="00F97865">
      <w:pPr>
        <w:pStyle w:val="Prrafodelista"/>
        <w:ind w:left="1069"/>
        <w:rPr>
          <w:rFonts w:ascii="Aptos" w:hAnsi="Aptos"/>
          <w:b/>
          <w:bCs/>
        </w:rPr>
      </w:pPr>
    </w:p>
    <w:p w14:paraId="18BCBE4E" w14:textId="77777777" w:rsidR="00E4660F" w:rsidRDefault="00E4660F" w:rsidP="00F97865">
      <w:pPr>
        <w:pStyle w:val="Prrafodelista"/>
        <w:ind w:left="1069"/>
        <w:rPr>
          <w:rFonts w:ascii="Aptos" w:hAnsi="Aptos"/>
          <w:b/>
          <w:bCs/>
        </w:rPr>
      </w:pPr>
    </w:p>
    <w:p w14:paraId="18DABA9B" w14:textId="77777777" w:rsidR="00E4660F" w:rsidRPr="00F97865" w:rsidRDefault="00E4660F" w:rsidP="00F97865">
      <w:pPr>
        <w:pStyle w:val="Prrafodelista"/>
        <w:ind w:left="1069"/>
        <w:rPr>
          <w:rFonts w:ascii="Aptos" w:hAnsi="Aptos"/>
          <w:b/>
          <w:bCs/>
        </w:rPr>
      </w:pPr>
    </w:p>
    <w:p w14:paraId="1EE27236" w14:textId="77777777" w:rsidR="00F97865" w:rsidRPr="00F97865" w:rsidRDefault="00995200">
      <w:pPr>
        <w:pStyle w:val="Prrafodelista"/>
        <w:numPr>
          <w:ilvl w:val="0"/>
          <w:numId w:val="9"/>
        </w:numPr>
        <w:rPr>
          <w:rFonts w:ascii="Aptos" w:hAnsi="Aptos"/>
          <w:b/>
          <w:bCs/>
        </w:rPr>
      </w:pPr>
      <w:r>
        <w:rPr>
          <w:rFonts w:ascii="Aptos" w:hAnsi="Aptos"/>
          <w:b/>
          <w:bCs/>
        </w:rPr>
        <w:lastRenderedPageBreak/>
        <w:t>Tipos de procedimientos para la exigencia de responsabilidad</w:t>
      </w:r>
      <w:r>
        <w:rPr>
          <w:rFonts w:ascii="Aptos" w:hAnsi="Aptos"/>
        </w:rPr>
        <w:t>.</w:t>
      </w:r>
    </w:p>
    <w:p w14:paraId="19C4C28C" w14:textId="77777777" w:rsidR="00F97865" w:rsidRPr="00F97865" w:rsidRDefault="00995200">
      <w:pPr>
        <w:pStyle w:val="Prrafodelista"/>
        <w:numPr>
          <w:ilvl w:val="1"/>
          <w:numId w:val="9"/>
        </w:numPr>
        <w:rPr>
          <w:rFonts w:ascii="Aptos" w:hAnsi="Aptos"/>
          <w:b/>
          <w:bCs/>
        </w:rPr>
      </w:pPr>
      <w:r>
        <w:rPr>
          <w:rFonts w:ascii="Aptos" w:hAnsi="Aptos"/>
        </w:rPr>
        <w:t xml:space="preserve">Existen </w:t>
      </w:r>
      <w:r>
        <w:rPr>
          <w:rFonts w:ascii="Aptos" w:hAnsi="Aptos"/>
          <w:b/>
          <w:bCs/>
        </w:rPr>
        <w:t>dos tipos de procedimientos administrativos</w:t>
      </w:r>
      <w:r>
        <w:rPr>
          <w:rFonts w:ascii="Aptos" w:hAnsi="Aptos"/>
        </w:rPr>
        <w:t xml:space="preserve"> según la complejidad del caso:</w:t>
      </w:r>
    </w:p>
    <w:p w14:paraId="3174000C" w14:textId="77777777" w:rsidR="00F97865" w:rsidRPr="00F97865" w:rsidRDefault="00995200">
      <w:pPr>
        <w:pStyle w:val="Prrafodelista"/>
        <w:numPr>
          <w:ilvl w:val="2"/>
          <w:numId w:val="9"/>
        </w:numPr>
        <w:rPr>
          <w:rFonts w:ascii="Aptos" w:hAnsi="Aptos"/>
          <w:b/>
          <w:bCs/>
        </w:rPr>
      </w:pPr>
      <w:r>
        <w:rPr>
          <w:rFonts w:ascii="Aptos" w:hAnsi="Aptos"/>
          <w:b/>
          <w:bCs/>
        </w:rPr>
        <w:t>Procedimiento General</w:t>
      </w:r>
      <w:r>
        <w:rPr>
          <w:rFonts w:ascii="Aptos" w:hAnsi="Aptos"/>
        </w:rPr>
        <w:t>: Aplicable en la mayoría de los casos.</w:t>
      </w:r>
    </w:p>
    <w:p w14:paraId="30534A3A" w14:textId="77777777" w:rsidR="00F97865" w:rsidRPr="00F97865" w:rsidRDefault="00995200">
      <w:pPr>
        <w:pStyle w:val="Prrafodelista"/>
        <w:numPr>
          <w:ilvl w:val="2"/>
          <w:numId w:val="9"/>
        </w:numPr>
        <w:rPr>
          <w:rFonts w:ascii="Aptos" w:hAnsi="Aptos"/>
          <w:b/>
          <w:bCs/>
        </w:rPr>
      </w:pPr>
      <w:r>
        <w:rPr>
          <w:rFonts w:ascii="Aptos" w:hAnsi="Aptos"/>
          <w:b/>
          <w:bCs/>
        </w:rPr>
        <w:t>Procedimiento Abreviado</w:t>
      </w:r>
      <w:r>
        <w:rPr>
          <w:rFonts w:ascii="Aptos" w:hAnsi="Aptos"/>
        </w:rPr>
        <w:t>: Para casos evidentes y de rápida resolución.</w:t>
      </w:r>
    </w:p>
    <w:p w14:paraId="4EAE5F2C" w14:textId="77777777" w:rsidR="00AD189E" w:rsidRPr="00AD189E" w:rsidRDefault="00995200">
      <w:pPr>
        <w:pStyle w:val="Prrafodelista"/>
        <w:numPr>
          <w:ilvl w:val="1"/>
          <w:numId w:val="9"/>
        </w:numPr>
        <w:rPr>
          <w:rFonts w:ascii="Aptos" w:hAnsi="Aptos"/>
          <w:b/>
          <w:bCs/>
        </w:rPr>
      </w:pPr>
      <w:r>
        <w:rPr>
          <w:rFonts w:ascii="Aptos" w:hAnsi="Aptos"/>
        </w:rPr>
        <w:t xml:space="preserve">También existen </w:t>
      </w:r>
      <w:r>
        <w:rPr>
          <w:rFonts w:ascii="Aptos" w:hAnsi="Aptos"/>
          <w:b/>
          <w:bCs/>
        </w:rPr>
        <w:t>vías judiciales</w:t>
      </w:r>
      <w:r>
        <w:rPr>
          <w:rFonts w:ascii="Aptos" w:hAnsi="Aptos"/>
        </w:rPr>
        <w:t xml:space="preserve"> para reclamar responsabilidad en caso de disconformidad con la resolución administrativa.</w:t>
      </w:r>
    </w:p>
    <w:p w14:paraId="395B93B6" w14:textId="77777777" w:rsidR="00AD189E" w:rsidRPr="00AD189E" w:rsidRDefault="00AD189E" w:rsidP="00AD189E">
      <w:pPr>
        <w:pStyle w:val="Prrafodelista"/>
        <w:ind w:left="1069"/>
        <w:rPr>
          <w:rFonts w:ascii="Aptos" w:hAnsi="Aptos"/>
          <w:b/>
          <w:bCs/>
        </w:rPr>
      </w:pPr>
    </w:p>
    <w:p w14:paraId="2F0216D7" w14:textId="3C6641C3" w:rsidR="00AD189E" w:rsidRPr="00AD189E" w:rsidRDefault="00995200">
      <w:pPr>
        <w:pStyle w:val="Prrafodelista"/>
        <w:numPr>
          <w:ilvl w:val="0"/>
          <w:numId w:val="9"/>
        </w:numPr>
        <w:rPr>
          <w:rFonts w:ascii="Aptos" w:hAnsi="Aptos"/>
          <w:b/>
          <w:bCs/>
        </w:rPr>
      </w:pPr>
      <w:r>
        <w:rPr>
          <w:rFonts w:ascii="Aptos" w:hAnsi="Aptos"/>
          <w:b/>
          <w:bCs/>
        </w:rPr>
        <w:t>Procedimiento General,</w:t>
      </w:r>
      <w:r>
        <w:rPr>
          <w:rFonts w:ascii="Aptos" w:hAnsi="Aptos"/>
        </w:rPr>
        <w:t xml:space="preserve"> es el procedimiento habitual:</w:t>
      </w:r>
    </w:p>
    <w:p w14:paraId="4BE79F41" w14:textId="77777777" w:rsidR="00AD189E" w:rsidRDefault="00995200">
      <w:pPr>
        <w:pStyle w:val="Prrafodelista"/>
        <w:numPr>
          <w:ilvl w:val="1"/>
          <w:numId w:val="9"/>
        </w:numPr>
        <w:rPr>
          <w:rFonts w:ascii="Aptos" w:hAnsi="Aptos"/>
          <w:b/>
          <w:bCs/>
        </w:rPr>
      </w:pPr>
      <w:r>
        <w:rPr>
          <w:rFonts w:ascii="Aptos" w:hAnsi="Aptos"/>
          <w:b/>
          <w:bCs/>
        </w:rPr>
        <w:t>Inicio del procedimiento</w:t>
      </w:r>
    </w:p>
    <w:p w14:paraId="67C85D04" w14:textId="77777777" w:rsidR="00AD189E" w:rsidRPr="00AD189E" w:rsidRDefault="00995200">
      <w:pPr>
        <w:pStyle w:val="Prrafodelista"/>
        <w:numPr>
          <w:ilvl w:val="2"/>
          <w:numId w:val="9"/>
        </w:numPr>
        <w:rPr>
          <w:rFonts w:ascii="Aptos" w:hAnsi="Aptos"/>
          <w:b/>
          <w:bCs/>
        </w:rPr>
      </w:pPr>
      <w:r>
        <w:rPr>
          <w:rFonts w:ascii="Aptos" w:hAnsi="Aptos"/>
        </w:rPr>
        <w:t xml:space="preserve">Puede iniciarse de </w:t>
      </w:r>
      <w:r>
        <w:rPr>
          <w:rFonts w:ascii="Aptos" w:hAnsi="Aptos"/>
          <w:b/>
          <w:bCs/>
        </w:rPr>
        <w:t>dos formas</w:t>
      </w:r>
      <w:r>
        <w:rPr>
          <w:rFonts w:ascii="Aptos" w:hAnsi="Aptos"/>
        </w:rPr>
        <w:t>:</w:t>
      </w:r>
    </w:p>
    <w:p w14:paraId="0BA73676" w14:textId="77777777" w:rsidR="00AD189E" w:rsidRPr="00AD189E" w:rsidRDefault="00995200">
      <w:pPr>
        <w:pStyle w:val="Prrafodelista"/>
        <w:numPr>
          <w:ilvl w:val="3"/>
          <w:numId w:val="9"/>
        </w:numPr>
        <w:rPr>
          <w:rFonts w:ascii="Aptos" w:hAnsi="Aptos"/>
          <w:b/>
          <w:bCs/>
        </w:rPr>
      </w:pPr>
      <w:r>
        <w:rPr>
          <w:rFonts w:ascii="Aptos" w:hAnsi="Aptos"/>
          <w:b/>
          <w:bCs/>
        </w:rPr>
        <w:t>A instancia de parte</w:t>
      </w:r>
      <w:r>
        <w:rPr>
          <w:rFonts w:ascii="Aptos" w:hAnsi="Aptos"/>
        </w:rPr>
        <w:t xml:space="preserve"> (reclamación del ciudadano afectado).</w:t>
      </w:r>
    </w:p>
    <w:p w14:paraId="3D80DAC9" w14:textId="77777777" w:rsidR="00AD189E" w:rsidRPr="00AD189E" w:rsidRDefault="00995200">
      <w:pPr>
        <w:pStyle w:val="Prrafodelista"/>
        <w:numPr>
          <w:ilvl w:val="3"/>
          <w:numId w:val="9"/>
        </w:numPr>
        <w:rPr>
          <w:rFonts w:ascii="Aptos" w:hAnsi="Aptos"/>
          <w:b/>
          <w:bCs/>
        </w:rPr>
      </w:pPr>
      <w:r>
        <w:rPr>
          <w:rFonts w:ascii="Aptos" w:hAnsi="Aptos"/>
          <w:b/>
          <w:bCs/>
        </w:rPr>
        <w:t>De oficio</w:t>
      </w:r>
      <w:r>
        <w:rPr>
          <w:rFonts w:ascii="Aptos" w:hAnsi="Aptos"/>
        </w:rPr>
        <w:t xml:space="preserve"> (la propia Administración inicia la tramitación).</w:t>
      </w:r>
    </w:p>
    <w:p w14:paraId="7B589FE1" w14:textId="77777777" w:rsidR="00AD189E" w:rsidRDefault="00995200">
      <w:pPr>
        <w:pStyle w:val="Prrafodelista"/>
        <w:numPr>
          <w:ilvl w:val="2"/>
          <w:numId w:val="9"/>
        </w:numPr>
        <w:rPr>
          <w:rFonts w:ascii="Aptos" w:hAnsi="Aptos"/>
          <w:b/>
          <w:bCs/>
        </w:rPr>
      </w:pPr>
      <w:r>
        <w:rPr>
          <w:rFonts w:ascii="Aptos" w:hAnsi="Aptos"/>
          <w:b/>
          <w:bCs/>
        </w:rPr>
        <w:t>Plazo para presentar la reclamación</w:t>
      </w:r>
    </w:p>
    <w:p w14:paraId="36259CF2" w14:textId="77777777" w:rsidR="00AD189E" w:rsidRPr="00AD189E" w:rsidRDefault="00995200">
      <w:pPr>
        <w:pStyle w:val="Prrafodelista"/>
        <w:numPr>
          <w:ilvl w:val="3"/>
          <w:numId w:val="9"/>
        </w:numPr>
        <w:rPr>
          <w:rFonts w:ascii="Aptos" w:hAnsi="Aptos"/>
          <w:b/>
          <w:bCs/>
        </w:rPr>
      </w:pPr>
      <w:r>
        <w:rPr>
          <w:rFonts w:ascii="Aptos" w:hAnsi="Aptos"/>
          <w:b/>
          <w:bCs/>
        </w:rPr>
        <w:t>1 año</w:t>
      </w:r>
      <w:r>
        <w:rPr>
          <w:rFonts w:ascii="Aptos" w:hAnsi="Aptos"/>
        </w:rPr>
        <w:t xml:space="preserve"> desde que se produjo el daño o desde que se conoció su alcance.</w:t>
      </w:r>
    </w:p>
    <w:p w14:paraId="2396E9D1" w14:textId="77777777" w:rsidR="00AD189E" w:rsidRPr="00AD189E" w:rsidRDefault="00995200">
      <w:pPr>
        <w:pStyle w:val="Prrafodelista"/>
        <w:numPr>
          <w:ilvl w:val="3"/>
          <w:numId w:val="9"/>
        </w:numPr>
        <w:rPr>
          <w:rFonts w:ascii="Aptos" w:hAnsi="Aptos"/>
          <w:b/>
          <w:bCs/>
        </w:rPr>
      </w:pPr>
      <w:r>
        <w:rPr>
          <w:rFonts w:ascii="Aptos" w:hAnsi="Aptos"/>
          <w:b/>
          <w:bCs/>
          <w:i/>
          <w:iCs/>
          <w:u w:val="single"/>
        </w:rPr>
        <w:t>Excepción</w:t>
      </w:r>
      <w:r>
        <w:rPr>
          <w:rFonts w:ascii="Aptos" w:hAnsi="Aptos"/>
        </w:rPr>
        <w:t>: Si el daño es físico o psíquico, el plazo empieza cuando se estabilicen las secuelas.</w:t>
      </w:r>
    </w:p>
    <w:p w14:paraId="125F72CD" w14:textId="493593D8" w:rsidR="00995200" w:rsidRPr="00AD189E" w:rsidRDefault="00995200">
      <w:pPr>
        <w:pStyle w:val="Prrafodelista"/>
        <w:numPr>
          <w:ilvl w:val="2"/>
          <w:numId w:val="9"/>
        </w:numPr>
        <w:rPr>
          <w:rFonts w:ascii="Aptos" w:hAnsi="Aptos"/>
          <w:b/>
          <w:bCs/>
        </w:rPr>
      </w:pPr>
      <w:r>
        <w:rPr>
          <w:rFonts w:ascii="Aptos" w:hAnsi="Aptos"/>
          <w:b/>
          <w:bCs/>
        </w:rPr>
        <w:t>Requisitos de la solicitud, e</w:t>
      </w:r>
      <w:r>
        <w:rPr>
          <w:rFonts w:ascii="Aptos" w:hAnsi="Aptos"/>
        </w:rPr>
        <w:t>l afectado debe presentar una reclamación dirigida a la Administración responsable con:</w:t>
      </w:r>
    </w:p>
    <w:p w14:paraId="72C3CF47" w14:textId="77777777" w:rsidR="00995200" w:rsidRPr="00AD189E" w:rsidRDefault="00995200">
      <w:pPr>
        <w:pStyle w:val="Prrafodelista"/>
        <w:numPr>
          <w:ilvl w:val="3"/>
          <w:numId w:val="9"/>
        </w:numPr>
        <w:rPr>
          <w:rFonts w:ascii="Aptos" w:hAnsi="Aptos"/>
        </w:rPr>
      </w:pPr>
      <w:r>
        <w:rPr>
          <w:rFonts w:ascii="Aptos" w:hAnsi="Aptos"/>
          <w:b/>
          <w:bCs/>
        </w:rPr>
        <w:t>Descripción del daño</w:t>
      </w:r>
      <w:r>
        <w:rPr>
          <w:rFonts w:ascii="Aptos" w:hAnsi="Aptos"/>
        </w:rPr>
        <w:t xml:space="preserve"> sufrido.</w:t>
      </w:r>
    </w:p>
    <w:p w14:paraId="5CF3C875" w14:textId="77777777" w:rsidR="00995200" w:rsidRPr="00AD189E" w:rsidRDefault="00995200">
      <w:pPr>
        <w:pStyle w:val="Prrafodelista"/>
        <w:numPr>
          <w:ilvl w:val="3"/>
          <w:numId w:val="9"/>
        </w:numPr>
        <w:rPr>
          <w:rFonts w:ascii="Aptos" w:hAnsi="Aptos"/>
        </w:rPr>
      </w:pPr>
      <w:r>
        <w:rPr>
          <w:rFonts w:ascii="Aptos" w:hAnsi="Aptos"/>
          <w:b/>
          <w:bCs/>
        </w:rPr>
        <w:t>Relación de causalidad</w:t>
      </w:r>
      <w:r>
        <w:rPr>
          <w:rFonts w:ascii="Aptos" w:hAnsi="Aptos"/>
        </w:rPr>
        <w:t xml:space="preserve"> con la actividad administrativa.</w:t>
      </w:r>
    </w:p>
    <w:p w14:paraId="0F5E1F7A" w14:textId="77777777" w:rsidR="00995200" w:rsidRPr="00AD189E" w:rsidRDefault="00995200">
      <w:pPr>
        <w:pStyle w:val="Prrafodelista"/>
        <w:numPr>
          <w:ilvl w:val="3"/>
          <w:numId w:val="9"/>
        </w:numPr>
        <w:rPr>
          <w:rFonts w:ascii="Aptos" w:hAnsi="Aptos"/>
        </w:rPr>
      </w:pPr>
      <w:r>
        <w:rPr>
          <w:rFonts w:ascii="Aptos" w:hAnsi="Aptos"/>
          <w:b/>
          <w:bCs/>
        </w:rPr>
        <w:t>Cuantificación económica</w:t>
      </w:r>
      <w:r>
        <w:rPr>
          <w:rFonts w:ascii="Aptos" w:hAnsi="Aptos"/>
        </w:rPr>
        <w:t xml:space="preserve"> de la indemnización solicitada (si es posible).</w:t>
      </w:r>
    </w:p>
    <w:p w14:paraId="52CD24F1" w14:textId="77777777" w:rsidR="00AD189E" w:rsidRDefault="00995200">
      <w:pPr>
        <w:pStyle w:val="Prrafodelista"/>
        <w:numPr>
          <w:ilvl w:val="3"/>
          <w:numId w:val="9"/>
        </w:numPr>
        <w:rPr>
          <w:rFonts w:ascii="Aptos" w:hAnsi="Aptos"/>
        </w:rPr>
      </w:pPr>
      <w:r>
        <w:rPr>
          <w:rFonts w:ascii="Aptos" w:hAnsi="Aptos"/>
          <w:b/>
          <w:bCs/>
        </w:rPr>
        <w:t>Documentación de pruebas</w:t>
      </w:r>
      <w:r>
        <w:rPr>
          <w:rFonts w:ascii="Aptos" w:hAnsi="Aptos"/>
        </w:rPr>
        <w:t xml:space="preserve"> (informes periciales, facturas, testimonios, etc.).</w:t>
      </w:r>
    </w:p>
    <w:p w14:paraId="16372A58" w14:textId="77777777" w:rsidR="00AD189E" w:rsidRDefault="00AD189E" w:rsidP="00AD189E">
      <w:pPr>
        <w:pStyle w:val="Prrafodelista"/>
        <w:ind w:left="2203"/>
        <w:rPr>
          <w:rFonts w:ascii="Aptos" w:hAnsi="Aptos"/>
        </w:rPr>
      </w:pPr>
    </w:p>
    <w:p w14:paraId="0D67CCEA" w14:textId="77777777" w:rsidR="00AD189E" w:rsidRDefault="00995200">
      <w:pPr>
        <w:pStyle w:val="Prrafodelista"/>
        <w:numPr>
          <w:ilvl w:val="1"/>
          <w:numId w:val="9"/>
        </w:numPr>
        <w:rPr>
          <w:rFonts w:ascii="Aptos" w:hAnsi="Aptos"/>
        </w:rPr>
      </w:pPr>
      <w:r>
        <w:rPr>
          <w:rFonts w:ascii="Aptos" w:hAnsi="Aptos"/>
          <w:b/>
          <w:bCs/>
        </w:rPr>
        <w:t>Instrucción del procedimiento,</w:t>
      </w:r>
      <w:r>
        <w:rPr>
          <w:rFonts w:ascii="Aptos" w:hAnsi="Aptos"/>
        </w:rPr>
        <w:t xml:space="preserve"> una vez admitida la reclamación, se inicia la fase de </w:t>
      </w:r>
      <w:r>
        <w:rPr>
          <w:rFonts w:ascii="Aptos" w:hAnsi="Aptos"/>
          <w:b/>
          <w:bCs/>
        </w:rPr>
        <w:t>instrucción</w:t>
      </w:r>
      <w:r>
        <w:rPr>
          <w:rFonts w:ascii="Aptos" w:hAnsi="Aptos"/>
        </w:rPr>
        <w:t>, que incluye:</w:t>
      </w:r>
    </w:p>
    <w:p w14:paraId="0671669A" w14:textId="48D0CD7B" w:rsidR="00995200" w:rsidRPr="00AD189E" w:rsidRDefault="00995200">
      <w:pPr>
        <w:pStyle w:val="Prrafodelista"/>
        <w:numPr>
          <w:ilvl w:val="2"/>
          <w:numId w:val="9"/>
        </w:numPr>
        <w:rPr>
          <w:rFonts w:ascii="Aptos" w:hAnsi="Aptos"/>
        </w:rPr>
      </w:pPr>
      <w:r>
        <w:rPr>
          <w:rFonts w:ascii="Aptos" w:hAnsi="Aptos"/>
          <w:b/>
          <w:bCs/>
        </w:rPr>
        <w:t>Recopilación de pruebas</w:t>
      </w:r>
      <w:r>
        <w:rPr>
          <w:rFonts w:ascii="Aptos" w:hAnsi="Aptos"/>
        </w:rPr>
        <w:t>:</w:t>
      </w:r>
    </w:p>
    <w:p w14:paraId="4779DC17" w14:textId="77777777" w:rsidR="00995200" w:rsidRPr="00AD189E" w:rsidRDefault="00995200">
      <w:pPr>
        <w:pStyle w:val="Prrafodelista"/>
        <w:numPr>
          <w:ilvl w:val="3"/>
          <w:numId w:val="9"/>
        </w:numPr>
        <w:rPr>
          <w:rFonts w:ascii="Aptos" w:hAnsi="Aptos"/>
        </w:rPr>
      </w:pPr>
      <w:r>
        <w:rPr>
          <w:rFonts w:ascii="Aptos" w:hAnsi="Aptos"/>
        </w:rPr>
        <w:t>Informes técnicos y periciales.</w:t>
      </w:r>
    </w:p>
    <w:p w14:paraId="28FD3666" w14:textId="77777777" w:rsidR="00995200" w:rsidRPr="00AD189E" w:rsidRDefault="00995200">
      <w:pPr>
        <w:pStyle w:val="Prrafodelista"/>
        <w:numPr>
          <w:ilvl w:val="3"/>
          <w:numId w:val="9"/>
        </w:numPr>
        <w:rPr>
          <w:rFonts w:ascii="Aptos" w:hAnsi="Aptos"/>
        </w:rPr>
      </w:pPr>
      <w:r>
        <w:rPr>
          <w:rFonts w:ascii="Aptos" w:hAnsi="Aptos"/>
        </w:rPr>
        <w:t>Valoración del daño por la Administración.</w:t>
      </w:r>
    </w:p>
    <w:p w14:paraId="0647A2C2" w14:textId="77777777" w:rsidR="00AD189E" w:rsidRDefault="00995200">
      <w:pPr>
        <w:pStyle w:val="Prrafodelista"/>
        <w:numPr>
          <w:ilvl w:val="3"/>
          <w:numId w:val="9"/>
        </w:numPr>
        <w:rPr>
          <w:rFonts w:ascii="Aptos" w:hAnsi="Aptos"/>
        </w:rPr>
      </w:pPr>
      <w:r>
        <w:rPr>
          <w:rFonts w:ascii="Aptos" w:hAnsi="Aptos"/>
        </w:rPr>
        <w:t>Informe del servicio que causó el daño.</w:t>
      </w:r>
    </w:p>
    <w:p w14:paraId="07D6A8C2" w14:textId="53B9498E" w:rsidR="00995200" w:rsidRPr="00AD189E" w:rsidRDefault="00995200">
      <w:pPr>
        <w:pStyle w:val="Prrafodelista"/>
        <w:numPr>
          <w:ilvl w:val="2"/>
          <w:numId w:val="9"/>
        </w:numPr>
        <w:rPr>
          <w:rFonts w:ascii="Aptos" w:hAnsi="Aptos"/>
        </w:rPr>
      </w:pPr>
      <w:r>
        <w:rPr>
          <w:rFonts w:ascii="Aptos" w:hAnsi="Aptos"/>
          <w:b/>
          <w:bCs/>
        </w:rPr>
        <w:t>Práctica de pruebas</w:t>
      </w:r>
      <w:r>
        <w:rPr>
          <w:rFonts w:ascii="Aptos" w:hAnsi="Aptos"/>
        </w:rPr>
        <w:t>:</w:t>
      </w:r>
    </w:p>
    <w:p w14:paraId="5114DFB6" w14:textId="77777777" w:rsidR="00995200" w:rsidRPr="00AD189E" w:rsidRDefault="00995200">
      <w:pPr>
        <w:pStyle w:val="Prrafodelista"/>
        <w:numPr>
          <w:ilvl w:val="3"/>
          <w:numId w:val="9"/>
        </w:numPr>
        <w:rPr>
          <w:rFonts w:ascii="Aptos" w:hAnsi="Aptos"/>
        </w:rPr>
      </w:pPr>
      <w:r>
        <w:rPr>
          <w:rFonts w:ascii="Aptos" w:hAnsi="Aptos"/>
        </w:rPr>
        <w:t>Se pueden realizar pruebas documentales, testificales o periciales.</w:t>
      </w:r>
    </w:p>
    <w:p w14:paraId="23FC9A78" w14:textId="77777777" w:rsidR="00AD189E" w:rsidRDefault="00995200">
      <w:pPr>
        <w:pStyle w:val="Prrafodelista"/>
        <w:numPr>
          <w:ilvl w:val="3"/>
          <w:numId w:val="9"/>
        </w:numPr>
        <w:rPr>
          <w:rFonts w:ascii="Aptos" w:hAnsi="Aptos"/>
        </w:rPr>
      </w:pPr>
      <w:r>
        <w:rPr>
          <w:rFonts w:ascii="Aptos" w:hAnsi="Aptos"/>
        </w:rPr>
        <w:t xml:space="preserve">Plazo máximo: </w:t>
      </w:r>
      <w:r>
        <w:rPr>
          <w:rFonts w:ascii="Aptos" w:hAnsi="Aptos"/>
          <w:b/>
          <w:bCs/>
        </w:rPr>
        <w:t>30 días</w:t>
      </w:r>
      <w:r>
        <w:rPr>
          <w:rFonts w:ascii="Aptos" w:hAnsi="Aptos"/>
        </w:rPr>
        <w:t>.</w:t>
      </w:r>
    </w:p>
    <w:p w14:paraId="5F736D8A" w14:textId="45428532" w:rsidR="00995200" w:rsidRPr="00AD189E" w:rsidRDefault="00995200">
      <w:pPr>
        <w:pStyle w:val="Prrafodelista"/>
        <w:numPr>
          <w:ilvl w:val="2"/>
          <w:numId w:val="9"/>
        </w:numPr>
        <w:rPr>
          <w:rFonts w:ascii="Aptos" w:hAnsi="Aptos"/>
        </w:rPr>
      </w:pPr>
      <w:r>
        <w:rPr>
          <w:rFonts w:ascii="Aptos" w:hAnsi="Aptos"/>
          <w:b/>
          <w:bCs/>
        </w:rPr>
        <w:t>Audiencia del interesado</w:t>
      </w:r>
      <w:r>
        <w:rPr>
          <w:rFonts w:ascii="Aptos" w:hAnsi="Aptos"/>
        </w:rPr>
        <w:t>:</w:t>
      </w:r>
    </w:p>
    <w:p w14:paraId="6A3E216B" w14:textId="77777777" w:rsidR="00995200" w:rsidRPr="00AD189E" w:rsidRDefault="00995200">
      <w:pPr>
        <w:pStyle w:val="Prrafodelista"/>
        <w:numPr>
          <w:ilvl w:val="3"/>
          <w:numId w:val="9"/>
        </w:numPr>
        <w:rPr>
          <w:rFonts w:ascii="Aptos" w:hAnsi="Aptos"/>
        </w:rPr>
      </w:pPr>
      <w:r>
        <w:rPr>
          <w:rFonts w:ascii="Aptos" w:hAnsi="Aptos"/>
        </w:rPr>
        <w:t>Antes de la resolución, se comunica al reclamante un resumen del expediente.</w:t>
      </w:r>
    </w:p>
    <w:p w14:paraId="325D9AAC" w14:textId="77777777" w:rsidR="00AD189E" w:rsidRDefault="00995200">
      <w:pPr>
        <w:pStyle w:val="Prrafodelista"/>
        <w:numPr>
          <w:ilvl w:val="3"/>
          <w:numId w:val="9"/>
        </w:numPr>
        <w:rPr>
          <w:rFonts w:ascii="Aptos" w:hAnsi="Aptos"/>
        </w:rPr>
      </w:pPr>
      <w:r>
        <w:rPr>
          <w:rFonts w:ascii="Aptos" w:hAnsi="Aptos"/>
        </w:rPr>
        <w:t xml:space="preserve">Se otorga un </w:t>
      </w:r>
      <w:r>
        <w:rPr>
          <w:rFonts w:ascii="Aptos" w:hAnsi="Aptos"/>
          <w:b/>
          <w:bCs/>
        </w:rPr>
        <w:t>plazo de 10 a 15 días</w:t>
      </w:r>
      <w:r>
        <w:rPr>
          <w:rFonts w:ascii="Aptos" w:hAnsi="Aptos"/>
        </w:rPr>
        <w:t xml:space="preserve"> para presentar alegaciones.</w:t>
      </w:r>
    </w:p>
    <w:p w14:paraId="5DE6264C" w14:textId="77777777" w:rsidR="00077E85" w:rsidRDefault="00995200">
      <w:pPr>
        <w:pStyle w:val="Prrafodelista"/>
        <w:numPr>
          <w:ilvl w:val="2"/>
          <w:numId w:val="9"/>
        </w:numPr>
        <w:rPr>
          <w:rFonts w:ascii="Aptos" w:hAnsi="Aptos"/>
        </w:rPr>
      </w:pPr>
      <w:r>
        <w:rPr>
          <w:rFonts w:ascii="Aptos" w:hAnsi="Aptos"/>
          <w:b/>
          <w:bCs/>
        </w:rPr>
        <w:t>Dictamen del Consejo de Estado</w:t>
      </w:r>
      <w:r>
        <w:rPr>
          <w:rFonts w:ascii="Aptos" w:hAnsi="Aptos"/>
        </w:rPr>
        <w:t xml:space="preserve"> (si la cuantía es superior a </w:t>
      </w:r>
      <w:r>
        <w:rPr>
          <w:rFonts w:ascii="Aptos" w:hAnsi="Aptos"/>
          <w:b/>
          <w:bCs/>
        </w:rPr>
        <w:t>50.000 euros</w:t>
      </w:r>
      <w:r>
        <w:rPr>
          <w:rFonts w:ascii="Aptos" w:hAnsi="Aptos"/>
        </w:rPr>
        <w:t xml:space="preserve">): Plazo para emitir dictamen: </w:t>
      </w:r>
      <w:r>
        <w:rPr>
          <w:rFonts w:ascii="Aptos" w:hAnsi="Aptos"/>
          <w:b/>
          <w:bCs/>
        </w:rPr>
        <w:t>2 meses</w:t>
      </w:r>
      <w:r>
        <w:rPr>
          <w:rFonts w:ascii="Aptos" w:hAnsi="Aptos"/>
        </w:rPr>
        <w:t>.</w:t>
      </w:r>
    </w:p>
    <w:p w14:paraId="0D8A809C" w14:textId="77777777" w:rsidR="00077E85" w:rsidRDefault="00077E85" w:rsidP="00077E85">
      <w:pPr>
        <w:pStyle w:val="Prrafodelista"/>
        <w:ind w:left="1777"/>
        <w:rPr>
          <w:rFonts w:ascii="Aptos" w:hAnsi="Aptos"/>
        </w:rPr>
      </w:pPr>
    </w:p>
    <w:p w14:paraId="153148A1" w14:textId="77777777" w:rsidR="00E4660F" w:rsidRDefault="00E4660F" w:rsidP="00077E85">
      <w:pPr>
        <w:pStyle w:val="Prrafodelista"/>
        <w:ind w:left="1777"/>
        <w:rPr>
          <w:rFonts w:ascii="Aptos" w:hAnsi="Aptos"/>
        </w:rPr>
      </w:pPr>
    </w:p>
    <w:p w14:paraId="2DFD160C" w14:textId="77777777" w:rsidR="00E4660F" w:rsidRDefault="00E4660F" w:rsidP="00077E85">
      <w:pPr>
        <w:pStyle w:val="Prrafodelista"/>
        <w:ind w:left="1777"/>
        <w:rPr>
          <w:rFonts w:ascii="Aptos" w:hAnsi="Aptos"/>
        </w:rPr>
      </w:pPr>
    </w:p>
    <w:p w14:paraId="7B5DE5EE" w14:textId="77777777" w:rsidR="00E4660F" w:rsidRDefault="00E4660F" w:rsidP="00077E85">
      <w:pPr>
        <w:pStyle w:val="Prrafodelista"/>
        <w:ind w:left="1777"/>
        <w:rPr>
          <w:rFonts w:ascii="Aptos" w:hAnsi="Aptos"/>
        </w:rPr>
      </w:pPr>
    </w:p>
    <w:p w14:paraId="2828F8FE" w14:textId="77777777" w:rsidR="00077E85" w:rsidRPr="00077E85" w:rsidRDefault="00995200">
      <w:pPr>
        <w:pStyle w:val="Prrafodelista"/>
        <w:numPr>
          <w:ilvl w:val="1"/>
          <w:numId w:val="9"/>
        </w:numPr>
        <w:rPr>
          <w:rFonts w:ascii="Aptos" w:hAnsi="Aptos"/>
        </w:rPr>
      </w:pPr>
      <w:r>
        <w:rPr>
          <w:rFonts w:ascii="Aptos" w:hAnsi="Aptos"/>
          <w:b/>
          <w:bCs/>
        </w:rPr>
        <w:lastRenderedPageBreak/>
        <w:t>Resolución del procedimiento</w:t>
      </w:r>
    </w:p>
    <w:p w14:paraId="59AC14C9" w14:textId="77777777" w:rsidR="00077E85" w:rsidRDefault="00995200">
      <w:pPr>
        <w:pStyle w:val="Prrafodelista"/>
        <w:numPr>
          <w:ilvl w:val="2"/>
          <w:numId w:val="9"/>
        </w:numPr>
        <w:rPr>
          <w:rFonts w:ascii="Aptos" w:hAnsi="Aptos"/>
        </w:rPr>
      </w:pPr>
      <w:r>
        <w:rPr>
          <w:rFonts w:ascii="Aptos" w:hAnsi="Aptos"/>
        </w:rPr>
        <w:t xml:space="preserve">La Administración tiene </w:t>
      </w:r>
      <w:r>
        <w:rPr>
          <w:rFonts w:ascii="Aptos" w:hAnsi="Aptos"/>
          <w:b/>
          <w:bCs/>
        </w:rPr>
        <w:t>6 meses</w:t>
      </w:r>
      <w:r>
        <w:rPr>
          <w:rFonts w:ascii="Aptos" w:hAnsi="Aptos"/>
        </w:rPr>
        <w:t xml:space="preserve"> para resolver la reclamación.</w:t>
      </w:r>
    </w:p>
    <w:p w14:paraId="79D461C3" w14:textId="1F068F16" w:rsidR="00995200" w:rsidRPr="00077E85" w:rsidRDefault="00995200">
      <w:pPr>
        <w:pStyle w:val="Prrafodelista"/>
        <w:numPr>
          <w:ilvl w:val="2"/>
          <w:numId w:val="9"/>
        </w:numPr>
        <w:rPr>
          <w:rFonts w:ascii="Aptos" w:hAnsi="Aptos"/>
        </w:rPr>
      </w:pPr>
      <w:r>
        <w:rPr>
          <w:rFonts w:ascii="Aptos" w:hAnsi="Aptos"/>
        </w:rPr>
        <w:t>Opciones de resolución:</w:t>
      </w:r>
    </w:p>
    <w:p w14:paraId="63B77D9C" w14:textId="77777777" w:rsidR="00995200" w:rsidRPr="00077E85" w:rsidRDefault="00995200">
      <w:pPr>
        <w:pStyle w:val="Prrafodelista"/>
        <w:numPr>
          <w:ilvl w:val="3"/>
          <w:numId w:val="9"/>
        </w:numPr>
        <w:rPr>
          <w:rFonts w:ascii="Aptos" w:hAnsi="Aptos"/>
        </w:rPr>
      </w:pPr>
      <w:r>
        <w:rPr>
          <w:rFonts w:ascii="Aptos" w:hAnsi="Aptos"/>
          <w:b/>
          <w:bCs/>
        </w:rPr>
        <w:t>Reconocer el derecho a indemnización</w:t>
      </w:r>
      <w:r>
        <w:rPr>
          <w:rFonts w:ascii="Aptos" w:hAnsi="Aptos"/>
        </w:rPr>
        <w:t xml:space="preserve"> y determinar la cuantía.</w:t>
      </w:r>
    </w:p>
    <w:p w14:paraId="115AA89C" w14:textId="77777777" w:rsidR="00995200" w:rsidRPr="00077E85" w:rsidRDefault="00995200">
      <w:pPr>
        <w:pStyle w:val="Prrafodelista"/>
        <w:numPr>
          <w:ilvl w:val="3"/>
          <w:numId w:val="9"/>
        </w:numPr>
        <w:rPr>
          <w:rFonts w:ascii="Aptos" w:hAnsi="Aptos"/>
        </w:rPr>
      </w:pPr>
      <w:r>
        <w:rPr>
          <w:rFonts w:ascii="Aptos" w:hAnsi="Aptos"/>
          <w:b/>
          <w:bCs/>
        </w:rPr>
        <w:t>Denegar la reclamación</w:t>
      </w:r>
      <w:r>
        <w:rPr>
          <w:rFonts w:ascii="Aptos" w:hAnsi="Aptos"/>
        </w:rPr>
        <w:t xml:space="preserve"> si no hay nexo causal o si el daño es debido a fuerza mayor.</w:t>
      </w:r>
    </w:p>
    <w:p w14:paraId="5A28D572" w14:textId="116F2C2D" w:rsidR="00077E85" w:rsidRDefault="00995200">
      <w:pPr>
        <w:pStyle w:val="Prrafodelista"/>
        <w:numPr>
          <w:ilvl w:val="3"/>
          <w:numId w:val="9"/>
        </w:numPr>
        <w:rPr>
          <w:rFonts w:ascii="Aptos" w:hAnsi="Aptos"/>
        </w:rPr>
      </w:pPr>
      <w:r>
        <w:rPr>
          <w:rFonts w:ascii="Aptos" w:hAnsi="Aptos"/>
          <w:b/>
          <w:bCs/>
        </w:rPr>
        <w:t>Silencio administrativo</w:t>
      </w:r>
      <w:r>
        <w:rPr>
          <w:rFonts w:ascii="Aptos" w:hAnsi="Aptos"/>
        </w:rPr>
        <w:t xml:space="preserve">: Si transcurren </w:t>
      </w:r>
      <w:r>
        <w:rPr>
          <w:rFonts w:ascii="Aptos" w:hAnsi="Aptos"/>
          <w:b/>
          <w:bCs/>
        </w:rPr>
        <w:t>6 meses sin respuesta</w:t>
      </w:r>
      <w:r>
        <w:rPr>
          <w:rFonts w:ascii="Aptos" w:hAnsi="Aptos"/>
        </w:rPr>
        <w:t xml:space="preserve">, se entiende </w:t>
      </w:r>
      <w:r>
        <w:rPr>
          <w:rFonts w:ascii="Aptos" w:hAnsi="Aptos"/>
          <w:b/>
          <w:bCs/>
        </w:rPr>
        <w:t>denegada</w:t>
      </w:r>
      <w:r>
        <w:rPr>
          <w:rFonts w:ascii="Aptos" w:hAnsi="Aptos"/>
        </w:rPr>
        <w:t xml:space="preserve"> la reclamación (silencio administrativo negativo).</w:t>
      </w:r>
    </w:p>
    <w:p w14:paraId="3927C64C" w14:textId="2A42A7B7" w:rsidR="00995200" w:rsidRPr="00077E85" w:rsidRDefault="00995200">
      <w:pPr>
        <w:pStyle w:val="Prrafodelista"/>
        <w:numPr>
          <w:ilvl w:val="1"/>
          <w:numId w:val="9"/>
        </w:numPr>
        <w:rPr>
          <w:rFonts w:ascii="Aptos" w:hAnsi="Aptos"/>
        </w:rPr>
      </w:pPr>
      <w:r>
        <w:rPr>
          <w:rFonts w:ascii="Aptos" w:hAnsi="Aptos"/>
          <w:b/>
          <w:bCs/>
        </w:rPr>
        <w:t>Ejecución de la indemnización</w:t>
      </w:r>
    </w:p>
    <w:p w14:paraId="45EF12F2" w14:textId="77777777" w:rsidR="00995200" w:rsidRPr="00077E85" w:rsidRDefault="00995200">
      <w:pPr>
        <w:pStyle w:val="Prrafodelista"/>
        <w:numPr>
          <w:ilvl w:val="2"/>
          <w:numId w:val="9"/>
        </w:numPr>
        <w:rPr>
          <w:rFonts w:ascii="Aptos" w:hAnsi="Aptos"/>
        </w:rPr>
      </w:pPr>
      <w:r>
        <w:rPr>
          <w:rFonts w:ascii="Aptos" w:hAnsi="Aptos"/>
        </w:rPr>
        <w:t xml:space="preserve">Una vez reconocida la indemnización, la Administración dispone de </w:t>
      </w:r>
      <w:r>
        <w:rPr>
          <w:rFonts w:ascii="Aptos" w:hAnsi="Aptos"/>
          <w:b/>
          <w:bCs/>
        </w:rPr>
        <w:t>tres meses</w:t>
      </w:r>
      <w:r>
        <w:rPr>
          <w:rFonts w:ascii="Aptos" w:hAnsi="Aptos"/>
        </w:rPr>
        <w:t xml:space="preserve"> para pagar.</w:t>
      </w:r>
    </w:p>
    <w:p w14:paraId="2B180EE8" w14:textId="77777777" w:rsidR="0011192C" w:rsidRDefault="00995200">
      <w:pPr>
        <w:pStyle w:val="Prrafodelista"/>
        <w:numPr>
          <w:ilvl w:val="2"/>
          <w:numId w:val="9"/>
        </w:numPr>
        <w:rPr>
          <w:rFonts w:ascii="Aptos" w:hAnsi="Aptos"/>
        </w:rPr>
      </w:pPr>
      <w:r>
        <w:rPr>
          <w:rFonts w:ascii="Aptos" w:hAnsi="Aptos"/>
        </w:rPr>
        <w:t xml:space="preserve">Si no paga en plazo, se aplican </w:t>
      </w:r>
      <w:r>
        <w:rPr>
          <w:rFonts w:ascii="Aptos" w:hAnsi="Aptos"/>
          <w:b/>
          <w:bCs/>
        </w:rPr>
        <w:t>intereses de demora</w:t>
      </w:r>
      <w:r>
        <w:rPr>
          <w:rFonts w:ascii="Aptos" w:hAnsi="Aptos"/>
        </w:rPr>
        <w:t>.</w:t>
      </w:r>
    </w:p>
    <w:p w14:paraId="13702473" w14:textId="77777777" w:rsidR="0011192C" w:rsidRDefault="0011192C" w:rsidP="0011192C">
      <w:pPr>
        <w:pStyle w:val="Prrafodelista"/>
        <w:ind w:left="1777"/>
        <w:rPr>
          <w:rFonts w:ascii="Aptos" w:hAnsi="Aptos"/>
        </w:rPr>
      </w:pPr>
    </w:p>
    <w:p w14:paraId="239071E6" w14:textId="77777777" w:rsidR="0011192C" w:rsidRDefault="00995200">
      <w:pPr>
        <w:pStyle w:val="Prrafodelista"/>
        <w:numPr>
          <w:ilvl w:val="0"/>
          <w:numId w:val="9"/>
        </w:numPr>
        <w:rPr>
          <w:rFonts w:ascii="Aptos" w:hAnsi="Aptos"/>
        </w:rPr>
      </w:pPr>
      <w:r>
        <w:rPr>
          <w:rFonts w:ascii="Aptos" w:hAnsi="Aptos"/>
          <w:b/>
          <w:bCs/>
        </w:rPr>
        <w:t xml:space="preserve">Procedimiento Abreviado, </w:t>
      </w:r>
      <w:r>
        <w:rPr>
          <w:rFonts w:ascii="Aptos" w:hAnsi="Aptos"/>
        </w:rPr>
        <w:t xml:space="preserve">se aplica cuando los daños son </w:t>
      </w:r>
      <w:r>
        <w:rPr>
          <w:rFonts w:ascii="Aptos" w:hAnsi="Aptos"/>
          <w:b/>
          <w:bCs/>
        </w:rPr>
        <w:t>claros y cuantificables sin margen de duda</w:t>
      </w:r>
      <w:r>
        <w:rPr>
          <w:rFonts w:ascii="Aptos" w:hAnsi="Aptos"/>
        </w:rPr>
        <w:t>.</w:t>
      </w:r>
    </w:p>
    <w:p w14:paraId="5951E473" w14:textId="022A2AB4" w:rsidR="00995200" w:rsidRPr="0011192C" w:rsidRDefault="00995200">
      <w:pPr>
        <w:pStyle w:val="Prrafodelista"/>
        <w:numPr>
          <w:ilvl w:val="1"/>
          <w:numId w:val="9"/>
        </w:numPr>
        <w:rPr>
          <w:rFonts w:ascii="Aptos" w:hAnsi="Aptos"/>
        </w:rPr>
      </w:pPr>
      <w:r>
        <w:rPr>
          <w:rFonts w:ascii="Aptos" w:hAnsi="Aptos"/>
          <w:b/>
          <w:bCs/>
        </w:rPr>
        <w:t xml:space="preserve">Supuestos de aplicación, </w:t>
      </w:r>
      <w:r>
        <w:rPr>
          <w:rFonts w:ascii="Aptos" w:hAnsi="Aptos"/>
        </w:rPr>
        <w:t>se usa cuando:</w:t>
      </w:r>
    </w:p>
    <w:p w14:paraId="35B5E798" w14:textId="77777777" w:rsidR="00995200" w:rsidRPr="0011192C" w:rsidRDefault="00995200">
      <w:pPr>
        <w:pStyle w:val="Prrafodelista"/>
        <w:numPr>
          <w:ilvl w:val="2"/>
          <w:numId w:val="9"/>
        </w:numPr>
        <w:rPr>
          <w:rFonts w:ascii="Aptos" w:hAnsi="Aptos"/>
        </w:rPr>
      </w:pPr>
      <w:r>
        <w:rPr>
          <w:rFonts w:ascii="Aptos" w:hAnsi="Aptos"/>
        </w:rPr>
        <w:t xml:space="preserve">Existe </w:t>
      </w:r>
      <w:r>
        <w:rPr>
          <w:rFonts w:ascii="Aptos" w:hAnsi="Aptos"/>
          <w:b/>
          <w:bCs/>
        </w:rPr>
        <w:t>relación de causalidad inequívoca</w:t>
      </w:r>
      <w:r>
        <w:rPr>
          <w:rFonts w:ascii="Aptos" w:hAnsi="Aptos"/>
        </w:rPr>
        <w:t xml:space="preserve"> entre el daño y la actuación administrativa.</w:t>
      </w:r>
    </w:p>
    <w:p w14:paraId="1E828790" w14:textId="77777777" w:rsidR="00995200" w:rsidRPr="0011192C" w:rsidRDefault="00995200">
      <w:pPr>
        <w:pStyle w:val="Prrafodelista"/>
        <w:numPr>
          <w:ilvl w:val="2"/>
          <w:numId w:val="9"/>
        </w:numPr>
        <w:rPr>
          <w:rFonts w:ascii="Aptos" w:hAnsi="Aptos"/>
        </w:rPr>
      </w:pPr>
      <w:r>
        <w:rPr>
          <w:rFonts w:ascii="Aptos" w:hAnsi="Aptos"/>
        </w:rPr>
        <w:t xml:space="preserve">La </w:t>
      </w:r>
      <w:r>
        <w:rPr>
          <w:rFonts w:ascii="Aptos" w:hAnsi="Aptos"/>
          <w:b/>
          <w:bCs/>
        </w:rPr>
        <w:t>valoración económica</w:t>
      </w:r>
      <w:r>
        <w:rPr>
          <w:rFonts w:ascii="Aptos" w:hAnsi="Aptos"/>
        </w:rPr>
        <w:t xml:space="preserve"> es sencilla.</w:t>
      </w:r>
    </w:p>
    <w:p w14:paraId="15BD27A6" w14:textId="77777777" w:rsidR="0011192C" w:rsidRDefault="00995200">
      <w:pPr>
        <w:pStyle w:val="Prrafodelista"/>
        <w:numPr>
          <w:ilvl w:val="2"/>
          <w:numId w:val="9"/>
        </w:numPr>
        <w:rPr>
          <w:rFonts w:ascii="Aptos" w:hAnsi="Aptos"/>
        </w:rPr>
      </w:pPr>
      <w:r>
        <w:rPr>
          <w:rFonts w:ascii="Aptos" w:hAnsi="Aptos"/>
        </w:rPr>
        <w:t>No se requieren pruebas adicionales complejas.</w:t>
      </w:r>
    </w:p>
    <w:p w14:paraId="1D6BC637" w14:textId="1314884A" w:rsidR="00995200" w:rsidRPr="0011192C" w:rsidRDefault="00995200">
      <w:pPr>
        <w:pStyle w:val="Prrafodelista"/>
        <w:numPr>
          <w:ilvl w:val="1"/>
          <w:numId w:val="9"/>
        </w:numPr>
        <w:rPr>
          <w:rFonts w:ascii="Aptos" w:hAnsi="Aptos"/>
        </w:rPr>
      </w:pPr>
      <w:r>
        <w:rPr>
          <w:rFonts w:ascii="Aptos" w:hAnsi="Aptos"/>
          <w:b/>
          <w:bCs/>
        </w:rPr>
        <w:t>Plazos del procedimiento</w:t>
      </w:r>
    </w:p>
    <w:p w14:paraId="4A9FE3BA" w14:textId="77777777" w:rsidR="00995200" w:rsidRPr="0011192C" w:rsidRDefault="00995200">
      <w:pPr>
        <w:pStyle w:val="Prrafodelista"/>
        <w:numPr>
          <w:ilvl w:val="2"/>
          <w:numId w:val="9"/>
        </w:numPr>
        <w:rPr>
          <w:rFonts w:ascii="Aptos" w:hAnsi="Aptos"/>
        </w:rPr>
      </w:pPr>
      <w:r>
        <w:rPr>
          <w:rFonts w:ascii="Aptos" w:hAnsi="Aptos"/>
          <w:b/>
          <w:bCs/>
        </w:rPr>
        <w:t>Inicio</w:t>
      </w:r>
      <w:r>
        <w:rPr>
          <w:rFonts w:ascii="Aptos" w:hAnsi="Aptos"/>
        </w:rPr>
        <w:t>: Igual que el procedimiento general.</w:t>
      </w:r>
    </w:p>
    <w:p w14:paraId="72F035CD" w14:textId="77777777" w:rsidR="00995200" w:rsidRPr="0011192C" w:rsidRDefault="00995200">
      <w:pPr>
        <w:pStyle w:val="Prrafodelista"/>
        <w:numPr>
          <w:ilvl w:val="2"/>
          <w:numId w:val="9"/>
        </w:numPr>
        <w:rPr>
          <w:rFonts w:ascii="Aptos" w:hAnsi="Aptos"/>
        </w:rPr>
      </w:pPr>
      <w:r>
        <w:rPr>
          <w:rFonts w:ascii="Aptos" w:hAnsi="Aptos"/>
          <w:b/>
          <w:bCs/>
        </w:rPr>
        <w:t>Audiencia del interesado</w:t>
      </w:r>
      <w:r>
        <w:rPr>
          <w:rFonts w:ascii="Aptos" w:hAnsi="Aptos"/>
        </w:rPr>
        <w:t xml:space="preserve">: Plazo reducido a </w:t>
      </w:r>
      <w:r>
        <w:rPr>
          <w:rFonts w:ascii="Aptos" w:hAnsi="Aptos"/>
          <w:b/>
          <w:bCs/>
        </w:rPr>
        <w:t>5 días</w:t>
      </w:r>
      <w:r>
        <w:rPr>
          <w:rFonts w:ascii="Aptos" w:hAnsi="Aptos"/>
        </w:rPr>
        <w:t>.</w:t>
      </w:r>
    </w:p>
    <w:p w14:paraId="044CF482" w14:textId="77777777" w:rsidR="00995200" w:rsidRPr="0011192C" w:rsidRDefault="00995200">
      <w:pPr>
        <w:pStyle w:val="Prrafodelista"/>
        <w:numPr>
          <w:ilvl w:val="2"/>
          <w:numId w:val="9"/>
        </w:numPr>
        <w:rPr>
          <w:rFonts w:ascii="Aptos" w:hAnsi="Aptos"/>
        </w:rPr>
      </w:pPr>
      <w:r>
        <w:rPr>
          <w:rFonts w:ascii="Aptos" w:hAnsi="Aptos"/>
          <w:b/>
          <w:bCs/>
        </w:rPr>
        <w:t>Resolución</w:t>
      </w:r>
      <w:r>
        <w:rPr>
          <w:rFonts w:ascii="Aptos" w:hAnsi="Aptos"/>
        </w:rPr>
        <w:t xml:space="preserve">: La Administración debe responder en </w:t>
      </w:r>
      <w:r>
        <w:rPr>
          <w:rFonts w:ascii="Aptos" w:hAnsi="Aptos"/>
          <w:b/>
          <w:bCs/>
        </w:rPr>
        <w:t>30 días</w:t>
      </w:r>
      <w:r>
        <w:rPr>
          <w:rFonts w:ascii="Aptos" w:hAnsi="Aptos"/>
        </w:rPr>
        <w:t>.</w:t>
      </w:r>
    </w:p>
    <w:p w14:paraId="7FCCFF04" w14:textId="77777777" w:rsidR="00476A0D" w:rsidRDefault="00995200">
      <w:pPr>
        <w:pStyle w:val="Prrafodelista"/>
        <w:numPr>
          <w:ilvl w:val="2"/>
          <w:numId w:val="9"/>
        </w:numPr>
        <w:rPr>
          <w:rFonts w:ascii="Aptos" w:hAnsi="Aptos"/>
        </w:rPr>
      </w:pPr>
      <w:r>
        <w:rPr>
          <w:rFonts w:ascii="Aptos" w:hAnsi="Aptos"/>
          <w:b/>
          <w:bCs/>
        </w:rPr>
        <w:t>Silencio administrativo</w:t>
      </w:r>
      <w:r>
        <w:rPr>
          <w:rFonts w:ascii="Aptos" w:hAnsi="Aptos"/>
        </w:rPr>
        <w:t xml:space="preserve">: Si no hay respuesta en </w:t>
      </w:r>
      <w:r>
        <w:rPr>
          <w:rFonts w:ascii="Aptos" w:hAnsi="Aptos"/>
          <w:b/>
          <w:bCs/>
        </w:rPr>
        <w:t>30 días</w:t>
      </w:r>
      <w:r>
        <w:rPr>
          <w:rFonts w:ascii="Aptos" w:hAnsi="Aptos"/>
        </w:rPr>
        <w:t xml:space="preserve">, se entiende </w:t>
      </w:r>
      <w:r>
        <w:rPr>
          <w:rFonts w:ascii="Aptos" w:hAnsi="Aptos"/>
          <w:b/>
          <w:bCs/>
        </w:rPr>
        <w:t>denegada</w:t>
      </w:r>
      <w:r>
        <w:rPr>
          <w:rFonts w:ascii="Aptos" w:hAnsi="Aptos"/>
        </w:rPr>
        <w:t xml:space="preserve"> la reclamación.</w:t>
      </w:r>
    </w:p>
    <w:p w14:paraId="6309E18A" w14:textId="77777777" w:rsidR="00476A0D" w:rsidRDefault="00476A0D" w:rsidP="00476A0D">
      <w:pPr>
        <w:pStyle w:val="Prrafodelista"/>
        <w:ind w:left="1777"/>
        <w:rPr>
          <w:rFonts w:ascii="Aptos" w:hAnsi="Aptos"/>
        </w:rPr>
      </w:pPr>
    </w:p>
    <w:p w14:paraId="4522ADBE" w14:textId="6B8BAC0A" w:rsidR="00476A0D" w:rsidRPr="00476A0D" w:rsidRDefault="00995200">
      <w:pPr>
        <w:pStyle w:val="Prrafodelista"/>
        <w:numPr>
          <w:ilvl w:val="0"/>
          <w:numId w:val="9"/>
        </w:numPr>
        <w:rPr>
          <w:rFonts w:ascii="Aptos" w:hAnsi="Aptos"/>
        </w:rPr>
      </w:pPr>
      <w:r>
        <w:rPr>
          <w:rFonts w:ascii="Aptos" w:hAnsi="Aptos"/>
          <w:b/>
          <w:bCs/>
        </w:rPr>
        <w:t xml:space="preserve">Vía judicial, </w:t>
      </w:r>
      <w:r>
        <w:rPr>
          <w:rFonts w:ascii="Aptos" w:hAnsi="Aptos"/>
        </w:rPr>
        <w:t xml:space="preserve">si el reclamante no está conforme con la resolución administrativa, puede acudir a la </w:t>
      </w:r>
      <w:r>
        <w:rPr>
          <w:rFonts w:ascii="Aptos" w:hAnsi="Aptos"/>
          <w:b/>
          <w:bCs/>
        </w:rPr>
        <w:t>vía judicial</w:t>
      </w:r>
      <w:r>
        <w:rPr>
          <w:rFonts w:ascii="Aptos" w:hAnsi="Aptos"/>
        </w:rPr>
        <w:t xml:space="preserve">. </w:t>
      </w:r>
      <w:r>
        <w:rPr>
          <w:rFonts w:ascii="Aptos" w:hAnsi="Aptos"/>
          <w:b/>
          <w:bCs/>
        </w:rPr>
        <w:t>Procedimiento contencioso-administrativo:</w:t>
      </w:r>
    </w:p>
    <w:p w14:paraId="6F0FBFBA" w14:textId="77777777" w:rsidR="00476A0D" w:rsidRDefault="00995200">
      <w:pPr>
        <w:pStyle w:val="Prrafodelista"/>
        <w:numPr>
          <w:ilvl w:val="1"/>
          <w:numId w:val="9"/>
        </w:numPr>
        <w:rPr>
          <w:rFonts w:ascii="Aptos" w:hAnsi="Aptos"/>
        </w:rPr>
      </w:pPr>
      <w:r>
        <w:rPr>
          <w:rFonts w:ascii="Aptos" w:hAnsi="Aptos"/>
        </w:rPr>
        <w:t xml:space="preserve">Se regula por la </w:t>
      </w:r>
      <w:r>
        <w:rPr>
          <w:rFonts w:ascii="Aptos" w:hAnsi="Aptos"/>
          <w:b/>
          <w:bCs/>
        </w:rPr>
        <w:t>Ley 29/1998, de la Jurisdicción Contencioso-Administrativa</w:t>
      </w:r>
      <w:r>
        <w:rPr>
          <w:rFonts w:ascii="Aptos" w:hAnsi="Aptos"/>
        </w:rPr>
        <w:t>.</w:t>
      </w:r>
    </w:p>
    <w:p w14:paraId="1C750795" w14:textId="77777777" w:rsidR="00476A0D" w:rsidRDefault="00995200">
      <w:pPr>
        <w:pStyle w:val="Prrafodelista"/>
        <w:numPr>
          <w:ilvl w:val="1"/>
          <w:numId w:val="9"/>
        </w:numPr>
        <w:rPr>
          <w:rFonts w:ascii="Aptos" w:hAnsi="Aptos"/>
        </w:rPr>
      </w:pPr>
      <w:r>
        <w:rPr>
          <w:rFonts w:ascii="Aptos" w:hAnsi="Aptos"/>
        </w:rPr>
        <w:t xml:space="preserve">Plazo para interponer recurso: </w:t>
      </w:r>
      <w:r>
        <w:rPr>
          <w:rFonts w:ascii="Aptos" w:hAnsi="Aptos"/>
          <w:b/>
          <w:bCs/>
        </w:rPr>
        <w:t>2 meses</w:t>
      </w:r>
      <w:r>
        <w:rPr>
          <w:rFonts w:ascii="Aptos" w:hAnsi="Aptos"/>
        </w:rPr>
        <w:t xml:space="preserve"> desde la notificación de la resolución.</w:t>
      </w:r>
    </w:p>
    <w:p w14:paraId="64455397" w14:textId="60D9BEAE" w:rsidR="00995200" w:rsidRPr="00476A0D" w:rsidRDefault="00995200">
      <w:pPr>
        <w:pStyle w:val="Prrafodelista"/>
        <w:numPr>
          <w:ilvl w:val="1"/>
          <w:numId w:val="9"/>
        </w:numPr>
        <w:rPr>
          <w:rFonts w:ascii="Aptos" w:hAnsi="Aptos"/>
        </w:rPr>
      </w:pPr>
      <w:r>
        <w:rPr>
          <w:rFonts w:ascii="Aptos" w:hAnsi="Aptos"/>
          <w:b/>
          <w:bCs/>
        </w:rPr>
        <w:t>Órgano competente</w:t>
      </w:r>
      <w:r>
        <w:rPr>
          <w:rFonts w:ascii="Aptos" w:hAnsi="Aptos"/>
        </w:rPr>
        <w:t>:</w:t>
      </w:r>
    </w:p>
    <w:p w14:paraId="52A4BF37" w14:textId="2044DA84" w:rsidR="00995200" w:rsidRPr="00476A0D" w:rsidRDefault="00995200">
      <w:pPr>
        <w:pStyle w:val="Prrafodelista"/>
        <w:numPr>
          <w:ilvl w:val="2"/>
          <w:numId w:val="9"/>
        </w:numPr>
        <w:rPr>
          <w:rFonts w:ascii="Aptos" w:hAnsi="Aptos"/>
        </w:rPr>
      </w:pPr>
      <w:r>
        <w:rPr>
          <w:rFonts w:ascii="Aptos" w:hAnsi="Aptos"/>
          <w:b/>
          <w:bCs/>
        </w:rPr>
        <w:t>Juzgados de lo Contencioso-Administrativo</w:t>
      </w:r>
      <w:r>
        <w:rPr>
          <w:rFonts w:ascii="Aptos" w:hAnsi="Aptos"/>
        </w:rPr>
        <w:t>: Para reclamaciones contra Administraciones autonómicas o locales.</w:t>
      </w:r>
    </w:p>
    <w:p w14:paraId="15488862" w14:textId="7E222AD9" w:rsidR="00995200" w:rsidRPr="00476A0D" w:rsidRDefault="00995200">
      <w:pPr>
        <w:pStyle w:val="Prrafodelista"/>
        <w:numPr>
          <w:ilvl w:val="2"/>
          <w:numId w:val="9"/>
        </w:numPr>
        <w:rPr>
          <w:rFonts w:ascii="Aptos" w:hAnsi="Aptos"/>
        </w:rPr>
      </w:pPr>
      <w:r>
        <w:rPr>
          <w:rFonts w:ascii="Aptos" w:hAnsi="Aptos"/>
          <w:b/>
          <w:bCs/>
        </w:rPr>
        <w:t>Tribunal Superior de Justicia:</w:t>
      </w:r>
      <w:r>
        <w:rPr>
          <w:rFonts w:ascii="Aptos" w:hAnsi="Aptos"/>
        </w:rPr>
        <w:t xml:space="preserve"> En casos de mayor cuantía o de Administraciones estatales.</w:t>
      </w:r>
    </w:p>
    <w:p w14:paraId="20FDD26C" w14:textId="77777777" w:rsidR="00476A0D" w:rsidRDefault="00995200">
      <w:pPr>
        <w:pStyle w:val="Prrafodelista"/>
        <w:numPr>
          <w:ilvl w:val="2"/>
          <w:numId w:val="9"/>
        </w:numPr>
        <w:rPr>
          <w:rFonts w:ascii="Aptos" w:hAnsi="Aptos"/>
        </w:rPr>
      </w:pPr>
      <w:r>
        <w:rPr>
          <w:rFonts w:ascii="Aptos" w:hAnsi="Aptos"/>
          <w:b/>
          <w:bCs/>
        </w:rPr>
        <w:t>Tribunal Supremo:</w:t>
      </w:r>
      <w:r>
        <w:rPr>
          <w:rFonts w:ascii="Aptos" w:hAnsi="Aptos"/>
        </w:rPr>
        <w:t xml:space="preserve"> si hay interés casacional.</w:t>
      </w:r>
    </w:p>
    <w:p w14:paraId="37667536" w14:textId="77777777" w:rsidR="00476A0D" w:rsidRDefault="00476A0D" w:rsidP="00476A0D">
      <w:pPr>
        <w:pStyle w:val="Prrafodelista"/>
        <w:ind w:left="1777"/>
        <w:rPr>
          <w:rFonts w:ascii="Aptos" w:hAnsi="Aptos"/>
        </w:rPr>
      </w:pPr>
    </w:p>
    <w:p w14:paraId="4CAAC3ED" w14:textId="3C2E05AD" w:rsidR="00476A0D" w:rsidRDefault="002D1F2C">
      <w:pPr>
        <w:pStyle w:val="Prrafodelista"/>
        <w:numPr>
          <w:ilvl w:val="0"/>
          <w:numId w:val="9"/>
        </w:numPr>
        <w:rPr>
          <w:rFonts w:ascii="Aptos" w:hAnsi="Aptos"/>
        </w:rPr>
      </w:pPr>
      <w:r>
        <w:rPr>
          <w:rFonts w:ascii="Aptos" w:hAnsi="Aptos"/>
        </w:rPr>
        <w:t xml:space="preserve">Además de la </w:t>
      </w:r>
      <w:r>
        <w:rPr>
          <w:rFonts w:ascii="Aptos" w:hAnsi="Aptos"/>
          <w:b/>
          <w:bCs/>
        </w:rPr>
        <w:t>responsabilidad patrimonial</w:t>
      </w:r>
      <w:r>
        <w:rPr>
          <w:rFonts w:ascii="Aptos" w:hAnsi="Aptos"/>
        </w:rPr>
        <w:t xml:space="preserve">, los funcionarios pueden ser responsables de manera </w:t>
      </w:r>
      <w:r>
        <w:rPr>
          <w:rFonts w:ascii="Aptos" w:hAnsi="Aptos"/>
          <w:b/>
          <w:bCs/>
        </w:rPr>
        <w:t>disciplinaria o penal</w:t>
      </w:r>
      <w:r>
        <w:rPr>
          <w:rFonts w:ascii="Aptos" w:hAnsi="Aptos"/>
        </w:rPr>
        <w:t>.</w:t>
      </w:r>
    </w:p>
    <w:p w14:paraId="3F3A3554" w14:textId="77777777" w:rsidR="00476A0D" w:rsidRPr="00476A0D" w:rsidRDefault="00995200">
      <w:pPr>
        <w:pStyle w:val="Prrafodelista"/>
        <w:numPr>
          <w:ilvl w:val="1"/>
          <w:numId w:val="9"/>
        </w:numPr>
        <w:rPr>
          <w:rFonts w:ascii="Aptos" w:hAnsi="Aptos"/>
        </w:rPr>
      </w:pPr>
      <w:r>
        <w:rPr>
          <w:rFonts w:ascii="Aptos" w:hAnsi="Aptos"/>
          <w:b/>
          <w:bCs/>
        </w:rPr>
        <w:t>Acción de regreso</w:t>
      </w:r>
    </w:p>
    <w:p w14:paraId="78F8A154" w14:textId="77777777" w:rsidR="00476A0D" w:rsidRDefault="00995200">
      <w:pPr>
        <w:pStyle w:val="Prrafodelista"/>
        <w:numPr>
          <w:ilvl w:val="2"/>
          <w:numId w:val="9"/>
        </w:numPr>
        <w:rPr>
          <w:rFonts w:ascii="Aptos" w:hAnsi="Aptos"/>
        </w:rPr>
      </w:pPr>
      <w:r>
        <w:rPr>
          <w:rFonts w:ascii="Aptos" w:hAnsi="Aptos"/>
        </w:rPr>
        <w:t xml:space="preserve">La Administración puede reclamar al funcionario la indemnización si actuó con </w:t>
      </w:r>
      <w:r>
        <w:rPr>
          <w:rFonts w:ascii="Aptos" w:hAnsi="Aptos"/>
          <w:b/>
          <w:bCs/>
        </w:rPr>
        <w:t>dolo o negligencia grave</w:t>
      </w:r>
      <w:r>
        <w:rPr>
          <w:rFonts w:ascii="Aptos" w:hAnsi="Aptos"/>
        </w:rPr>
        <w:t>.</w:t>
      </w:r>
    </w:p>
    <w:p w14:paraId="7E97C1F8" w14:textId="77777777" w:rsidR="00476A0D" w:rsidRDefault="00995200">
      <w:pPr>
        <w:pStyle w:val="Prrafodelista"/>
        <w:numPr>
          <w:ilvl w:val="2"/>
          <w:numId w:val="9"/>
        </w:numPr>
        <w:rPr>
          <w:rFonts w:ascii="Aptos" w:hAnsi="Aptos"/>
        </w:rPr>
      </w:pPr>
      <w:r>
        <w:rPr>
          <w:rFonts w:ascii="Aptos" w:hAnsi="Aptos"/>
          <w:b/>
          <w:bCs/>
          <w:i/>
          <w:iCs/>
          <w:u w:val="single"/>
        </w:rPr>
        <w:t>Ejemplo</w:t>
      </w:r>
      <w:r>
        <w:rPr>
          <w:rFonts w:ascii="Aptos" w:hAnsi="Aptos"/>
          <w:i/>
          <w:iCs/>
          <w:u w:val="single"/>
        </w:rPr>
        <w:t>:</w:t>
      </w:r>
      <w:r>
        <w:rPr>
          <w:rFonts w:ascii="Aptos" w:hAnsi="Aptos"/>
        </w:rPr>
        <w:t xml:space="preserve"> Un médico del </w:t>
      </w:r>
      <w:r>
        <w:rPr>
          <w:rFonts w:ascii="Aptos" w:hAnsi="Aptos"/>
          <w:b/>
          <w:bCs/>
        </w:rPr>
        <w:t>SAS</w:t>
      </w:r>
      <w:r>
        <w:rPr>
          <w:rFonts w:ascii="Aptos" w:hAnsi="Aptos"/>
        </w:rPr>
        <w:t xml:space="preserve"> que comete una negligencia médica grave: La Administración indemniza al paciente y luego exige el pago al médico responsable.</w:t>
      </w:r>
    </w:p>
    <w:p w14:paraId="1609A86B" w14:textId="77777777" w:rsidR="00476A0D" w:rsidRPr="00476A0D" w:rsidRDefault="00995200">
      <w:pPr>
        <w:pStyle w:val="Prrafodelista"/>
        <w:numPr>
          <w:ilvl w:val="1"/>
          <w:numId w:val="9"/>
        </w:numPr>
        <w:rPr>
          <w:rFonts w:ascii="Aptos" w:hAnsi="Aptos"/>
        </w:rPr>
      </w:pPr>
      <w:r>
        <w:rPr>
          <w:rFonts w:ascii="Aptos" w:hAnsi="Aptos"/>
          <w:b/>
          <w:bCs/>
        </w:rPr>
        <w:lastRenderedPageBreak/>
        <w:t>Responsabilidad penal</w:t>
      </w:r>
    </w:p>
    <w:p w14:paraId="70144C98" w14:textId="77777777" w:rsidR="00476A0D" w:rsidRDefault="00995200">
      <w:pPr>
        <w:pStyle w:val="Prrafodelista"/>
        <w:numPr>
          <w:ilvl w:val="2"/>
          <w:numId w:val="9"/>
        </w:numPr>
        <w:rPr>
          <w:rFonts w:ascii="Aptos" w:hAnsi="Aptos"/>
        </w:rPr>
      </w:pPr>
      <w:r>
        <w:rPr>
          <w:rFonts w:ascii="Aptos" w:hAnsi="Aptos"/>
        </w:rPr>
        <w:t xml:space="preserve">Si el daño causado tiene relevancia penal, se remite el caso a la </w:t>
      </w:r>
      <w:r>
        <w:rPr>
          <w:rFonts w:ascii="Aptos" w:hAnsi="Aptos"/>
          <w:b/>
          <w:bCs/>
        </w:rPr>
        <w:t>jurisdicción penal</w:t>
      </w:r>
      <w:r>
        <w:rPr>
          <w:rFonts w:ascii="Aptos" w:hAnsi="Aptos"/>
        </w:rPr>
        <w:t>.</w:t>
      </w:r>
    </w:p>
    <w:p w14:paraId="32A59120" w14:textId="77777777" w:rsidR="00476A0D" w:rsidRDefault="00995200">
      <w:pPr>
        <w:pStyle w:val="Prrafodelista"/>
        <w:numPr>
          <w:ilvl w:val="2"/>
          <w:numId w:val="9"/>
        </w:numPr>
        <w:rPr>
          <w:rFonts w:ascii="Aptos" w:hAnsi="Aptos"/>
        </w:rPr>
      </w:pPr>
      <w:r>
        <w:rPr>
          <w:rFonts w:ascii="Aptos" w:hAnsi="Aptos"/>
          <w:b/>
          <w:bCs/>
          <w:i/>
          <w:iCs/>
          <w:u w:val="single"/>
        </w:rPr>
        <w:t>Ejemplo</w:t>
      </w:r>
      <w:r>
        <w:rPr>
          <w:rFonts w:ascii="Aptos" w:hAnsi="Aptos"/>
          <w:i/>
          <w:iCs/>
          <w:u w:val="single"/>
        </w:rPr>
        <w:t>:</w:t>
      </w:r>
      <w:r>
        <w:rPr>
          <w:rFonts w:ascii="Aptos" w:hAnsi="Aptos"/>
        </w:rPr>
        <w:t xml:space="preserve"> Un alcalde que otorga licencias urbanísticas a cambio de sobornos: Puede ser procesado por </w:t>
      </w:r>
      <w:r>
        <w:rPr>
          <w:rFonts w:ascii="Aptos" w:hAnsi="Aptos"/>
          <w:b/>
          <w:bCs/>
        </w:rPr>
        <w:t>cohecho y prevaricación</w:t>
      </w:r>
      <w:r>
        <w:rPr>
          <w:rFonts w:ascii="Aptos" w:hAnsi="Aptos"/>
        </w:rPr>
        <w:t>.</w:t>
      </w:r>
    </w:p>
    <w:p w14:paraId="3EF49512" w14:textId="77777777" w:rsidR="00476A0D" w:rsidRDefault="00476A0D" w:rsidP="00476A0D">
      <w:pPr>
        <w:pStyle w:val="Prrafodelista"/>
        <w:ind w:left="1777"/>
        <w:rPr>
          <w:rFonts w:ascii="Aptos" w:hAnsi="Aptos"/>
        </w:rPr>
      </w:pPr>
    </w:p>
    <w:p w14:paraId="61DF7D3F" w14:textId="77777777" w:rsidR="00476A0D" w:rsidRPr="00476A0D" w:rsidRDefault="00995200">
      <w:pPr>
        <w:pStyle w:val="Prrafodelista"/>
        <w:numPr>
          <w:ilvl w:val="0"/>
          <w:numId w:val="9"/>
        </w:numPr>
        <w:rPr>
          <w:rFonts w:ascii="Aptos" w:hAnsi="Aptos"/>
        </w:rPr>
      </w:pPr>
      <w:r>
        <w:rPr>
          <w:rFonts w:ascii="Aptos" w:hAnsi="Aptos"/>
          <w:b/>
          <w:bCs/>
        </w:rPr>
        <w:t>Exigencia de responsabilidad en Andalucía y el SAS</w:t>
      </w:r>
    </w:p>
    <w:p w14:paraId="1EDA1B86" w14:textId="77777777" w:rsidR="00476A0D" w:rsidRPr="00476A0D" w:rsidRDefault="00995200">
      <w:pPr>
        <w:pStyle w:val="Prrafodelista"/>
        <w:numPr>
          <w:ilvl w:val="1"/>
          <w:numId w:val="9"/>
        </w:numPr>
        <w:rPr>
          <w:rFonts w:ascii="Aptos" w:hAnsi="Aptos"/>
        </w:rPr>
      </w:pPr>
      <w:r>
        <w:rPr>
          <w:rFonts w:ascii="Aptos" w:hAnsi="Aptos"/>
          <w:b/>
          <w:bCs/>
        </w:rPr>
        <w:t>Competencias de la Junta de Andalucía</w:t>
      </w:r>
    </w:p>
    <w:p w14:paraId="7343B546" w14:textId="77777777" w:rsidR="00476A0D" w:rsidRDefault="00995200">
      <w:pPr>
        <w:pStyle w:val="Prrafodelista"/>
        <w:numPr>
          <w:ilvl w:val="2"/>
          <w:numId w:val="9"/>
        </w:numPr>
        <w:rPr>
          <w:rFonts w:ascii="Aptos" w:hAnsi="Aptos"/>
        </w:rPr>
      </w:pPr>
      <w:r>
        <w:rPr>
          <w:rFonts w:ascii="Aptos" w:hAnsi="Aptos"/>
        </w:rPr>
        <w:t xml:space="preserve">La </w:t>
      </w:r>
      <w:r>
        <w:rPr>
          <w:rFonts w:ascii="Aptos" w:hAnsi="Aptos"/>
          <w:b/>
          <w:bCs/>
        </w:rPr>
        <w:t>Junta de Andalucía</w:t>
      </w:r>
      <w:r>
        <w:rPr>
          <w:rFonts w:ascii="Aptos" w:hAnsi="Aptos"/>
        </w:rPr>
        <w:t xml:space="preserve"> tiene competencias compartidas en la tramitación de reclamaciones patrimoniales.</w:t>
      </w:r>
    </w:p>
    <w:p w14:paraId="3E85D2F9" w14:textId="77777777" w:rsidR="00476A0D" w:rsidRDefault="00995200">
      <w:pPr>
        <w:pStyle w:val="Prrafodelista"/>
        <w:numPr>
          <w:ilvl w:val="2"/>
          <w:numId w:val="9"/>
        </w:numPr>
        <w:rPr>
          <w:rFonts w:ascii="Aptos" w:hAnsi="Aptos"/>
        </w:rPr>
      </w:pPr>
      <w:r>
        <w:rPr>
          <w:rFonts w:ascii="Aptos" w:hAnsi="Aptos"/>
        </w:rPr>
        <w:t xml:space="preserve">El órgano encargado es la </w:t>
      </w:r>
      <w:r>
        <w:rPr>
          <w:rFonts w:ascii="Aptos" w:hAnsi="Aptos"/>
          <w:b/>
          <w:bCs/>
        </w:rPr>
        <w:t>Consejería de Igualdad, Salud y Políticas Sociales</w:t>
      </w:r>
      <w:r>
        <w:rPr>
          <w:rFonts w:ascii="Aptos" w:hAnsi="Aptos"/>
        </w:rPr>
        <w:t>.</w:t>
      </w:r>
    </w:p>
    <w:p w14:paraId="60EEDD02" w14:textId="4F2E4E7C" w:rsidR="00995200" w:rsidRPr="00476A0D" w:rsidRDefault="00995200">
      <w:pPr>
        <w:pStyle w:val="Prrafodelista"/>
        <w:numPr>
          <w:ilvl w:val="1"/>
          <w:numId w:val="9"/>
        </w:numPr>
        <w:rPr>
          <w:rFonts w:ascii="Aptos" w:hAnsi="Aptos"/>
        </w:rPr>
      </w:pPr>
      <w:r>
        <w:rPr>
          <w:rFonts w:ascii="Aptos" w:hAnsi="Aptos"/>
          <w:b/>
          <w:bCs/>
        </w:rPr>
        <w:t>Gestión de reclamaciones en el SAS</w:t>
      </w:r>
    </w:p>
    <w:p w14:paraId="46A180A7" w14:textId="435D2D05" w:rsidR="00995200" w:rsidRPr="00476A0D" w:rsidRDefault="00995200">
      <w:pPr>
        <w:pStyle w:val="Prrafodelista"/>
        <w:numPr>
          <w:ilvl w:val="2"/>
          <w:numId w:val="9"/>
        </w:numPr>
        <w:rPr>
          <w:rFonts w:ascii="Aptos" w:hAnsi="Aptos"/>
        </w:rPr>
      </w:pPr>
      <w:r>
        <w:rPr>
          <w:rFonts w:ascii="Aptos" w:hAnsi="Aptos"/>
        </w:rPr>
        <w:t xml:space="preserve">La </w:t>
      </w:r>
      <w:r>
        <w:rPr>
          <w:rFonts w:ascii="Aptos" w:hAnsi="Aptos"/>
          <w:b/>
          <w:bCs/>
        </w:rPr>
        <w:t>Dirección Gerencia del SAS</w:t>
      </w:r>
      <w:r>
        <w:rPr>
          <w:rFonts w:ascii="Aptos" w:hAnsi="Aptos"/>
        </w:rPr>
        <w:t xml:space="preserve"> resuelve las reclamaciones por daños en centros sanitarios.</w:t>
      </w:r>
    </w:p>
    <w:p w14:paraId="3CD158DD" w14:textId="3D3777F3" w:rsidR="00995200" w:rsidRPr="00476A0D" w:rsidRDefault="00995200">
      <w:pPr>
        <w:pStyle w:val="Prrafodelista"/>
        <w:numPr>
          <w:ilvl w:val="2"/>
          <w:numId w:val="9"/>
        </w:numPr>
        <w:rPr>
          <w:rFonts w:ascii="Aptos" w:hAnsi="Aptos"/>
        </w:rPr>
      </w:pPr>
      <w:r>
        <w:rPr>
          <w:rFonts w:ascii="Aptos" w:hAnsi="Aptos"/>
        </w:rPr>
        <w:t xml:space="preserve">Uso del </w:t>
      </w:r>
      <w:r>
        <w:rPr>
          <w:rFonts w:ascii="Aptos" w:hAnsi="Aptos"/>
          <w:b/>
          <w:bCs/>
        </w:rPr>
        <w:t>SIUREPA</w:t>
      </w:r>
      <w:r>
        <w:rPr>
          <w:rFonts w:ascii="Aptos" w:hAnsi="Aptos"/>
        </w:rPr>
        <w:t xml:space="preserve"> para gestionar telemáticamente los expedientes.</w:t>
      </w:r>
    </w:p>
    <w:p w14:paraId="2648B77D" w14:textId="77777777" w:rsidR="00995200" w:rsidRPr="0090315D" w:rsidRDefault="00995200" w:rsidP="00B0269A">
      <w:pPr>
        <w:rPr>
          <w:rFonts w:ascii="Aptos" w:hAnsi="Aptos"/>
        </w:rPr>
      </w:pPr>
    </w:p>
    <w:p w14:paraId="4048E50E" w14:textId="7C6B024B" w:rsidR="00C656DC" w:rsidRPr="0090315D" w:rsidRDefault="008E7FA6" w:rsidP="00B0269A">
      <w:pPr>
        <w:rPr>
          <w:rFonts w:ascii="Aptos" w:hAnsi="Aptos"/>
          <w:b/>
          <w:bCs/>
          <w:caps/>
          <w:u w:val="single"/>
        </w:rPr>
      </w:pPr>
      <w:r>
        <w:rPr>
          <w:rFonts w:ascii="Aptos" w:hAnsi="Aptos"/>
          <w:b/>
          <w:bCs/>
          <w:caps/>
          <w:u w:val="single"/>
        </w:rPr>
        <w:t>Abstención y recusación</w:t>
      </w:r>
    </w:p>
    <w:p w14:paraId="690C23AF" w14:textId="77777777" w:rsidR="00FF329E" w:rsidRPr="00FF329E" w:rsidRDefault="00995200">
      <w:pPr>
        <w:pStyle w:val="Prrafodelista"/>
        <w:numPr>
          <w:ilvl w:val="0"/>
          <w:numId w:val="10"/>
        </w:numPr>
        <w:rPr>
          <w:rFonts w:ascii="Aptos" w:hAnsi="Aptos"/>
          <w:b/>
          <w:bCs/>
        </w:rPr>
      </w:pPr>
      <w:r>
        <w:rPr>
          <w:rFonts w:ascii="Aptos" w:hAnsi="Aptos"/>
        </w:rPr>
        <w:t xml:space="preserve">Los principios de </w:t>
      </w:r>
      <w:r>
        <w:rPr>
          <w:rFonts w:ascii="Aptos" w:hAnsi="Aptos"/>
          <w:b/>
          <w:bCs/>
        </w:rPr>
        <w:t>imparcialidad y objetividad</w:t>
      </w:r>
      <w:r>
        <w:rPr>
          <w:rFonts w:ascii="Aptos" w:hAnsi="Aptos"/>
        </w:rPr>
        <w:t xml:space="preserve"> rigen la actuación de los empleados públicos y autoridades. Para garantizar estos principios, el ordenamiento jurídico establece los mecanismos de </w:t>
      </w:r>
      <w:r>
        <w:rPr>
          <w:rFonts w:ascii="Aptos" w:hAnsi="Aptos"/>
          <w:b/>
          <w:bCs/>
        </w:rPr>
        <w:t>abstención y recusación</w:t>
      </w:r>
      <w:r>
        <w:rPr>
          <w:rFonts w:ascii="Aptos" w:hAnsi="Aptos"/>
        </w:rPr>
        <w:t>, con el fin de evitar conflictos de interés en la toma de decisiones administrativas.</w:t>
      </w:r>
    </w:p>
    <w:p w14:paraId="57E897D8" w14:textId="77777777" w:rsidR="00FF329E" w:rsidRPr="00FF329E" w:rsidRDefault="00FF329E" w:rsidP="00FF329E">
      <w:pPr>
        <w:pStyle w:val="Prrafodelista"/>
        <w:ind w:left="360"/>
        <w:rPr>
          <w:rFonts w:ascii="Aptos" w:hAnsi="Aptos"/>
          <w:b/>
          <w:bCs/>
        </w:rPr>
      </w:pPr>
    </w:p>
    <w:p w14:paraId="78188178" w14:textId="77777777" w:rsidR="00FF329E" w:rsidRDefault="00995200">
      <w:pPr>
        <w:pStyle w:val="Prrafodelista"/>
        <w:numPr>
          <w:ilvl w:val="0"/>
          <w:numId w:val="10"/>
        </w:numPr>
        <w:rPr>
          <w:rFonts w:ascii="Aptos" w:hAnsi="Aptos"/>
          <w:b/>
          <w:bCs/>
        </w:rPr>
      </w:pPr>
      <w:r>
        <w:rPr>
          <w:rFonts w:ascii="Aptos" w:hAnsi="Aptos"/>
          <w:b/>
          <w:bCs/>
        </w:rPr>
        <w:t>Normativa aplicable</w:t>
      </w:r>
    </w:p>
    <w:p w14:paraId="37308A72" w14:textId="77777777" w:rsidR="00FF329E" w:rsidRPr="00FF329E" w:rsidRDefault="00995200">
      <w:pPr>
        <w:pStyle w:val="Prrafodelista"/>
        <w:numPr>
          <w:ilvl w:val="1"/>
          <w:numId w:val="10"/>
        </w:numPr>
        <w:rPr>
          <w:rFonts w:ascii="Aptos" w:hAnsi="Aptos"/>
          <w:b/>
          <w:bCs/>
        </w:rPr>
      </w:pPr>
      <w:r>
        <w:rPr>
          <w:rFonts w:ascii="Aptos" w:hAnsi="Aptos"/>
          <w:b/>
          <w:bCs/>
        </w:rPr>
        <w:t>Artículo 103 de la Constitución Española (CE)</w:t>
      </w:r>
      <w:r>
        <w:rPr>
          <w:rFonts w:ascii="Aptos" w:hAnsi="Aptos"/>
        </w:rPr>
        <w:t xml:space="preserve">: La Administración debe actuar con </w:t>
      </w:r>
      <w:r>
        <w:rPr>
          <w:rFonts w:ascii="Aptos" w:hAnsi="Aptos"/>
          <w:b/>
          <w:bCs/>
        </w:rPr>
        <w:t>objetividad e imparcialidad</w:t>
      </w:r>
      <w:r>
        <w:rPr>
          <w:rFonts w:ascii="Aptos" w:hAnsi="Aptos"/>
        </w:rPr>
        <w:t>.</w:t>
      </w:r>
    </w:p>
    <w:p w14:paraId="4C5F80A1" w14:textId="1F4F571F" w:rsidR="00FF329E" w:rsidRPr="00FF329E" w:rsidRDefault="00995200">
      <w:pPr>
        <w:pStyle w:val="Prrafodelista"/>
        <w:numPr>
          <w:ilvl w:val="1"/>
          <w:numId w:val="10"/>
        </w:numPr>
        <w:rPr>
          <w:rFonts w:ascii="Aptos" w:hAnsi="Aptos"/>
          <w:b/>
          <w:bCs/>
        </w:rPr>
      </w:pPr>
      <w:r>
        <w:rPr>
          <w:rFonts w:ascii="Aptos" w:hAnsi="Aptos"/>
          <w:b/>
          <w:bCs/>
        </w:rPr>
        <w:t>Ley 39/2015, del PAC de las Administraciones Públicas (LPACAP)</w:t>
      </w:r>
      <w:r>
        <w:rPr>
          <w:rFonts w:ascii="Aptos" w:hAnsi="Aptos"/>
        </w:rPr>
        <w:t>:</w:t>
      </w:r>
    </w:p>
    <w:p w14:paraId="704FDCC7" w14:textId="77777777" w:rsidR="00FF329E" w:rsidRPr="00FF329E" w:rsidRDefault="00995200">
      <w:pPr>
        <w:pStyle w:val="Prrafodelista"/>
        <w:numPr>
          <w:ilvl w:val="2"/>
          <w:numId w:val="10"/>
        </w:numPr>
        <w:rPr>
          <w:rFonts w:ascii="Aptos" w:hAnsi="Aptos"/>
          <w:b/>
          <w:bCs/>
        </w:rPr>
      </w:pPr>
      <w:r>
        <w:rPr>
          <w:rFonts w:ascii="Aptos" w:hAnsi="Aptos"/>
          <w:b/>
          <w:bCs/>
        </w:rPr>
        <w:t>Artículo 23</w:t>
      </w:r>
      <w:r>
        <w:rPr>
          <w:rFonts w:ascii="Aptos" w:hAnsi="Aptos"/>
        </w:rPr>
        <w:t xml:space="preserve">: Regulación de la </w:t>
      </w:r>
      <w:r>
        <w:rPr>
          <w:rFonts w:ascii="Aptos" w:hAnsi="Aptos"/>
          <w:b/>
          <w:bCs/>
        </w:rPr>
        <w:t>abstención</w:t>
      </w:r>
      <w:r>
        <w:rPr>
          <w:rFonts w:ascii="Aptos" w:hAnsi="Aptos"/>
        </w:rPr>
        <w:t>.</w:t>
      </w:r>
    </w:p>
    <w:p w14:paraId="3DD6A0FB" w14:textId="77777777" w:rsidR="00FF329E" w:rsidRPr="00FF329E" w:rsidRDefault="00995200">
      <w:pPr>
        <w:pStyle w:val="Prrafodelista"/>
        <w:numPr>
          <w:ilvl w:val="2"/>
          <w:numId w:val="10"/>
        </w:numPr>
        <w:rPr>
          <w:rFonts w:ascii="Aptos" w:hAnsi="Aptos"/>
          <w:b/>
          <w:bCs/>
        </w:rPr>
      </w:pPr>
      <w:r>
        <w:rPr>
          <w:rFonts w:ascii="Aptos" w:hAnsi="Aptos"/>
          <w:b/>
          <w:bCs/>
        </w:rPr>
        <w:t>Artículo 24</w:t>
      </w:r>
      <w:r>
        <w:rPr>
          <w:rFonts w:ascii="Aptos" w:hAnsi="Aptos"/>
        </w:rPr>
        <w:t xml:space="preserve">: Regulación de la </w:t>
      </w:r>
      <w:r>
        <w:rPr>
          <w:rFonts w:ascii="Aptos" w:hAnsi="Aptos"/>
          <w:b/>
          <w:bCs/>
        </w:rPr>
        <w:t>recusación</w:t>
      </w:r>
      <w:r>
        <w:rPr>
          <w:rFonts w:ascii="Aptos" w:hAnsi="Aptos"/>
        </w:rPr>
        <w:t>.</w:t>
      </w:r>
    </w:p>
    <w:p w14:paraId="60C841E1" w14:textId="77777777" w:rsidR="00C52122" w:rsidRPr="00C52122" w:rsidRDefault="00995200">
      <w:pPr>
        <w:pStyle w:val="Prrafodelista"/>
        <w:numPr>
          <w:ilvl w:val="1"/>
          <w:numId w:val="10"/>
        </w:numPr>
        <w:rPr>
          <w:rFonts w:ascii="Aptos" w:hAnsi="Aptos"/>
          <w:b/>
          <w:bCs/>
        </w:rPr>
      </w:pPr>
      <w:r>
        <w:rPr>
          <w:rFonts w:ascii="Aptos" w:hAnsi="Aptos"/>
          <w:b/>
          <w:bCs/>
        </w:rPr>
        <w:t>Ley 40/2015, de Régimen Jurídico del Sector Público (LRJSP)</w:t>
      </w:r>
      <w:r>
        <w:rPr>
          <w:rFonts w:ascii="Aptos" w:hAnsi="Aptos"/>
        </w:rPr>
        <w:t>: Regula la responsabilidad de las autoridades y funcionarios en caso de incumplimiento.</w:t>
      </w:r>
    </w:p>
    <w:p w14:paraId="397B0D8D" w14:textId="77777777" w:rsidR="00C52122" w:rsidRPr="00C52122" w:rsidRDefault="00C52122" w:rsidP="00C52122">
      <w:pPr>
        <w:pStyle w:val="Prrafodelista"/>
        <w:ind w:left="731"/>
        <w:rPr>
          <w:rFonts w:ascii="Aptos" w:hAnsi="Aptos"/>
          <w:b/>
          <w:bCs/>
        </w:rPr>
      </w:pPr>
    </w:p>
    <w:p w14:paraId="5601A5A0" w14:textId="77777777" w:rsidR="00C52122" w:rsidRDefault="00995200">
      <w:pPr>
        <w:pStyle w:val="Prrafodelista"/>
        <w:numPr>
          <w:ilvl w:val="0"/>
          <w:numId w:val="10"/>
        </w:numPr>
        <w:rPr>
          <w:rFonts w:ascii="Aptos" w:hAnsi="Aptos"/>
          <w:b/>
          <w:bCs/>
        </w:rPr>
      </w:pPr>
      <w:r>
        <w:rPr>
          <w:rFonts w:ascii="Aptos" w:hAnsi="Aptos"/>
          <w:b/>
          <w:bCs/>
        </w:rPr>
        <w:t>Concepto de Abstención y Recusación</w:t>
      </w:r>
    </w:p>
    <w:p w14:paraId="05197495" w14:textId="3BD42E51" w:rsidR="00995200" w:rsidRPr="00C52122" w:rsidRDefault="00995200">
      <w:pPr>
        <w:pStyle w:val="Prrafodelista"/>
        <w:numPr>
          <w:ilvl w:val="1"/>
          <w:numId w:val="10"/>
        </w:numPr>
        <w:rPr>
          <w:rFonts w:ascii="Aptos" w:hAnsi="Aptos"/>
          <w:b/>
          <w:bCs/>
        </w:rPr>
      </w:pPr>
      <w:r>
        <w:rPr>
          <w:rFonts w:ascii="Aptos" w:hAnsi="Aptos"/>
          <w:b/>
          <w:bCs/>
        </w:rPr>
        <w:t>Abstención</w:t>
      </w:r>
    </w:p>
    <w:p w14:paraId="3C9A37E5" w14:textId="77777777" w:rsidR="00995200" w:rsidRPr="00C52122" w:rsidRDefault="00995200">
      <w:pPr>
        <w:pStyle w:val="Prrafodelista"/>
        <w:numPr>
          <w:ilvl w:val="2"/>
          <w:numId w:val="10"/>
        </w:numPr>
        <w:rPr>
          <w:rFonts w:ascii="Aptos" w:hAnsi="Aptos"/>
        </w:rPr>
      </w:pPr>
      <w:r>
        <w:rPr>
          <w:rFonts w:ascii="Aptos" w:hAnsi="Aptos"/>
        </w:rPr>
        <w:t xml:space="preserve">Es la </w:t>
      </w:r>
      <w:r>
        <w:rPr>
          <w:rFonts w:ascii="Aptos" w:hAnsi="Aptos"/>
          <w:b/>
          <w:bCs/>
        </w:rPr>
        <w:t>obligación</w:t>
      </w:r>
      <w:r>
        <w:rPr>
          <w:rFonts w:ascii="Aptos" w:hAnsi="Aptos"/>
        </w:rPr>
        <w:t xml:space="preserve"> que tiene un empleado público o autoridad de </w:t>
      </w:r>
      <w:r>
        <w:rPr>
          <w:rFonts w:ascii="Aptos" w:hAnsi="Aptos"/>
          <w:b/>
          <w:bCs/>
        </w:rPr>
        <w:t>no intervenir</w:t>
      </w:r>
      <w:r>
        <w:rPr>
          <w:rFonts w:ascii="Aptos" w:hAnsi="Aptos"/>
        </w:rPr>
        <w:t xml:space="preserve"> en un procedimiento administrativo cuando concurre una causa que pueda afectar su </w:t>
      </w:r>
      <w:r>
        <w:rPr>
          <w:rFonts w:ascii="Aptos" w:hAnsi="Aptos"/>
          <w:b/>
          <w:bCs/>
        </w:rPr>
        <w:t>imparcialidad</w:t>
      </w:r>
      <w:r>
        <w:rPr>
          <w:rFonts w:ascii="Aptos" w:hAnsi="Aptos"/>
        </w:rPr>
        <w:t>.</w:t>
      </w:r>
    </w:p>
    <w:p w14:paraId="02F106C1" w14:textId="77777777" w:rsidR="00C52122" w:rsidRDefault="00995200">
      <w:pPr>
        <w:pStyle w:val="Prrafodelista"/>
        <w:numPr>
          <w:ilvl w:val="2"/>
          <w:numId w:val="10"/>
        </w:numPr>
        <w:rPr>
          <w:rFonts w:ascii="Aptos" w:hAnsi="Aptos"/>
        </w:rPr>
      </w:pPr>
      <w:r>
        <w:rPr>
          <w:rFonts w:ascii="Aptos" w:hAnsi="Aptos"/>
        </w:rPr>
        <w:t xml:space="preserve">La abstención es un </w:t>
      </w:r>
      <w:r>
        <w:rPr>
          <w:rFonts w:ascii="Aptos" w:hAnsi="Aptos"/>
          <w:b/>
          <w:bCs/>
        </w:rPr>
        <w:t>deber</w:t>
      </w:r>
      <w:r>
        <w:rPr>
          <w:rFonts w:ascii="Aptos" w:hAnsi="Aptos"/>
        </w:rPr>
        <w:t xml:space="preserve"> del funcionario.</w:t>
      </w:r>
    </w:p>
    <w:p w14:paraId="71D30EA4" w14:textId="7894E3B8" w:rsidR="00995200" w:rsidRPr="00C52122" w:rsidRDefault="00995200">
      <w:pPr>
        <w:pStyle w:val="Prrafodelista"/>
        <w:numPr>
          <w:ilvl w:val="1"/>
          <w:numId w:val="10"/>
        </w:numPr>
        <w:rPr>
          <w:rFonts w:ascii="Aptos" w:hAnsi="Aptos"/>
        </w:rPr>
      </w:pPr>
      <w:r>
        <w:rPr>
          <w:rFonts w:ascii="Aptos" w:hAnsi="Aptos"/>
          <w:b/>
          <w:bCs/>
        </w:rPr>
        <w:t>Recusación</w:t>
      </w:r>
    </w:p>
    <w:p w14:paraId="48E58EE2" w14:textId="77777777" w:rsidR="00995200" w:rsidRPr="00C52122" w:rsidRDefault="00995200">
      <w:pPr>
        <w:pStyle w:val="Prrafodelista"/>
        <w:numPr>
          <w:ilvl w:val="2"/>
          <w:numId w:val="10"/>
        </w:numPr>
        <w:rPr>
          <w:rFonts w:ascii="Aptos" w:hAnsi="Aptos"/>
        </w:rPr>
      </w:pPr>
      <w:r>
        <w:rPr>
          <w:rFonts w:ascii="Aptos" w:hAnsi="Aptos"/>
        </w:rPr>
        <w:t xml:space="preserve">Es el </w:t>
      </w:r>
      <w:r>
        <w:rPr>
          <w:rFonts w:ascii="Aptos" w:hAnsi="Aptos"/>
          <w:b/>
          <w:bCs/>
        </w:rPr>
        <w:t>derecho</w:t>
      </w:r>
      <w:r>
        <w:rPr>
          <w:rFonts w:ascii="Aptos" w:hAnsi="Aptos"/>
        </w:rPr>
        <w:t xml:space="preserve"> de los interesados en un procedimiento administrativo a solicitar que un funcionario o autoridad </w:t>
      </w:r>
      <w:r>
        <w:rPr>
          <w:rFonts w:ascii="Aptos" w:hAnsi="Aptos"/>
          <w:b/>
          <w:bCs/>
        </w:rPr>
        <w:t>no intervenga</w:t>
      </w:r>
      <w:r>
        <w:rPr>
          <w:rFonts w:ascii="Aptos" w:hAnsi="Aptos"/>
        </w:rPr>
        <w:t xml:space="preserve"> si existe una causa que afecte su imparcialidad.</w:t>
      </w:r>
    </w:p>
    <w:p w14:paraId="3FA8782B" w14:textId="77777777" w:rsidR="001B413E" w:rsidRDefault="00995200">
      <w:pPr>
        <w:pStyle w:val="Prrafodelista"/>
        <w:numPr>
          <w:ilvl w:val="2"/>
          <w:numId w:val="10"/>
        </w:numPr>
        <w:rPr>
          <w:rFonts w:ascii="Aptos" w:hAnsi="Aptos"/>
        </w:rPr>
      </w:pPr>
      <w:r>
        <w:rPr>
          <w:rFonts w:ascii="Aptos" w:hAnsi="Aptos"/>
        </w:rPr>
        <w:t xml:space="preserve">La recusación es un </w:t>
      </w:r>
      <w:r>
        <w:rPr>
          <w:rFonts w:ascii="Aptos" w:hAnsi="Aptos"/>
          <w:b/>
          <w:bCs/>
        </w:rPr>
        <w:t>derecho del ciudadano</w:t>
      </w:r>
      <w:r>
        <w:rPr>
          <w:rFonts w:ascii="Aptos" w:hAnsi="Aptos"/>
        </w:rPr>
        <w:t>.</w:t>
      </w:r>
    </w:p>
    <w:p w14:paraId="50C449CF" w14:textId="77777777" w:rsidR="001B413E" w:rsidRPr="001B413E" w:rsidRDefault="00995200">
      <w:pPr>
        <w:pStyle w:val="Prrafodelista"/>
        <w:numPr>
          <w:ilvl w:val="0"/>
          <w:numId w:val="10"/>
        </w:numPr>
        <w:rPr>
          <w:rFonts w:ascii="Aptos" w:hAnsi="Aptos"/>
        </w:rPr>
      </w:pPr>
      <w:r>
        <w:rPr>
          <w:rFonts w:ascii="Aptos" w:hAnsi="Aptos"/>
          <w:b/>
          <w:bCs/>
        </w:rPr>
        <w:t xml:space="preserve">Causas de Abstención y Recusación </w:t>
      </w:r>
    </w:p>
    <w:p w14:paraId="47600EDE" w14:textId="77777777" w:rsidR="001B413E" w:rsidRDefault="001B413E">
      <w:pPr>
        <w:pStyle w:val="Prrafodelista"/>
        <w:numPr>
          <w:ilvl w:val="1"/>
          <w:numId w:val="10"/>
        </w:numPr>
        <w:rPr>
          <w:rFonts w:ascii="Aptos" w:hAnsi="Aptos"/>
        </w:rPr>
      </w:pPr>
      <w:r>
        <w:rPr>
          <w:rFonts w:ascii="Aptos" w:hAnsi="Aptos"/>
        </w:rPr>
        <w:t xml:space="preserve">Tanto la abstención como la recusación se basan en </w:t>
      </w:r>
      <w:r>
        <w:rPr>
          <w:rFonts w:ascii="Aptos" w:hAnsi="Aptos"/>
          <w:b/>
          <w:bCs/>
        </w:rPr>
        <w:t>las mismas causas</w:t>
      </w:r>
      <w:r>
        <w:rPr>
          <w:rFonts w:ascii="Aptos" w:hAnsi="Aptos"/>
        </w:rPr>
        <w:t xml:space="preserve">, que están reguladas en el </w:t>
      </w:r>
      <w:r>
        <w:rPr>
          <w:rFonts w:ascii="Aptos" w:hAnsi="Aptos"/>
          <w:b/>
          <w:bCs/>
        </w:rPr>
        <w:t>artículo 23 de la Ley 39/2015</w:t>
      </w:r>
      <w:r>
        <w:rPr>
          <w:rFonts w:ascii="Aptos" w:hAnsi="Aptos"/>
        </w:rPr>
        <w:t>.</w:t>
      </w:r>
    </w:p>
    <w:p w14:paraId="29312FC0" w14:textId="1A5D34A4" w:rsidR="00995200" w:rsidRPr="001B413E" w:rsidRDefault="00995200">
      <w:pPr>
        <w:pStyle w:val="Prrafodelista"/>
        <w:numPr>
          <w:ilvl w:val="1"/>
          <w:numId w:val="10"/>
        </w:numPr>
        <w:rPr>
          <w:rFonts w:ascii="Aptos" w:hAnsi="Aptos"/>
        </w:rPr>
      </w:pPr>
      <w:r>
        <w:rPr>
          <w:rFonts w:ascii="Aptos" w:hAnsi="Aptos"/>
        </w:rPr>
        <w:lastRenderedPageBreak/>
        <w:t xml:space="preserve">Un funcionario o autoridad debe </w:t>
      </w:r>
      <w:r>
        <w:rPr>
          <w:rFonts w:ascii="Aptos" w:hAnsi="Aptos"/>
          <w:b/>
          <w:bCs/>
        </w:rPr>
        <w:t>abstenerse</w:t>
      </w:r>
      <w:r>
        <w:rPr>
          <w:rFonts w:ascii="Aptos" w:hAnsi="Aptos"/>
        </w:rPr>
        <w:t xml:space="preserve"> y puede ser </w:t>
      </w:r>
      <w:r>
        <w:rPr>
          <w:rFonts w:ascii="Aptos" w:hAnsi="Aptos"/>
          <w:b/>
          <w:bCs/>
        </w:rPr>
        <w:t>recusado</w:t>
      </w:r>
      <w:r>
        <w:rPr>
          <w:rFonts w:ascii="Aptos" w:hAnsi="Aptos"/>
        </w:rPr>
        <w:t xml:space="preserve"> si:</w:t>
      </w:r>
    </w:p>
    <w:p w14:paraId="5F01A553" w14:textId="77777777" w:rsidR="00995200" w:rsidRPr="001B413E" w:rsidRDefault="00995200">
      <w:pPr>
        <w:pStyle w:val="Prrafodelista"/>
        <w:numPr>
          <w:ilvl w:val="2"/>
          <w:numId w:val="10"/>
        </w:numPr>
        <w:rPr>
          <w:rFonts w:ascii="Aptos" w:hAnsi="Aptos"/>
        </w:rPr>
      </w:pPr>
      <w:r>
        <w:rPr>
          <w:rFonts w:ascii="Aptos" w:hAnsi="Aptos"/>
          <w:b/>
          <w:bCs/>
        </w:rPr>
        <w:t>Tener interés personal en el asunto</w:t>
      </w:r>
      <w:r>
        <w:rPr>
          <w:rFonts w:ascii="Aptos" w:hAnsi="Aptos"/>
        </w:rPr>
        <w:t xml:space="preserve"> o en otro procedimiento que pueda influir en su resolución.</w:t>
      </w:r>
    </w:p>
    <w:p w14:paraId="0894CCE7" w14:textId="77777777" w:rsidR="001B413E" w:rsidRDefault="00995200">
      <w:pPr>
        <w:pStyle w:val="Prrafodelista"/>
        <w:numPr>
          <w:ilvl w:val="2"/>
          <w:numId w:val="10"/>
        </w:numPr>
        <w:rPr>
          <w:rFonts w:ascii="Aptos" w:hAnsi="Aptos"/>
        </w:rPr>
      </w:pPr>
      <w:r>
        <w:rPr>
          <w:rFonts w:ascii="Aptos" w:hAnsi="Aptos"/>
          <w:b/>
          <w:bCs/>
        </w:rPr>
        <w:t>Ser cónyuge o tener parentesco de hasta cuarto grado</w:t>
      </w:r>
      <w:r>
        <w:rPr>
          <w:rFonts w:ascii="Aptos" w:hAnsi="Aptos"/>
        </w:rPr>
        <w:t xml:space="preserve"> con alguno de los interesados. </w:t>
      </w:r>
      <w:r>
        <w:rPr>
          <w:rFonts w:ascii="Aptos" w:hAnsi="Aptos"/>
          <w:b/>
          <w:bCs/>
          <w:i/>
          <w:iCs/>
          <w:u w:val="single"/>
        </w:rPr>
        <w:t>Ejemplo</w:t>
      </w:r>
      <w:r>
        <w:rPr>
          <w:rFonts w:ascii="Aptos" w:hAnsi="Aptos"/>
          <w:i/>
          <w:iCs/>
          <w:u w:val="single"/>
        </w:rPr>
        <w:t>:</w:t>
      </w:r>
      <w:r>
        <w:rPr>
          <w:rFonts w:ascii="Aptos" w:hAnsi="Aptos"/>
        </w:rPr>
        <w:t xml:space="preserve"> Un funcionario no puede resolver un expediente de su hermano.</w:t>
      </w:r>
    </w:p>
    <w:p w14:paraId="79F098FE" w14:textId="77777777" w:rsidR="001B413E" w:rsidRPr="00081E20" w:rsidRDefault="00995200">
      <w:pPr>
        <w:pStyle w:val="Prrafodelista"/>
        <w:numPr>
          <w:ilvl w:val="2"/>
          <w:numId w:val="10"/>
        </w:numPr>
        <w:rPr>
          <w:rFonts w:ascii="Aptos" w:hAnsi="Aptos"/>
        </w:rPr>
      </w:pPr>
      <w:r>
        <w:rPr>
          <w:rFonts w:ascii="Aptos" w:hAnsi="Aptos"/>
          <w:b/>
          <w:bCs/>
        </w:rPr>
        <w:t xml:space="preserve">Tener amistad íntima o enemistad </w:t>
      </w:r>
      <w:r>
        <w:rPr>
          <w:rFonts w:ascii="Aptos" w:hAnsi="Aptos"/>
        </w:rPr>
        <w:t>manifiesta con alguno de los interesados.</w:t>
      </w:r>
    </w:p>
    <w:p w14:paraId="3CD33E1C" w14:textId="77777777" w:rsidR="001B413E" w:rsidRDefault="00995200">
      <w:pPr>
        <w:pStyle w:val="Prrafodelista"/>
        <w:numPr>
          <w:ilvl w:val="2"/>
          <w:numId w:val="10"/>
        </w:numPr>
        <w:rPr>
          <w:rFonts w:ascii="Aptos" w:hAnsi="Aptos"/>
        </w:rPr>
      </w:pPr>
      <w:r>
        <w:rPr>
          <w:rFonts w:ascii="Aptos" w:hAnsi="Aptos"/>
          <w:b/>
          <w:bCs/>
        </w:rPr>
        <w:t>Haber intervenido en el procedimiento como perito, testigo o haber ocupado un cargo en la empresa afectada</w:t>
      </w:r>
      <w:r>
        <w:rPr>
          <w:rFonts w:ascii="Aptos" w:hAnsi="Aptos"/>
        </w:rPr>
        <w:t xml:space="preserve">. </w:t>
      </w:r>
      <w:r>
        <w:rPr>
          <w:rFonts w:ascii="Aptos" w:hAnsi="Aptos"/>
          <w:b/>
          <w:bCs/>
          <w:i/>
          <w:iCs/>
          <w:u w:val="single"/>
        </w:rPr>
        <w:t>Ejemplo</w:t>
      </w:r>
      <w:r>
        <w:rPr>
          <w:rFonts w:ascii="Aptos" w:hAnsi="Aptos"/>
          <w:i/>
          <w:iCs/>
          <w:u w:val="single"/>
        </w:rPr>
        <w:t>:</w:t>
      </w:r>
      <w:r>
        <w:rPr>
          <w:rFonts w:ascii="Aptos" w:hAnsi="Aptos"/>
        </w:rPr>
        <w:t xml:space="preserve"> Un exdirectivo de una empresa pública no puede participar en una licitación en la que su antigua empresa es candidata.</w:t>
      </w:r>
    </w:p>
    <w:p w14:paraId="1B10CA25" w14:textId="77777777" w:rsidR="00E059AB" w:rsidRDefault="00995200">
      <w:pPr>
        <w:pStyle w:val="Prrafodelista"/>
        <w:numPr>
          <w:ilvl w:val="2"/>
          <w:numId w:val="10"/>
        </w:numPr>
        <w:rPr>
          <w:rFonts w:ascii="Aptos" w:hAnsi="Aptos"/>
        </w:rPr>
      </w:pPr>
      <w:r>
        <w:rPr>
          <w:rFonts w:ascii="Aptos" w:hAnsi="Aptos"/>
          <w:b/>
          <w:bCs/>
        </w:rPr>
        <w:t>Tener relación de servicio con alguna de las partes</w:t>
      </w:r>
      <w:r>
        <w:rPr>
          <w:rFonts w:ascii="Aptos" w:hAnsi="Aptos"/>
        </w:rPr>
        <w:t xml:space="preserve"> (haber trabajado o colaborado con ellas en los últimos 2 años).</w:t>
      </w:r>
    </w:p>
    <w:p w14:paraId="05E154AB" w14:textId="77777777" w:rsidR="00E059AB" w:rsidRDefault="00E059AB" w:rsidP="00E059AB">
      <w:pPr>
        <w:pStyle w:val="Prrafodelista"/>
        <w:ind w:left="1451"/>
        <w:rPr>
          <w:rFonts w:ascii="Aptos" w:hAnsi="Aptos"/>
        </w:rPr>
      </w:pPr>
    </w:p>
    <w:p w14:paraId="1E401EB5" w14:textId="77777777" w:rsidR="00E059AB" w:rsidRPr="00E059AB" w:rsidRDefault="00995200">
      <w:pPr>
        <w:pStyle w:val="Prrafodelista"/>
        <w:numPr>
          <w:ilvl w:val="0"/>
          <w:numId w:val="10"/>
        </w:numPr>
        <w:rPr>
          <w:rFonts w:ascii="Aptos" w:hAnsi="Aptos"/>
        </w:rPr>
      </w:pPr>
      <w:r>
        <w:rPr>
          <w:rFonts w:ascii="Aptos" w:hAnsi="Aptos"/>
          <w:b/>
          <w:bCs/>
        </w:rPr>
        <w:t>Procedimiento de Abstención</w:t>
      </w:r>
    </w:p>
    <w:p w14:paraId="05C0D043" w14:textId="31EAF830" w:rsidR="00995200" w:rsidRPr="00E059AB" w:rsidRDefault="00995200">
      <w:pPr>
        <w:pStyle w:val="Prrafodelista"/>
        <w:numPr>
          <w:ilvl w:val="1"/>
          <w:numId w:val="10"/>
        </w:numPr>
        <w:rPr>
          <w:rFonts w:ascii="Aptos" w:hAnsi="Aptos"/>
        </w:rPr>
      </w:pPr>
      <w:r>
        <w:rPr>
          <w:rFonts w:ascii="Aptos" w:hAnsi="Aptos"/>
          <w:b/>
          <w:bCs/>
        </w:rPr>
        <w:t>Obligación del funcionario</w:t>
      </w:r>
    </w:p>
    <w:p w14:paraId="510255AF" w14:textId="77777777" w:rsidR="00995200" w:rsidRPr="00E059AB" w:rsidRDefault="00995200">
      <w:pPr>
        <w:pStyle w:val="Prrafodelista"/>
        <w:numPr>
          <w:ilvl w:val="2"/>
          <w:numId w:val="10"/>
        </w:numPr>
        <w:rPr>
          <w:rFonts w:ascii="Aptos" w:hAnsi="Aptos"/>
        </w:rPr>
      </w:pPr>
      <w:r>
        <w:rPr>
          <w:rFonts w:ascii="Aptos" w:hAnsi="Aptos"/>
        </w:rPr>
        <w:t xml:space="preserve">Si un funcionario detecta que concurre alguna de las </w:t>
      </w:r>
      <w:r>
        <w:rPr>
          <w:rFonts w:ascii="Aptos" w:hAnsi="Aptos"/>
          <w:b/>
          <w:bCs/>
        </w:rPr>
        <w:t>causas de abstención</w:t>
      </w:r>
      <w:r>
        <w:rPr>
          <w:rFonts w:ascii="Aptos" w:hAnsi="Aptos"/>
        </w:rPr>
        <w:t xml:space="preserve">, debe </w:t>
      </w:r>
      <w:r>
        <w:rPr>
          <w:rFonts w:ascii="Aptos" w:hAnsi="Aptos"/>
          <w:b/>
          <w:bCs/>
        </w:rPr>
        <w:t>comunicarlo inmediatamente</w:t>
      </w:r>
      <w:r>
        <w:rPr>
          <w:rFonts w:ascii="Aptos" w:hAnsi="Aptos"/>
        </w:rPr>
        <w:t xml:space="preserve"> a su superior jerárquico.</w:t>
      </w:r>
    </w:p>
    <w:p w14:paraId="720D3811" w14:textId="77777777" w:rsidR="00E059AB" w:rsidRDefault="00995200">
      <w:pPr>
        <w:pStyle w:val="Prrafodelista"/>
        <w:numPr>
          <w:ilvl w:val="2"/>
          <w:numId w:val="10"/>
        </w:numPr>
        <w:rPr>
          <w:rFonts w:ascii="Aptos" w:hAnsi="Aptos"/>
        </w:rPr>
      </w:pPr>
      <w:r>
        <w:rPr>
          <w:rFonts w:ascii="Aptos" w:hAnsi="Aptos"/>
        </w:rPr>
        <w:t xml:space="preserve">El superior jerárquico resolverá si </w:t>
      </w:r>
      <w:r>
        <w:rPr>
          <w:rFonts w:ascii="Aptos" w:hAnsi="Aptos"/>
          <w:b/>
          <w:bCs/>
        </w:rPr>
        <w:t>procede la abstención</w:t>
      </w:r>
      <w:r>
        <w:rPr>
          <w:rFonts w:ascii="Aptos" w:hAnsi="Aptos"/>
        </w:rPr>
        <w:t xml:space="preserve"> y designará a otro funcionario para tramitar el expediente.</w:t>
      </w:r>
    </w:p>
    <w:p w14:paraId="173FA126" w14:textId="7669EB5F" w:rsidR="00E059AB" w:rsidRDefault="00995200">
      <w:pPr>
        <w:pStyle w:val="Prrafodelista"/>
        <w:numPr>
          <w:ilvl w:val="1"/>
          <w:numId w:val="10"/>
        </w:numPr>
        <w:rPr>
          <w:rFonts w:ascii="Aptos" w:hAnsi="Aptos"/>
        </w:rPr>
      </w:pPr>
      <w:r>
        <w:rPr>
          <w:rFonts w:ascii="Aptos" w:hAnsi="Aptos"/>
          <w:b/>
          <w:bCs/>
        </w:rPr>
        <w:t>Consecuencias del incumplimiento,</w:t>
      </w:r>
      <w:r>
        <w:rPr>
          <w:rFonts w:ascii="Aptos" w:hAnsi="Aptos"/>
        </w:rPr>
        <w:t xml:space="preserve"> si un funcionario no se abstiene:</w:t>
      </w:r>
    </w:p>
    <w:p w14:paraId="6CD7EB1E" w14:textId="77777777" w:rsidR="00E059AB" w:rsidRDefault="00995200">
      <w:pPr>
        <w:pStyle w:val="Prrafodelista"/>
        <w:numPr>
          <w:ilvl w:val="2"/>
          <w:numId w:val="10"/>
        </w:numPr>
        <w:rPr>
          <w:rFonts w:ascii="Aptos" w:hAnsi="Aptos"/>
        </w:rPr>
      </w:pPr>
      <w:r>
        <w:rPr>
          <w:rFonts w:ascii="Aptos" w:hAnsi="Aptos"/>
        </w:rPr>
        <w:t xml:space="preserve">Su actuación puede ser </w:t>
      </w:r>
      <w:r>
        <w:rPr>
          <w:rFonts w:ascii="Aptos" w:hAnsi="Aptos"/>
          <w:b/>
          <w:bCs/>
        </w:rPr>
        <w:t>impugnada</w:t>
      </w:r>
      <w:r>
        <w:rPr>
          <w:rFonts w:ascii="Aptos" w:hAnsi="Aptos"/>
        </w:rPr>
        <w:t xml:space="preserve"> por falta de imparcialidad.</w:t>
      </w:r>
    </w:p>
    <w:p w14:paraId="221801A9" w14:textId="77777777" w:rsidR="00CA426F" w:rsidRDefault="00995200">
      <w:pPr>
        <w:pStyle w:val="Prrafodelista"/>
        <w:numPr>
          <w:ilvl w:val="2"/>
          <w:numId w:val="10"/>
        </w:numPr>
        <w:rPr>
          <w:rFonts w:ascii="Aptos" w:hAnsi="Aptos"/>
        </w:rPr>
      </w:pPr>
      <w:r>
        <w:rPr>
          <w:rFonts w:ascii="Aptos" w:hAnsi="Aptos"/>
        </w:rPr>
        <w:t xml:space="preserve">Puede derivar en </w:t>
      </w:r>
      <w:r>
        <w:rPr>
          <w:rFonts w:ascii="Aptos" w:hAnsi="Aptos"/>
          <w:b/>
          <w:bCs/>
        </w:rPr>
        <w:t>responsabilidad disciplinaria</w:t>
      </w:r>
      <w:r>
        <w:rPr>
          <w:rFonts w:ascii="Aptos" w:hAnsi="Aptos"/>
        </w:rPr>
        <w:t>.</w:t>
      </w:r>
    </w:p>
    <w:p w14:paraId="5B2D2006" w14:textId="77777777" w:rsidR="00CA426F" w:rsidRDefault="00CA426F" w:rsidP="00CA426F">
      <w:pPr>
        <w:pStyle w:val="Prrafodelista"/>
        <w:ind w:left="1451"/>
        <w:rPr>
          <w:rFonts w:ascii="Aptos" w:hAnsi="Aptos"/>
        </w:rPr>
      </w:pPr>
    </w:p>
    <w:p w14:paraId="76A0F5C6" w14:textId="77777777" w:rsidR="00CA426F" w:rsidRPr="00CA426F" w:rsidRDefault="00995200">
      <w:pPr>
        <w:pStyle w:val="Prrafodelista"/>
        <w:numPr>
          <w:ilvl w:val="0"/>
          <w:numId w:val="10"/>
        </w:numPr>
        <w:rPr>
          <w:rFonts w:ascii="Aptos" w:hAnsi="Aptos"/>
        </w:rPr>
      </w:pPr>
      <w:r>
        <w:rPr>
          <w:rFonts w:ascii="Aptos" w:hAnsi="Aptos"/>
          <w:b/>
          <w:bCs/>
        </w:rPr>
        <w:t>Procedimiento de Recusación</w:t>
      </w:r>
    </w:p>
    <w:p w14:paraId="7D3F2531" w14:textId="03A35BD9" w:rsidR="00CA426F" w:rsidRDefault="00995200">
      <w:pPr>
        <w:pStyle w:val="Prrafodelista"/>
        <w:numPr>
          <w:ilvl w:val="1"/>
          <w:numId w:val="10"/>
        </w:numPr>
        <w:rPr>
          <w:rFonts w:ascii="Aptos" w:hAnsi="Aptos"/>
        </w:rPr>
      </w:pPr>
      <w:r>
        <w:rPr>
          <w:rFonts w:ascii="Aptos" w:hAnsi="Aptos"/>
          <w:b/>
          <w:bCs/>
        </w:rPr>
        <w:t xml:space="preserve">Inicio: </w:t>
      </w:r>
      <w:r>
        <w:rPr>
          <w:rFonts w:ascii="Aptos" w:hAnsi="Aptos"/>
        </w:rPr>
        <w:t xml:space="preserve">Cualquier interesado en un procedimiento adtvo. puede </w:t>
      </w:r>
      <w:r>
        <w:rPr>
          <w:rFonts w:ascii="Aptos" w:hAnsi="Aptos"/>
          <w:b/>
          <w:bCs/>
        </w:rPr>
        <w:t>presentar un escrito de recusación</w:t>
      </w:r>
      <w:r>
        <w:rPr>
          <w:rFonts w:ascii="Aptos" w:hAnsi="Aptos"/>
        </w:rPr>
        <w:t xml:space="preserve"> cuando considere que el funcionario que interviene </w:t>
      </w:r>
      <w:r>
        <w:rPr>
          <w:rFonts w:ascii="Aptos" w:hAnsi="Aptos"/>
          <w:b/>
          <w:bCs/>
        </w:rPr>
        <w:t>no es imparcial</w:t>
      </w:r>
      <w:r>
        <w:rPr>
          <w:rFonts w:ascii="Aptos" w:hAnsi="Aptos"/>
        </w:rPr>
        <w:t>.</w:t>
      </w:r>
    </w:p>
    <w:p w14:paraId="0E70459E" w14:textId="3C03EA45" w:rsidR="00995200" w:rsidRPr="00CA426F" w:rsidRDefault="00995200">
      <w:pPr>
        <w:pStyle w:val="Prrafodelista"/>
        <w:numPr>
          <w:ilvl w:val="1"/>
          <w:numId w:val="10"/>
        </w:numPr>
        <w:rPr>
          <w:rFonts w:ascii="Aptos" w:hAnsi="Aptos"/>
        </w:rPr>
      </w:pPr>
      <w:r>
        <w:rPr>
          <w:rFonts w:ascii="Aptos" w:hAnsi="Aptos"/>
          <w:b/>
          <w:bCs/>
        </w:rPr>
        <w:t>Resolución</w:t>
      </w:r>
    </w:p>
    <w:p w14:paraId="042B70E7" w14:textId="77777777" w:rsidR="00995200" w:rsidRPr="00CA426F" w:rsidRDefault="00995200">
      <w:pPr>
        <w:pStyle w:val="Prrafodelista"/>
        <w:numPr>
          <w:ilvl w:val="2"/>
          <w:numId w:val="10"/>
        </w:numPr>
        <w:rPr>
          <w:rFonts w:ascii="Aptos" w:hAnsi="Aptos"/>
        </w:rPr>
      </w:pPr>
      <w:r>
        <w:rPr>
          <w:rFonts w:ascii="Aptos" w:hAnsi="Aptos"/>
        </w:rPr>
        <w:t xml:space="preserve">El funcionario recusado debe presentar un </w:t>
      </w:r>
      <w:r>
        <w:rPr>
          <w:rFonts w:ascii="Aptos" w:hAnsi="Aptos"/>
          <w:b/>
          <w:bCs/>
        </w:rPr>
        <w:t>informe</w:t>
      </w:r>
      <w:r>
        <w:rPr>
          <w:rFonts w:ascii="Aptos" w:hAnsi="Aptos"/>
        </w:rPr>
        <w:t xml:space="preserve"> en un plazo de </w:t>
      </w:r>
      <w:r>
        <w:rPr>
          <w:rFonts w:ascii="Aptos" w:hAnsi="Aptos"/>
          <w:b/>
          <w:bCs/>
        </w:rPr>
        <w:t>3 días</w:t>
      </w:r>
      <w:r>
        <w:rPr>
          <w:rFonts w:ascii="Aptos" w:hAnsi="Aptos"/>
        </w:rPr>
        <w:t>.</w:t>
      </w:r>
    </w:p>
    <w:p w14:paraId="119711BB" w14:textId="77777777" w:rsidR="00995200" w:rsidRPr="00CA426F" w:rsidRDefault="00995200">
      <w:pPr>
        <w:pStyle w:val="Prrafodelista"/>
        <w:numPr>
          <w:ilvl w:val="2"/>
          <w:numId w:val="10"/>
        </w:numPr>
        <w:rPr>
          <w:rFonts w:ascii="Aptos" w:hAnsi="Aptos"/>
        </w:rPr>
      </w:pPr>
      <w:r>
        <w:rPr>
          <w:rFonts w:ascii="Aptos" w:hAnsi="Aptos"/>
        </w:rPr>
        <w:t xml:space="preserve">El </w:t>
      </w:r>
      <w:r>
        <w:rPr>
          <w:rFonts w:ascii="Aptos" w:hAnsi="Aptos"/>
          <w:b/>
          <w:bCs/>
        </w:rPr>
        <w:t>superior jerárquico</w:t>
      </w:r>
      <w:r>
        <w:rPr>
          <w:rFonts w:ascii="Aptos" w:hAnsi="Aptos"/>
        </w:rPr>
        <w:t xml:space="preserve"> analiza la recusación y decide si procede o no.</w:t>
      </w:r>
    </w:p>
    <w:p w14:paraId="6B8FF52B" w14:textId="77777777" w:rsidR="00995200" w:rsidRPr="00CA426F" w:rsidRDefault="00995200">
      <w:pPr>
        <w:pStyle w:val="Prrafodelista"/>
        <w:numPr>
          <w:ilvl w:val="2"/>
          <w:numId w:val="10"/>
        </w:numPr>
        <w:rPr>
          <w:rFonts w:ascii="Aptos" w:hAnsi="Aptos"/>
        </w:rPr>
      </w:pPr>
      <w:r>
        <w:rPr>
          <w:rFonts w:ascii="Aptos" w:hAnsi="Aptos"/>
        </w:rPr>
        <w:t xml:space="preserve">Si se acepta la recusación, se </w:t>
      </w:r>
      <w:r>
        <w:rPr>
          <w:rFonts w:ascii="Aptos" w:hAnsi="Aptos"/>
          <w:b/>
          <w:bCs/>
        </w:rPr>
        <w:t>designa otro funcionario</w:t>
      </w:r>
      <w:r>
        <w:rPr>
          <w:rFonts w:ascii="Aptos" w:hAnsi="Aptos"/>
        </w:rPr>
        <w:t>.</w:t>
      </w:r>
    </w:p>
    <w:p w14:paraId="0CBD6258" w14:textId="33DD24CD" w:rsidR="00995200" w:rsidRPr="00CA426F" w:rsidRDefault="00995200">
      <w:pPr>
        <w:pStyle w:val="Prrafodelista"/>
        <w:numPr>
          <w:ilvl w:val="2"/>
          <w:numId w:val="10"/>
        </w:numPr>
        <w:rPr>
          <w:rFonts w:ascii="Aptos" w:hAnsi="Aptos"/>
        </w:rPr>
      </w:pPr>
      <w:r>
        <w:rPr>
          <w:rFonts w:ascii="Aptos" w:hAnsi="Aptos"/>
        </w:rPr>
        <w:t xml:space="preserve">Si se rechaza, se notifica al interesado, quien puede recurrir en </w:t>
      </w:r>
      <w:r>
        <w:rPr>
          <w:rFonts w:ascii="Aptos" w:hAnsi="Aptos"/>
          <w:b/>
          <w:bCs/>
        </w:rPr>
        <w:t>vía administrativa o judicial</w:t>
      </w:r>
      <w:r>
        <w:rPr>
          <w:rFonts w:ascii="Aptos" w:hAnsi="Aptos"/>
        </w:rPr>
        <w:t>.</w:t>
      </w:r>
      <w:r>
        <w:rPr>
          <w:rFonts w:ascii="Aptos" w:hAnsi="Aptos"/>
        </w:rPr>
        <w:br/>
      </w:r>
    </w:p>
    <w:p w14:paraId="3A465B78" w14:textId="5455096C" w:rsidR="00995200" w:rsidRPr="00CA426F" w:rsidRDefault="00995200">
      <w:pPr>
        <w:pStyle w:val="Prrafodelista"/>
        <w:numPr>
          <w:ilvl w:val="0"/>
          <w:numId w:val="11"/>
        </w:numPr>
        <w:rPr>
          <w:rFonts w:ascii="Aptos" w:hAnsi="Aptos"/>
          <w:b/>
          <w:bCs/>
        </w:rPr>
      </w:pPr>
      <w:r>
        <w:rPr>
          <w:rFonts w:ascii="Aptos" w:hAnsi="Aptos"/>
          <w:b/>
          <w:bCs/>
        </w:rPr>
        <w:t>Diferencias entre Abstención y Recusación</w:t>
      </w:r>
    </w:p>
    <w:tbl>
      <w:tblPr>
        <w:tblStyle w:val="Tablaconcuadrcula1clara"/>
        <w:tblW w:w="9640" w:type="dxa"/>
        <w:tblInd w:w="-431" w:type="dxa"/>
        <w:tblLook w:val="04A0" w:firstRow="1" w:lastRow="0" w:firstColumn="1" w:lastColumn="0" w:noHBand="0" w:noVBand="1"/>
      </w:tblPr>
      <w:tblGrid>
        <w:gridCol w:w="2127"/>
        <w:gridCol w:w="3630"/>
        <w:gridCol w:w="3883"/>
      </w:tblGrid>
      <w:tr w:rsidR="00995200" w:rsidRPr="0090315D" w14:paraId="25CECFC7" w14:textId="77777777" w:rsidTr="00F978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382FCF01" w14:textId="77777777" w:rsidR="00995200" w:rsidRPr="00F97865" w:rsidRDefault="00995200" w:rsidP="00F97865">
            <w:pPr>
              <w:spacing w:line="259" w:lineRule="auto"/>
              <w:rPr>
                <w:rFonts w:ascii="Aptos" w:hAnsi="Aptos"/>
                <w:sz w:val="20"/>
                <w:szCs w:val="20"/>
              </w:rPr>
            </w:pPr>
            <w:r>
              <w:rPr>
                <w:rFonts w:ascii="Aptos" w:hAnsi="Aptos"/>
                <w:sz w:val="20"/>
                <w:szCs w:val="20"/>
              </w:rPr>
              <w:t>Característica</w:t>
            </w:r>
          </w:p>
        </w:tc>
        <w:tc>
          <w:tcPr>
            <w:tcW w:w="3630" w:type="dxa"/>
            <w:hideMark/>
          </w:tcPr>
          <w:p w14:paraId="1D252CFC" w14:textId="77777777" w:rsidR="00995200" w:rsidRPr="00F97865" w:rsidRDefault="00995200" w:rsidP="00F97865">
            <w:pPr>
              <w:spacing w:line="259" w:lineRule="auto"/>
              <w:cnfStyle w:val="100000000000" w:firstRow="1" w:lastRow="0" w:firstColumn="0" w:lastColumn="0" w:oddVBand="0" w:evenVBand="0" w:oddHBand="0" w:evenHBand="0" w:firstRowFirstColumn="0" w:firstRowLastColumn="0" w:lastRowFirstColumn="0" w:lastRowLastColumn="0"/>
              <w:rPr>
                <w:rFonts w:ascii="Aptos" w:hAnsi="Aptos"/>
                <w:sz w:val="20"/>
                <w:szCs w:val="20"/>
              </w:rPr>
            </w:pPr>
            <w:r>
              <w:rPr>
                <w:rFonts w:ascii="Aptos" w:hAnsi="Aptos"/>
                <w:sz w:val="20"/>
                <w:szCs w:val="20"/>
              </w:rPr>
              <w:t>Abstención</w:t>
            </w:r>
          </w:p>
        </w:tc>
        <w:tc>
          <w:tcPr>
            <w:tcW w:w="3883" w:type="dxa"/>
            <w:hideMark/>
          </w:tcPr>
          <w:p w14:paraId="363B8E4C" w14:textId="77777777" w:rsidR="00995200" w:rsidRPr="00F97865" w:rsidRDefault="00995200" w:rsidP="00F97865">
            <w:pPr>
              <w:spacing w:line="259" w:lineRule="auto"/>
              <w:cnfStyle w:val="100000000000" w:firstRow="1" w:lastRow="0" w:firstColumn="0" w:lastColumn="0" w:oddVBand="0" w:evenVBand="0" w:oddHBand="0" w:evenHBand="0" w:firstRowFirstColumn="0" w:firstRowLastColumn="0" w:lastRowFirstColumn="0" w:lastRowLastColumn="0"/>
              <w:rPr>
                <w:rFonts w:ascii="Aptos" w:hAnsi="Aptos"/>
                <w:sz w:val="20"/>
                <w:szCs w:val="20"/>
              </w:rPr>
            </w:pPr>
            <w:r>
              <w:rPr>
                <w:rFonts w:ascii="Aptos" w:hAnsi="Aptos"/>
                <w:sz w:val="20"/>
                <w:szCs w:val="20"/>
              </w:rPr>
              <w:t>Recusación</w:t>
            </w:r>
          </w:p>
        </w:tc>
      </w:tr>
      <w:tr w:rsidR="00995200" w:rsidRPr="0090315D" w14:paraId="6058FB81" w14:textId="77777777" w:rsidTr="00F97865">
        <w:tc>
          <w:tcPr>
            <w:cnfStyle w:val="001000000000" w:firstRow="0" w:lastRow="0" w:firstColumn="1" w:lastColumn="0" w:oddVBand="0" w:evenVBand="0" w:oddHBand="0" w:evenHBand="0" w:firstRowFirstColumn="0" w:firstRowLastColumn="0" w:lastRowFirstColumn="0" w:lastRowLastColumn="0"/>
            <w:tcW w:w="2127" w:type="dxa"/>
            <w:hideMark/>
          </w:tcPr>
          <w:p w14:paraId="0A05DACA" w14:textId="77777777" w:rsidR="00995200" w:rsidRPr="00F97865" w:rsidRDefault="00995200" w:rsidP="00F97865">
            <w:pPr>
              <w:spacing w:line="259" w:lineRule="auto"/>
              <w:rPr>
                <w:rFonts w:ascii="Aptos" w:hAnsi="Aptos"/>
                <w:sz w:val="20"/>
                <w:szCs w:val="20"/>
              </w:rPr>
            </w:pPr>
            <w:r>
              <w:rPr>
                <w:rFonts w:ascii="Aptos" w:hAnsi="Aptos"/>
                <w:sz w:val="20"/>
                <w:szCs w:val="20"/>
              </w:rPr>
              <w:t>Quién la inicia</w:t>
            </w:r>
          </w:p>
        </w:tc>
        <w:tc>
          <w:tcPr>
            <w:tcW w:w="3630" w:type="dxa"/>
            <w:hideMark/>
          </w:tcPr>
          <w:p w14:paraId="1DA73487" w14:textId="77777777" w:rsidR="00995200" w:rsidRPr="00F97865" w:rsidRDefault="00995200" w:rsidP="00F97865">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Pr>
                <w:rFonts w:ascii="Aptos" w:hAnsi="Aptos"/>
                <w:sz w:val="20"/>
                <w:szCs w:val="20"/>
              </w:rPr>
              <w:t>El propio funcionario</w:t>
            </w:r>
          </w:p>
        </w:tc>
        <w:tc>
          <w:tcPr>
            <w:tcW w:w="3883" w:type="dxa"/>
            <w:hideMark/>
          </w:tcPr>
          <w:p w14:paraId="3296DAE9" w14:textId="77777777" w:rsidR="00995200" w:rsidRPr="00F97865" w:rsidRDefault="00995200" w:rsidP="00F97865">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Pr>
                <w:rFonts w:ascii="Aptos" w:hAnsi="Aptos"/>
                <w:sz w:val="20"/>
                <w:szCs w:val="20"/>
              </w:rPr>
              <w:t>El ciudadano interesado</w:t>
            </w:r>
          </w:p>
        </w:tc>
      </w:tr>
      <w:tr w:rsidR="00995200" w:rsidRPr="0090315D" w14:paraId="7DB9CBA7" w14:textId="77777777" w:rsidTr="00F97865">
        <w:tc>
          <w:tcPr>
            <w:cnfStyle w:val="001000000000" w:firstRow="0" w:lastRow="0" w:firstColumn="1" w:lastColumn="0" w:oddVBand="0" w:evenVBand="0" w:oddHBand="0" w:evenHBand="0" w:firstRowFirstColumn="0" w:firstRowLastColumn="0" w:lastRowFirstColumn="0" w:lastRowLastColumn="0"/>
            <w:tcW w:w="2127" w:type="dxa"/>
            <w:hideMark/>
          </w:tcPr>
          <w:p w14:paraId="50B55C0E" w14:textId="77777777" w:rsidR="00995200" w:rsidRPr="00F97865" w:rsidRDefault="00995200" w:rsidP="00F97865">
            <w:pPr>
              <w:spacing w:line="259" w:lineRule="auto"/>
              <w:rPr>
                <w:rFonts w:ascii="Aptos" w:hAnsi="Aptos"/>
                <w:sz w:val="20"/>
                <w:szCs w:val="20"/>
              </w:rPr>
            </w:pPr>
            <w:r>
              <w:rPr>
                <w:rFonts w:ascii="Aptos" w:hAnsi="Aptos"/>
                <w:sz w:val="20"/>
                <w:szCs w:val="20"/>
              </w:rPr>
              <w:t>Carácter</w:t>
            </w:r>
          </w:p>
        </w:tc>
        <w:tc>
          <w:tcPr>
            <w:tcW w:w="3630" w:type="dxa"/>
            <w:hideMark/>
          </w:tcPr>
          <w:p w14:paraId="589956E8" w14:textId="77777777" w:rsidR="00995200" w:rsidRPr="00F97865" w:rsidRDefault="00995200" w:rsidP="00F97865">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Pr>
                <w:rFonts w:ascii="Aptos" w:hAnsi="Aptos"/>
                <w:sz w:val="20"/>
                <w:szCs w:val="20"/>
              </w:rPr>
              <w:t>Obligatorio (deber)</w:t>
            </w:r>
          </w:p>
        </w:tc>
        <w:tc>
          <w:tcPr>
            <w:tcW w:w="3883" w:type="dxa"/>
            <w:hideMark/>
          </w:tcPr>
          <w:p w14:paraId="0DA7E99C" w14:textId="77777777" w:rsidR="00995200" w:rsidRPr="00F97865" w:rsidRDefault="00995200" w:rsidP="00F97865">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Pr>
                <w:rFonts w:ascii="Aptos" w:hAnsi="Aptos"/>
                <w:sz w:val="20"/>
                <w:szCs w:val="20"/>
              </w:rPr>
              <w:t>Facultativo (derecho)</w:t>
            </w:r>
          </w:p>
        </w:tc>
      </w:tr>
      <w:tr w:rsidR="00995200" w:rsidRPr="0090315D" w14:paraId="19A8F6C2" w14:textId="77777777" w:rsidTr="00F97865">
        <w:tc>
          <w:tcPr>
            <w:cnfStyle w:val="001000000000" w:firstRow="0" w:lastRow="0" w:firstColumn="1" w:lastColumn="0" w:oddVBand="0" w:evenVBand="0" w:oddHBand="0" w:evenHBand="0" w:firstRowFirstColumn="0" w:firstRowLastColumn="0" w:lastRowFirstColumn="0" w:lastRowLastColumn="0"/>
            <w:tcW w:w="2127" w:type="dxa"/>
            <w:hideMark/>
          </w:tcPr>
          <w:p w14:paraId="5BC6B888" w14:textId="77777777" w:rsidR="00995200" w:rsidRPr="00F97865" w:rsidRDefault="00995200" w:rsidP="00F97865">
            <w:pPr>
              <w:spacing w:line="259" w:lineRule="auto"/>
              <w:rPr>
                <w:rFonts w:ascii="Aptos" w:hAnsi="Aptos"/>
                <w:sz w:val="20"/>
                <w:szCs w:val="20"/>
              </w:rPr>
            </w:pPr>
            <w:r>
              <w:rPr>
                <w:rFonts w:ascii="Aptos" w:hAnsi="Aptos"/>
                <w:sz w:val="20"/>
                <w:szCs w:val="20"/>
              </w:rPr>
              <w:t>Finalidad</w:t>
            </w:r>
          </w:p>
        </w:tc>
        <w:tc>
          <w:tcPr>
            <w:tcW w:w="3630" w:type="dxa"/>
            <w:hideMark/>
          </w:tcPr>
          <w:p w14:paraId="71A224C7" w14:textId="77777777" w:rsidR="00995200" w:rsidRPr="00F97865" w:rsidRDefault="00995200" w:rsidP="00F97865">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Pr>
                <w:rFonts w:ascii="Aptos" w:hAnsi="Aptos"/>
                <w:sz w:val="20"/>
                <w:szCs w:val="20"/>
              </w:rPr>
              <w:t>Garantizar la imparcialidad de la Administración</w:t>
            </w:r>
          </w:p>
        </w:tc>
        <w:tc>
          <w:tcPr>
            <w:tcW w:w="3883" w:type="dxa"/>
            <w:hideMark/>
          </w:tcPr>
          <w:p w14:paraId="7469CB4B" w14:textId="77777777" w:rsidR="00995200" w:rsidRPr="00F97865" w:rsidRDefault="00995200" w:rsidP="00F97865">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Pr>
                <w:rFonts w:ascii="Aptos" w:hAnsi="Aptos"/>
                <w:sz w:val="20"/>
                <w:szCs w:val="20"/>
              </w:rPr>
              <w:t>Proteger el derecho del ciudadano a un procedimiento justo</w:t>
            </w:r>
          </w:p>
        </w:tc>
      </w:tr>
      <w:tr w:rsidR="00995200" w:rsidRPr="0090315D" w14:paraId="2C4924C0" w14:textId="77777777" w:rsidTr="00F97865">
        <w:tc>
          <w:tcPr>
            <w:cnfStyle w:val="001000000000" w:firstRow="0" w:lastRow="0" w:firstColumn="1" w:lastColumn="0" w:oddVBand="0" w:evenVBand="0" w:oddHBand="0" w:evenHBand="0" w:firstRowFirstColumn="0" w:firstRowLastColumn="0" w:lastRowFirstColumn="0" w:lastRowLastColumn="0"/>
            <w:tcW w:w="2127" w:type="dxa"/>
            <w:hideMark/>
          </w:tcPr>
          <w:p w14:paraId="020F235B" w14:textId="77777777" w:rsidR="00995200" w:rsidRPr="00F97865" w:rsidRDefault="00995200" w:rsidP="00F97865">
            <w:pPr>
              <w:spacing w:line="259" w:lineRule="auto"/>
              <w:rPr>
                <w:rFonts w:ascii="Aptos" w:hAnsi="Aptos"/>
                <w:sz w:val="20"/>
                <w:szCs w:val="20"/>
              </w:rPr>
            </w:pPr>
            <w:r>
              <w:rPr>
                <w:rFonts w:ascii="Aptos" w:hAnsi="Aptos"/>
                <w:sz w:val="20"/>
                <w:szCs w:val="20"/>
              </w:rPr>
              <w:t>Consecuencia del incumplimiento</w:t>
            </w:r>
          </w:p>
        </w:tc>
        <w:tc>
          <w:tcPr>
            <w:tcW w:w="3630" w:type="dxa"/>
            <w:hideMark/>
          </w:tcPr>
          <w:p w14:paraId="19CC1A5A" w14:textId="77777777" w:rsidR="00995200" w:rsidRPr="00F97865" w:rsidRDefault="00995200" w:rsidP="00F97865">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Pr>
                <w:rFonts w:ascii="Aptos" w:hAnsi="Aptos"/>
                <w:sz w:val="20"/>
                <w:szCs w:val="20"/>
              </w:rPr>
              <w:t>Nulidad del procedimiento y sanción disciplinaria</w:t>
            </w:r>
          </w:p>
        </w:tc>
        <w:tc>
          <w:tcPr>
            <w:tcW w:w="3883" w:type="dxa"/>
            <w:hideMark/>
          </w:tcPr>
          <w:p w14:paraId="461B9C54" w14:textId="77777777" w:rsidR="00995200" w:rsidRPr="00F97865" w:rsidRDefault="00995200" w:rsidP="00F97865">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Pr>
                <w:rFonts w:ascii="Aptos" w:hAnsi="Aptos"/>
                <w:sz w:val="20"/>
                <w:szCs w:val="20"/>
              </w:rPr>
              <w:t>Posible impugnación del acto administrativo</w:t>
            </w:r>
          </w:p>
        </w:tc>
      </w:tr>
    </w:tbl>
    <w:p w14:paraId="0D139240" w14:textId="2AD36D28" w:rsidR="00995200" w:rsidRDefault="00995200" w:rsidP="00995200">
      <w:pPr>
        <w:rPr>
          <w:rFonts w:ascii="Aptos" w:hAnsi="Aptos"/>
        </w:rPr>
      </w:pPr>
    </w:p>
    <w:p w14:paraId="3BA69F70" w14:textId="77777777" w:rsidR="00E4660F" w:rsidRPr="0090315D" w:rsidRDefault="00E4660F" w:rsidP="00995200">
      <w:pPr>
        <w:rPr>
          <w:rFonts w:ascii="Aptos" w:hAnsi="Aptos"/>
        </w:rPr>
      </w:pPr>
    </w:p>
    <w:p w14:paraId="0DEE8A9B" w14:textId="77777777" w:rsidR="00CA426F" w:rsidRDefault="00995200">
      <w:pPr>
        <w:pStyle w:val="Prrafodelista"/>
        <w:numPr>
          <w:ilvl w:val="0"/>
          <w:numId w:val="11"/>
        </w:numPr>
        <w:rPr>
          <w:rFonts w:ascii="Aptos" w:hAnsi="Aptos"/>
          <w:b/>
          <w:bCs/>
        </w:rPr>
      </w:pPr>
      <w:r>
        <w:rPr>
          <w:rFonts w:ascii="Aptos" w:hAnsi="Aptos"/>
          <w:b/>
          <w:bCs/>
        </w:rPr>
        <w:lastRenderedPageBreak/>
        <w:t>Aplicación en la Junta de Andalucía y el SAS</w:t>
      </w:r>
    </w:p>
    <w:p w14:paraId="61F40A89" w14:textId="77777777" w:rsidR="00CA426F" w:rsidRPr="00CA426F" w:rsidRDefault="00995200">
      <w:pPr>
        <w:pStyle w:val="Prrafodelista"/>
        <w:numPr>
          <w:ilvl w:val="1"/>
          <w:numId w:val="11"/>
        </w:numPr>
        <w:rPr>
          <w:rFonts w:ascii="Aptos" w:hAnsi="Aptos"/>
          <w:b/>
          <w:bCs/>
        </w:rPr>
      </w:pPr>
      <w:r>
        <w:rPr>
          <w:rFonts w:ascii="Aptos" w:hAnsi="Aptos"/>
          <w:b/>
          <w:bCs/>
        </w:rPr>
        <w:t xml:space="preserve">Normativa en Andalucía: </w:t>
      </w:r>
      <w:r>
        <w:rPr>
          <w:rFonts w:ascii="Aptos" w:hAnsi="Aptos"/>
        </w:rPr>
        <w:t xml:space="preserve">la Junta de Andalucía aplica la </w:t>
      </w:r>
      <w:r>
        <w:rPr>
          <w:rFonts w:ascii="Aptos" w:hAnsi="Aptos"/>
          <w:b/>
          <w:bCs/>
        </w:rPr>
        <w:t>Ley 39/2015</w:t>
      </w:r>
      <w:r>
        <w:rPr>
          <w:rFonts w:ascii="Aptos" w:hAnsi="Aptos"/>
        </w:rPr>
        <w:t>, pero tiene normativa interna específica para la gestión de recusaciones en ciertos sectores, como el sanitario y educativo.</w:t>
      </w:r>
    </w:p>
    <w:p w14:paraId="670ADD38" w14:textId="52015211" w:rsidR="00CA426F" w:rsidRDefault="00995200">
      <w:pPr>
        <w:pStyle w:val="Prrafodelista"/>
        <w:numPr>
          <w:ilvl w:val="1"/>
          <w:numId w:val="11"/>
        </w:numPr>
        <w:rPr>
          <w:rFonts w:ascii="Aptos" w:hAnsi="Aptos"/>
          <w:b/>
          <w:bCs/>
        </w:rPr>
      </w:pPr>
      <w:r>
        <w:rPr>
          <w:rFonts w:ascii="Aptos" w:hAnsi="Aptos"/>
          <w:b/>
          <w:bCs/>
        </w:rPr>
        <w:t>Abstención y recusación en el SAS</w:t>
      </w:r>
    </w:p>
    <w:p w14:paraId="7E5BCE6E" w14:textId="199FD072" w:rsidR="00995200" w:rsidRPr="00CA426F" w:rsidRDefault="00995200">
      <w:pPr>
        <w:pStyle w:val="Prrafodelista"/>
        <w:numPr>
          <w:ilvl w:val="2"/>
          <w:numId w:val="11"/>
        </w:numPr>
        <w:rPr>
          <w:rFonts w:ascii="Aptos" w:hAnsi="Aptos"/>
          <w:b/>
          <w:bCs/>
        </w:rPr>
      </w:pPr>
      <w:r>
        <w:rPr>
          <w:rFonts w:ascii="Aptos" w:hAnsi="Aptos"/>
        </w:rPr>
        <w:t>En el ámbito sanitario, los procedimientos de recusación se usan en:</w:t>
      </w:r>
    </w:p>
    <w:p w14:paraId="230B3D43" w14:textId="77777777" w:rsidR="00995200" w:rsidRPr="00CA426F" w:rsidRDefault="00995200">
      <w:pPr>
        <w:pStyle w:val="Prrafodelista"/>
        <w:numPr>
          <w:ilvl w:val="3"/>
          <w:numId w:val="12"/>
        </w:numPr>
        <w:rPr>
          <w:rFonts w:ascii="Aptos" w:hAnsi="Aptos"/>
        </w:rPr>
      </w:pPr>
      <w:r>
        <w:rPr>
          <w:rFonts w:ascii="Aptos" w:hAnsi="Aptos"/>
          <w:b/>
          <w:bCs/>
        </w:rPr>
        <w:t>Concursos públicos y oposiciones</w:t>
      </w:r>
      <w:r>
        <w:rPr>
          <w:rFonts w:ascii="Aptos" w:hAnsi="Aptos"/>
        </w:rPr>
        <w:t>.</w:t>
      </w:r>
    </w:p>
    <w:p w14:paraId="0139EB04" w14:textId="77777777" w:rsidR="00995200" w:rsidRPr="00CA426F" w:rsidRDefault="00995200">
      <w:pPr>
        <w:pStyle w:val="Prrafodelista"/>
        <w:numPr>
          <w:ilvl w:val="3"/>
          <w:numId w:val="12"/>
        </w:numPr>
        <w:rPr>
          <w:rFonts w:ascii="Aptos" w:hAnsi="Aptos"/>
        </w:rPr>
      </w:pPr>
      <w:r>
        <w:rPr>
          <w:rFonts w:ascii="Aptos" w:hAnsi="Aptos"/>
          <w:b/>
          <w:bCs/>
        </w:rPr>
        <w:t>Evaluación de reclamaciones patrimoniales</w:t>
      </w:r>
      <w:r>
        <w:rPr>
          <w:rFonts w:ascii="Aptos" w:hAnsi="Aptos"/>
        </w:rPr>
        <w:t xml:space="preserve"> (por negligencias médicas).</w:t>
      </w:r>
    </w:p>
    <w:p w14:paraId="319EF3B1" w14:textId="77777777" w:rsidR="00CA426F" w:rsidRDefault="00995200">
      <w:pPr>
        <w:pStyle w:val="Prrafodelista"/>
        <w:numPr>
          <w:ilvl w:val="3"/>
          <w:numId w:val="12"/>
        </w:numPr>
        <w:rPr>
          <w:rFonts w:ascii="Aptos" w:hAnsi="Aptos"/>
        </w:rPr>
      </w:pPr>
      <w:r>
        <w:rPr>
          <w:rFonts w:ascii="Aptos" w:hAnsi="Aptos"/>
          <w:b/>
          <w:bCs/>
        </w:rPr>
        <w:t>Procesos de selección de personal</w:t>
      </w:r>
      <w:r>
        <w:rPr>
          <w:rFonts w:ascii="Aptos" w:hAnsi="Aptos"/>
        </w:rPr>
        <w:t>.</w:t>
      </w:r>
    </w:p>
    <w:p w14:paraId="08678A89" w14:textId="7FE661A3" w:rsidR="00CA426F" w:rsidRDefault="00995200">
      <w:pPr>
        <w:pStyle w:val="Prrafodelista"/>
        <w:numPr>
          <w:ilvl w:val="2"/>
          <w:numId w:val="12"/>
        </w:numPr>
        <w:rPr>
          <w:rFonts w:ascii="Aptos" w:hAnsi="Aptos"/>
        </w:rPr>
      </w:pPr>
      <w:r>
        <w:rPr>
          <w:rFonts w:ascii="Aptos" w:hAnsi="Aptos"/>
        </w:rPr>
        <w:t xml:space="preserve">Uso </w:t>
      </w:r>
      <w:r>
        <w:rPr>
          <w:rFonts w:ascii="Aptos" w:hAnsi="Aptos"/>
          <w:b/>
          <w:bCs/>
        </w:rPr>
        <w:t>SIUREPA</w:t>
      </w:r>
      <w:r>
        <w:rPr>
          <w:rFonts w:ascii="Aptos" w:hAnsi="Aptos"/>
        </w:rPr>
        <w:t xml:space="preserve"> para la gestión digital de recusaciones en el ámbito sanitario.</w:t>
      </w:r>
    </w:p>
    <w:p w14:paraId="64AAD079" w14:textId="77777777" w:rsidR="00CA426F" w:rsidRDefault="00CA426F" w:rsidP="00CA426F">
      <w:pPr>
        <w:pStyle w:val="Prrafodelista"/>
        <w:ind w:left="1800"/>
        <w:rPr>
          <w:rFonts w:ascii="Aptos" w:hAnsi="Aptos"/>
        </w:rPr>
      </w:pPr>
    </w:p>
    <w:p w14:paraId="6E1EB167" w14:textId="60EC7867" w:rsidR="00995200" w:rsidRPr="00CA426F" w:rsidRDefault="00995200">
      <w:pPr>
        <w:pStyle w:val="Prrafodelista"/>
        <w:numPr>
          <w:ilvl w:val="0"/>
          <w:numId w:val="12"/>
        </w:numPr>
        <w:rPr>
          <w:rFonts w:ascii="Aptos" w:hAnsi="Aptos"/>
        </w:rPr>
      </w:pPr>
      <w:r>
        <w:rPr>
          <w:rFonts w:ascii="Aptos" w:hAnsi="Aptos"/>
          <w:b/>
          <w:bCs/>
        </w:rPr>
        <w:t xml:space="preserve">Consecuencias de la falta de Abstención o Recusación, </w:t>
      </w:r>
      <w:r>
        <w:rPr>
          <w:rFonts w:ascii="Aptos" w:hAnsi="Aptos"/>
        </w:rPr>
        <w:t>si un funcionario con una causa de abstención no se aparta del procedimiento, puede derivar en:</w:t>
      </w:r>
    </w:p>
    <w:p w14:paraId="2A88B760" w14:textId="77777777" w:rsidR="00995200" w:rsidRPr="00CA426F" w:rsidRDefault="00995200">
      <w:pPr>
        <w:pStyle w:val="Prrafodelista"/>
        <w:numPr>
          <w:ilvl w:val="1"/>
          <w:numId w:val="12"/>
        </w:numPr>
        <w:rPr>
          <w:rFonts w:ascii="Aptos" w:hAnsi="Aptos"/>
        </w:rPr>
      </w:pPr>
      <w:r>
        <w:rPr>
          <w:rFonts w:ascii="Aptos" w:hAnsi="Aptos"/>
          <w:b/>
          <w:bCs/>
        </w:rPr>
        <w:t>Nulidad del acto administrativo</w:t>
      </w:r>
      <w:r>
        <w:rPr>
          <w:rFonts w:ascii="Aptos" w:hAnsi="Aptos"/>
        </w:rPr>
        <w:t xml:space="preserve"> por vulneración del principio de imparcialidad.</w:t>
      </w:r>
    </w:p>
    <w:p w14:paraId="59EFBA8F" w14:textId="77777777" w:rsidR="00995200" w:rsidRPr="00CA426F" w:rsidRDefault="00995200">
      <w:pPr>
        <w:pStyle w:val="Prrafodelista"/>
        <w:numPr>
          <w:ilvl w:val="1"/>
          <w:numId w:val="12"/>
        </w:numPr>
        <w:rPr>
          <w:rFonts w:ascii="Aptos" w:hAnsi="Aptos"/>
        </w:rPr>
      </w:pPr>
      <w:r>
        <w:rPr>
          <w:rFonts w:ascii="Aptos" w:hAnsi="Aptos"/>
          <w:b/>
          <w:bCs/>
        </w:rPr>
        <w:t>Reclamaciones por responsabilidad patrimonial</w:t>
      </w:r>
      <w:r>
        <w:rPr>
          <w:rFonts w:ascii="Aptos" w:hAnsi="Aptos"/>
        </w:rPr>
        <w:t xml:space="preserve"> si se prueba que la imparcialidad afectó la decisión.</w:t>
      </w:r>
    </w:p>
    <w:p w14:paraId="5CD4F43D" w14:textId="77777777" w:rsidR="00995200" w:rsidRPr="00CA426F" w:rsidRDefault="00995200">
      <w:pPr>
        <w:pStyle w:val="Prrafodelista"/>
        <w:numPr>
          <w:ilvl w:val="1"/>
          <w:numId w:val="12"/>
        </w:numPr>
        <w:rPr>
          <w:rFonts w:ascii="Aptos" w:hAnsi="Aptos"/>
        </w:rPr>
      </w:pPr>
      <w:r>
        <w:rPr>
          <w:rFonts w:ascii="Aptos" w:hAnsi="Aptos"/>
          <w:b/>
          <w:bCs/>
        </w:rPr>
        <w:t>Sanciones disciplinarias</w:t>
      </w:r>
      <w:r>
        <w:rPr>
          <w:rFonts w:ascii="Aptos" w:hAnsi="Aptos"/>
        </w:rPr>
        <w:t xml:space="preserve"> si hay dolo o negligencia grave.</w:t>
      </w:r>
    </w:p>
    <w:p w14:paraId="772CD8F1" w14:textId="77777777" w:rsidR="00CA426F" w:rsidRDefault="00CA426F" w:rsidP="008E7FA6">
      <w:pPr>
        <w:rPr>
          <w:rFonts w:ascii="Aptos" w:hAnsi="Aptos"/>
        </w:rPr>
      </w:pPr>
    </w:p>
    <w:p w14:paraId="0F7E548D" w14:textId="47007247" w:rsidR="008E7FA6" w:rsidRPr="0090315D" w:rsidRDefault="008E7FA6" w:rsidP="008E7FA6">
      <w:pPr>
        <w:rPr>
          <w:rFonts w:ascii="Aptos" w:hAnsi="Aptos"/>
          <w:b/>
          <w:bCs/>
          <w:caps/>
          <w:u w:val="single"/>
        </w:rPr>
      </w:pPr>
      <w:r>
        <w:rPr>
          <w:rFonts w:ascii="Aptos" w:hAnsi="Aptos"/>
          <w:b/>
          <w:bCs/>
          <w:caps/>
          <w:u w:val="single"/>
        </w:rPr>
        <w:t>Principios de Potestad Sancionadora</w:t>
      </w:r>
    </w:p>
    <w:p w14:paraId="1DDA6C23" w14:textId="77777777" w:rsidR="00A17159" w:rsidRPr="00A17159" w:rsidRDefault="00995200">
      <w:pPr>
        <w:pStyle w:val="Prrafodelista"/>
        <w:numPr>
          <w:ilvl w:val="0"/>
          <w:numId w:val="13"/>
        </w:numPr>
        <w:rPr>
          <w:rFonts w:ascii="Aptos" w:hAnsi="Aptos"/>
          <w:b/>
          <w:bCs/>
        </w:rPr>
      </w:pPr>
      <w:r>
        <w:rPr>
          <w:rFonts w:ascii="Aptos" w:hAnsi="Aptos"/>
        </w:rPr>
        <w:t xml:space="preserve">La </w:t>
      </w:r>
      <w:r>
        <w:rPr>
          <w:rFonts w:ascii="Aptos" w:hAnsi="Aptos"/>
          <w:b/>
          <w:bCs/>
        </w:rPr>
        <w:t>potestad sancionadora</w:t>
      </w:r>
      <w:r>
        <w:rPr>
          <w:rFonts w:ascii="Aptos" w:hAnsi="Aptos"/>
        </w:rPr>
        <w:t xml:space="preserve"> es la facultad que tiene la Administración Pública para imponer sanciones a ciudadanos, empresas o empleados públicos cuando incumplen normas legales o administrativas.</w:t>
      </w:r>
    </w:p>
    <w:p w14:paraId="7E4269F7" w14:textId="77777777" w:rsidR="00A17159" w:rsidRDefault="00995200">
      <w:pPr>
        <w:pStyle w:val="Prrafodelista"/>
        <w:numPr>
          <w:ilvl w:val="0"/>
          <w:numId w:val="13"/>
        </w:numPr>
        <w:rPr>
          <w:rFonts w:ascii="Aptos" w:hAnsi="Aptos"/>
          <w:b/>
          <w:bCs/>
        </w:rPr>
      </w:pPr>
      <w:r>
        <w:rPr>
          <w:rFonts w:ascii="Aptos" w:hAnsi="Aptos"/>
          <w:b/>
          <w:bCs/>
        </w:rPr>
        <w:t>Fundamento jurídico</w:t>
      </w:r>
    </w:p>
    <w:p w14:paraId="642383BF" w14:textId="73AAE5E5" w:rsidR="00995200" w:rsidRPr="00A17159" w:rsidRDefault="00995200">
      <w:pPr>
        <w:pStyle w:val="Prrafodelista"/>
        <w:numPr>
          <w:ilvl w:val="1"/>
          <w:numId w:val="13"/>
        </w:numPr>
        <w:rPr>
          <w:rFonts w:ascii="Aptos" w:hAnsi="Aptos"/>
          <w:b/>
          <w:bCs/>
        </w:rPr>
      </w:pPr>
      <w:r>
        <w:rPr>
          <w:rFonts w:ascii="Aptos" w:hAnsi="Aptos"/>
          <w:b/>
          <w:bCs/>
        </w:rPr>
        <w:t>Artículo 25 de la Constitución Española</w:t>
      </w:r>
      <w:r>
        <w:rPr>
          <w:rFonts w:ascii="Aptos" w:hAnsi="Aptos"/>
        </w:rPr>
        <w:t>: Nadie puede ser sancionado sin una norma previa que lo establezca (</w:t>
      </w:r>
      <w:r>
        <w:rPr>
          <w:rFonts w:ascii="Aptos" w:hAnsi="Aptos"/>
          <w:b/>
          <w:bCs/>
        </w:rPr>
        <w:t>principio de legalidad</w:t>
      </w:r>
      <w:r>
        <w:rPr>
          <w:rFonts w:ascii="Aptos" w:hAnsi="Aptos"/>
        </w:rPr>
        <w:t>).</w:t>
      </w:r>
    </w:p>
    <w:p w14:paraId="3664AADB" w14:textId="1255A606" w:rsidR="00995200" w:rsidRPr="00A17159" w:rsidRDefault="00995200">
      <w:pPr>
        <w:pStyle w:val="Prrafodelista"/>
        <w:numPr>
          <w:ilvl w:val="1"/>
          <w:numId w:val="13"/>
        </w:numPr>
        <w:rPr>
          <w:rFonts w:ascii="Aptos" w:hAnsi="Aptos"/>
        </w:rPr>
      </w:pPr>
      <w:r>
        <w:rPr>
          <w:rFonts w:ascii="Aptos" w:hAnsi="Aptos"/>
          <w:b/>
          <w:bCs/>
        </w:rPr>
        <w:t>Ley 40/2015, de Régimen Jurídico del Sector Público (LRJSP)</w:t>
      </w:r>
      <w:r>
        <w:rPr>
          <w:rFonts w:ascii="Aptos" w:hAnsi="Aptos"/>
        </w:rPr>
        <w:t xml:space="preserve">, </w:t>
      </w:r>
      <w:r>
        <w:rPr>
          <w:rFonts w:ascii="Aptos" w:hAnsi="Aptos"/>
          <w:b/>
          <w:bCs/>
        </w:rPr>
        <w:t>Capítulo III</w:t>
      </w:r>
      <w:r>
        <w:rPr>
          <w:rFonts w:ascii="Aptos" w:hAnsi="Aptos"/>
        </w:rPr>
        <w:t xml:space="preserve">: Regula los </w:t>
      </w:r>
      <w:r>
        <w:rPr>
          <w:rFonts w:ascii="Aptos" w:hAnsi="Aptos"/>
          <w:b/>
          <w:bCs/>
        </w:rPr>
        <w:t>principios de la potestad sancionadora</w:t>
      </w:r>
      <w:r>
        <w:rPr>
          <w:rFonts w:ascii="Aptos" w:hAnsi="Aptos"/>
        </w:rPr>
        <w:t>.</w:t>
      </w:r>
    </w:p>
    <w:p w14:paraId="7D2733C4" w14:textId="5EE685E5" w:rsidR="00195F2A" w:rsidRDefault="00995200">
      <w:pPr>
        <w:pStyle w:val="Prrafodelista"/>
        <w:numPr>
          <w:ilvl w:val="1"/>
          <w:numId w:val="13"/>
        </w:numPr>
        <w:rPr>
          <w:rFonts w:ascii="Aptos" w:hAnsi="Aptos"/>
        </w:rPr>
      </w:pPr>
      <w:r>
        <w:rPr>
          <w:rFonts w:ascii="Aptos" w:hAnsi="Aptos"/>
          <w:b/>
          <w:bCs/>
        </w:rPr>
        <w:t>Ley 39/2015, del PAC de las Administraciones Públicas (LPACAP)</w:t>
      </w:r>
      <w:r>
        <w:rPr>
          <w:rFonts w:ascii="Aptos" w:hAnsi="Aptos"/>
        </w:rPr>
        <w:t>: Regula el procedimiento sancionador.</w:t>
      </w:r>
    </w:p>
    <w:p w14:paraId="45BF20BF" w14:textId="6F163105" w:rsidR="00195F2A" w:rsidRDefault="00995200">
      <w:pPr>
        <w:pStyle w:val="Prrafodelista"/>
        <w:numPr>
          <w:ilvl w:val="0"/>
          <w:numId w:val="13"/>
        </w:numPr>
        <w:rPr>
          <w:rFonts w:ascii="Aptos" w:hAnsi="Aptos"/>
        </w:rPr>
      </w:pPr>
      <w:r>
        <w:rPr>
          <w:rFonts w:ascii="Aptos" w:hAnsi="Aptos"/>
          <w:b/>
          <w:bCs/>
        </w:rPr>
        <w:t xml:space="preserve">Principios Generales de la Potestad Sancionadora, </w:t>
      </w:r>
      <w:r>
        <w:rPr>
          <w:rFonts w:ascii="Aptos" w:hAnsi="Aptos"/>
        </w:rPr>
        <w:t xml:space="preserve">garantizan que la Admón. </w:t>
      </w:r>
      <w:r>
        <w:rPr>
          <w:rFonts w:ascii="Aptos" w:hAnsi="Aptos"/>
          <w:b/>
          <w:bCs/>
        </w:rPr>
        <w:t>no abuse de su poder</w:t>
      </w:r>
      <w:r>
        <w:rPr>
          <w:rFonts w:ascii="Aptos" w:hAnsi="Aptos"/>
        </w:rPr>
        <w:t xml:space="preserve"> y que los sancionados tengan </w:t>
      </w:r>
      <w:r>
        <w:rPr>
          <w:rFonts w:ascii="Aptos" w:hAnsi="Aptos"/>
          <w:b/>
          <w:bCs/>
        </w:rPr>
        <w:t>derechos y garantías</w:t>
      </w:r>
      <w:r>
        <w:rPr>
          <w:rFonts w:ascii="Aptos" w:hAnsi="Aptos"/>
        </w:rPr>
        <w:t>.</w:t>
      </w:r>
    </w:p>
    <w:p w14:paraId="26599C7A" w14:textId="575A7ECB" w:rsidR="00995200" w:rsidRPr="00195F2A" w:rsidRDefault="00995200">
      <w:pPr>
        <w:pStyle w:val="Prrafodelista"/>
        <w:numPr>
          <w:ilvl w:val="1"/>
          <w:numId w:val="13"/>
        </w:numPr>
        <w:rPr>
          <w:rFonts w:ascii="Aptos" w:hAnsi="Aptos"/>
        </w:rPr>
      </w:pPr>
      <w:r>
        <w:rPr>
          <w:rFonts w:ascii="Aptos" w:hAnsi="Aptos"/>
          <w:b/>
          <w:bCs/>
        </w:rPr>
        <w:t>Principio de Legalidad</w:t>
      </w:r>
    </w:p>
    <w:p w14:paraId="56D4AA91" w14:textId="77777777" w:rsidR="00995200" w:rsidRPr="00195F2A" w:rsidRDefault="00995200">
      <w:pPr>
        <w:pStyle w:val="Prrafodelista"/>
        <w:numPr>
          <w:ilvl w:val="2"/>
          <w:numId w:val="13"/>
        </w:numPr>
        <w:rPr>
          <w:rFonts w:ascii="Aptos" w:hAnsi="Aptos"/>
        </w:rPr>
      </w:pPr>
      <w:r>
        <w:rPr>
          <w:rFonts w:ascii="Aptos" w:hAnsi="Aptos"/>
          <w:b/>
          <w:bCs/>
        </w:rPr>
        <w:t>La Administración solo puede sancionar si una ley lo permite</w:t>
      </w:r>
      <w:r>
        <w:rPr>
          <w:rFonts w:ascii="Aptos" w:hAnsi="Aptos"/>
        </w:rPr>
        <w:t>.</w:t>
      </w:r>
    </w:p>
    <w:p w14:paraId="37A069FF" w14:textId="77777777" w:rsidR="00995200" w:rsidRPr="00195F2A" w:rsidRDefault="00995200">
      <w:pPr>
        <w:pStyle w:val="Prrafodelista"/>
        <w:numPr>
          <w:ilvl w:val="2"/>
          <w:numId w:val="13"/>
        </w:numPr>
        <w:rPr>
          <w:rFonts w:ascii="Aptos" w:hAnsi="Aptos"/>
        </w:rPr>
      </w:pPr>
      <w:r>
        <w:rPr>
          <w:rFonts w:ascii="Aptos" w:hAnsi="Aptos"/>
        </w:rPr>
        <w:t xml:space="preserve">Las infracciones y sanciones deben estar </w:t>
      </w:r>
      <w:r>
        <w:rPr>
          <w:rFonts w:ascii="Aptos" w:hAnsi="Aptos"/>
          <w:b/>
          <w:bCs/>
        </w:rPr>
        <w:t>previstas en una norma con rango de ley</w:t>
      </w:r>
      <w:r>
        <w:rPr>
          <w:rFonts w:ascii="Aptos" w:hAnsi="Aptos"/>
        </w:rPr>
        <w:t>.</w:t>
      </w:r>
    </w:p>
    <w:p w14:paraId="0D57AD82" w14:textId="77777777" w:rsidR="00195F2A" w:rsidRDefault="00995200">
      <w:pPr>
        <w:pStyle w:val="Prrafodelista"/>
        <w:numPr>
          <w:ilvl w:val="2"/>
          <w:numId w:val="13"/>
        </w:numPr>
        <w:rPr>
          <w:rFonts w:ascii="Aptos" w:hAnsi="Aptos"/>
        </w:rPr>
      </w:pPr>
      <w:r>
        <w:rPr>
          <w:rFonts w:ascii="Aptos" w:hAnsi="Aptos"/>
          <w:b/>
          <w:bCs/>
          <w:i/>
          <w:iCs/>
          <w:u w:val="single"/>
        </w:rPr>
        <w:t>Ejemplo:</w:t>
      </w:r>
      <w:r>
        <w:rPr>
          <w:rFonts w:ascii="Aptos" w:hAnsi="Aptos"/>
        </w:rPr>
        <w:t xml:space="preserve"> Un ayuntamiento no puede multar a un ciudadano por fumar en la calle si no hay una norma que lo prohíba.</w:t>
      </w:r>
    </w:p>
    <w:p w14:paraId="02977A17" w14:textId="248B415F" w:rsidR="00995200" w:rsidRPr="00195F2A" w:rsidRDefault="00995200">
      <w:pPr>
        <w:pStyle w:val="Prrafodelista"/>
        <w:numPr>
          <w:ilvl w:val="1"/>
          <w:numId w:val="13"/>
        </w:numPr>
        <w:rPr>
          <w:rFonts w:ascii="Aptos" w:hAnsi="Aptos"/>
        </w:rPr>
      </w:pPr>
      <w:r>
        <w:rPr>
          <w:rFonts w:ascii="Aptos" w:hAnsi="Aptos"/>
          <w:b/>
          <w:bCs/>
        </w:rPr>
        <w:t>Principio de Irretroactividad</w:t>
      </w:r>
    </w:p>
    <w:p w14:paraId="083380E7" w14:textId="77777777" w:rsidR="00995200" w:rsidRPr="00195F2A" w:rsidRDefault="00995200">
      <w:pPr>
        <w:pStyle w:val="Prrafodelista"/>
        <w:numPr>
          <w:ilvl w:val="2"/>
          <w:numId w:val="13"/>
        </w:numPr>
        <w:rPr>
          <w:rFonts w:ascii="Aptos" w:hAnsi="Aptos"/>
        </w:rPr>
      </w:pPr>
      <w:r>
        <w:rPr>
          <w:rFonts w:ascii="Aptos" w:hAnsi="Aptos"/>
          <w:b/>
          <w:bCs/>
        </w:rPr>
        <w:t>No se pueden imponer sanciones por hechos ocurridos antes de la entrada en vigor de la norma</w:t>
      </w:r>
      <w:r>
        <w:rPr>
          <w:rFonts w:ascii="Aptos" w:hAnsi="Aptos"/>
        </w:rPr>
        <w:t>.</w:t>
      </w:r>
    </w:p>
    <w:p w14:paraId="3AE4C868" w14:textId="77777777" w:rsidR="00995200" w:rsidRPr="00195F2A" w:rsidRDefault="00995200">
      <w:pPr>
        <w:pStyle w:val="Prrafodelista"/>
        <w:numPr>
          <w:ilvl w:val="2"/>
          <w:numId w:val="13"/>
        </w:numPr>
        <w:rPr>
          <w:rFonts w:ascii="Aptos" w:hAnsi="Aptos"/>
        </w:rPr>
      </w:pPr>
      <w:r>
        <w:rPr>
          <w:rFonts w:ascii="Aptos" w:hAnsi="Aptos"/>
          <w:b/>
          <w:bCs/>
        </w:rPr>
        <w:t>Excepción</w:t>
      </w:r>
      <w:r>
        <w:rPr>
          <w:rFonts w:ascii="Aptos" w:hAnsi="Aptos"/>
        </w:rPr>
        <w:t xml:space="preserve">: Si la nueva norma es </w:t>
      </w:r>
      <w:r>
        <w:rPr>
          <w:rFonts w:ascii="Aptos" w:hAnsi="Aptos"/>
          <w:b/>
          <w:bCs/>
        </w:rPr>
        <w:t>más favorable para el sancionado</w:t>
      </w:r>
      <w:r>
        <w:rPr>
          <w:rFonts w:ascii="Aptos" w:hAnsi="Aptos"/>
        </w:rPr>
        <w:t>.</w:t>
      </w:r>
    </w:p>
    <w:p w14:paraId="55EA72D2" w14:textId="77777777" w:rsidR="00195F2A" w:rsidRDefault="00995200">
      <w:pPr>
        <w:pStyle w:val="Prrafodelista"/>
        <w:numPr>
          <w:ilvl w:val="2"/>
          <w:numId w:val="13"/>
        </w:numPr>
        <w:rPr>
          <w:rFonts w:ascii="Aptos" w:hAnsi="Aptos"/>
        </w:rPr>
      </w:pPr>
      <w:r>
        <w:rPr>
          <w:rFonts w:ascii="Aptos" w:hAnsi="Aptos"/>
          <w:b/>
          <w:bCs/>
          <w:i/>
          <w:iCs/>
          <w:u w:val="single"/>
        </w:rPr>
        <w:t>Ejemplo</w:t>
      </w:r>
      <w:r>
        <w:rPr>
          <w:rFonts w:ascii="Aptos" w:hAnsi="Aptos"/>
          <w:i/>
          <w:iCs/>
          <w:u w:val="single"/>
        </w:rPr>
        <w:t>:</w:t>
      </w:r>
      <w:r>
        <w:rPr>
          <w:rFonts w:ascii="Aptos" w:hAnsi="Aptos"/>
        </w:rPr>
        <w:t xml:space="preserve"> Si se reduce la multa por exceso de velocidad en una ley posterior, se aplica la nueva norma a sanciones pendientes.</w:t>
      </w:r>
    </w:p>
    <w:p w14:paraId="07DFFF95" w14:textId="30E17FA4" w:rsidR="00995200" w:rsidRPr="00195F2A" w:rsidRDefault="00995200">
      <w:pPr>
        <w:pStyle w:val="Prrafodelista"/>
        <w:numPr>
          <w:ilvl w:val="1"/>
          <w:numId w:val="13"/>
        </w:numPr>
        <w:rPr>
          <w:rFonts w:ascii="Aptos" w:hAnsi="Aptos"/>
        </w:rPr>
      </w:pPr>
      <w:r>
        <w:rPr>
          <w:rFonts w:ascii="Aptos" w:hAnsi="Aptos"/>
          <w:b/>
          <w:bCs/>
        </w:rPr>
        <w:lastRenderedPageBreak/>
        <w:t>Principio de Tipicidad</w:t>
      </w:r>
    </w:p>
    <w:p w14:paraId="375CBD7D" w14:textId="77777777" w:rsidR="00995200" w:rsidRPr="00195F2A" w:rsidRDefault="00995200">
      <w:pPr>
        <w:pStyle w:val="Prrafodelista"/>
        <w:numPr>
          <w:ilvl w:val="2"/>
          <w:numId w:val="13"/>
        </w:numPr>
        <w:rPr>
          <w:rFonts w:ascii="Aptos" w:hAnsi="Aptos"/>
        </w:rPr>
      </w:pPr>
      <w:r>
        <w:rPr>
          <w:rFonts w:ascii="Aptos" w:hAnsi="Aptos"/>
        </w:rPr>
        <w:t xml:space="preserve">Las conductas sancionables deben estar </w:t>
      </w:r>
      <w:r>
        <w:rPr>
          <w:rFonts w:ascii="Aptos" w:hAnsi="Aptos"/>
          <w:b/>
          <w:bCs/>
        </w:rPr>
        <w:t>claramente definidas en la norma</w:t>
      </w:r>
      <w:r>
        <w:rPr>
          <w:rFonts w:ascii="Aptos" w:hAnsi="Aptos"/>
        </w:rPr>
        <w:t>.</w:t>
      </w:r>
    </w:p>
    <w:p w14:paraId="66C17414" w14:textId="77777777" w:rsidR="00195F2A" w:rsidRDefault="00995200">
      <w:pPr>
        <w:pStyle w:val="Prrafodelista"/>
        <w:numPr>
          <w:ilvl w:val="2"/>
          <w:numId w:val="13"/>
        </w:numPr>
        <w:rPr>
          <w:rFonts w:ascii="Aptos" w:hAnsi="Aptos"/>
        </w:rPr>
      </w:pPr>
      <w:r>
        <w:rPr>
          <w:rFonts w:ascii="Aptos" w:hAnsi="Aptos"/>
          <w:b/>
          <w:bCs/>
          <w:u w:val="single"/>
        </w:rPr>
        <w:t>Ejemplo</w:t>
      </w:r>
      <w:r>
        <w:rPr>
          <w:rFonts w:ascii="Aptos" w:hAnsi="Aptos"/>
          <w:u w:val="single"/>
        </w:rPr>
        <w:t>:</w:t>
      </w:r>
      <w:r>
        <w:rPr>
          <w:rFonts w:ascii="Aptos" w:hAnsi="Aptos"/>
        </w:rPr>
        <w:t xml:space="preserve"> Una persona solo puede ser sancionada si la infracción está detallada en la ley, como el caso de conducir sin carnet.</w:t>
      </w:r>
    </w:p>
    <w:p w14:paraId="606610D1" w14:textId="77777777" w:rsidR="00195F2A" w:rsidRPr="00195F2A" w:rsidRDefault="00995200">
      <w:pPr>
        <w:pStyle w:val="Prrafodelista"/>
        <w:numPr>
          <w:ilvl w:val="1"/>
          <w:numId w:val="13"/>
        </w:numPr>
        <w:rPr>
          <w:rFonts w:ascii="Aptos" w:hAnsi="Aptos"/>
        </w:rPr>
      </w:pPr>
      <w:r>
        <w:rPr>
          <w:rFonts w:ascii="Aptos" w:hAnsi="Aptos"/>
          <w:b/>
          <w:bCs/>
        </w:rPr>
        <w:t>Principio de Proporcionalidad</w:t>
      </w:r>
    </w:p>
    <w:p w14:paraId="1FEECB10" w14:textId="77777777" w:rsidR="00195F2A" w:rsidRDefault="00995200">
      <w:pPr>
        <w:pStyle w:val="Prrafodelista"/>
        <w:numPr>
          <w:ilvl w:val="2"/>
          <w:numId w:val="13"/>
        </w:numPr>
        <w:rPr>
          <w:rFonts w:ascii="Aptos" w:hAnsi="Aptos"/>
        </w:rPr>
      </w:pPr>
      <w:r>
        <w:rPr>
          <w:rFonts w:ascii="Aptos" w:hAnsi="Aptos"/>
        </w:rPr>
        <w:t xml:space="preserve">La sanción debe ser </w:t>
      </w:r>
      <w:r>
        <w:rPr>
          <w:rFonts w:ascii="Aptos" w:hAnsi="Aptos"/>
          <w:b/>
          <w:bCs/>
        </w:rPr>
        <w:t>proporcional a la gravedad de la infracción</w:t>
      </w:r>
      <w:r>
        <w:rPr>
          <w:rFonts w:ascii="Aptos" w:hAnsi="Aptos"/>
        </w:rPr>
        <w:t>.</w:t>
      </w:r>
    </w:p>
    <w:p w14:paraId="4AD6D519" w14:textId="3EB77ACC" w:rsidR="00995200" w:rsidRPr="00195F2A" w:rsidRDefault="00995200">
      <w:pPr>
        <w:pStyle w:val="Prrafodelista"/>
        <w:numPr>
          <w:ilvl w:val="2"/>
          <w:numId w:val="13"/>
        </w:numPr>
        <w:rPr>
          <w:rFonts w:ascii="Aptos" w:hAnsi="Aptos"/>
        </w:rPr>
      </w:pPr>
      <w:r>
        <w:rPr>
          <w:rFonts w:ascii="Aptos" w:hAnsi="Aptos"/>
        </w:rPr>
        <w:t>Se deben considerar:</w:t>
      </w:r>
    </w:p>
    <w:p w14:paraId="2EBA00D1" w14:textId="77777777" w:rsidR="00995200" w:rsidRPr="00195F2A" w:rsidRDefault="00995200">
      <w:pPr>
        <w:pStyle w:val="Prrafodelista"/>
        <w:numPr>
          <w:ilvl w:val="3"/>
          <w:numId w:val="14"/>
        </w:numPr>
        <w:rPr>
          <w:rFonts w:ascii="Aptos" w:hAnsi="Aptos"/>
        </w:rPr>
      </w:pPr>
      <w:r>
        <w:rPr>
          <w:rFonts w:ascii="Aptos" w:hAnsi="Aptos"/>
          <w:b/>
          <w:bCs/>
        </w:rPr>
        <w:t>Intención o culpa del infractor</w:t>
      </w:r>
      <w:r>
        <w:rPr>
          <w:rFonts w:ascii="Aptos" w:hAnsi="Aptos"/>
        </w:rPr>
        <w:t>.</w:t>
      </w:r>
    </w:p>
    <w:p w14:paraId="30BE1882" w14:textId="77777777" w:rsidR="00995200" w:rsidRPr="00195F2A" w:rsidRDefault="00995200">
      <w:pPr>
        <w:pStyle w:val="Prrafodelista"/>
        <w:numPr>
          <w:ilvl w:val="3"/>
          <w:numId w:val="14"/>
        </w:numPr>
        <w:rPr>
          <w:rFonts w:ascii="Aptos" w:hAnsi="Aptos"/>
        </w:rPr>
      </w:pPr>
      <w:r>
        <w:rPr>
          <w:rFonts w:ascii="Aptos" w:hAnsi="Aptos"/>
          <w:b/>
          <w:bCs/>
        </w:rPr>
        <w:t>Perjuicio causado</w:t>
      </w:r>
      <w:r>
        <w:rPr>
          <w:rFonts w:ascii="Aptos" w:hAnsi="Aptos"/>
        </w:rPr>
        <w:t>.</w:t>
      </w:r>
    </w:p>
    <w:p w14:paraId="468C14E4" w14:textId="77777777" w:rsidR="00195F2A" w:rsidRDefault="00995200">
      <w:pPr>
        <w:pStyle w:val="Prrafodelista"/>
        <w:numPr>
          <w:ilvl w:val="3"/>
          <w:numId w:val="14"/>
        </w:numPr>
        <w:rPr>
          <w:rFonts w:ascii="Aptos" w:hAnsi="Aptos"/>
        </w:rPr>
      </w:pPr>
      <w:r>
        <w:rPr>
          <w:rFonts w:ascii="Aptos" w:hAnsi="Aptos"/>
          <w:b/>
          <w:bCs/>
        </w:rPr>
        <w:t>Circunstancias atenuantes o agravantes</w:t>
      </w:r>
      <w:r>
        <w:rPr>
          <w:rFonts w:ascii="Aptos" w:hAnsi="Aptos"/>
        </w:rPr>
        <w:t>.</w:t>
      </w:r>
    </w:p>
    <w:p w14:paraId="642638D4" w14:textId="77777777" w:rsidR="00195F2A" w:rsidRDefault="00995200">
      <w:pPr>
        <w:pStyle w:val="Prrafodelista"/>
        <w:numPr>
          <w:ilvl w:val="2"/>
          <w:numId w:val="14"/>
        </w:numPr>
        <w:rPr>
          <w:rFonts w:ascii="Aptos" w:hAnsi="Aptos"/>
        </w:rPr>
      </w:pPr>
      <w:r>
        <w:rPr>
          <w:rFonts w:ascii="Aptos" w:hAnsi="Aptos"/>
          <w:b/>
          <w:bCs/>
          <w:i/>
          <w:iCs/>
          <w:u w:val="single"/>
        </w:rPr>
        <w:t>Ejemplo</w:t>
      </w:r>
      <w:r>
        <w:rPr>
          <w:rFonts w:ascii="Aptos" w:hAnsi="Aptos"/>
          <w:i/>
          <w:iCs/>
          <w:u w:val="single"/>
        </w:rPr>
        <w:t>:</w:t>
      </w:r>
      <w:r>
        <w:rPr>
          <w:rFonts w:ascii="Aptos" w:hAnsi="Aptos"/>
        </w:rPr>
        <w:t xml:space="preserve"> No se puede imponer la misma multa a una empresa que contamina el agua por accidente que a otra que lo hace intencionalmente.</w:t>
      </w:r>
    </w:p>
    <w:p w14:paraId="4F04B251" w14:textId="29ACC59F" w:rsidR="00995200" w:rsidRPr="00195F2A" w:rsidRDefault="00995200">
      <w:pPr>
        <w:pStyle w:val="Prrafodelista"/>
        <w:numPr>
          <w:ilvl w:val="1"/>
          <w:numId w:val="14"/>
        </w:numPr>
        <w:rPr>
          <w:rFonts w:ascii="Aptos" w:hAnsi="Aptos"/>
        </w:rPr>
      </w:pPr>
      <w:r>
        <w:rPr>
          <w:rFonts w:ascii="Aptos" w:hAnsi="Aptos"/>
          <w:b/>
          <w:bCs/>
        </w:rPr>
        <w:t>Principio de Culpabilidad</w:t>
      </w:r>
    </w:p>
    <w:p w14:paraId="0239AFE3" w14:textId="77777777" w:rsidR="00995200" w:rsidRPr="00195F2A" w:rsidRDefault="00995200">
      <w:pPr>
        <w:pStyle w:val="Prrafodelista"/>
        <w:numPr>
          <w:ilvl w:val="2"/>
          <w:numId w:val="14"/>
        </w:numPr>
        <w:rPr>
          <w:rFonts w:ascii="Aptos" w:hAnsi="Aptos"/>
        </w:rPr>
      </w:pPr>
      <w:r>
        <w:rPr>
          <w:rFonts w:ascii="Aptos" w:hAnsi="Aptos"/>
          <w:b/>
          <w:bCs/>
        </w:rPr>
        <w:t>Solo se sanciona si hay dolo o negligencia</w:t>
      </w:r>
      <w:r>
        <w:rPr>
          <w:rFonts w:ascii="Aptos" w:hAnsi="Aptos"/>
        </w:rPr>
        <w:t>.</w:t>
      </w:r>
    </w:p>
    <w:p w14:paraId="7A1D3E80" w14:textId="77777777" w:rsidR="00995200" w:rsidRPr="00195F2A" w:rsidRDefault="00995200">
      <w:pPr>
        <w:pStyle w:val="Prrafodelista"/>
        <w:numPr>
          <w:ilvl w:val="2"/>
          <w:numId w:val="14"/>
        </w:numPr>
        <w:rPr>
          <w:rFonts w:ascii="Aptos" w:hAnsi="Aptos"/>
        </w:rPr>
      </w:pPr>
      <w:r>
        <w:rPr>
          <w:rFonts w:ascii="Aptos" w:hAnsi="Aptos"/>
        </w:rPr>
        <w:t>No se puede sancionar por hechos que no dependan del infractor (</w:t>
      </w:r>
      <w:r>
        <w:rPr>
          <w:rFonts w:ascii="Aptos" w:hAnsi="Aptos"/>
          <w:b/>
          <w:bCs/>
        </w:rPr>
        <w:t>casos fortuitos o fuerza mayor</w:t>
      </w:r>
      <w:r>
        <w:rPr>
          <w:rFonts w:ascii="Aptos" w:hAnsi="Aptos"/>
        </w:rPr>
        <w:t>).</w:t>
      </w:r>
    </w:p>
    <w:p w14:paraId="0A399650" w14:textId="77777777" w:rsidR="00195F2A" w:rsidRDefault="00995200">
      <w:pPr>
        <w:pStyle w:val="Prrafodelista"/>
        <w:numPr>
          <w:ilvl w:val="2"/>
          <w:numId w:val="14"/>
        </w:numPr>
        <w:rPr>
          <w:rFonts w:ascii="Aptos" w:hAnsi="Aptos"/>
        </w:rPr>
      </w:pPr>
      <w:r>
        <w:rPr>
          <w:rFonts w:ascii="Aptos" w:hAnsi="Aptos"/>
          <w:b/>
          <w:bCs/>
          <w:i/>
          <w:iCs/>
          <w:u w:val="single"/>
        </w:rPr>
        <w:t>Ejemplo</w:t>
      </w:r>
      <w:r>
        <w:rPr>
          <w:rFonts w:ascii="Aptos" w:hAnsi="Aptos"/>
          <w:i/>
          <w:iCs/>
          <w:u w:val="single"/>
        </w:rPr>
        <w:t>:</w:t>
      </w:r>
      <w:r>
        <w:rPr>
          <w:rFonts w:ascii="Aptos" w:hAnsi="Aptos"/>
        </w:rPr>
        <w:t xml:space="preserve"> Si un conductor se salta un semáforo en rojo porque sufre un infarto, no se le puede sancionar.</w:t>
      </w:r>
    </w:p>
    <w:p w14:paraId="7A48B78A" w14:textId="77777777" w:rsidR="00195F2A" w:rsidRPr="00195F2A" w:rsidRDefault="00995200">
      <w:pPr>
        <w:pStyle w:val="Prrafodelista"/>
        <w:numPr>
          <w:ilvl w:val="1"/>
          <w:numId w:val="14"/>
        </w:numPr>
        <w:rPr>
          <w:rFonts w:ascii="Aptos" w:hAnsi="Aptos"/>
        </w:rPr>
      </w:pPr>
      <w:r>
        <w:rPr>
          <w:rFonts w:ascii="Aptos" w:hAnsi="Aptos"/>
          <w:b/>
          <w:bCs/>
        </w:rPr>
        <w:t>Principio de Prescripción</w:t>
      </w:r>
    </w:p>
    <w:p w14:paraId="0BE850D2" w14:textId="311E8107" w:rsidR="00995200" w:rsidRPr="00195F2A" w:rsidRDefault="00995200">
      <w:pPr>
        <w:pStyle w:val="Prrafodelista"/>
        <w:numPr>
          <w:ilvl w:val="2"/>
          <w:numId w:val="14"/>
        </w:numPr>
        <w:rPr>
          <w:rFonts w:ascii="Aptos" w:hAnsi="Aptos"/>
        </w:rPr>
      </w:pPr>
      <w:r>
        <w:rPr>
          <w:rFonts w:ascii="Aptos" w:hAnsi="Aptos"/>
        </w:rPr>
        <w:t xml:space="preserve">La Administración tiene </w:t>
      </w:r>
      <w:r>
        <w:rPr>
          <w:rFonts w:ascii="Aptos" w:hAnsi="Aptos"/>
          <w:b/>
          <w:bCs/>
        </w:rPr>
        <w:t>plazos límite</w:t>
      </w:r>
      <w:r>
        <w:rPr>
          <w:rFonts w:ascii="Aptos" w:hAnsi="Aptos"/>
        </w:rPr>
        <w:t xml:space="preserve"> para sancionar:</w:t>
      </w:r>
    </w:p>
    <w:p w14:paraId="6A7133AC" w14:textId="77777777" w:rsidR="00995200" w:rsidRPr="00195F2A" w:rsidRDefault="00995200">
      <w:pPr>
        <w:pStyle w:val="Prrafodelista"/>
        <w:numPr>
          <w:ilvl w:val="3"/>
          <w:numId w:val="14"/>
        </w:numPr>
        <w:rPr>
          <w:rFonts w:ascii="Aptos" w:hAnsi="Aptos"/>
        </w:rPr>
      </w:pPr>
      <w:r>
        <w:rPr>
          <w:rFonts w:ascii="Aptos" w:hAnsi="Aptos"/>
          <w:b/>
          <w:bCs/>
        </w:rPr>
        <w:t>Plazo de prescripción de la infracción</w:t>
      </w:r>
      <w:r>
        <w:rPr>
          <w:rFonts w:ascii="Aptos" w:hAnsi="Aptos"/>
        </w:rPr>
        <w:t xml:space="preserve">: Si la Administración no actúa en un tiempo determinado, </w:t>
      </w:r>
      <w:r>
        <w:rPr>
          <w:rFonts w:ascii="Aptos" w:hAnsi="Aptos"/>
          <w:b/>
          <w:bCs/>
        </w:rPr>
        <w:t>pierde el derecho a sancionar</w:t>
      </w:r>
      <w:r>
        <w:rPr>
          <w:rFonts w:ascii="Aptos" w:hAnsi="Aptos"/>
        </w:rPr>
        <w:t>.</w:t>
      </w:r>
    </w:p>
    <w:p w14:paraId="6AF0B977" w14:textId="77777777" w:rsidR="00195F2A" w:rsidRDefault="00995200">
      <w:pPr>
        <w:pStyle w:val="Prrafodelista"/>
        <w:numPr>
          <w:ilvl w:val="3"/>
          <w:numId w:val="14"/>
        </w:numPr>
        <w:rPr>
          <w:rFonts w:ascii="Aptos" w:hAnsi="Aptos"/>
        </w:rPr>
      </w:pPr>
      <w:r>
        <w:rPr>
          <w:rFonts w:ascii="Aptos" w:hAnsi="Aptos"/>
          <w:b/>
          <w:bCs/>
        </w:rPr>
        <w:t>Plazo de prescripción de la sanción</w:t>
      </w:r>
      <w:r>
        <w:rPr>
          <w:rFonts w:ascii="Aptos" w:hAnsi="Aptos"/>
        </w:rPr>
        <w:t xml:space="preserve">: Si no se ejecuta en un plazo, </w:t>
      </w:r>
      <w:r>
        <w:rPr>
          <w:rFonts w:ascii="Aptos" w:hAnsi="Aptos"/>
          <w:b/>
          <w:bCs/>
        </w:rPr>
        <w:t>caduca</w:t>
      </w:r>
      <w:r>
        <w:rPr>
          <w:rFonts w:ascii="Aptos" w:hAnsi="Aptos"/>
        </w:rPr>
        <w:t>.</w:t>
      </w:r>
    </w:p>
    <w:p w14:paraId="6CF89EE7" w14:textId="77777777" w:rsidR="00195F2A" w:rsidRDefault="00995200">
      <w:pPr>
        <w:pStyle w:val="Prrafodelista"/>
        <w:numPr>
          <w:ilvl w:val="2"/>
          <w:numId w:val="14"/>
        </w:numPr>
        <w:rPr>
          <w:rFonts w:ascii="Aptos" w:hAnsi="Aptos"/>
        </w:rPr>
      </w:pPr>
      <w:r>
        <w:rPr>
          <w:rFonts w:ascii="Aptos" w:hAnsi="Aptos"/>
          <w:b/>
          <w:bCs/>
          <w:i/>
          <w:iCs/>
          <w:u w:val="single"/>
        </w:rPr>
        <w:t>Ejemplo</w:t>
      </w:r>
      <w:r>
        <w:rPr>
          <w:rFonts w:ascii="Aptos" w:hAnsi="Aptos"/>
          <w:i/>
          <w:iCs/>
          <w:u w:val="single"/>
        </w:rPr>
        <w:t>:</w:t>
      </w:r>
      <w:r>
        <w:rPr>
          <w:rFonts w:ascii="Aptos" w:hAnsi="Aptos"/>
        </w:rPr>
        <w:t xml:space="preserve"> Si una infracción prescribe en </w:t>
      </w:r>
      <w:r>
        <w:rPr>
          <w:rFonts w:ascii="Aptos" w:hAnsi="Aptos"/>
          <w:b/>
          <w:bCs/>
        </w:rPr>
        <w:t>2 años</w:t>
      </w:r>
      <w:r>
        <w:rPr>
          <w:rFonts w:ascii="Aptos" w:hAnsi="Aptos"/>
        </w:rPr>
        <w:t xml:space="preserve"> y la Administración no inicia el expediente en ese plazo, ya no podrá sancionar.</w:t>
      </w:r>
    </w:p>
    <w:p w14:paraId="6F6EB087" w14:textId="45B5DD53" w:rsidR="00995200" w:rsidRPr="00195F2A" w:rsidRDefault="00995200">
      <w:pPr>
        <w:pStyle w:val="Prrafodelista"/>
        <w:numPr>
          <w:ilvl w:val="1"/>
          <w:numId w:val="14"/>
        </w:numPr>
        <w:rPr>
          <w:rFonts w:ascii="Aptos" w:hAnsi="Aptos"/>
        </w:rPr>
      </w:pPr>
      <w:r>
        <w:rPr>
          <w:rFonts w:ascii="Aptos" w:hAnsi="Aptos"/>
          <w:b/>
          <w:bCs/>
        </w:rPr>
        <w:t>Principio de No Concurrencia de Sanciones</w:t>
      </w:r>
    </w:p>
    <w:p w14:paraId="047719DE" w14:textId="77777777" w:rsidR="00995200" w:rsidRPr="00195F2A" w:rsidRDefault="00995200">
      <w:pPr>
        <w:pStyle w:val="Prrafodelista"/>
        <w:numPr>
          <w:ilvl w:val="2"/>
          <w:numId w:val="14"/>
        </w:numPr>
        <w:rPr>
          <w:rFonts w:ascii="Aptos" w:hAnsi="Aptos"/>
        </w:rPr>
      </w:pPr>
      <w:r>
        <w:rPr>
          <w:rFonts w:ascii="Aptos" w:hAnsi="Aptos"/>
          <w:b/>
          <w:bCs/>
        </w:rPr>
        <w:t>No se puede sancionar dos veces por el mismo hecho</w:t>
      </w:r>
      <w:r>
        <w:rPr>
          <w:rFonts w:ascii="Aptos" w:hAnsi="Aptos"/>
        </w:rPr>
        <w:t xml:space="preserve"> si afecta a la misma persona y por el mismo motivo.</w:t>
      </w:r>
    </w:p>
    <w:p w14:paraId="10210C96" w14:textId="77777777" w:rsidR="00EC4381" w:rsidRDefault="00995200">
      <w:pPr>
        <w:pStyle w:val="Prrafodelista"/>
        <w:numPr>
          <w:ilvl w:val="2"/>
          <w:numId w:val="14"/>
        </w:numPr>
        <w:rPr>
          <w:rFonts w:ascii="Aptos" w:hAnsi="Aptos"/>
        </w:rPr>
      </w:pPr>
      <w:r>
        <w:rPr>
          <w:rFonts w:ascii="Aptos" w:hAnsi="Aptos"/>
          <w:b/>
          <w:bCs/>
          <w:i/>
          <w:iCs/>
          <w:u w:val="single"/>
        </w:rPr>
        <w:t>Ejemplo</w:t>
      </w:r>
      <w:r>
        <w:rPr>
          <w:rFonts w:ascii="Aptos" w:hAnsi="Aptos"/>
          <w:i/>
          <w:iCs/>
          <w:u w:val="single"/>
        </w:rPr>
        <w:t>:</w:t>
      </w:r>
      <w:r>
        <w:rPr>
          <w:rFonts w:ascii="Aptos" w:hAnsi="Aptos"/>
        </w:rPr>
        <w:t xml:space="preserve"> Un trabajador del SAS no puede ser sancionado por la Junta de Andalucía y por el Estado por la misma falta disciplinaria.</w:t>
      </w:r>
    </w:p>
    <w:p w14:paraId="346735E7" w14:textId="77777777" w:rsidR="00EC4381" w:rsidRDefault="00EC4381" w:rsidP="00EC4381">
      <w:pPr>
        <w:pStyle w:val="Prrafodelista"/>
        <w:ind w:left="1919"/>
        <w:rPr>
          <w:rFonts w:ascii="Aptos" w:hAnsi="Aptos"/>
        </w:rPr>
      </w:pPr>
    </w:p>
    <w:p w14:paraId="459946B6" w14:textId="77777777" w:rsidR="00EC4381" w:rsidRDefault="00995200">
      <w:pPr>
        <w:pStyle w:val="Prrafodelista"/>
        <w:numPr>
          <w:ilvl w:val="0"/>
          <w:numId w:val="14"/>
        </w:numPr>
        <w:rPr>
          <w:rFonts w:ascii="Aptos" w:hAnsi="Aptos"/>
        </w:rPr>
      </w:pPr>
      <w:r>
        <w:rPr>
          <w:rFonts w:ascii="Aptos" w:hAnsi="Aptos"/>
          <w:b/>
          <w:bCs/>
        </w:rPr>
        <w:t>Procedimiento Sancionador,</w:t>
      </w:r>
      <w:r>
        <w:rPr>
          <w:rFonts w:ascii="Aptos" w:hAnsi="Aptos"/>
        </w:rPr>
        <w:t xml:space="preserve"> debe respetar los </w:t>
      </w:r>
      <w:r>
        <w:rPr>
          <w:rFonts w:ascii="Aptos" w:hAnsi="Aptos"/>
          <w:b/>
          <w:bCs/>
        </w:rPr>
        <w:t>principios anteriores</w:t>
      </w:r>
      <w:r>
        <w:rPr>
          <w:rFonts w:ascii="Aptos" w:hAnsi="Aptos"/>
        </w:rPr>
        <w:t xml:space="preserve"> y garantizar los </w:t>
      </w:r>
      <w:r>
        <w:rPr>
          <w:rFonts w:ascii="Aptos" w:hAnsi="Aptos"/>
          <w:b/>
          <w:bCs/>
        </w:rPr>
        <w:t>derechos del sancionado</w:t>
      </w:r>
      <w:r>
        <w:rPr>
          <w:rFonts w:ascii="Aptos" w:hAnsi="Aptos"/>
        </w:rPr>
        <w:t>.</w:t>
      </w:r>
    </w:p>
    <w:p w14:paraId="7BE30A00" w14:textId="77777777" w:rsidR="00EC4381" w:rsidRPr="00EC4381" w:rsidRDefault="00995200">
      <w:pPr>
        <w:pStyle w:val="Prrafodelista"/>
        <w:numPr>
          <w:ilvl w:val="1"/>
          <w:numId w:val="14"/>
        </w:numPr>
        <w:rPr>
          <w:rFonts w:ascii="Aptos" w:hAnsi="Aptos"/>
        </w:rPr>
      </w:pPr>
      <w:r>
        <w:rPr>
          <w:rFonts w:ascii="Aptos" w:hAnsi="Aptos"/>
          <w:b/>
          <w:bCs/>
        </w:rPr>
        <w:t>Fases del procedimiento</w:t>
      </w:r>
    </w:p>
    <w:p w14:paraId="0E8B99BD" w14:textId="77777777" w:rsidR="00EC4381" w:rsidRDefault="00995200">
      <w:pPr>
        <w:pStyle w:val="Prrafodelista"/>
        <w:numPr>
          <w:ilvl w:val="2"/>
          <w:numId w:val="14"/>
        </w:numPr>
        <w:rPr>
          <w:rFonts w:ascii="Aptos" w:hAnsi="Aptos"/>
        </w:rPr>
      </w:pPr>
      <w:r>
        <w:rPr>
          <w:rFonts w:ascii="Aptos" w:hAnsi="Aptos"/>
          <w:b/>
          <w:bCs/>
        </w:rPr>
        <w:t>Inicio</w:t>
      </w:r>
      <w:r>
        <w:rPr>
          <w:rFonts w:ascii="Aptos" w:hAnsi="Aptos"/>
        </w:rPr>
        <w:t>:</w:t>
      </w:r>
    </w:p>
    <w:p w14:paraId="0ECBFEBA" w14:textId="77777777" w:rsidR="00EC4381" w:rsidRDefault="00995200">
      <w:pPr>
        <w:pStyle w:val="Prrafodelista"/>
        <w:numPr>
          <w:ilvl w:val="3"/>
          <w:numId w:val="14"/>
        </w:numPr>
        <w:rPr>
          <w:rFonts w:ascii="Aptos" w:hAnsi="Aptos"/>
        </w:rPr>
      </w:pPr>
      <w:r>
        <w:rPr>
          <w:rFonts w:ascii="Aptos" w:hAnsi="Aptos"/>
        </w:rPr>
        <w:t xml:space="preserve">Puede iniciarse </w:t>
      </w:r>
      <w:r>
        <w:rPr>
          <w:rFonts w:ascii="Aptos" w:hAnsi="Aptos"/>
          <w:b/>
          <w:bCs/>
        </w:rPr>
        <w:t>de oficio</w:t>
      </w:r>
      <w:r>
        <w:rPr>
          <w:rFonts w:ascii="Aptos" w:hAnsi="Aptos"/>
        </w:rPr>
        <w:t xml:space="preserve"> o por </w:t>
      </w:r>
      <w:r>
        <w:rPr>
          <w:rFonts w:ascii="Aptos" w:hAnsi="Aptos"/>
          <w:b/>
          <w:bCs/>
        </w:rPr>
        <w:t>denuncia</w:t>
      </w:r>
      <w:r>
        <w:rPr>
          <w:rFonts w:ascii="Aptos" w:hAnsi="Aptos"/>
        </w:rPr>
        <w:t>.</w:t>
      </w:r>
    </w:p>
    <w:p w14:paraId="26C02D55" w14:textId="77777777" w:rsidR="00EC4381" w:rsidRDefault="00995200">
      <w:pPr>
        <w:pStyle w:val="Prrafodelista"/>
        <w:numPr>
          <w:ilvl w:val="3"/>
          <w:numId w:val="14"/>
        </w:numPr>
        <w:rPr>
          <w:rFonts w:ascii="Aptos" w:hAnsi="Aptos"/>
        </w:rPr>
      </w:pPr>
      <w:r>
        <w:rPr>
          <w:rFonts w:ascii="Aptos" w:hAnsi="Aptos"/>
        </w:rPr>
        <w:t>Se comunica al infractor la apertura del expediente.</w:t>
      </w:r>
    </w:p>
    <w:p w14:paraId="41B19D4C" w14:textId="77777777" w:rsidR="00EC4381" w:rsidRDefault="00995200">
      <w:pPr>
        <w:pStyle w:val="Prrafodelista"/>
        <w:numPr>
          <w:ilvl w:val="2"/>
          <w:numId w:val="14"/>
        </w:numPr>
        <w:rPr>
          <w:rFonts w:ascii="Aptos" w:hAnsi="Aptos"/>
        </w:rPr>
      </w:pPr>
      <w:r>
        <w:rPr>
          <w:rFonts w:ascii="Aptos" w:hAnsi="Aptos"/>
          <w:b/>
          <w:bCs/>
        </w:rPr>
        <w:t>Instrucción</w:t>
      </w:r>
      <w:r>
        <w:rPr>
          <w:rFonts w:ascii="Aptos" w:hAnsi="Aptos"/>
        </w:rPr>
        <w:t>:</w:t>
      </w:r>
    </w:p>
    <w:p w14:paraId="5AE1CB2C" w14:textId="77777777" w:rsidR="00EC4381" w:rsidRDefault="00995200">
      <w:pPr>
        <w:pStyle w:val="Prrafodelista"/>
        <w:numPr>
          <w:ilvl w:val="3"/>
          <w:numId w:val="14"/>
        </w:numPr>
        <w:rPr>
          <w:rFonts w:ascii="Aptos" w:hAnsi="Aptos"/>
        </w:rPr>
      </w:pPr>
      <w:r>
        <w:rPr>
          <w:rFonts w:ascii="Aptos" w:hAnsi="Aptos"/>
        </w:rPr>
        <w:t xml:space="preserve">Se recopilan </w:t>
      </w:r>
      <w:r>
        <w:rPr>
          <w:rFonts w:ascii="Aptos" w:hAnsi="Aptos"/>
          <w:b/>
          <w:bCs/>
        </w:rPr>
        <w:t>pruebas y alegaciones</w:t>
      </w:r>
      <w:r>
        <w:rPr>
          <w:rFonts w:ascii="Aptos" w:hAnsi="Aptos"/>
        </w:rPr>
        <w:t>.</w:t>
      </w:r>
    </w:p>
    <w:p w14:paraId="29167CB3" w14:textId="77777777" w:rsidR="00EC4381" w:rsidRDefault="00995200">
      <w:pPr>
        <w:pStyle w:val="Prrafodelista"/>
        <w:numPr>
          <w:ilvl w:val="3"/>
          <w:numId w:val="14"/>
        </w:numPr>
        <w:rPr>
          <w:rFonts w:ascii="Aptos" w:hAnsi="Aptos"/>
        </w:rPr>
      </w:pPr>
      <w:r>
        <w:rPr>
          <w:rFonts w:ascii="Aptos" w:hAnsi="Aptos"/>
        </w:rPr>
        <w:t xml:space="preserve">Se pueden solicitar </w:t>
      </w:r>
      <w:r>
        <w:rPr>
          <w:rFonts w:ascii="Aptos" w:hAnsi="Aptos"/>
          <w:b/>
          <w:bCs/>
        </w:rPr>
        <w:t>informes periciales</w:t>
      </w:r>
      <w:r>
        <w:rPr>
          <w:rFonts w:ascii="Aptos" w:hAnsi="Aptos"/>
        </w:rPr>
        <w:t>.</w:t>
      </w:r>
    </w:p>
    <w:p w14:paraId="3488C95B" w14:textId="77777777" w:rsidR="00EC4381" w:rsidRDefault="00995200">
      <w:pPr>
        <w:pStyle w:val="Prrafodelista"/>
        <w:numPr>
          <w:ilvl w:val="2"/>
          <w:numId w:val="14"/>
        </w:numPr>
        <w:rPr>
          <w:rFonts w:ascii="Aptos" w:hAnsi="Aptos"/>
        </w:rPr>
      </w:pPr>
      <w:r>
        <w:rPr>
          <w:rFonts w:ascii="Aptos" w:hAnsi="Aptos"/>
          <w:b/>
          <w:bCs/>
        </w:rPr>
        <w:t>Resolución</w:t>
      </w:r>
      <w:r>
        <w:rPr>
          <w:rFonts w:ascii="Aptos" w:hAnsi="Aptos"/>
        </w:rPr>
        <w:t>:</w:t>
      </w:r>
    </w:p>
    <w:p w14:paraId="36A9E493" w14:textId="77777777" w:rsidR="00EC4381" w:rsidRDefault="00995200">
      <w:pPr>
        <w:pStyle w:val="Prrafodelista"/>
        <w:numPr>
          <w:ilvl w:val="3"/>
          <w:numId w:val="14"/>
        </w:numPr>
        <w:rPr>
          <w:rFonts w:ascii="Aptos" w:hAnsi="Aptos"/>
        </w:rPr>
      </w:pPr>
      <w:r>
        <w:rPr>
          <w:rFonts w:ascii="Aptos" w:hAnsi="Aptos"/>
        </w:rPr>
        <w:t>Se dicta la sanción o se archiva el expediente.</w:t>
      </w:r>
    </w:p>
    <w:p w14:paraId="701FB7D5" w14:textId="77777777" w:rsidR="00EC4381" w:rsidRDefault="00995200">
      <w:pPr>
        <w:pStyle w:val="Prrafodelista"/>
        <w:numPr>
          <w:ilvl w:val="3"/>
          <w:numId w:val="14"/>
        </w:numPr>
        <w:rPr>
          <w:rFonts w:ascii="Aptos" w:hAnsi="Aptos"/>
        </w:rPr>
      </w:pPr>
      <w:r>
        <w:rPr>
          <w:rFonts w:ascii="Aptos" w:hAnsi="Aptos"/>
          <w:b/>
          <w:bCs/>
        </w:rPr>
        <w:t>Plazo máximo</w:t>
      </w:r>
      <w:r>
        <w:rPr>
          <w:rFonts w:ascii="Aptos" w:hAnsi="Aptos"/>
        </w:rPr>
        <w:t>: Según la ley aplicable a cada sector.</w:t>
      </w:r>
    </w:p>
    <w:p w14:paraId="141D8B2F" w14:textId="77777777" w:rsidR="00EC4381" w:rsidRDefault="00995200">
      <w:pPr>
        <w:pStyle w:val="Prrafodelista"/>
        <w:numPr>
          <w:ilvl w:val="2"/>
          <w:numId w:val="14"/>
        </w:numPr>
        <w:rPr>
          <w:rFonts w:ascii="Aptos" w:hAnsi="Aptos"/>
        </w:rPr>
      </w:pPr>
      <w:r>
        <w:rPr>
          <w:rFonts w:ascii="Aptos" w:hAnsi="Aptos"/>
          <w:b/>
          <w:bCs/>
        </w:rPr>
        <w:lastRenderedPageBreak/>
        <w:t>Recurso</w:t>
      </w:r>
      <w:r>
        <w:rPr>
          <w:rFonts w:ascii="Aptos" w:hAnsi="Aptos"/>
        </w:rPr>
        <w:t xml:space="preserve">: El sancionado puede </w:t>
      </w:r>
      <w:r>
        <w:rPr>
          <w:rFonts w:ascii="Aptos" w:hAnsi="Aptos"/>
          <w:b/>
          <w:bCs/>
        </w:rPr>
        <w:t>recurrir en vía administrativa y contencioso-administrativa</w:t>
      </w:r>
      <w:r>
        <w:rPr>
          <w:rFonts w:ascii="Aptos" w:hAnsi="Aptos"/>
        </w:rPr>
        <w:t>.</w:t>
      </w:r>
    </w:p>
    <w:p w14:paraId="2F5BBB82" w14:textId="77777777" w:rsidR="00EC4381" w:rsidRDefault="00EC4381" w:rsidP="00EC4381">
      <w:pPr>
        <w:pStyle w:val="Prrafodelista"/>
        <w:ind w:left="1919"/>
        <w:rPr>
          <w:rFonts w:ascii="Aptos" w:hAnsi="Aptos"/>
        </w:rPr>
      </w:pPr>
    </w:p>
    <w:p w14:paraId="42F11C7D" w14:textId="77777777" w:rsidR="00EC4381" w:rsidRPr="00EC4381" w:rsidRDefault="00995200">
      <w:pPr>
        <w:pStyle w:val="Prrafodelista"/>
        <w:numPr>
          <w:ilvl w:val="0"/>
          <w:numId w:val="14"/>
        </w:numPr>
        <w:rPr>
          <w:rFonts w:ascii="Aptos" w:hAnsi="Aptos"/>
        </w:rPr>
      </w:pPr>
      <w:r>
        <w:rPr>
          <w:rFonts w:ascii="Aptos" w:hAnsi="Aptos"/>
          <w:b/>
          <w:bCs/>
        </w:rPr>
        <w:t>Aplicación en la Junta de Andalucía y el SAS</w:t>
      </w:r>
    </w:p>
    <w:p w14:paraId="252DB948" w14:textId="77777777" w:rsidR="00EC4381" w:rsidRPr="00EC4381" w:rsidRDefault="00995200">
      <w:pPr>
        <w:pStyle w:val="Prrafodelista"/>
        <w:numPr>
          <w:ilvl w:val="1"/>
          <w:numId w:val="14"/>
        </w:numPr>
        <w:rPr>
          <w:rFonts w:ascii="Aptos" w:hAnsi="Aptos"/>
        </w:rPr>
      </w:pPr>
      <w:r>
        <w:rPr>
          <w:rFonts w:ascii="Aptos" w:hAnsi="Aptos"/>
          <w:b/>
          <w:bCs/>
        </w:rPr>
        <w:t>Potestad sancionadora en Andalucía</w:t>
      </w:r>
    </w:p>
    <w:p w14:paraId="357641D1" w14:textId="5CBBA174" w:rsidR="00995200" w:rsidRPr="00EC4381" w:rsidRDefault="00995200">
      <w:pPr>
        <w:pStyle w:val="Prrafodelista"/>
        <w:numPr>
          <w:ilvl w:val="2"/>
          <w:numId w:val="14"/>
        </w:numPr>
        <w:rPr>
          <w:rFonts w:ascii="Aptos" w:hAnsi="Aptos"/>
        </w:rPr>
      </w:pPr>
      <w:r>
        <w:rPr>
          <w:rFonts w:ascii="Aptos" w:hAnsi="Aptos"/>
        </w:rPr>
        <w:t xml:space="preserve">La </w:t>
      </w:r>
      <w:r>
        <w:rPr>
          <w:rFonts w:ascii="Aptos" w:hAnsi="Aptos"/>
          <w:b/>
          <w:bCs/>
        </w:rPr>
        <w:t>Junta de Andalucía</w:t>
      </w:r>
      <w:r>
        <w:rPr>
          <w:rFonts w:ascii="Aptos" w:hAnsi="Aptos"/>
        </w:rPr>
        <w:t xml:space="preserve"> aplica la LRJSP y la LPACAP, pero tiene normativa específica en sectores como:</w:t>
      </w:r>
    </w:p>
    <w:p w14:paraId="14C7B330" w14:textId="77777777" w:rsidR="00995200" w:rsidRPr="00EC4381" w:rsidRDefault="00995200">
      <w:pPr>
        <w:pStyle w:val="Prrafodelista"/>
        <w:numPr>
          <w:ilvl w:val="3"/>
          <w:numId w:val="14"/>
        </w:numPr>
        <w:rPr>
          <w:rFonts w:ascii="Aptos" w:hAnsi="Aptos"/>
        </w:rPr>
      </w:pPr>
      <w:r>
        <w:rPr>
          <w:rFonts w:ascii="Aptos" w:hAnsi="Aptos"/>
          <w:b/>
          <w:bCs/>
        </w:rPr>
        <w:t>Medio ambiente</w:t>
      </w:r>
      <w:r>
        <w:rPr>
          <w:rFonts w:ascii="Aptos" w:hAnsi="Aptos"/>
        </w:rPr>
        <w:t>.</w:t>
      </w:r>
    </w:p>
    <w:p w14:paraId="4C31FE1F" w14:textId="77777777" w:rsidR="00995200" w:rsidRPr="00EC4381" w:rsidRDefault="00995200">
      <w:pPr>
        <w:pStyle w:val="Prrafodelista"/>
        <w:numPr>
          <w:ilvl w:val="3"/>
          <w:numId w:val="14"/>
        </w:numPr>
        <w:rPr>
          <w:rFonts w:ascii="Aptos" w:hAnsi="Aptos"/>
        </w:rPr>
      </w:pPr>
      <w:r>
        <w:rPr>
          <w:rFonts w:ascii="Aptos" w:hAnsi="Aptos"/>
          <w:b/>
          <w:bCs/>
        </w:rPr>
        <w:t>Sanidad</w:t>
      </w:r>
      <w:r>
        <w:rPr>
          <w:rFonts w:ascii="Aptos" w:hAnsi="Aptos"/>
        </w:rPr>
        <w:t>.</w:t>
      </w:r>
    </w:p>
    <w:p w14:paraId="4302E095" w14:textId="77777777" w:rsidR="00EC4381" w:rsidRDefault="00995200">
      <w:pPr>
        <w:pStyle w:val="Prrafodelista"/>
        <w:numPr>
          <w:ilvl w:val="3"/>
          <w:numId w:val="14"/>
        </w:numPr>
        <w:rPr>
          <w:rFonts w:ascii="Aptos" w:hAnsi="Aptos"/>
        </w:rPr>
      </w:pPr>
      <w:r>
        <w:rPr>
          <w:rFonts w:ascii="Aptos" w:hAnsi="Aptos"/>
          <w:b/>
          <w:bCs/>
        </w:rPr>
        <w:t>Contratación pública</w:t>
      </w:r>
      <w:r>
        <w:rPr>
          <w:rFonts w:ascii="Aptos" w:hAnsi="Aptos"/>
        </w:rPr>
        <w:t>.</w:t>
      </w:r>
    </w:p>
    <w:p w14:paraId="64668B6D" w14:textId="77777777" w:rsidR="00EC4381" w:rsidRPr="00EC4381" w:rsidRDefault="00995200">
      <w:pPr>
        <w:pStyle w:val="Prrafodelista"/>
        <w:numPr>
          <w:ilvl w:val="1"/>
          <w:numId w:val="14"/>
        </w:numPr>
        <w:rPr>
          <w:rFonts w:ascii="Aptos" w:hAnsi="Aptos"/>
        </w:rPr>
      </w:pPr>
      <w:r>
        <w:rPr>
          <w:rFonts w:ascii="Aptos" w:hAnsi="Aptos"/>
          <w:b/>
          <w:bCs/>
        </w:rPr>
        <w:t>Potestad sancionadora en el Servicio Andaluz de Salud (SAS)</w:t>
      </w:r>
    </w:p>
    <w:p w14:paraId="5EC3C871" w14:textId="2927514C" w:rsidR="00995200" w:rsidRPr="00EC4381" w:rsidRDefault="00995200">
      <w:pPr>
        <w:pStyle w:val="Prrafodelista"/>
        <w:numPr>
          <w:ilvl w:val="2"/>
          <w:numId w:val="14"/>
        </w:numPr>
        <w:rPr>
          <w:rFonts w:ascii="Aptos" w:hAnsi="Aptos"/>
        </w:rPr>
      </w:pPr>
      <w:r>
        <w:rPr>
          <w:rFonts w:ascii="Aptos" w:hAnsi="Aptos"/>
        </w:rPr>
        <w:t>Se aplica en casos como:</w:t>
      </w:r>
    </w:p>
    <w:p w14:paraId="17ED7D68" w14:textId="77777777" w:rsidR="00995200" w:rsidRPr="00EC4381" w:rsidRDefault="00995200">
      <w:pPr>
        <w:pStyle w:val="Prrafodelista"/>
        <w:numPr>
          <w:ilvl w:val="3"/>
          <w:numId w:val="14"/>
        </w:numPr>
        <w:rPr>
          <w:rFonts w:ascii="Aptos" w:hAnsi="Aptos"/>
        </w:rPr>
      </w:pPr>
      <w:r>
        <w:rPr>
          <w:rFonts w:ascii="Aptos" w:hAnsi="Aptos"/>
          <w:b/>
          <w:bCs/>
        </w:rPr>
        <w:t>Faltas disciplinarias</w:t>
      </w:r>
      <w:r>
        <w:rPr>
          <w:rFonts w:ascii="Aptos" w:hAnsi="Aptos"/>
        </w:rPr>
        <w:t xml:space="preserve"> del personal sanitario.</w:t>
      </w:r>
    </w:p>
    <w:p w14:paraId="0CF0B6E8" w14:textId="77777777" w:rsidR="00995200" w:rsidRPr="00EC4381" w:rsidRDefault="00995200">
      <w:pPr>
        <w:pStyle w:val="Prrafodelista"/>
        <w:numPr>
          <w:ilvl w:val="3"/>
          <w:numId w:val="14"/>
        </w:numPr>
        <w:rPr>
          <w:rFonts w:ascii="Aptos" w:hAnsi="Aptos"/>
        </w:rPr>
      </w:pPr>
      <w:r>
        <w:rPr>
          <w:rFonts w:ascii="Aptos" w:hAnsi="Aptos"/>
          <w:b/>
          <w:bCs/>
        </w:rPr>
        <w:t>Infracciones de empresas contratadas</w:t>
      </w:r>
      <w:r>
        <w:rPr>
          <w:rFonts w:ascii="Aptos" w:hAnsi="Aptos"/>
        </w:rPr>
        <w:t xml:space="preserve"> por el SAS.</w:t>
      </w:r>
    </w:p>
    <w:p w14:paraId="5C923CBF" w14:textId="77777777" w:rsidR="00EC4381" w:rsidRDefault="00995200">
      <w:pPr>
        <w:pStyle w:val="Prrafodelista"/>
        <w:numPr>
          <w:ilvl w:val="3"/>
          <w:numId w:val="14"/>
        </w:numPr>
        <w:rPr>
          <w:rFonts w:ascii="Aptos" w:hAnsi="Aptos"/>
        </w:rPr>
      </w:pPr>
      <w:r>
        <w:rPr>
          <w:rFonts w:ascii="Aptos" w:hAnsi="Aptos"/>
          <w:b/>
          <w:bCs/>
        </w:rPr>
        <w:t>Incumplimientos de normativas sanitarias</w:t>
      </w:r>
      <w:r>
        <w:rPr>
          <w:rFonts w:ascii="Aptos" w:hAnsi="Aptos"/>
        </w:rPr>
        <w:t xml:space="preserve"> en hospitales y centros de salud.</w:t>
      </w:r>
    </w:p>
    <w:p w14:paraId="30B6E1EB" w14:textId="2EF3DDD7" w:rsidR="00995200" w:rsidRDefault="00995200">
      <w:pPr>
        <w:pStyle w:val="Prrafodelista"/>
        <w:numPr>
          <w:ilvl w:val="2"/>
          <w:numId w:val="14"/>
        </w:numPr>
        <w:rPr>
          <w:rFonts w:ascii="Aptos" w:hAnsi="Aptos"/>
        </w:rPr>
      </w:pPr>
      <w:r>
        <w:rPr>
          <w:rFonts w:ascii="Aptos" w:hAnsi="Aptos"/>
          <w:b/>
          <w:bCs/>
          <w:i/>
          <w:iCs/>
          <w:u w:val="single"/>
        </w:rPr>
        <w:t>Ejemplo</w:t>
      </w:r>
      <w:r>
        <w:rPr>
          <w:rFonts w:ascii="Aptos" w:hAnsi="Aptos"/>
          <w:i/>
          <w:iCs/>
          <w:u w:val="single"/>
        </w:rPr>
        <w:t xml:space="preserve">: </w:t>
      </w:r>
      <w:r>
        <w:rPr>
          <w:rFonts w:ascii="Aptos" w:hAnsi="Aptos"/>
        </w:rPr>
        <w:t>Si un hospital público no cumple con medidas de seguridad, puede ser sancionado por la Consejería de Salud.</w:t>
      </w:r>
    </w:p>
    <w:p w14:paraId="4D5EC456" w14:textId="77777777" w:rsidR="00EC4381" w:rsidRPr="00EC4381" w:rsidRDefault="00EC4381" w:rsidP="00EC4381">
      <w:pPr>
        <w:pStyle w:val="Prrafodelista"/>
        <w:ind w:left="1919"/>
        <w:rPr>
          <w:rFonts w:ascii="Aptos" w:hAnsi="Aptos"/>
        </w:rPr>
      </w:pPr>
    </w:p>
    <w:p w14:paraId="3CC28D75" w14:textId="1869D0C4" w:rsidR="00995200" w:rsidRPr="00EC4381" w:rsidRDefault="00995200">
      <w:pPr>
        <w:pStyle w:val="Prrafodelista"/>
        <w:numPr>
          <w:ilvl w:val="0"/>
          <w:numId w:val="14"/>
        </w:numPr>
        <w:rPr>
          <w:rFonts w:ascii="Aptos" w:hAnsi="Aptos"/>
          <w:b/>
          <w:bCs/>
        </w:rPr>
      </w:pPr>
      <w:r>
        <w:rPr>
          <w:rFonts w:ascii="Aptos" w:hAnsi="Aptos"/>
          <w:b/>
          <w:bCs/>
        </w:rPr>
        <w:t>Diferencias entre la Potestad Sancionadora y la Penal</w:t>
      </w:r>
    </w:p>
    <w:tbl>
      <w:tblPr>
        <w:tblStyle w:val="Tablaconcuadrcula1clara"/>
        <w:tblW w:w="10349" w:type="dxa"/>
        <w:tblInd w:w="-998" w:type="dxa"/>
        <w:tblLook w:val="04A0" w:firstRow="1" w:lastRow="0" w:firstColumn="1" w:lastColumn="0" w:noHBand="0" w:noVBand="1"/>
      </w:tblPr>
      <w:tblGrid>
        <w:gridCol w:w="3403"/>
        <w:gridCol w:w="3827"/>
        <w:gridCol w:w="3119"/>
      </w:tblGrid>
      <w:tr w:rsidR="00995200" w:rsidRPr="0090315D" w14:paraId="0890879B" w14:textId="77777777" w:rsidTr="00F978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3" w:type="dxa"/>
            <w:hideMark/>
          </w:tcPr>
          <w:p w14:paraId="0EB9A862" w14:textId="77777777" w:rsidR="00995200" w:rsidRPr="00F97865" w:rsidRDefault="00995200" w:rsidP="00F97865">
            <w:pPr>
              <w:spacing w:line="259" w:lineRule="auto"/>
              <w:rPr>
                <w:rFonts w:ascii="Aptos" w:hAnsi="Aptos"/>
                <w:sz w:val="20"/>
                <w:szCs w:val="20"/>
              </w:rPr>
            </w:pPr>
            <w:r>
              <w:rPr>
                <w:rFonts w:ascii="Aptos" w:hAnsi="Aptos"/>
                <w:sz w:val="20"/>
                <w:szCs w:val="20"/>
              </w:rPr>
              <w:t>Característica</w:t>
            </w:r>
          </w:p>
        </w:tc>
        <w:tc>
          <w:tcPr>
            <w:tcW w:w="3827" w:type="dxa"/>
            <w:hideMark/>
          </w:tcPr>
          <w:p w14:paraId="037D7A24" w14:textId="77777777" w:rsidR="00995200" w:rsidRPr="00F97865" w:rsidRDefault="00995200" w:rsidP="00F97865">
            <w:pPr>
              <w:spacing w:line="259" w:lineRule="auto"/>
              <w:cnfStyle w:val="100000000000" w:firstRow="1" w:lastRow="0" w:firstColumn="0" w:lastColumn="0" w:oddVBand="0" w:evenVBand="0" w:oddHBand="0" w:evenHBand="0" w:firstRowFirstColumn="0" w:firstRowLastColumn="0" w:lastRowFirstColumn="0" w:lastRowLastColumn="0"/>
              <w:rPr>
                <w:rFonts w:ascii="Aptos" w:hAnsi="Aptos"/>
                <w:sz w:val="20"/>
                <w:szCs w:val="20"/>
              </w:rPr>
            </w:pPr>
            <w:r>
              <w:rPr>
                <w:rFonts w:ascii="Aptos" w:hAnsi="Aptos"/>
                <w:sz w:val="20"/>
                <w:szCs w:val="20"/>
              </w:rPr>
              <w:t>Potestad Sancionadora</w:t>
            </w:r>
          </w:p>
        </w:tc>
        <w:tc>
          <w:tcPr>
            <w:tcW w:w="3119" w:type="dxa"/>
            <w:hideMark/>
          </w:tcPr>
          <w:p w14:paraId="7FC375F0" w14:textId="77777777" w:rsidR="00995200" w:rsidRPr="00F97865" w:rsidRDefault="00995200" w:rsidP="00F97865">
            <w:pPr>
              <w:spacing w:line="259" w:lineRule="auto"/>
              <w:cnfStyle w:val="100000000000" w:firstRow="1" w:lastRow="0" w:firstColumn="0" w:lastColumn="0" w:oddVBand="0" w:evenVBand="0" w:oddHBand="0" w:evenHBand="0" w:firstRowFirstColumn="0" w:firstRowLastColumn="0" w:lastRowFirstColumn="0" w:lastRowLastColumn="0"/>
              <w:rPr>
                <w:rFonts w:ascii="Aptos" w:hAnsi="Aptos"/>
                <w:sz w:val="20"/>
                <w:szCs w:val="20"/>
              </w:rPr>
            </w:pPr>
            <w:r>
              <w:rPr>
                <w:rFonts w:ascii="Aptos" w:hAnsi="Aptos"/>
                <w:sz w:val="20"/>
                <w:szCs w:val="20"/>
              </w:rPr>
              <w:t>Derecho Penal</w:t>
            </w:r>
          </w:p>
        </w:tc>
      </w:tr>
      <w:tr w:rsidR="00995200" w:rsidRPr="0090315D" w14:paraId="255A3CBA" w14:textId="77777777" w:rsidTr="00F97865">
        <w:tc>
          <w:tcPr>
            <w:cnfStyle w:val="001000000000" w:firstRow="0" w:lastRow="0" w:firstColumn="1" w:lastColumn="0" w:oddVBand="0" w:evenVBand="0" w:oddHBand="0" w:evenHBand="0" w:firstRowFirstColumn="0" w:firstRowLastColumn="0" w:lastRowFirstColumn="0" w:lastRowLastColumn="0"/>
            <w:tcW w:w="3403" w:type="dxa"/>
            <w:hideMark/>
          </w:tcPr>
          <w:p w14:paraId="2BAEEBE6" w14:textId="77777777" w:rsidR="00995200" w:rsidRPr="00F97865" w:rsidRDefault="00995200" w:rsidP="00F97865">
            <w:pPr>
              <w:spacing w:line="259" w:lineRule="auto"/>
              <w:rPr>
                <w:rFonts w:ascii="Aptos" w:hAnsi="Aptos"/>
                <w:sz w:val="20"/>
                <w:szCs w:val="20"/>
              </w:rPr>
            </w:pPr>
            <w:r>
              <w:rPr>
                <w:rFonts w:ascii="Aptos" w:hAnsi="Aptos"/>
                <w:sz w:val="20"/>
                <w:szCs w:val="20"/>
              </w:rPr>
              <w:t>Quién impone la sanción</w:t>
            </w:r>
          </w:p>
        </w:tc>
        <w:tc>
          <w:tcPr>
            <w:tcW w:w="3827" w:type="dxa"/>
            <w:hideMark/>
          </w:tcPr>
          <w:p w14:paraId="709C9EEF" w14:textId="77777777" w:rsidR="00995200" w:rsidRPr="00F97865" w:rsidRDefault="00995200" w:rsidP="00F97865">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Pr>
                <w:rFonts w:ascii="Aptos" w:hAnsi="Aptos"/>
                <w:sz w:val="20"/>
                <w:szCs w:val="20"/>
              </w:rPr>
              <w:t>Administración Pública</w:t>
            </w:r>
          </w:p>
        </w:tc>
        <w:tc>
          <w:tcPr>
            <w:tcW w:w="3119" w:type="dxa"/>
            <w:hideMark/>
          </w:tcPr>
          <w:p w14:paraId="438A227F" w14:textId="77777777" w:rsidR="00995200" w:rsidRPr="00F97865" w:rsidRDefault="00995200" w:rsidP="00F97865">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Pr>
                <w:rFonts w:ascii="Aptos" w:hAnsi="Aptos"/>
                <w:sz w:val="20"/>
                <w:szCs w:val="20"/>
              </w:rPr>
              <w:t>Tribunales de justicia</w:t>
            </w:r>
          </w:p>
        </w:tc>
      </w:tr>
      <w:tr w:rsidR="00995200" w:rsidRPr="0090315D" w14:paraId="1BA9457E" w14:textId="77777777" w:rsidTr="00F97865">
        <w:tc>
          <w:tcPr>
            <w:cnfStyle w:val="001000000000" w:firstRow="0" w:lastRow="0" w:firstColumn="1" w:lastColumn="0" w:oddVBand="0" w:evenVBand="0" w:oddHBand="0" w:evenHBand="0" w:firstRowFirstColumn="0" w:firstRowLastColumn="0" w:lastRowFirstColumn="0" w:lastRowLastColumn="0"/>
            <w:tcW w:w="3403" w:type="dxa"/>
            <w:hideMark/>
          </w:tcPr>
          <w:p w14:paraId="11D87634" w14:textId="77777777" w:rsidR="00995200" w:rsidRPr="00F97865" w:rsidRDefault="00995200" w:rsidP="00F97865">
            <w:pPr>
              <w:spacing w:line="259" w:lineRule="auto"/>
              <w:rPr>
                <w:rFonts w:ascii="Aptos" w:hAnsi="Aptos"/>
                <w:sz w:val="20"/>
                <w:szCs w:val="20"/>
              </w:rPr>
            </w:pPr>
            <w:r>
              <w:rPr>
                <w:rFonts w:ascii="Aptos" w:hAnsi="Aptos"/>
                <w:sz w:val="20"/>
                <w:szCs w:val="20"/>
              </w:rPr>
              <w:t>Normativa aplicable</w:t>
            </w:r>
          </w:p>
        </w:tc>
        <w:tc>
          <w:tcPr>
            <w:tcW w:w="3827" w:type="dxa"/>
            <w:hideMark/>
          </w:tcPr>
          <w:p w14:paraId="383B5912" w14:textId="77777777" w:rsidR="00995200" w:rsidRPr="00F97865" w:rsidRDefault="00995200" w:rsidP="00F97865">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Pr>
                <w:rFonts w:ascii="Aptos" w:hAnsi="Aptos"/>
                <w:sz w:val="20"/>
                <w:szCs w:val="20"/>
              </w:rPr>
              <w:t>Leyes administrativas</w:t>
            </w:r>
          </w:p>
        </w:tc>
        <w:tc>
          <w:tcPr>
            <w:tcW w:w="3119" w:type="dxa"/>
            <w:hideMark/>
          </w:tcPr>
          <w:p w14:paraId="57D4D982" w14:textId="77777777" w:rsidR="00995200" w:rsidRPr="00F97865" w:rsidRDefault="00995200" w:rsidP="00F97865">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Pr>
                <w:rFonts w:ascii="Aptos" w:hAnsi="Aptos"/>
                <w:sz w:val="20"/>
                <w:szCs w:val="20"/>
              </w:rPr>
              <w:t>Código Penal</w:t>
            </w:r>
          </w:p>
        </w:tc>
      </w:tr>
      <w:tr w:rsidR="00995200" w:rsidRPr="0090315D" w14:paraId="21F066A2" w14:textId="77777777" w:rsidTr="00F97865">
        <w:tc>
          <w:tcPr>
            <w:cnfStyle w:val="001000000000" w:firstRow="0" w:lastRow="0" w:firstColumn="1" w:lastColumn="0" w:oddVBand="0" w:evenVBand="0" w:oddHBand="0" w:evenHBand="0" w:firstRowFirstColumn="0" w:firstRowLastColumn="0" w:lastRowFirstColumn="0" w:lastRowLastColumn="0"/>
            <w:tcW w:w="3403" w:type="dxa"/>
            <w:hideMark/>
          </w:tcPr>
          <w:p w14:paraId="47DBB084" w14:textId="77777777" w:rsidR="00995200" w:rsidRPr="00F97865" w:rsidRDefault="00995200" w:rsidP="00F97865">
            <w:pPr>
              <w:spacing w:line="259" w:lineRule="auto"/>
              <w:rPr>
                <w:rFonts w:ascii="Aptos" w:hAnsi="Aptos"/>
                <w:sz w:val="20"/>
                <w:szCs w:val="20"/>
              </w:rPr>
            </w:pPr>
            <w:r>
              <w:rPr>
                <w:rFonts w:ascii="Aptos" w:hAnsi="Aptos"/>
                <w:sz w:val="20"/>
                <w:szCs w:val="20"/>
              </w:rPr>
              <w:t>Sanciones</w:t>
            </w:r>
          </w:p>
        </w:tc>
        <w:tc>
          <w:tcPr>
            <w:tcW w:w="3827" w:type="dxa"/>
            <w:hideMark/>
          </w:tcPr>
          <w:p w14:paraId="520F8534" w14:textId="77777777" w:rsidR="00995200" w:rsidRPr="00F97865" w:rsidRDefault="00995200" w:rsidP="00F97865">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Pr>
                <w:rFonts w:ascii="Aptos" w:hAnsi="Aptos"/>
                <w:sz w:val="20"/>
                <w:szCs w:val="20"/>
              </w:rPr>
              <w:t>Multas, suspensión, inhabilitación</w:t>
            </w:r>
          </w:p>
        </w:tc>
        <w:tc>
          <w:tcPr>
            <w:tcW w:w="3119" w:type="dxa"/>
            <w:hideMark/>
          </w:tcPr>
          <w:p w14:paraId="38760025" w14:textId="77777777" w:rsidR="00995200" w:rsidRPr="00F97865" w:rsidRDefault="00995200" w:rsidP="00F97865">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Pr>
                <w:rFonts w:ascii="Aptos" w:hAnsi="Aptos"/>
                <w:sz w:val="20"/>
                <w:szCs w:val="20"/>
              </w:rPr>
              <w:t>Prisión, multas, inhabilitación</w:t>
            </w:r>
          </w:p>
        </w:tc>
      </w:tr>
      <w:tr w:rsidR="00995200" w:rsidRPr="0090315D" w14:paraId="12A61B20" w14:textId="77777777" w:rsidTr="00F97865">
        <w:tc>
          <w:tcPr>
            <w:cnfStyle w:val="001000000000" w:firstRow="0" w:lastRow="0" w:firstColumn="1" w:lastColumn="0" w:oddVBand="0" w:evenVBand="0" w:oddHBand="0" w:evenHBand="0" w:firstRowFirstColumn="0" w:firstRowLastColumn="0" w:lastRowFirstColumn="0" w:lastRowLastColumn="0"/>
            <w:tcW w:w="3403" w:type="dxa"/>
            <w:hideMark/>
          </w:tcPr>
          <w:p w14:paraId="1E9E0A81" w14:textId="77777777" w:rsidR="00995200" w:rsidRPr="00F97865" w:rsidRDefault="00995200" w:rsidP="00F97865">
            <w:pPr>
              <w:spacing w:line="259" w:lineRule="auto"/>
              <w:rPr>
                <w:rFonts w:ascii="Aptos" w:hAnsi="Aptos"/>
                <w:sz w:val="20"/>
                <w:szCs w:val="20"/>
              </w:rPr>
            </w:pPr>
            <w:r>
              <w:rPr>
                <w:rFonts w:ascii="Aptos" w:hAnsi="Aptos"/>
                <w:sz w:val="20"/>
                <w:szCs w:val="20"/>
              </w:rPr>
              <w:t>Principio de proporcionalidad</w:t>
            </w:r>
          </w:p>
        </w:tc>
        <w:tc>
          <w:tcPr>
            <w:tcW w:w="3827" w:type="dxa"/>
            <w:hideMark/>
          </w:tcPr>
          <w:p w14:paraId="3005AC70" w14:textId="77777777" w:rsidR="00995200" w:rsidRPr="00F97865" w:rsidRDefault="00995200" w:rsidP="00F97865">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Pr>
                <w:rFonts w:ascii="Aptos" w:hAnsi="Aptos"/>
                <w:sz w:val="20"/>
                <w:szCs w:val="20"/>
              </w:rPr>
              <w:t>Menos estricto</w:t>
            </w:r>
          </w:p>
        </w:tc>
        <w:tc>
          <w:tcPr>
            <w:tcW w:w="3119" w:type="dxa"/>
            <w:hideMark/>
          </w:tcPr>
          <w:p w14:paraId="64B519A7" w14:textId="77777777" w:rsidR="00995200" w:rsidRPr="00F97865" w:rsidRDefault="00995200" w:rsidP="00F97865">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Pr>
                <w:rFonts w:ascii="Aptos" w:hAnsi="Aptos"/>
                <w:sz w:val="20"/>
                <w:szCs w:val="20"/>
              </w:rPr>
              <w:t>Más garantista</w:t>
            </w:r>
          </w:p>
        </w:tc>
      </w:tr>
    </w:tbl>
    <w:p w14:paraId="61AC7B6A" w14:textId="77777777" w:rsidR="00EC4381" w:rsidRDefault="00EC4381" w:rsidP="00995200">
      <w:pPr>
        <w:rPr>
          <w:rFonts w:ascii="Aptos" w:hAnsi="Aptos"/>
          <w:b/>
          <w:bCs/>
        </w:rPr>
      </w:pPr>
    </w:p>
    <w:p w14:paraId="4503DCEE" w14:textId="6EE0AF03" w:rsidR="00995200" w:rsidRPr="00EC4381" w:rsidRDefault="00995200">
      <w:pPr>
        <w:pStyle w:val="Prrafodelista"/>
        <w:numPr>
          <w:ilvl w:val="0"/>
          <w:numId w:val="15"/>
        </w:numPr>
        <w:rPr>
          <w:rFonts w:ascii="Aptos" w:hAnsi="Aptos"/>
          <w:b/>
          <w:bCs/>
        </w:rPr>
      </w:pPr>
      <w:r>
        <w:rPr>
          <w:rFonts w:ascii="Aptos" w:hAnsi="Aptos"/>
          <w:b/>
          <w:bCs/>
        </w:rPr>
        <w:t>Consecuencias del incumplimiento de los principios,</w:t>
      </w:r>
      <w:r>
        <w:rPr>
          <w:rFonts w:ascii="Aptos" w:hAnsi="Aptos"/>
        </w:rPr>
        <w:t xml:space="preserve"> si la Administración </w:t>
      </w:r>
      <w:r>
        <w:rPr>
          <w:rFonts w:ascii="Aptos" w:hAnsi="Aptos"/>
          <w:b/>
          <w:bCs/>
        </w:rPr>
        <w:t>no respeta los principios</w:t>
      </w:r>
      <w:r>
        <w:rPr>
          <w:rFonts w:ascii="Aptos" w:hAnsi="Aptos"/>
        </w:rPr>
        <w:t xml:space="preserve"> de la potestad sancionadora:</w:t>
      </w:r>
    </w:p>
    <w:p w14:paraId="403F5F37" w14:textId="13742331" w:rsidR="00995200" w:rsidRPr="00EC4381" w:rsidRDefault="00995200">
      <w:pPr>
        <w:pStyle w:val="Prrafodelista"/>
        <w:numPr>
          <w:ilvl w:val="1"/>
          <w:numId w:val="15"/>
        </w:numPr>
        <w:rPr>
          <w:rFonts w:ascii="Aptos" w:hAnsi="Aptos"/>
        </w:rPr>
      </w:pPr>
      <w:r>
        <w:rPr>
          <w:rFonts w:ascii="Aptos" w:hAnsi="Aptos"/>
          <w:b/>
          <w:bCs/>
        </w:rPr>
        <w:t>Nulidad del procedimiento</w:t>
      </w:r>
      <w:r>
        <w:rPr>
          <w:rFonts w:ascii="Aptos" w:hAnsi="Aptos"/>
        </w:rPr>
        <w:t>: Se anula la sanción.</w:t>
      </w:r>
    </w:p>
    <w:p w14:paraId="5A34A921" w14:textId="12D768B5" w:rsidR="00995200" w:rsidRPr="00EC4381" w:rsidRDefault="00995200">
      <w:pPr>
        <w:pStyle w:val="Prrafodelista"/>
        <w:numPr>
          <w:ilvl w:val="1"/>
          <w:numId w:val="15"/>
        </w:numPr>
        <w:rPr>
          <w:rFonts w:ascii="Aptos" w:hAnsi="Aptos"/>
        </w:rPr>
      </w:pPr>
      <w:r>
        <w:rPr>
          <w:rFonts w:ascii="Aptos" w:hAnsi="Aptos"/>
          <w:b/>
          <w:bCs/>
        </w:rPr>
        <w:t>Responsabilidad patrimonial</w:t>
      </w:r>
      <w:r>
        <w:rPr>
          <w:rFonts w:ascii="Aptos" w:hAnsi="Aptos"/>
        </w:rPr>
        <w:t>: La Administración puede ser demandada.</w:t>
      </w:r>
    </w:p>
    <w:p w14:paraId="3F68992A" w14:textId="390A61C0" w:rsidR="009C43C7" w:rsidRDefault="00995200">
      <w:pPr>
        <w:pStyle w:val="Prrafodelista"/>
        <w:numPr>
          <w:ilvl w:val="1"/>
          <w:numId w:val="15"/>
        </w:numPr>
        <w:rPr>
          <w:rFonts w:ascii="Aptos" w:hAnsi="Aptos"/>
        </w:rPr>
      </w:pPr>
      <w:r>
        <w:rPr>
          <w:rFonts w:ascii="Aptos" w:hAnsi="Aptos"/>
          <w:b/>
          <w:bCs/>
        </w:rPr>
        <w:t>Responsabilidad disciplinaria</w:t>
      </w:r>
      <w:r>
        <w:rPr>
          <w:rFonts w:ascii="Aptos" w:hAnsi="Aptos"/>
        </w:rPr>
        <w:t xml:space="preserve">: </w:t>
      </w:r>
      <w:proofErr w:type="gramStart"/>
      <w:r>
        <w:rPr>
          <w:rFonts w:ascii="Aptos" w:hAnsi="Aptos"/>
        </w:rPr>
        <w:t>Funcionarios</w:t>
      </w:r>
      <w:proofErr w:type="gramEnd"/>
      <w:r>
        <w:rPr>
          <w:rFonts w:ascii="Aptos" w:hAnsi="Aptos"/>
        </w:rPr>
        <w:t xml:space="preserve"> responsables pueden ser sancionados.</w:t>
      </w:r>
    </w:p>
    <w:p w14:paraId="79689579" w14:textId="77777777" w:rsidR="00E4660F" w:rsidRPr="00E4660F" w:rsidRDefault="00E4660F" w:rsidP="00E4660F">
      <w:pPr>
        <w:pStyle w:val="Prrafodelista"/>
        <w:ind w:left="1080"/>
        <w:rPr>
          <w:rFonts w:ascii="Aptos" w:hAnsi="Aptos"/>
        </w:rPr>
      </w:pPr>
    </w:p>
    <w:p w14:paraId="58D3DA05" w14:textId="05CDB36A" w:rsidR="00742B04" w:rsidRPr="00097463" w:rsidRDefault="00742B04" w:rsidP="00742B04">
      <w:pPr>
        <w:rPr>
          <w:rFonts w:ascii="Aptos" w:hAnsi="Aptos"/>
          <w:b/>
          <w:bCs/>
        </w:rPr>
      </w:pPr>
      <w:r>
        <w:rPr>
          <w:rFonts w:ascii="Aptos" w:hAnsi="Aptos"/>
          <w:b/>
          <w:bCs/>
        </w:rPr>
        <w:t>TEST: 1 b, 2 b, 3 b, 4 c, 5 d, 6 c, 7 a, 8 b, 9 b, 10 b, 11 a, 12 c, 13 b, 14 b, 15 b</w:t>
      </w:r>
    </w:p>
    <w:p w14:paraId="5698F547" w14:textId="6FB13ACA" w:rsidR="00742B04" w:rsidRPr="00742B04" w:rsidRDefault="00742B04">
      <w:pPr>
        <w:numPr>
          <w:ilvl w:val="0"/>
          <w:numId w:val="16"/>
        </w:numPr>
        <w:tabs>
          <w:tab w:val="num" w:pos="720"/>
        </w:tabs>
        <w:rPr>
          <w:rFonts w:ascii="Aptos" w:hAnsi="Aptos"/>
        </w:rPr>
      </w:pPr>
      <w:r>
        <w:rPr>
          <w:rFonts w:ascii="Aptos" w:hAnsi="Aptos"/>
          <w:b/>
          <w:bCs/>
        </w:rPr>
        <w:t>¿Cuál es el principal objetivo de la Ley 40/2015, de Régimen Jurídico del Sector Público (LRJSP)?</w:t>
      </w:r>
      <w:r>
        <w:rPr>
          <w:rFonts w:ascii="Aptos" w:hAnsi="Aptos"/>
        </w:rPr>
        <w:t xml:space="preserve"> </w:t>
      </w:r>
      <w:r>
        <w:rPr>
          <w:rFonts w:ascii="Aptos" w:hAnsi="Aptos"/>
        </w:rPr>
        <w:br/>
        <w:t>a) Regular las relaciones laborales en el sector público.</w:t>
      </w:r>
      <w:r>
        <w:rPr>
          <w:rFonts w:ascii="Aptos" w:hAnsi="Aptos"/>
        </w:rPr>
        <w:br/>
        <w:t>b) Garantizar la eficiencia y transparencia en la gestión pública.</w:t>
      </w:r>
      <w:r>
        <w:rPr>
          <w:rFonts w:ascii="Aptos" w:hAnsi="Aptos"/>
        </w:rPr>
        <w:br/>
        <w:t>c) Establecer las normas de expropiación forzosa.</w:t>
      </w:r>
      <w:r>
        <w:rPr>
          <w:rFonts w:ascii="Aptos" w:hAnsi="Aptos"/>
        </w:rPr>
        <w:br/>
        <w:t>d) Definir el procedimiento de contratación pública.</w:t>
      </w:r>
    </w:p>
    <w:p w14:paraId="45069689" w14:textId="77777777" w:rsidR="00742B04" w:rsidRPr="00742B04" w:rsidRDefault="00742B04">
      <w:pPr>
        <w:numPr>
          <w:ilvl w:val="0"/>
          <w:numId w:val="16"/>
        </w:numPr>
        <w:tabs>
          <w:tab w:val="num" w:pos="720"/>
        </w:tabs>
        <w:rPr>
          <w:rFonts w:ascii="Aptos" w:hAnsi="Aptos"/>
        </w:rPr>
      </w:pPr>
      <w:r>
        <w:rPr>
          <w:rFonts w:ascii="Aptos" w:hAnsi="Aptos"/>
          <w:b/>
          <w:bCs/>
        </w:rPr>
        <w:t>¿A qué entidades se aplica la Ley 40/2015 de Régimen Jurídico del Sector Público?</w:t>
      </w:r>
      <w:r>
        <w:rPr>
          <w:rFonts w:ascii="Aptos" w:hAnsi="Aptos"/>
        </w:rPr>
        <w:t xml:space="preserve"> a) Solo a las Administraciones Generales del Estado.</w:t>
      </w:r>
      <w:r>
        <w:rPr>
          <w:rFonts w:ascii="Aptos" w:hAnsi="Aptos"/>
        </w:rPr>
        <w:br/>
        <w:t>b) A la Administración General del Estado (AGE), administraciones autonómicas, locales y el sector público institucional.</w:t>
      </w:r>
      <w:r>
        <w:rPr>
          <w:rFonts w:ascii="Aptos" w:hAnsi="Aptos"/>
        </w:rPr>
        <w:br/>
      </w:r>
      <w:r>
        <w:rPr>
          <w:rFonts w:ascii="Aptos" w:hAnsi="Aptos"/>
        </w:rPr>
        <w:lastRenderedPageBreak/>
        <w:t>c) Solo a las Administraciones Locales y Autonómicas.</w:t>
      </w:r>
      <w:r>
        <w:rPr>
          <w:rFonts w:ascii="Aptos" w:hAnsi="Aptos"/>
        </w:rPr>
        <w:br/>
        <w:t>d) A las universidades y organismos privados contratados por el sector público.</w:t>
      </w:r>
    </w:p>
    <w:p w14:paraId="28C9D545" w14:textId="6143E373" w:rsidR="00742B04" w:rsidRPr="00742B04" w:rsidRDefault="00742B04">
      <w:pPr>
        <w:numPr>
          <w:ilvl w:val="0"/>
          <w:numId w:val="16"/>
        </w:numPr>
        <w:tabs>
          <w:tab w:val="num" w:pos="720"/>
        </w:tabs>
        <w:rPr>
          <w:rFonts w:ascii="Aptos" w:hAnsi="Aptos"/>
        </w:rPr>
      </w:pPr>
      <w:r>
        <w:rPr>
          <w:rFonts w:ascii="Aptos" w:hAnsi="Aptos"/>
          <w:b/>
          <w:bCs/>
        </w:rPr>
        <w:t>Según la Ley 40/2015, ¿cuál es un principio general de actuación de las Administraciones Públicas?</w:t>
      </w:r>
      <w:r>
        <w:rPr>
          <w:rFonts w:ascii="Aptos" w:hAnsi="Aptos"/>
        </w:rPr>
        <w:t xml:space="preserve"> </w:t>
      </w:r>
      <w:r>
        <w:rPr>
          <w:rFonts w:ascii="Aptos" w:hAnsi="Aptos"/>
        </w:rPr>
        <w:br/>
        <w:t>a) El principio de monopolio administrativo.</w:t>
      </w:r>
      <w:r>
        <w:rPr>
          <w:rFonts w:ascii="Aptos" w:hAnsi="Aptos"/>
        </w:rPr>
        <w:br/>
        <w:t>b) El principio de eficiencia y eficacia.</w:t>
      </w:r>
      <w:r>
        <w:rPr>
          <w:rFonts w:ascii="Aptos" w:hAnsi="Aptos"/>
        </w:rPr>
        <w:br/>
        <w:t>c) El principio de subordinación al poder judicial.</w:t>
      </w:r>
      <w:r>
        <w:rPr>
          <w:rFonts w:ascii="Aptos" w:hAnsi="Aptos"/>
        </w:rPr>
        <w:br/>
        <w:t>d) El principio de hermetismo informativo.</w:t>
      </w:r>
    </w:p>
    <w:p w14:paraId="62078730" w14:textId="7D2958B5" w:rsidR="00742B04" w:rsidRPr="00742B04" w:rsidRDefault="00742B04">
      <w:pPr>
        <w:numPr>
          <w:ilvl w:val="0"/>
          <w:numId w:val="16"/>
        </w:numPr>
        <w:tabs>
          <w:tab w:val="num" w:pos="720"/>
        </w:tabs>
        <w:rPr>
          <w:rFonts w:ascii="Aptos" w:hAnsi="Aptos"/>
        </w:rPr>
      </w:pPr>
      <w:r>
        <w:rPr>
          <w:rFonts w:ascii="Aptos" w:hAnsi="Aptos"/>
          <w:b/>
          <w:bCs/>
        </w:rPr>
        <w:t>¿Qué principio rige la actuación de la Administración Pública cuando actúa fuera de la ley?</w:t>
      </w:r>
      <w:r>
        <w:rPr>
          <w:rFonts w:ascii="Aptos" w:hAnsi="Aptos"/>
        </w:rPr>
        <w:t xml:space="preserve"> </w:t>
      </w:r>
      <w:r>
        <w:rPr>
          <w:rFonts w:ascii="Aptos" w:hAnsi="Aptos"/>
        </w:rPr>
        <w:br/>
        <w:t>a) El principio de eficacia.</w:t>
      </w:r>
      <w:r>
        <w:rPr>
          <w:rFonts w:ascii="Aptos" w:hAnsi="Aptos"/>
        </w:rPr>
        <w:br/>
        <w:t>b) El principio de responsabilidad patrimonial.</w:t>
      </w:r>
      <w:r>
        <w:rPr>
          <w:rFonts w:ascii="Aptos" w:hAnsi="Aptos"/>
        </w:rPr>
        <w:br/>
        <w:t>c) El principio de legalidad.</w:t>
      </w:r>
      <w:r>
        <w:rPr>
          <w:rFonts w:ascii="Aptos" w:hAnsi="Aptos"/>
        </w:rPr>
        <w:br/>
        <w:t>d) El principio de eficiencia.</w:t>
      </w:r>
    </w:p>
    <w:p w14:paraId="55DA3572" w14:textId="363D0560" w:rsidR="00742B04" w:rsidRPr="00742B04" w:rsidRDefault="00742B04">
      <w:pPr>
        <w:numPr>
          <w:ilvl w:val="0"/>
          <w:numId w:val="16"/>
        </w:numPr>
        <w:tabs>
          <w:tab w:val="num" w:pos="720"/>
        </w:tabs>
        <w:rPr>
          <w:rFonts w:ascii="Aptos" w:hAnsi="Aptos"/>
        </w:rPr>
      </w:pPr>
      <w:r>
        <w:rPr>
          <w:rFonts w:ascii="Aptos" w:hAnsi="Aptos"/>
          <w:b/>
          <w:bCs/>
        </w:rPr>
        <w:t>¿Qué tipo de responsabilidad puede exigirse a un funcionario público si se demuestra que actuó con dolo o negligencia grave?</w:t>
      </w:r>
      <w:r>
        <w:rPr>
          <w:rFonts w:ascii="Aptos" w:hAnsi="Aptos"/>
        </w:rPr>
        <w:t xml:space="preserve"> </w:t>
      </w:r>
      <w:r>
        <w:rPr>
          <w:rFonts w:ascii="Aptos" w:hAnsi="Aptos"/>
        </w:rPr>
        <w:br/>
        <w:t>a) Responsabilidad penal.</w:t>
      </w:r>
      <w:r>
        <w:rPr>
          <w:rFonts w:ascii="Aptos" w:hAnsi="Aptos"/>
        </w:rPr>
        <w:br/>
        <w:t>b) Responsabilidad patrimonial.</w:t>
      </w:r>
      <w:r>
        <w:rPr>
          <w:rFonts w:ascii="Aptos" w:hAnsi="Aptos"/>
        </w:rPr>
        <w:br/>
        <w:t>c) Responsabilidad administrativa.</w:t>
      </w:r>
      <w:r>
        <w:rPr>
          <w:rFonts w:ascii="Aptos" w:hAnsi="Aptos"/>
        </w:rPr>
        <w:br/>
        <w:t>d) Acción de regreso.</w:t>
      </w:r>
    </w:p>
    <w:p w14:paraId="2F413DAB" w14:textId="5E0403D2" w:rsidR="00742B04" w:rsidRPr="00742B04" w:rsidRDefault="00742B04">
      <w:pPr>
        <w:numPr>
          <w:ilvl w:val="0"/>
          <w:numId w:val="16"/>
        </w:numPr>
        <w:tabs>
          <w:tab w:val="num" w:pos="720"/>
        </w:tabs>
        <w:rPr>
          <w:rFonts w:ascii="Aptos" w:hAnsi="Aptos"/>
        </w:rPr>
      </w:pPr>
      <w:r>
        <w:rPr>
          <w:rFonts w:ascii="Aptos" w:hAnsi="Aptos"/>
          <w:b/>
          <w:bCs/>
        </w:rPr>
        <w:t>¿Cuál de las siguientes afirmaciones es correcta respecto a la responsabilidad patrimonial de la Administración?</w:t>
      </w:r>
      <w:r>
        <w:rPr>
          <w:rFonts w:ascii="Aptos" w:hAnsi="Aptos"/>
        </w:rPr>
        <w:t xml:space="preserve"> </w:t>
      </w:r>
      <w:r>
        <w:rPr>
          <w:rFonts w:ascii="Aptos" w:hAnsi="Aptos"/>
        </w:rPr>
        <w:br/>
        <w:t>a) Solo se exige en caso de dolo comprobado.</w:t>
      </w:r>
      <w:r>
        <w:rPr>
          <w:rFonts w:ascii="Aptos" w:hAnsi="Aptos"/>
        </w:rPr>
        <w:br/>
        <w:t>b) Es una responsabilidad subjetiva, es decir, requiere probarse la negligencia de la Administración.</w:t>
      </w:r>
      <w:r>
        <w:rPr>
          <w:rFonts w:ascii="Aptos" w:hAnsi="Aptos"/>
        </w:rPr>
        <w:br/>
        <w:t>c) La Administración no es responsable si el daño es causado por fuerza mayor.</w:t>
      </w:r>
      <w:r>
        <w:rPr>
          <w:rFonts w:ascii="Aptos" w:hAnsi="Aptos"/>
        </w:rPr>
        <w:br/>
        <w:t>d) La responsabilidad patrimonial solo se aplica a la Administración General del Estado.</w:t>
      </w:r>
    </w:p>
    <w:p w14:paraId="74E78822" w14:textId="5B138839" w:rsidR="00742B04" w:rsidRPr="00742B04" w:rsidRDefault="00742B04">
      <w:pPr>
        <w:numPr>
          <w:ilvl w:val="0"/>
          <w:numId w:val="16"/>
        </w:numPr>
        <w:tabs>
          <w:tab w:val="num" w:pos="720"/>
        </w:tabs>
        <w:rPr>
          <w:rFonts w:ascii="Aptos" w:hAnsi="Aptos"/>
        </w:rPr>
      </w:pPr>
      <w:r>
        <w:rPr>
          <w:rFonts w:ascii="Aptos" w:hAnsi="Aptos"/>
          <w:b/>
          <w:bCs/>
        </w:rPr>
        <w:t>¿Cuál es el artículo de la Constitución Española que establece el derecho a la indemnización por daños causados por el funcionamiento de los servicios públicos?</w:t>
      </w:r>
      <w:r>
        <w:rPr>
          <w:rFonts w:ascii="Aptos" w:hAnsi="Aptos"/>
        </w:rPr>
        <w:t xml:space="preserve"> </w:t>
      </w:r>
      <w:r>
        <w:rPr>
          <w:rFonts w:ascii="Aptos" w:hAnsi="Aptos"/>
        </w:rPr>
        <w:br/>
        <w:t>a) Artículo 106.2.</w:t>
      </w:r>
      <w:r>
        <w:rPr>
          <w:rFonts w:ascii="Aptos" w:hAnsi="Aptos"/>
        </w:rPr>
        <w:br/>
        <w:t>b) Artículo 9.3.</w:t>
      </w:r>
      <w:r>
        <w:rPr>
          <w:rFonts w:ascii="Aptos" w:hAnsi="Aptos"/>
        </w:rPr>
        <w:br/>
        <w:t>c) Artículo 32.1.</w:t>
      </w:r>
      <w:r>
        <w:rPr>
          <w:rFonts w:ascii="Aptos" w:hAnsi="Aptos"/>
        </w:rPr>
        <w:br/>
        <w:t>d) Artículo 45.1.</w:t>
      </w:r>
    </w:p>
    <w:p w14:paraId="715E7756" w14:textId="175DD2FE" w:rsidR="00742B04" w:rsidRPr="00742B04" w:rsidRDefault="00742B04">
      <w:pPr>
        <w:numPr>
          <w:ilvl w:val="0"/>
          <w:numId w:val="16"/>
        </w:numPr>
        <w:tabs>
          <w:tab w:val="num" w:pos="720"/>
        </w:tabs>
        <w:rPr>
          <w:rFonts w:ascii="Aptos" w:hAnsi="Aptos"/>
        </w:rPr>
      </w:pPr>
      <w:r>
        <w:rPr>
          <w:rFonts w:ascii="Aptos" w:hAnsi="Aptos"/>
          <w:b/>
          <w:bCs/>
        </w:rPr>
        <w:t>¿Qué se necesita para que proceda una reclamación de responsabilidad patrimonial?</w:t>
      </w:r>
      <w:r>
        <w:rPr>
          <w:rFonts w:ascii="Aptos" w:hAnsi="Aptos"/>
        </w:rPr>
        <w:t xml:space="preserve"> </w:t>
      </w:r>
      <w:r>
        <w:rPr>
          <w:rFonts w:ascii="Aptos" w:hAnsi="Aptos"/>
        </w:rPr>
        <w:br/>
        <w:t>a) Que el daño sea indirecto.</w:t>
      </w:r>
      <w:r>
        <w:rPr>
          <w:rFonts w:ascii="Aptos" w:hAnsi="Aptos"/>
        </w:rPr>
        <w:br/>
        <w:t>b) Que no haya prescrito la acción (1 año desde el daño o su conocimiento).</w:t>
      </w:r>
      <w:r>
        <w:rPr>
          <w:rFonts w:ascii="Aptos" w:hAnsi="Aptos"/>
        </w:rPr>
        <w:br/>
        <w:t>c) Que el afectado esté dispuesto a asumir parte del coste del daño.</w:t>
      </w:r>
      <w:r>
        <w:rPr>
          <w:rFonts w:ascii="Aptos" w:hAnsi="Aptos"/>
        </w:rPr>
        <w:br/>
        <w:t>d) Que se pruebe que la Administración actuó con dolo.</w:t>
      </w:r>
    </w:p>
    <w:p w14:paraId="5015092A" w14:textId="05741D6A" w:rsidR="00742B04" w:rsidRPr="00742B04" w:rsidRDefault="00742B04">
      <w:pPr>
        <w:numPr>
          <w:ilvl w:val="0"/>
          <w:numId w:val="16"/>
        </w:numPr>
        <w:tabs>
          <w:tab w:val="num" w:pos="720"/>
        </w:tabs>
        <w:rPr>
          <w:rFonts w:ascii="Aptos" w:hAnsi="Aptos"/>
        </w:rPr>
      </w:pPr>
      <w:r>
        <w:rPr>
          <w:rFonts w:ascii="Aptos" w:hAnsi="Aptos"/>
          <w:b/>
          <w:bCs/>
        </w:rPr>
        <w:t>¿Cuál es el plazo general para resolver una reclamación de responsabilidad patrimonial según el procedimiento administrativo?</w:t>
      </w:r>
      <w:r>
        <w:rPr>
          <w:rFonts w:ascii="Aptos" w:hAnsi="Aptos"/>
        </w:rPr>
        <w:t xml:space="preserve"> </w:t>
      </w:r>
      <w:r>
        <w:rPr>
          <w:rFonts w:ascii="Aptos" w:hAnsi="Aptos"/>
        </w:rPr>
        <w:br/>
        <w:t>a) 30 días.</w:t>
      </w:r>
      <w:r>
        <w:rPr>
          <w:rFonts w:ascii="Aptos" w:hAnsi="Aptos"/>
        </w:rPr>
        <w:br/>
      </w:r>
      <w:r>
        <w:rPr>
          <w:rFonts w:ascii="Aptos" w:hAnsi="Aptos"/>
        </w:rPr>
        <w:lastRenderedPageBreak/>
        <w:t>b) 6 meses.</w:t>
      </w:r>
      <w:r>
        <w:rPr>
          <w:rFonts w:ascii="Aptos" w:hAnsi="Aptos"/>
        </w:rPr>
        <w:br/>
        <w:t>c) 1 año.</w:t>
      </w:r>
      <w:r>
        <w:rPr>
          <w:rFonts w:ascii="Aptos" w:hAnsi="Aptos"/>
        </w:rPr>
        <w:br/>
        <w:t>d) 2 meses.</w:t>
      </w:r>
    </w:p>
    <w:p w14:paraId="520D71E3" w14:textId="52991564" w:rsidR="00742B04" w:rsidRPr="00742B04" w:rsidRDefault="00742B04">
      <w:pPr>
        <w:numPr>
          <w:ilvl w:val="0"/>
          <w:numId w:val="16"/>
        </w:numPr>
        <w:tabs>
          <w:tab w:val="num" w:pos="720"/>
        </w:tabs>
        <w:rPr>
          <w:rFonts w:ascii="Aptos" w:hAnsi="Aptos"/>
        </w:rPr>
      </w:pPr>
      <w:r>
        <w:rPr>
          <w:rFonts w:ascii="Aptos" w:hAnsi="Aptos"/>
          <w:b/>
          <w:bCs/>
        </w:rPr>
        <w:t>En cuanto al principio de "acción de regreso" en la responsabilidad patrimonial, ¿cuál de las siguientes es correcta?</w:t>
      </w:r>
      <w:r>
        <w:rPr>
          <w:rFonts w:ascii="Aptos" w:hAnsi="Aptos"/>
        </w:rPr>
        <w:t xml:space="preserve"> </w:t>
      </w:r>
      <w:r>
        <w:rPr>
          <w:rFonts w:ascii="Aptos" w:hAnsi="Aptos"/>
        </w:rPr>
        <w:br/>
        <w:t>a) Se aplica solo cuando el funcionario comete un delito.</w:t>
      </w:r>
      <w:r>
        <w:rPr>
          <w:rFonts w:ascii="Aptos" w:hAnsi="Aptos"/>
        </w:rPr>
        <w:br/>
        <w:t>b) Permite a la Administración reclamar al funcionario si actuó con dolo o negligencia grave.</w:t>
      </w:r>
      <w:r>
        <w:rPr>
          <w:rFonts w:ascii="Aptos" w:hAnsi="Aptos"/>
        </w:rPr>
        <w:br/>
        <w:t>c) Es una responsabilidad penal, no administrativa.</w:t>
      </w:r>
      <w:r>
        <w:rPr>
          <w:rFonts w:ascii="Aptos" w:hAnsi="Aptos"/>
        </w:rPr>
        <w:br/>
        <w:t>d) Solo se aplica cuando el daño es ocasionado por fuerza mayor.</w:t>
      </w:r>
    </w:p>
    <w:p w14:paraId="68D7054D" w14:textId="55D68BC5" w:rsidR="00742B04" w:rsidRPr="00742B04" w:rsidRDefault="00742B04">
      <w:pPr>
        <w:numPr>
          <w:ilvl w:val="0"/>
          <w:numId w:val="16"/>
        </w:numPr>
        <w:tabs>
          <w:tab w:val="num" w:pos="720"/>
        </w:tabs>
        <w:rPr>
          <w:rFonts w:ascii="Aptos" w:hAnsi="Aptos"/>
        </w:rPr>
      </w:pPr>
      <w:r>
        <w:rPr>
          <w:rFonts w:ascii="Aptos" w:hAnsi="Aptos"/>
          <w:b/>
          <w:bCs/>
        </w:rPr>
        <w:t>¿Qué principios rigen la potestad sancionadora de la Administración Pública?</w:t>
      </w:r>
      <w:r>
        <w:rPr>
          <w:rFonts w:ascii="Aptos" w:hAnsi="Aptos"/>
        </w:rPr>
        <w:t xml:space="preserve"> </w:t>
      </w:r>
      <w:r>
        <w:rPr>
          <w:rFonts w:ascii="Aptos" w:hAnsi="Aptos"/>
        </w:rPr>
        <w:br/>
        <w:t>a) Principio de proporcionalidad y de legalidad.</w:t>
      </w:r>
      <w:r>
        <w:rPr>
          <w:rFonts w:ascii="Aptos" w:hAnsi="Aptos"/>
        </w:rPr>
        <w:br/>
        <w:t>b) Principio de eficiencia y de interés público.</w:t>
      </w:r>
      <w:r>
        <w:rPr>
          <w:rFonts w:ascii="Aptos" w:hAnsi="Aptos"/>
        </w:rPr>
        <w:br/>
        <w:t>c) Principio de prescripción y de igualdad.</w:t>
      </w:r>
      <w:r>
        <w:rPr>
          <w:rFonts w:ascii="Aptos" w:hAnsi="Aptos"/>
        </w:rPr>
        <w:br/>
        <w:t>d) Principio de no concurrencia de sanciones y de tipicidad.</w:t>
      </w:r>
    </w:p>
    <w:p w14:paraId="1BF35422" w14:textId="22BCFABB" w:rsidR="00742B04" w:rsidRPr="00742B04" w:rsidRDefault="00742B04">
      <w:pPr>
        <w:numPr>
          <w:ilvl w:val="0"/>
          <w:numId w:val="16"/>
        </w:numPr>
        <w:tabs>
          <w:tab w:val="num" w:pos="720"/>
        </w:tabs>
        <w:rPr>
          <w:rFonts w:ascii="Aptos" w:hAnsi="Aptos"/>
        </w:rPr>
      </w:pPr>
      <w:r>
        <w:rPr>
          <w:rFonts w:ascii="Aptos" w:hAnsi="Aptos"/>
          <w:b/>
          <w:bCs/>
        </w:rPr>
        <w:t>¿Cuál es el plazo de prescripción para reclamar una indemnización por responsabilidad patrimonial, según la Ley 39/2015?</w:t>
      </w:r>
      <w:r>
        <w:rPr>
          <w:rFonts w:ascii="Aptos" w:hAnsi="Aptos"/>
        </w:rPr>
        <w:t xml:space="preserve"> </w:t>
      </w:r>
      <w:r>
        <w:rPr>
          <w:rFonts w:ascii="Aptos" w:hAnsi="Aptos"/>
        </w:rPr>
        <w:br/>
        <w:t>a) 2 años.</w:t>
      </w:r>
      <w:r>
        <w:rPr>
          <w:rFonts w:ascii="Aptos" w:hAnsi="Aptos"/>
        </w:rPr>
        <w:br/>
        <w:t>b) 3 años.</w:t>
      </w:r>
      <w:r>
        <w:rPr>
          <w:rFonts w:ascii="Aptos" w:hAnsi="Aptos"/>
        </w:rPr>
        <w:br/>
        <w:t>c) 1 año.</w:t>
      </w:r>
      <w:r>
        <w:rPr>
          <w:rFonts w:ascii="Aptos" w:hAnsi="Aptos"/>
        </w:rPr>
        <w:br/>
        <w:t>d) 6 meses.</w:t>
      </w:r>
    </w:p>
    <w:p w14:paraId="60EF6B2D" w14:textId="46EB9C91" w:rsidR="00742B04" w:rsidRPr="00742B04" w:rsidRDefault="00742B04">
      <w:pPr>
        <w:numPr>
          <w:ilvl w:val="0"/>
          <w:numId w:val="16"/>
        </w:numPr>
        <w:tabs>
          <w:tab w:val="num" w:pos="720"/>
        </w:tabs>
        <w:rPr>
          <w:rFonts w:ascii="Aptos" w:hAnsi="Aptos"/>
        </w:rPr>
      </w:pPr>
      <w:r>
        <w:rPr>
          <w:rFonts w:ascii="Aptos" w:hAnsi="Aptos"/>
          <w:b/>
          <w:bCs/>
        </w:rPr>
        <w:t>¿Qué se entiende por "daño emergente" en la valoración de la responsabilidad patrimonial?</w:t>
      </w:r>
      <w:r>
        <w:rPr>
          <w:rFonts w:ascii="Aptos" w:hAnsi="Aptos"/>
        </w:rPr>
        <w:t xml:space="preserve"> </w:t>
      </w:r>
      <w:r>
        <w:rPr>
          <w:rFonts w:ascii="Aptos" w:hAnsi="Aptos"/>
        </w:rPr>
        <w:br/>
        <w:t>a) Daños que se producen por la actividad administrativa, pero no son directamente cuantificables.</w:t>
      </w:r>
      <w:r>
        <w:rPr>
          <w:rFonts w:ascii="Aptos" w:hAnsi="Aptos"/>
        </w:rPr>
        <w:br/>
        <w:t>b) Daño directo, tangible y cuantificable económicamente que ha sufrido el afectado.</w:t>
      </w:r>
      <w:r>
        <w:rPr>
          <w:rFonts w:ascii="Aptos" w:hAnsi="Aptos"/>
        </w:rPr>
        <w:br/>
        <w:t>c) Pérdida de ingresos a futuro debido a un daño causado por la Administración.</w:t>
      </w:r>
      <w:r>
        <w:rPr>
          <w:rFonts w:ascii="Aptos" w:hAnsi="Aptos"/>
        </w:rPr>
        <w:br/>
        <w:t>d) Daño que no es evaluable económicamente.</w:t>
      </w:r>
    </w:p>
    <w:p w14:paraId="5BEF7A7B" w14:textId="57E24F33" w:rsidR="00742B04" w:rsidRPr="00742B04" w:rsidRDefault="00742B04">
      <w:pPr>
        <w:numPr>
          <w:ilvl w:val="0"/>
          <w:numId w:val="16"/>
        </w:numPr>
        <w:tabs>
          <w:tab w:val="num" w:pos="720"/>
        </w:tabs>
        <w:rPr>
          <w:rFonts w:ascii="Aptos" w:hAnsi="Aptos"/>
        </w:rPr>
      </w:pPr>
      <w:r>
        <w:rPr>
          <w:rFonts w:ascii="Aptos" w:hAnsi="Aptos"/>
          <w:b/>
          <w:bCs/>
        </w:rPr>
        <w:t>¿En qué casos se puede aplicar el procedimiento abreviado para reclamar responsabilidad patrimonial?</w:t>
      </w:r>
      <w:r>
        <w:rPr>
          <w:rFonts w:ascii="Aptos" w:hAnsi="Aptos"/>
        </w:rPr>
        <w:t xml:space="preserve"> </w:t>
      </w:r>
      <w:r>
        <w:rPr>
          <w:rFonts w:ascii="Aptos" w:hAnsi="Aptos"/>
        </w:rPr>
        <w:br/>
        <w:t>a) Cuando la relación de causalidad entre el daño y la actuación administrativa no es clara.</w:t>
      </w:r>
      <w:r>
        <w:rPr>
          <w:rFonts w:ascii="Aptos" w:hAnsi="Aptos"/>
        </w:rPr>
        <w:br/>
        <w:t>b) Cuando el daño es evidente y la cuantía de la indemnización es fácil de calcular.</w:t>
      </w:r>
      <w:r>
        <w:rPr>
          <w:rFonts w:ascii="Aptos" w:hAnsi="Aptos"/>
        </w:rPr>
        <w:br/>
        <w:t>c) Cuando la cuantía de la indemnización es superior a 50.000 euros.</w:t>
      </w:r>
      <w:r>
        <w:rPr>
          <w:rFonts w:ascii="Aptos" w:hAnsi="Aptos"/>
        </w:rPr>
        <w:br/>
        <w:t>d) Cuando la reclamación es presentada fuera del plazo establecido.</w:t>
      </w:r>
    </w:p>
    <w:p w14:paraId="09E13C83" w14:textId="62167C67" w:rsidR="00742B04" w:rsidRPr="004858F4" w:rsidRDefault="00742B04">
      <w:pPr>
        <w:numPr>
          <w:ilvl w:val="0"/>
          <w:numId w:val="16"/>
        </w:numPr>
        <w:tabs>
          <w:tab w:val="num" w:pos="720"/>
        </w:tabs>
        <w:rPr>
          <w:rFonts w:ascii="Aptos" w:hAnsi="Aptos"/>
        </w:rPr>
      </w:pPr>
      <w:r>
        <w:rPr>
          <w:rFonts w:ascii="Aptos" w:hAnsi="Aptos"/>
          <w:b/>
          <w:bCs/>
        </w:rPr>
        <w:t>¿Cuáles son las consecuencias para un funcionario que no se abstiene de participar en un procedimiento administrativo cuando está obligado a hacerlo?</w:t>
      </w:r>
      <w:r>
        <w:rPr>
          <w:rFonts w:ascii="Aptos" w:hAnsi="Aptos"/>
        </w:rPr>
        <w:t xml:space="preserve"> </w:t>
      </w:r>
      <w:r>
        <w:rPr>
          <w:rFonts w:ascii="Aptos" w:hAnsi="Aptos"/>
        </w:rPr>
        <w:br/>
        <w:t>a) Se le impondrá una sanción económica.</w:t>
      </w:r>
      <w:r>
        <w:rPr>
          <w:rFonts w:ascii="Aptos" w:hAnsi="Aptos"/>
        </w:rPr>
        <w:br/>
        <w:t>b) La actuación puede ser impugnada por falta de imparcialidad.</w:t>
      </w:r>
      <w:r>
        <w:rPr>
          <w:rFonts w:ascii="Aptos" w:hAnsi="Aptos"/>
        </w:rPr>
        <w:br/>
        <w:t>c) Su actuación se considera válida si no hay reclamaciones.</w:t>
      </w:r>
      <w:r>
        <w:rPr>
          <w:rFonts w:ascii="Aptos" w:hAnsi="Aptos"/>
        </w:rPr>
        <w:br/>
        <w:t>d) Puede ser sancionado solo si se demuestra dolo.</w:t>
      </w:r>
    </w:p>
    <w:sectPr w:rsidR="00742B04" w:rsidRPr="004858F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HK">
    <w:altName w:val="Cambria"/>
    <w:panose1 w:val="00000000000000000000"/>
    <w:charset w:val="00"/>
    <w:family w:val="roman"/>
    <w:notTrueType/>
    <w:pitch w:val="default"/>
  </w:font>
  <w:font w:name="Noto Sans">
    <w:charset w:val="00"/>
    <w:family w:val="swiss"/>
    <w:pitch w:val="variable"/>
    <w:sig w:usb0="E00082FF" w:usb1="400078FF" w:usb2="08000029"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2B0F9D"/>
    <w:multiLevelType w:val="hybridMultilevel"/>
    <w:tmpl w:val="96C22084"/>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85C5E11"/>
    <w:multiLevelType w:val="hybridMultilevel"/>
    <w:tmpl w:val="BF8E5796"/>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210" w:hanging="360"/>
      </w:pPr>
      <w:rPr>
        <w:rFonts w:ascii="Courier New" w:hAnsi="Courier New" w:cs="Courier New" w:hint="default"/>
      </w:rPr>
    </w:lvl>
    <w:lvl w:ilvl="2" w:tplc="0C0A0005">
      <w:start w:val="1"/>
      <w:numFmt w:val="bullet"/>
      <w:lvlText w:val=""/>
      <w:lvlJc w:val="left"/>
      <w:pPr>
        <w:ind w:left="1919" w:hanging="360"/>
      </w:pPr>
      <w:rPr>
        <w:rFonts w:ascii="Wingdings" w:hAnsi="Wingdings" w:hint="default"/>
      </w:rPr>
    </w:lvl>
    <w:lvl w:ilvl="3" w:tplc="5D1ECED0">
      <w:start w:val="1"/>
      <w:numFmt w:val="bullet"/>
      <w:lvlText w:val="-"/>
      <w:lvlJc w:val="left"/>
      <w:pPr>
        <w:ind w:left="2628" w:hanging="360"/>
      </w:pPr>
      <w:rPr>
        <w:rFonts w:ascii="Courier New" w:hAnsi="Courier New"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263117A"/>
    <w:multiLevelType w:val="hybridMultilevel"/>
    <w:tmpl w:val="148A5D34"/>
    <w:lvl w:ilvl="0" w:tplc="FFFFFFFF">
      <w:start w:val="1"/>
      <w:numFmt w:val="bullet"/>
      <w:lvlText w:val=""/>
      <w:lvlJc w:val="left"/>
      <w:pPr>
        <w:ind w:left="360" w:hanging="360"/>
      </w:pPr>
      <w:rPr>
        <w:rFonts w:ascii="Symbol" w:hAnsi="Symbol" w:hint="default"/>
      </w:rPr>
    </w:lvl>
    <w:lvl w:ilvl="1" w:tplc="0C0A0003">
      <w:start w:val="1"/>
      <w:numFmt w:val="bullet"/>
      <w:lvlText w:val="o"/>
      <w:lvlJc w:val="left"/>
      <w:pPr>
        <w:ind w:left="1069" w:hanging="360"/>
      </w:pPr>
      <w:rPr>
        <w:rFonts w:ascii="Courier New" w:hAnsi="Courier New" w:cs="Courier New" w:hint="default"/>
      </w:rPr>
    </w:lvl>
    <w:lvl w:ilvl="2" w:tplc="FFFFFFFF">
      <w:start w:val="1"/>
      <w:numFmt w:val="bullet"/>
      <w:lvlText w:val=""/>
      <w:lvlJc w:val="left"/>
      <w:pPr>
        <w:ind w:left="1777" w:hanging="360"/>
      </w:pPr>
      <w:rPr>
        <w:rFonts w:ascii="Wingdings" w:hAnsi="Wingdings" w:hint="default"/>
      </w:rPr>
    </w:lvl>
    <w:lvl w:ilvl="3" w:tplc="61CC2DC2">
      <w:numFmt w:val="bullet"/>
      <w:lvlText w:val="-"/>
      <w:lvlJc w:val="left"/>
      <w:pPr>
        <w:ind w:left="2203" w:hanging="360"/>
      </w:pPr>
      <w:rPr>
        <w:rFonts w:ascii="Noto Sans HK" w:eastAsia="Noto Sans HK" w:hAnsi="Noto Sans HK" w:cs="Noto Sans" w:hint="eastAsia"/>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3" w15:restartNumberingAfterBreak="0">
    <w:nsid w:val="1C7A3984"/>
    <w:multiLevelType w:val="hybridMultilevel"/>
    <w:tmpl w:val="5DA01E82"/>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27867035"/>
    <w:multiLevelType w:val="hybridMultilevel"/>
    <w:tmpl w:val="FA4A7E18"/>
    <w:lvl w:ilvl="0" w:tplc="FFFFFFFF">
      <w:start w:val="1"/>
      <w:numFmt w:val="bullet"/>
      <w:lvlText w:val=""/>
      <w:lvlJc w:val="left"/>
      <w:pPr>
        <w:ind w:left="360" w:hanging="360"/>
      </w:pPr>
      <w:rPr>
        <w:rFonts w:ascii="Symbol" w:hAnsi="Symbol" w:hint="default"/>
      </w:rPr>
    </w:lvl>
    <w:lvl w:ilvl="1" w:tplc="0C0A0003">
      <w:start w:val="1"/>
      <w:numFmt w:val="bullet"/>
      <w:lvlText w:val="o"/>
      <w:lvlJc w:val="left"/>
      <w:pPr>
        <w:ind w:left="1210" w:hanging="360"/>
      </w:pPr>
      <w:rPr>
        <w:rFonts w:ascii="Courier New" w:hAnsi="Courier New" w:cs="Courier New" w:hint="default"/>
      </w:rPr>
    </w:lvl>
    <w:lvl w:ilvl="2" w:tplc="0C0A0005">
      <w:start w:val="1"/>
      <w:numFmt w:val="bullet"/>
      <w:lvlText w:val=""/>
      <w:lvlJc w:val="left"/>
      <w:pPr>
        <w:ind w:left="1919"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CD81B6A"/>
    <w:multiLevelType w:val="hybridMultilevel"/>
    <w:tmpl w:val="51F80DDA"/>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61CC2DC2">
      <w:numFmt w:val="bullet"/>
      <w:lvlText w:val="-"/>
      <w:lvlJc w:val="left"/>
      <w:pPr>
        <w:ind w:left="2203" w:hanging="360"/>
      </w:pPr>
      <w:rPr>
        <w:rFonts w:ascii="Noto Sans HK" w:eastAsia="Noto Sans HK" w:hAnsi="Noto Sans HK" w:cs="Noto Sans" w:hint="eastAsia"/>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32727FE3"/>
    <w:multiLevelType w:val="hybridMultilevel"/>
    <w:tmpl w:val="6CFECFEA"/>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69" w:hanging="360"/>
      </w:pPr>
      <w:rPr>
        <w:rFonts w:ascii="Courier New" w:hAnsi="Courier New" w:cs="Courier New" w:hint="default"/>
      </w:rPr>
    </w:lvl>
    <w:lvl w:ilvl="2" w:tplc="0C0A0005">
      <w:start w:val="1"/>
      <w:numFmt w:val="bullet"/>
      <w:lvlText w:val=""/>
      <w:lvlJc w:val="left"/>
      <w:pPr>
        <w:ind w:left="1777" w:hanging="360"/>
      </w:pPr>
      <w:rPr>
        <w:rFonts w:ascii="Wingdings" w:hAnsi="Wingdings" w:hint="default"/>
      </w:rPr>
    </w:lvl>
    <w:lvl w:ilvl="3" w:tplc="0C0A0001">
      <w:start w:val="1"/>
      <w:numFmt w:val="bullet"/>
      <w:lvlText w:val=""/>
      <w:lvlJc w:val="left"/>
      <w:pPr>
        <w:ind w:left="2160" w:hanging="360"/>
      </w:pPr>
      <w:rPr>
        <w:rFonts w:ascii="Symbol" w:hAnsi="Symbol" w:hint="default"/>
      </w:rPr>
    </w:lvl>
    <w:lvl w:ilvl="4" w:tplc="0C0A0003" w:tentative="1">
      <w:start w:val="1"/>
      <w:numFmt w:val="bullet"/>
      <w:lvlText w:val="o"/>
      <w:lvlJc w:val="left"/>
      <w:pPr>
        <w:ind w:left="2880" w:hanging="360"/>
      </w:pPr>
      <w:rPr>
        <w:rFonts w:ascii="Courier New" w:hAnsi="Courier New" w:cs="Courier New" w:hint="default"/>
      </w:rPr>
    </w:lvl>
    <w:lvl w:ilvl="5" w:tplc="0C0A0005" w:tentative="1">
      <w:start w:val="1"/>
      <w:numFmt w:val="bullet"/>
      <w:lvlText w:val=""/>
      <w:lvlJc w:val="left"/>
      <w:pPr>
        <w:ind w:left="3600" w:hanging="360"/>
      </w:pPr>
      <w:rPr>
        <w:rFonts w:ascii="Wingdings" w:hAnsi="Wingdings" w:hint="default"/>
      </w:rPr>
    </w:lvl>
    <w:lvl w:ilvl="6" w:tplc="0C0A0001" w:tentative="1">
      <w:start w:val="1"/>
      <w:numFmt w:val="bullet"/>
      <w:lvlText w:val=""/>
      <w:lvlJc w:val="left"/>
      <w:pPr>
        <w:ind w:left="4320" w:hanging="360"/>
      </w:pPr>
      <w:rPr>
        <w:rFonts w:ascii="Symbol" w:hAnsi="Symbol" w:hint="default"/>
      </w:rPr>
    </w:lvl>
    <w:lvl w:ilvl="7" w:tplc="0C0A0003" w:tentative="1">
      <w:start w:val="1"/>
      <w:numFmt w:val="bullet"/>
      <w:lvlText w:val="o"/>
      <w:lvlJc w:val="left"/>
      <w:pPr>
        <w:ind w:left="5040" w:hanging="360"/>
      </w:pPr>
      <w:rPr>
        <w:rFonts w:ascii="Courier New" w:hAnsi="Courier New" w:cs="Courier New" w:hint="default"/>
      </w:rPr>
    </w:lvl>
    <w:lvl w:ilvl="8" w:tplc="0C0A0005" w:tentative="1">
      <w:start w:val="1"/>
      <w:numFmt w:val="bullet"/>
      <w:lvlText w:val=""/>
      <w:lvlJc w:val="left"/>
      <w:pPr>
        <w:ind w:left="5760" w:hanging="360"/>
      </w:pPr>
      <w:rPr>
        <w:rFonts w:ascii="Wingdings" w:hAnsi="Wingdings" w:hint="default"/>
      </w:rPr>
    </w:lvl>
  </w:abstractNum>
  <w:abstractNum w:abstractNumId="7" w15:restartNumberingAfterBreak="0">
    <w:nsid w:val="456035BD"/>
    <w:multiLevelType w:val="hybridMultilevel"/>
    <w:tmpl w:val="CE6ECE8A"/>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731" w:hanging="360"/>
      </w:pPr>
      <w:rPr>
        <w:rFonts w:ascii="Courier New" w:hAnsi="Courier New" w:cs="Courier New" w:hint="default"/>
      </w:rPr>
    </w:lvl>
    <w:lvl w:ilvl="2" w:tplc="0C0A0005">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8" w15:restartNumberingAfterBreak="0">
    <w:nsid w:val="49824CC7"/>
    <w:multiLevelType w:val="hybridMultilevel"/>
    <w:tmpl w:val="18827E16"/>
    <w:lvl w:ilvl="0" w:tplc="FFFFFFFF">
      <w:start w:val="1"/>
      <w:numFmt w:val="bullet"/>
      <w:lvlText w:val=""/>
      <w:lvlJc w:val="left"/>
      <w:pPr>
        <w:ind w:left="360" w:hanging="360"/>
      </w:pPr>
      <w:rPr>
        <w:rFonts w:ascii="Symbol" w:hAnsi="Symbol" w:hint="default"/>
      </w:rPr>
    </w:lvl>
    <w:lvl w:ilvl="1" w:tplc="0C0A0003">
      <w:start w:val="1"/>
      <w:numFmt w:val="bullet"/>
      <w:lvlText w:val="o"/>
      <w:lvlJc w:val="left"/>
      <w:pPr>
        <w:ind w:left="1069" w:hanging="360"/>
      </w:pPr>
      <w:rPr>
        <w:rFonts w:ascii="Courier New" w:hAnsi="Courier New" w:cs="Courier New" w:hint="default"/>
      </w:rPr>
    </w:lvl>
    <w:lvl w:ilvl="2" w:tplc="FFFFFFFF">
      <w:start w:val="1"/>
      <w:numFmt w:val="bullet"/>
      <w:lvlText w:val=""/>
      <w:lvlJc w:val="left"/>
      <w:pPr>
        <w:ind w:left="1777" w:hanging="360"/>
      </w:pPr>
      <w:rPr>
        <w:rFonts w:ascii="Wingdings" w:hAnsi="Wingdings" w:hint="default"/>
      </w:rPr>
    </w:lvl>
    <w:lvl w:ilvl="3" w:tplc="61CC2DC2">
      <w:numFmt w:val="bullet"/>
      <w:lvlText w:val="-"/>
      <w:lvlJc w:val="left"/>
      <w:pPr>
        <w:ind w:left="2203" w:hanging="360"/>
      </w:pPr>
      <w:rPr>
        <w:rFonts w:ascii="Noto Sans HK" w:eastAsia="Noto Sans HK" w:hAnsi="Noto Sans HK" w:cs="Noto Sans" w:hint="eastAsia"/>
      </w:rPr>
    </w:lvl>
    <w:lvl w:ilvl="4" w:tplc="FFFFFFFF" w:tentative="1">
      <w:start w:val="1"/>
      <w:numFmt w:val="bullet"/>
      <w:lvlText w:val="o"/>
      <w:lvlJc w:val="left"/>
      <w:pPr>
        <w:ind w:left="2183" w:hanging="360"/>
      </w:pPr>
      <w:rPr>
        <w:rFonts w:ascii="Courier New" w:hAnsi="Courier New" w:cs="Courier New" w:hint="default"/>
      </w:rPr>
    </w:lvl>
    <w:lvl w:ilvl="5" w:tplc="FFFFFFFF" w:tentative="1">
      <w:start w:val="1"/>
      <w:numFmt w:val="bullet"/>
      <w:lvlText w:val=""/>
      <w:lvlJc w:val="left"/>
      <w:pPr>
        <w:ind w:left="2903" w:hanging="360"/>
      </w:pPr>
      <w:rPr>
        <w:rFonts w:ascii="Wingdings" w:hAnsi="Wingdings" w:hint="default"/>
      </w:rPr>
    </w:lvl>
    <w:lvl w:ilvl="6" w:tplc="FFFFFFFF" w:tentative="1">
      <w:start w:val="1"/>
      <w:numFmt w:val="bullet"/>
      <w:lvlText w:val=""/>
      <w:lvlJc w:val="left"/>
      <w:pPr>
        <w:ind w:left="3623" w:hanging="360"/>
      </w:pPr>
      <w:rPr>
        <w:rFonts w:ascii="Symbol" w:hAnsi="Symbol" w:hint="default"/>
      </w:rPr>
    </w:lvl>
    <w:lvl w:ilvl="7" w:tplc="FFFFFFFF" w:tentative="1">
      <w:start w:val="1"/>
      <w:numFmt w:val="bullet"/>
      <w:lvlText w:val="o"/>
      <w:lvlJc w:val="left"/>
      <w:pPr>
        <w:ind w:left="4343" w:hanging="360"/>
      </w:pPr>
      <w:rPr>
        <w:rFonts w:ascii="Courier New" w:hAnsi="Courier New" w:cs="Courier New" w:hint="default"/>
      </w:rPr>
    </w:lvl>
    <w:lvl w:ilvl="8" w:tplc="FFFFFFFF" w:tentative="1">
      <w:start w:val="1"/>
      <w:numFmt w:val="bullet"/>
      <w:lvlText w:val=""/>
      <w:lvlJc w:val="left"/>
      <w:pPr>
        <w:ind w:left="5063" w:hanging="360"/>
      </w:pPr>
      <w:rPr>
        <w:rFonts w:ascii="Wingdings" w:hAnsi="Wingdings" w:hint="default"/>
      </w:rPr>
    </w:lvl>
  </w:abstractNum>
  <w:abstractNum w:abstractNumId="9" w15:restartNumberingAfterBreak="0">
    <w:nsid w:val="52901B16"/>
    <w:multiLevelType w:val="hybridMultilevel"/>
    <w:tmpl w:val="1FD0C1AC"/>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69" w:hanging="360"/>
      </w:pPr>
      <w:rPr>
        <w:rFonts w:ascii="Courier New" w:hAnsi="Courier New" w:cs="Courier New" w:hint="default"/>
      </w:rPr>
    </w:lvl>
    <w:lvl w:ilvl="2" w:tplc="0C0A0005">
      <w:start w:val="1"/>
      <w:numFmt w:val="bullet"/>
      <w:lvlText w:val=""/>
      <w:lvlJc w:val="left"/>
      <w:pPr>
        <w:ind w:left="1777" w:hanging="360"/>
      </w:pPr>
      <w:rPr>
        <w:rFonts w:ascii="Wingdings" w:hAnsi="Wingdings" w:hint="default"/>
      </w:rPr>
    </w:lvl>
    <w:lvl w:ilvl="3" w:tplc="0C0A0001">
      <w:start w:val="1"/>
      <w:numFmt w:val="bullet"/>
      <w:lvlText w:val=""/>
      <w:lvlJc w:val="left"/>
      <w:pPr>
        <w:ind w:left="1463" w:hanging="360"/>
      </w:pPr>
      <w:rPr>
        <w:rFonts w:ascii="Symbol" w:hAnsi="Symbol" w:hint="default"/>
      </w:rPr>
    </w:lvl>
    <w:lvl w:ilvl="4" w:tplc="0C0A0003" w:tentative="1">
      <w:start w:val="1"/>
      <w:numFmt w:val="bullet"/>
      <w:lvlText w:val="o"/>
      <w:lvlJc w:val="left"/>
      <w:pPr>
        <w:ind w:left="2183" w:hanging="360"/>
      </w:pPr>
      <w:rPr>
        <w:rFonts w:ascii="Courier New" w:hAnsi="Courier New" w:cs="Courier New" w:hint="default"/>
      </w:rPr>
    </w:lvl>
    <w:lvl w:ilvl="5" w:tplc="0C0A0005" w:tentative="1">
      <w:start w:val="1"/>
      <w:numFmt w:val="bullet"/>
      <w:lvlText w:val=""/>
      <w:lvlJc w:val="left"/>
      <w:pPr>
        <w:ind w:left="2903" w:hanging="360"/>
      </w:pPr>
      <w:rPr>
        <w:rFonts w:ascii="Wingdings" w:hAnsi="Wingdings" w:hint="default"/>
      </w:rPr>
    </w:lvl>
    <w:lvl w:ilvl="6" w:tplc="0C0A0001" w:tentative="1">
      <w:start w:val="1"/>
      <w:numFmt w:val="bullet"/>
      <w:lvlText w:val=""/>
      <w:lvlJc w:val="left"/>
      <w:pPr>
        <w:ind w:left="3623" w:hanging="360"/>
      </w:pPr>
      <w:rPr>
        <w:rFonts w:ascii="Symbol" w:hAnsi="Symbol" w:hint="default"/>
      </w:rPr>
    </w:lvl>
    <w:lvl w:ilvl="7" w:tplc="0C0A0003" w:tentative="1">
      <w:start w:val="1"/>
      <w:numFmt w:val="bullet"/>
      <w:lvlText w:val="o"/>
      <w:lvlJc w:val="left"/>
      <w:pPr>
        <w:ind w:left="4343" w:hanging="360"/>
      </w:pPr>
      <w:rPr>
        <w:rFonts w:ascii="Courier New" w:hAnsi="Courier New" w:cs="Courier New" w:hint="default"/>
      </w:rPr>
    </w:lvl>
    <w:lvl w:ilvl="8" w:tplc="0C0A0005" w:tentative="1">
      <w:start w:val="1"/>
      <w:numFmt w:val="bullet"/>
      <w:lvlText w:val=""/>
      <w:lvlJc w:val="left"/>
      <w:pPr>
        <w:ind w:left="5063" w:hanging="360"/>
      </w:pPr>
      <w:rPr>
        <w:rFonts w:ascii="Wingdings" w:hAnsi="Wingdings" w:hint="default"/>
      </w:rPr>
    </w:lvl>
  </w:abstractNum>
  <w:abstractNum w:abstractNumId="10" w15:restartNumberingAfterBreak="0">
    <w:nsid w:val="53785C2C"/>
    <w:multiLevelType w:val="hybridMultilevel"/>
    <w:tmpl w:val="70F4C886"/>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69" w:hanging="360"/>
      </w:pPr>
      <w:rPr>
        <w:rFonts w:ascii="Courier New" w:hAnsi="Courier New" w:cs="Courier New" w:hint="default"/>
      </w:rPr>
    </w:lvl>
    <w:lvl w:ilvl="2" w:tplc="0C0A0005">
      <w:start w:val="1"/>
      <w:numFmt w:val="bullet"/>
      <w:lvlText w:val=""/>
      <w:lvlJc w:val="left"/>
      <w:pPr>
        <w:ind w:left="1777" w:hanging="360"/>
      </w:pPr>
      <w:rPr>
        <w:rFonts w:ascii="Wingdings" w:hAnsi="Wingdings" w:hint="default"/>
      </w:rPr>
    </w:lvl>
    <w:lvl w:ilvl="3" w:tplc="61CC2DC2">
      <w:numFmt w:val="bullet"/>
      <w:lvlText w:val="-"/>
      <w:lvlJc w:val="left"/>
      <w:pPr>
        <w:ind w:left="2203" w:hanging="360"/>
      </w:pPr>
      <w:rPr>
        <w:rFonts w:ascii="Noto Sans HK" w:eastAsia="Noto Sans HK" w:hAnsi="Noto Sans HK" w:cs="Noto Sans" w:hint="eastAsia"/>
      </w:rPr>
    </w:lvl>
    <w:lvl w:ilvl="4" w:tplc="0C0A0003" w:tentative="1">
      <w:start w:val="1"/>
      <w:numFmt w:val="bullet"/>
      <w:lvlText w:val="o"/>
      <w:lvlJc w:val="left"/>
      <w:pPr>
        <w:ind w:left="2183" w:hanging="360"/>
      </w:pPr>
      <w:rPr>
        <w:rFonts w:ascii="Courier New" w:hAnsi="Courier New" w:cs="Courier New" w:hint="default"/>
      </w:rPr>
    </w:lvl>
    <w:lvl w:ilvl="5" w:tplc="0C0A0005" w:tentative="1">
      <w:start w:val="1"/>
      <w:numFmt w:val="bullet"/>
      <w:lvlText w:val=""/>
      <w:lvlJc w:val="left"/>
      <w:pPr>
        <w:ind w:left="2903" w:hanging="360"/>
      </w:pPr>
      <w:rPr>
        <w:rFonts w:ascii="Wingdings" w:hAnsi="Wingdings" w:hint="default"/>
      </w:rPr>
    </w:lvl>
    <w:lvl w:ilvl="6" w:tplc="0C0A0001" w:tentative="1">
      <w:start w:val="1"/>
      <w:numFmt w:val="bullet"/>
      <w:lvlText w:val=""/>
      <w:lvlJc w:val="left"/>
      <w:pPr>
        <w:ind w:left="3623" w:hanging="360"/>
      </w:pPr>
      <w:rPr>
        <w:rFonts w:ascii="Symbol" w:hAnsi="Symbol" w:hint="default"/>
      </w:rPr>
    </w:lvl>
    <w:lvl w:ilvl="7" w:tplc="0C0A0003" w:tentative="1">
      <w:start w:val="1"/>
      <w:numFmt w:val="bullet"/>
      <w:lvlText w:val="o"/>
      <w:lvlJc w:val="left"/>
      <w:pPr>
        <w:ind w:left="4343" w:hanging="360"/>
      </w:pPr>
      <w:rPr>
        <w:rFonts w:ascii="Courier New" w:hAnsi="Courier New" w:cs="Courier New" w:hint="default"/>
      </w:rPr>
    </w:lvl>
    <w:lvl w:ilvl="8" w:tplc="0C0A0005" w:tentative="1">
      <w:start w:val="1"/>
      <w:numFmt w:val="bullet"/>
      <w:lvlText w:val=""/>
      <w:lvlJc w:val="left"/>
      <w:pPr>
        <w:ind w:left="5063" w:hanging="360"/>
      </w:pPr>
      <w:rPr>
        <w:rFonts w:ascii="Wingdings" w:hAnsi="Wingdings" w:hint="default"/>
      </w:rPr>
    </w:lvl>
  </w:abstractNum>
  <w:abstractNum w:abstractNumId="11" w15:restartNumberingAfterBreak="0">
    <w:nsid w:val="59B124E3"/>
    <w:multiLevelType w:val="multilevel"/>
    <w:tmpl w:val="C6C0442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5D345961"/>
    <w:multiLevelType w:val="hybridMultilevel"/>
    <w:tmpl w:val="DFAEDB2C"/>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61CC2DC2">
      <w:numFmt w:val="bullet"/>
      <w:lvlText w:val="-"/>
      <w:lvlJc w:val="left"/>
      <w:pPr>
        <w:ind w:left="2520" w:hanging="360"/>
      </w:pPr>
      <w:rPr>
        <w:rFonts w:ascii="Noto Sans HK" w:eastAsia="Noto Sans HK" w:hAnsi="Noto Sans HK" w:cs="Noto Sans" w:hint="eastAsia"/>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634A5C6A"/>
    <w:multiLevelType w:val="hybridMultilevel"/>
    <w:tmpl w:val="7A0EC742"/>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634F282B"/>
    <w:multiLevelType w:val="hybridMultilevel"/>
    <w:tmpl w:val="494E8B1E"/>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21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61CC2DC2">
      <w:numFmt w:val="bullet"/>
      <w:lvlText w:val="-"/>
      <w:lvlJc w:val="left"/>
      <w:pPr>
        <w:ind w:left="2203" w:hanging="360"/>
      </w:pPr>
      <w:rPr>
        <w:rFonts w:ascii="Noto Sans HK" w:eastAsia="Noto Sans HK" w:hAnsi="Noto Sans HK" w:cs="Noto Sans" w:hint="eastAsia"/>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7CCF54D6"/>
    <w:multiLevelType w:val="hybridMultilevel"/>
    <w:tmpl w:val="640A3ED2"/>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69" w:hanging="360"/>
      </w:pPr>
      <w:rPr>
        <w:rFonts w:ascii="Courier New" w:hAnsi="Courier New" w:cs="Courier New" w:hint="default"/>
      </w:rPr>
    </w:lvl>
    <w:lvl w:ilvl="2" w:tplc="0C0A0005">
      <w:start w:val="1"/>
      <w:numFmt w:val="bullet"/>
      <w:lvlText w:val=""/>
      <w:lvlJc w:val="left"/>
      <w:pPr>
        <w:ind w:left="1919" w:hanging="360"/>
      </w:pPr>
      <w:rPr>
        <w:rFonts w:ascii="Wingdings" w:hAnsi="Wingdings" w:hint="default"/>
      </w:rPr>
    </w:lvl>
    <w:lvl w:ilvl="3" w:tplc="61CC2DC2">
      <w:numFmt w:val="bullet"/>
      <w:lvlText w:val="-"/>
      <w:lvlJc w:val="left"/>
      <w:pPr>
        <w:ind w:left="2203" w:hanging="360"/>
      </w:pPr>
      <w:rPr>
        <w:rFonts w:ascii="Noto Sans HK" w:eastAsia="Noto Sans HK" w:hAnsi="Noto Sans HK" w:cs="Noto Sans" w:hint="eastAsia"/>
      </w:rPr>
    </w:lvl>
    <w:lvl w:ilvl="4" w:tplc="0C0A0003">
      <w:start w:val="1"/>
      <w:numFmt w:val="bullet"/>
      <w:lvlText w:val="o"/>
      <w:lvlJc w:val="left"/>
      <w:pPr>
        <w:ind w:left="2880" w:hanging="360"/>
      </w:pPr>
      <w:rPr>
        <w:rFonts w:ascii="Courier New" w:hAnsi="Courier New" w:cs="Courier New" w:hint="default"/>
      </w:rPr>
    </w:lvl>
    <w:lvl w:ilvl="5" w:tplc="0C0A0005" w:tentative="1">
      <w:start w:val="1"/>
      <w:numFmt w:val="bullet"/>
      <w:lvlText w:val=""/>
      <w:lvlJc w:val="left"/>
      <w:pPr>
        <w:ind w:left="3600" w:hanging="360"/>
      </w:pPr>
      <w:rPr>
        <w:rFonts w:ascii="Wingdings" w:hAnsi="Wingdings" w:hint="default"/>
      </w:rPr>
    </w:lvl>
    <w:lvl w:ilvl="6" w:tplc="0C0A0001" w:tentative="1">
      <w:start w:val="1"/>
      <w:numFmt w:val="bullet"/>
      <w:lvlText w:val=""/>
      <w:lvlJc w:val="left"/>
      <w:pPr>
        <w:ind w:left="4320" w:hanging="360"/>
      </w:pPr>
      <w:rPr>
        <w:rFonts w:ascii="Symbol" w:hAnsi="Symbol" w:hint="default"/>
      </w:rPr>
    </w:lvl>
    <w:lvl w:ilvl="7" w:tplc="0C0A0003" w:tentative="1">
      <w:start w:val="1"/>
      <w:numFmt w:val="bullet"/>
      <w:lvlText w:val="o"/>
      <w:lvlJc w:val="left"/>
      <w:pPr>
        <w:ind w:left="5040" w:hanging="360"/>
      </w:pPr>
      <w:rPr>
        <w:rFonts w:ascii="Courier New" w:hAnsi="Courier New" w:cs="Courier New" w:hint="default"/>
      </w:rPr>
    </w:lvl>
    <w:lvl w:ilvl="8" w:tplc="0C0A0005" w:tentative="1">
      <w:start w:val="1"/>
      <w:numFmt w:val="bullet"/>
      <w:lvlText w:val=""/>
      <w:lvlJc w:val="left"/>
      <w:pPr>
        <w:ind w:left="5760" w:hanging="360"/>
      </w:pPr>
      <w:rPr>
        <w:rFonts w:ascii="Wingdings" w:hAnsi="Wingdings" w:hint="default"/>
      </w:rPr>
    </w:lvl>
  </w:abstractNum>
  <w:num w:numId="1" w16cid:durableId="1056196294">
    <w:abstractNumId w:val="12"/>
  </w:num>
  <w:num w:numId="2" w16cid:durableId="682322567">
    <w:abstractNumId w:val="15"/>
  </w:num>
  <w:num w:numId="3" w16cid:durableId="31729864">
    <w:abstractNumId w:val="5"/>
  </w:num>
  <w:num w:numId="4" w16cid:durableId="1443455696">
    <w:abstractNumId w:val="0"/>
  </w:num>
  <w:num w:numId="5" w16cid:durableId="1827277478">
    <w:abstractNumId w:val="6"/>
  </w:num>
  <w:num w:numId="6" w16cid:durableId="447701131">
    <w:abstractNumId w:val="2"/>
  </w:num>
  <w:num w:numId="7" w16cid:durableId="913248151">
    <w:abstractNumId w:val="9"/>
  </w:num>
  <w:num w:numId="8" w16cid:durableId="975641701">
    <w:abstractNumId w:val="8"/>
  </w:num>
  <w:num w:numId="9" w16cid:durableId="1915625859">
    <w:abstractNumId w:val="10"/>
  </w:num>
  <w:num w:numId="10" w16cid:durableId="1678801396">
    <w:abstractNumId w:val="7"/>
  </w:num>
  <w:num w:numId="11" w16cid:durableId="1581939710">
    <w:abstractNumId w:val="3"/>
  </w:num>
  <w:num w:numId="12" w16cid:durableId="1036782101">
    <w:abstractNumId w:val="14"/>
  </w:num>
  <w:num w:numId="13" w16cid:durableId="1674410610">
    <w:abstractNumId w:val="4"/>
  </w:num>
  <w:num w:numId="14" w16cid:durableId="2096320010">
    <w:abstractNumId w:val="1"/>
  </w:num>
  <w:num w:numId="15" w16cid:durableId="1135833745">
    <w:abstractNumId w:val="13"/>
  </w:num>
  <w:num w:numId="16" w16cid:durableId="1613395332">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6BA"/>
    <w:rsid w:val="000337A8"/>
    <w:rsid w:val="00077E85"/>
    <w:rsid w:val="00081E20"/>
    <w:rsid w:val="00085A1C"/>
    <w:rsid w:val="00097463"/>
    <w:rsid w:val="000A6792"/>
    <w:rsid w:val="000D034C"/>
    <w:rsid w:val="000E131B"/>
    <w:rsid w:val="0010395C"/>
    <w:rsid w:val="0011192C"/>
    <w:rsid w:val="0014159C"/>
    <w:rsid w:val="00174298"/>
    <w:rsid w:val="00181E7B"/>
    <w:rsid w:val="00195F2A"/>
    <w:rsid w:val="001B413E"/>
    <w:rsid w:val="001C1018"/>
    <w:rsid w:val="001F6904"/>
    <w:rsid w:val="0022342A"/>
    <w:rsid w:val="002305F1"/>
    <w:rsid w:val="00233332"/>
    <w:rsid w:val="0023334B"/>
    <w:rsid w:val="00240CEE"/>
    <w:rsid w:val="00242F6D"/>
    <w:rsid w:val="002A4476"/>
    <w:rsid w:val="002B6D4A"/>
    <w:rsid w:val="002D1F2C"/>
    <w:rsid w:val="00303BF9"/>
    <w:rsid w:val="00305A6B"/>
    <w:rsid w:val="00316C90"/>
    <w:rsid w:val="0032699B"/>
    <w:rsid w:val="0034406F"/>
    <w:rsid w:val="00372809"/>
    <w:rsid w:val="003851AB"/>
    <w:rsid w:val="00396ED8"/>
    <w:rsid w:val="003B69A0"/>
    <w:rsid w:val="003C6348"/>
    <w:rsid w:val="003D29E6"/>
    <w:rsid w:val="003D42DF"/>
    <w:rsid w:val="003F57C8"/>
    <w:rsid w:val="00401749"/>
    <w:rsid w:val="00407EEA"/>
    <w:rsid w:val="00413D14"/>
    <w:rsid w:val="00433302"/>
    <w:rsid w:val="00443014"/>
    <w:rsid w:val="00476A0D"/>
    <w:rsid w:val="004858F4"/>
    <w:rsid w:val="004A6BD5"/>
    <w:rsid w:val="004C60C2"/>
    <w:rsid w:val="00503A81"/>
    <w:rsid w:val="00504B3C"/>
    <w:rsid w:val="00533137"/>
    <w:rsid w:val="005465BD"/>
    <w:rsid w:val="0055426E"/>
    <w:rsid w:val="00554EF8"/>
    <w:rsid w:val="00557F48"/>
    <w:rsid w:val="0058521F"/>
    <w:rsid w:val="005866EA"/>
    <w:rsid w:val="00590833"/>
    <w:rsid w:val="005A1A5C"/>
    <w:rsid w:val="005A1B3E"/>
    <w:rsid w:val="005B5CE2"/>
    <w:rsid w:val="005B71E3"/>
    <w:rsid w:val="00611461"/>
    <w:rsid w:val="0062416B"/>
    <w:rsid w:val="00663D51"/>
    <w:rsid w:val="00667F1C"/>
    <w:rsid w:val="00676EE2"/>
    <w:rsid w:val="00684A7C"/>
    <w:rsid w:val="00693A6D"/>
    <w:rsid w:val="006D4AED"/>
    <w:rsid w:val="006E1D1A"/>
    <w:rsid w:val="006E418A"/>
    <w:rsid w:val="006F586C"/>
    <w:rsid w:val="00720A7B"/>
    <w:rsid w:val="00735D67"/>
    <w:rsid w:val="00742B04"/>
    <w:rsid w:val="007763DA"/>
    <w:rsid w:val="007B1B3F"/>
    <w:rsid w:val="007D011A"/>
    <w:rsid w:val="007E37DF"/>
    <w:rsid w:val="007F256C"/>
    <w:rsid w:val="00804B7D"/>
    <w:rsid w:val="008208D9"/>
    <w:rsid w:val="008404DC"/>
    <w:rsid w:val="008410B9"/>
    <w:rsid w:val="008476B3"/>
    <w:rsid w:val="008720E7"/>
    <w:rsid w:val="00873695"/>
    <w:rsid w:val="008A1CC4"/>
    <w:rsid w:val="008B2DE7"/>
    <w:rsid w:val="008D4893"/>
    <w:rsid w:val="008E7FA6"/>
    <w:rsid w:val="0090315D"/>
    <w:rsid w:val="009076FC"/>
    <w:rsid w:val="009218F7"/>
    <w:rsid w:val="0093435D"/>
    <w:rsid w:val="00934476"/>
    <w:rsid w:val="009604BF"/>
    <w:rsid w:val="00964603"/>
    <w:rsid w:val="0097616A"/>
    <w:rsid w:val="00991A2B"/>
    <w:rsid w:val="00995200"/>
    <w:rsid w:val="009C43C7"/>
    <w:rsid w:val="009D0A17"/>
    <w:rsid w:val="009D1860"/>
    <w:rsid w:val="009D3AA9"/>
    <w:rsid w:val="009D754E"/>
    <w:rsid w:val="00A12516"/>
    <w:rsid w:val="00A17159"/>
    <w:rsid w:val="00A21E31"/>
    <w:rsid w:val="00A44C53"/>
    <w:rsid w:val="00A5273F"/>
    <w:rsid w:val="00A5451D"/>
    <w:rsid w:val="00A62618"/>
    <w:rsid w:val="00A73350"/>
    <w:rsid w:val="00AD189E"/>
    <w:rsid w:val="00AE057C"/>
    <w:rsid w:val="00AF23A6"/>
    <w:rsid w:val="00AF2AEE"/>
    <w:rsid w:val="00B0269A"/>
    <w:rsid w:val="00B14428"/>
    <w:rsid w:val="00B40C31"/>
    <w:rsid w:val="00B73F0F"/>
    <w:rsid w:val="00B82455"/>
    <w:rsid w:val="00BE20A6"/>
    <w:rsid w:val="00C45DD9"/>
    <w:rsid w:val="00C50B7C"/>
    <w:rsid w:val="00C52122"/>
    <w:rsid w:val="00C654F9"/>
    <w:rsid w:val="00C656DC"/>
    <w:rsid w:val="00C659A3"/>
    <w:rsid w:val="00C66B33"/>
    <w:rsid w:val="00C72E01"/>
    <w:rsid w:val="00C735B0"/>
    <w:rsid w:val="00C856BA"/>
    <w:rsid w:val="00C902E5"/>
    <w:rsid w:val="00CA426F"/>
    <w:rsid w:val="00CC07A9"/>
    <w:rsid w:val="00CD360D"/>
    <w:rsid w:val="00CE3839"/>
    <w:rsid w:val="00CF4885"/>
    <w:rsid w:val="00D13328"/>
    <w:rsid w:val="00DB1968"/>
    <w:rsid w:val="00DF39A2"/>
    <w:rsid w:val="00E00B60"/>
    <w:rsid w:val="00E0269B"/>
    <w:rsid w:val="00E059AB"/>
    <w:rsid w:val="00E16426"/>
    <w:rsid w:val="00E44894"/>
    <w:rsid w:val="00E4660F"/>
    <w:rsid w:val="00E51EE5"/>
    <w:rsid w:val="00E6709A"/>
    <w:rsid w:val="00EC3090"/>
    <w:rsid w:val="00EC4381"/>
    <w:rsid w:val="00ED142B"/>
    <w:rsid w:val="00EF69DE"/>
    <w:rsid w:val="00F01494"/>
    <w:rsid w:val="00F10EE3"/>
    <w:rsid w:val="00F56AA7"/>
    <w:rsid w:val="00F97865"/>
    <w:rsid w:val="00FA374D"/>
    <w:rsid w:val="00FD54F8"/>
    <w:rsid w:val="00FD5D6F"/>
    <w:rsid w:val="00FE04C3"/>
    <w:rsid w:val="00FE72AC"/>
    <w:rsid w:val="00FF32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37F5D"/>
  <w15:chartTrackingRefBased/>
  <w15:docId w15:val="{3A96EBB8-7F65-4D1D-9A46-CC9CCA1D3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D4A"/>
  </w:style>
  <w:style w:type="paragraph" w:styleId="Ttulo1">
    <w:name w:val="heading 1"/>
    <w:basedOn w:val="Normal"/>
    <w:next w:val="Normal"/>
    <w:link w:val="Ttulo1Car"/>
    <w:uiPriority w:val="9"/>
    <w:qFormat/>
    <w:rsid w:val="00C856B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C856B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C856BA"/>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C856BA"/>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C856BA"/>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C856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56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56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56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56BA"/>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C856BA"/>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C856BA"/>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C856BA"/>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C856BA"/>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C856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56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56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56BA"/>
    <w:rPr>
      <w:rFonts w:eastAsiaTheme="majorEastAsia" w:cstheme="majorBidi"/>
      <w:color w:val="272727" w:themeColor="text1" w:themeTint="D8"/>
    </w:rPr>
  </w:style>
  <w:style w:type="paragraph" w:styleId="Ttulo">
    <w:name w:val="Title"/>
    <w:basedOn w:val="Normal"/>
    <w:next w:val="Normal"/>
    <w:link w:val="TtuloCar"/>
    <w:uiPriority w:val="10"/>
    <w:qFormat/>
    <w:rsid w:val="00C85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56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56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56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56BA"/>
    <w:pPr>
      <w:spacing w:before="160"/>
      <w:jc w:val="center"/>
    </w:pPr>
    <w:rPr>
      <w:i/>
      <w:iCs/>
      <w:color w:val="404040" w:themeColor="text1" w:themeTint="BF"/>
    </w:rPr>
  </w:style>
  <w:style w:type="character" w:customStyle="1" w:styleId="CitaCar">
    <w:name w:val="Cita Car"/>
    <w:basedOn w:val="Fuentedeprrafopredeter"/>
    <w:link w:val="Cita"/>
    <w:uiPriority w:val="29"/>
    <w:rsid w:val="00C856BA"/>
    <w:rPr>
      <w:i/>
      <w:iCs/>
      <w:color w:val="404040" w:themeColor="text1" w:themeTint="BF"/>
    </w:rPr>
  </w:style>
  <w:style w:type="paragraph" w:styleId="Prrafodelista">
    <w:name w:val="List Paragraph"/>
    <w:basedOn w:val="Normal"/>
    <w:uiPriority w:val="34"/>
    <w:qFormat/>
    <w:rsid w:val="00C856BA"/>
    <w:pPr>
      <w:ind w:left="720"/>
      <w:contextualSpacing/>
    </w:pPr>
  </w:style>
  <w:style w:type="character" w:styleId="nfasisintenso">
    <w:name w:val="Intense Emphasis"/>
    <w:basedOn w:val="Fuentedeprrafopredeter"/>
    <w:uiPriority w:val="21"/>
    <w:qFormat/>
    <w:rsid w:val="00C856BA"/>
    <w:rPr>
      <w:i/>
      <w:iCs/>
      <w:color w:val="2E74B5" w:themeColor="accent1" w:themeShade="BF"/>
    </w:rPr>
  </w:style>
  <w:style w:type="paragraph" w:styleId="Citadestacada">
    <w:name w:val="Intense Quote"/>
    <w:basedOn w:val="Normal"/>
    <w:next w:val="Normal"/>
    <w:link w:val="CitadestacadaCar"/>
    <w:uiPriority w:val="30"/>
    <w:qFormat/>
    <w:rsid w:val="00C856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C856BA"/>
    <w:rPr>
      <w:i/>
      <w:iCs/>
      <w:color w:val="2E74B5" w:themeColor="accent1" w:themeShade="BF"/>
    </w:rPr>
  </w:style>
  <w:style w:type="character" w:styleId="Referenciaintensa">
    <w:name w:val="Intense Reference"/>
    <w:basedOn w:val="Fuentedeprrafopredeter"/>
    <w:uiPriority w:val="32"/>
    <w:qFormat/>
    <w:rsid w:val="00C856BA"/>
    <w:rPr>
      <w:b/>
      <w:bCs/>
      <w:smallCaps/>
      <w:color w:val="2E74B5" w:themeColor="accent1" w:themeShade="BF"/>
      <w:spacing w:val="5"/>
    </w:rPr>
  </w:style>
  <w:style w:type="character" w:styleId="Hipervnculo">
    <w:name w:val="Hyperlink"/>
    <w:basedOn w:val="Fuentedeprrafopredeter"/>
    <w:uiPriority w:val="99"/>
    <w:unhideWhenUsed/>
    <w:rsid w:val="00DB1968"/>
    <w:rPr>
      <w:color w:val="0563C1" w:themeColor="hyperlink"/>
      <w:u w:val="single"/>
    </w:rPr>
  </w:style>
  <w:style w:type="character" w:styleId="Mencinsinresolver">
    <w:name w:val="Unresolved Mention"/>
    <w:basedOn w:val="Fuentedeprrafopredeter"/>
    <w:uiPriority w:val="99"/>
    <w:semiHidden/>
    <w:unhideWhenUsed/>
    <w:rsid w:val="00DB1968"/>
    <w:rPr>
      <w:color w:val="605E5C"/>
      <w:shd w:val="clear" w:color="auto" w:fill="E1DFDD"/>
    </w:rPr>
  </w:style>
  <w:style w:type="paragraph" w:styleId="NormalWeb">
    <w:name w:val="Normal (Web)"/>
    <w:basedOn w:val="Normal"/>
    <w:uiPriority w:val="99"/>
    <w:unhideWhenUsed/>
    <w:rsid w:val="00964603"/>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table" w:styleId="Tablaconcuadrcula">
    <w:name w:val="Table Grid"/>
    <w:basedOn w:val="Tablanormal"/>
    <w:uiPriority w:val="39"/>
    <w:rsid w:val="005B71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6D4AE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06721">
      <w:bodyDiv w:val="1"/>
      <w:marLeft w:val="0"/>
      <w:marRight w:val="0"/>
      <w:marTop w:val="0"/>
      <w:marBottom w:val="0"/>
      <w:divBdr>
        <w:top w:val="none" w:sz="0" w:space="0" w:color="auto"/>
        <w:left w:val="none" w:sz="0" w:space="0" w:color="auto"/>
        <w:bottom w:val="none" w:sz="0" w:space="0" w:color="auto"/>
        <w:right w:val="none" w:sz="0" w:space="0" w:color="auto"/>
      </w:divBdr>
    </w:div>
    <w:div w:id="24529140">
      <w:bodyDiv w:val="1"/>
      <w:marLeft w:val="0"/>
      <w:marRight w:val="0"/>
      <w:marTop w:val="0"/>
      <w:marBottom w:val="0"/>
      <w:divBdr>
        <w:top w:val="none" w:sz="0" w:space="0" w:color="auto"/>
        <w:left w:val="none" w:sz="0" w:space="0" w:color="auto"/>
        <w:bottom w:val="none" w:sz="0" w:space="0" w:color="auto"/>
        <w:right w:val="none" w:sz="0" w:space="0" w:color="auto"/>
      </w:divBdr>
    </w:div>
    <w:div w:id="43718736">
      <w:bodyDiv w:val="1"/>
      <w:marLeft w:val="0"/>
      <w:marRight w:val="0"/>
      <w:marTop w:val="0"/>
      <w:marBottom w:val="0"/>
      <w:divBdr>
        <w:top w:val="none" w:sz="0" w:space="0" w:color="auto"/>
        <w:left w:val="none" w:sz="0" w:space="0" w:color="auto"/>
        <w:bottom w:val="none" w:sz="0" w:space="0" w:color="auto"/>
        <w:right w:val="none" w:sz="0" w:space="0" w:color="auto"/>
      </w:divBdr>
    </w:div>
    <w:div w:id="46338740">
      <w:bodyDiv w:val="1"/>
      <w:marLeft w:val="0"/>
      <w:marRight w:val="0"/>
      <w:marTop w:val="0"/>
      <w:marBottom w:val="0"/>
      <w:divBdr>
        <w:top w:val="none" w:sz="0" w:space="0" w:color="auto"/>
        <w:left w:val="none" w:sz="0" w:space="0" w:color="auto"/>
        <w:bottom w:val="none" w:sz="0" w:space="0" w:color="auto"/>
        <w:right w:val="none" w:sz="0" w:space="0" w:color="auto"/>
      </w:divBdr>
    </w:div>
    <w:div w:id="59595171">
      <w:bodyDiv w:val="1"/>
      <w:marLeft w:val="0"/>
      <w:marRight w:val="0"/>
      <w:marTop w:val="0"/>
      <w:marBottom w:val="0"/>
      <w:divBdr>
        <w:top w:val="none" w:sz="0" w:space="0" w:color="auto"/>
        <w:left w:val="none" w:sz="0" w:space="0" w:color="auto"/>
        <w:bottom w:val="none" w:sz="0" w:space="0" w:color="auto"/>
        <w:right w:val="none" w:sz="0" w:space="0" w:color="auto"/>
      </w:divBdr>
    </w:div>
    <w:div w:id="63602042">
      <w:bodyDiv w:val="1"/>
      <w:marLeft w:val="0"/>
      <w:marRight w:val="0"/>
      <w:marTop w:val="0"/>
      <w:marBottom w:val="0"/>
      <w:divBdr>
        <w:top w:val="none" w:sz="0" w:space="0" w:color="auto"/>
        <w:left w:val="none" w:sz="0" w:space="0" w:color="auto"/>
        <w:bottom w:val="none" w:sz="0" w:space="0" w:color="auto"/>
        <w:right w:val="none" w:sz="0" w:space="0" w:color="auto"/>
      </w:divBdr>
    </w:div>
    <w:div w:id="121307631">
      <w:bodyDiv w:val="1"/>
      <w:marLeft w:val="0"/>
      <w:marRight w:val="0"/>
      <w:marTop w:val="0"/>
      <w:marBottom w:val="0"/>
      <w:divBdr>
        <w:top w:val="none" w:sz="0" w:space="0" w:color="auto"/>
        <w:left w:val="none" w:sz="0" w:space="0" w:color="auto"/>
        <w:bottom w:val="none" w:sz="0" w:space="0" w:color="auto"/>
        <w:right w:val="none" w:sz="0" w:space="0" w:color="auto"/>
      </w:divBdr>
    </w:div>
    <w:div w:id="159086555">
      <w:bodyDiv w:val="1"/>
      <w:marLeft w:val="0"/>
      <w:marRight w:val="0"/>
      <w:marTop w:val="0"/>
      <w:marBottom w:val="0"/>
      <w:divBdr>
        <w:top w:val="none" w:sz="0" w:space="0" w:color="auto"/>
        <w:left w:val="none" w:sz="0" w:space="0" w:color="auto"/>
        <w:bottom w:val="none" w:sz="0" w:space="0" w:color="auto"/>
        <w:right w:val="none" w:sz="0" w:space="0" w:color="auto"/>
      </w:divBdr>
    </w:div>
    <w:div w:id="161314882">
      <w:bodyDiv w:val="1"/>
      <w:marLeft w:val="0"/>
      <w:marRight w:val="0"/>
      <w:marTop w:val="0"/>
      <w:marBottom w:val="0"/>
      <w:divBdr>
        <w:top w:val="none" w:sz="0" w:space="0" w:color="auto"/>
        <w:left w:val="none" w:sz="0" w:space="0" w:color="auto"/>
        <w:bottom w:val="none" w:sz="0" w:space="0" w:color="auto"/>
        <w:right w:val="none" w:sz="0" w:space="0" w:color="auto"/>
      </w:divBdr>
    </w:div>
    <w:div w:id="175463313">
      <w:bodyDiv w:val="1"/>
      <w:marLeft w:val="0"/>
      <w:marRight w:val="0"/>
      <w:marTop w:val="0"/>
      <w:marBottom w:val="0"/>
      <w:divBdr>
        <w:top w:val="none" w:sz="0" w:space="0" w:color="auto"/>
        <w:left w:val="none" w:sz="0" w:space="0" w:color="auto"/>
        <w:bottom w:val="none" w:sz="0" w:space="0" w:color="auto"/>
        <w:right w:val="none" w:sz="0" w:space="0" w:color="auto"/>
      </w:divBdr>
    </w:div>
    <w:div w:id="181165080">
      <w:bodyDiv w:val="1"/>
      <w:marLeft w:val="0"/>
      <w:marRight w:val="0"/>
      <w:marTop w:val="0"/>
      <w:marBottom w:val="0"/>
      <w:divBdr>
        <w:top w:val="none" w:sz="0" w:space="0" w:color="auto"/>
        <w:left w:val="none" w:sz="0" w:space="0" w:color="auto"/>
        <w:bottom w:val="none" w:sz="0" w:space="0" w:color="auto"/>
        <w:right w:val="none" w:sz="0" w:space="0" w:color="auto"/>
      </w:divBdr>
    </w:div>
    <w:div w:id="191112392">
      <w:bodyDiv w:val="1"/>
      <w:marLeft w:val="0"/>
      <w:marRight w:val="0"/>
      <w:marTop w:val="0"/>
      <w:marBottom w:val="0"/>
      <w:divBdr>
        <w:top w:val="none" w:sz="0" w:space="0" w:color="auto"/>
        <w:left w:val="none" w:sz="0" w:space="0" w:color="auto"/>
        <w:bottom w:val="none" w:sz="0" w:space="0" w:color="auto"/>
        <w:right w:val="none" w:sz="0" w:space="0" w:color="auto"/>
      </w:divBdr>
    </w:div>
    <w:div w:id="218514534">
      <w:bodyDiv w:val="1"/>
      <w:marLeft w:val="0"/>
      <w:marRight w:val="0"/>
      <w:marTop w:val="0"/>
      <w:marBottom w:val="0"/>
      <w:divBdr>
        <w:top w:val="none" w:sz="0" w:space="0" w:color="auto"/>
        <w:left w:val="none" w:sz="0" w:space="0" w:color="auto"/>
        <w:bottom w:val="none" w:sz="0" w:space="0" w:color="auto"/>
        <w:right w:val="none" w:sz="0" w:space="0" w:color="auto"/>
      </w:divBdr>
    </w:div>
    <w:div w:id="230697150">
      <w:bodyDiv w:val="1"/>
      <w:marLeft w:val="0"/>
      <w:marRight w:val="0"/>
      <w:marTop w:val="0"/>
      <w:marBottom w:val="0"/>
      <w:divBdr>
        <w:top w:val="none" w:sz="0" w:space="0" w:color="auto"/>
        <w:left w:val="none" w:sz="0" w:space="0" w:color="auto"/>
        <w:bottom w:val="none" w:sz="0" w:space="0" w:color="auto"/>
        <w:right w:val="none" w:sz="0" w:space="0" w:color="auto"/>
      </w:divBdr>
    </w:div>
    <w:div w:id="242419917">
      <w:bodyDiv w:val="1"/>
      <w:marLeft w:val="0"/>
      <w:marRight w:val="0"/>
      <w:marTop w:val="0"/>
      <w:marBottom w:val="0"/>
      <w:divBdr>
        <w:top w:val="none" w:sz="0" w:space="0" w:color="auto"/>
        <w:left w:val="none" w:sz="0" w:space="0" w:color="auto"/>
        <w:bottom w:val="none" w:sz="0" w:space="0" w:color="auto"/>
        <w:right w:val="none" w:sz="0" w:space="0" w:color="auto"/>
      </w:divBdr>
    </w:div>
    <w:div w:id="245454663">
      <w:bodyDiv w:val="1"/>
      <w:marLeft w:val="0"/>
      <w:marRight w:val="0"/>
      <w:marTop w:val="0"/>
      <w:marBottom w:val="0"/>
      <w:divBdr>
        <w:top w:val="none" w:sz="0" w:space="0" w:color="auto"/>
        <w:left w:val="none" w:sz="0" w:space="0" w:color="auto"/>
        <w:bottom w:val="none" w:sz="0" w:space="0" w:color="auto"/>
        <w:right w:val="none" w:sz="0" w:space="0" w:color="auto"/>
      </w:divBdr>
    </w:div>
    <w:div w:id="269433549">
      <w:bodyDiv w:val="1"/>
      <w:marLeft w:val="0"/>
      <w:marRight w:val="0"/>
      <w:marTop w:val="0"/>
      <w:marBottom w:val="0"/>
      <w:divBdr>
        <w:top w:val="none" w:sz="0" w:space="0" w:color="auto"/>
        <w:left w:val="none" w:sz="0" w:space="0" w:color="auto"/>
        <w:bottom w:val="none" w:sz="0" w:space="0" w:color="auto"/>
        <w:right w:val="none" w:sz="0" w:space="0" w:color="auto"/>
      </w:divBdr>
    </w:div>
    <w:div w:id="295258023">
      <w:bodyDiv w:val="1"/>
      <w:marLeft w:val="0"/>
      <w:marRight w:val="0"/>
      <w:marTop w:val="0"/>
      <w:marBottom w:val="0"/>
      <w:divBdr>
        <w:top w:val="none" w:sz="0" w:space="0" w:color="auto"/>
        <w:left w:val="none" w:sz="0" w:space="0" w:color="auto"/>
        <w:bottom w:val="none" w:sz="0" w:space="0" w:color="auto"/>
        <w:right w:val="none" w:sz="0" w:space="0" w:color="auto"/>
      </w:divBdr>
    </w:div>
    <w:div w:id="316617795">
      <w:bodyDiv w:val="1"/>
      <w:marLeft w:val="0"/>
      <w:marRight w:val="0"/>
      <w:marTop w:val="0"/>
      <w:marBottom w:val="0"/>
      <w:divBdr>
        <w:top w:val="none" w:sz="0" w:space="0" w:color="auto"/>
        <w:left w:val="none" w:sz="0" w:space="0" w:color="auto"/>
        <w:bottom w:val="none" w:sz="0" w:space="0" w:color="auto"/>
        <w:right w:val="none" w:sz="0" w:space="0" w:color="auto"/>
      </w:divBdr>
    </w:div>
    <w:div w:id="334653195">
      <w:bodyDiv w:val="1"/>
      <w:marLeft w:val="0"/>
      <w:marRight w:val="0"/>
      <w:marTop w:val="0"/>
      <w:marBottom w:val="0"/>
      <w:divBdr>
        <w:top w:val="none" w:sz="0" w:space="0" w:color="auto"/>
        <w:left w:val="none" w:sz="0" w:space="0" w:color="auto"/>
        <w:bottom w:val="none" w:sz="0" w:space="0" w:color="auto"/>
        <w:right w:val="none" w:sz="0" w:space="0" w:color="auto"/>
      </w:divBdr>
    </w:div>
    <w:div w:id="343559167">
      <w:bodyDiv w:val="1"/>
      <w:marLeft w:val="0"/>
      <w:marRight w:val="0"/>
      <w:marTop w:val="0"/>
      <w:marBottom w:val="0"/>
      <w:divBdr>
        <w:top w:val="none" w:sz="0" w:space="0" w:color="auto"/>
        <w:left w:val="none" w:sz="0" w:space="0" w:color="auto"/>
        <w:bottom w:val="none" w:sz="0" w:space="0" w:color="auto"/>
        <w:right w:val="none" w:sz="0" w:space="0" w:color="auto"/>
      </w:divBdr>
    </w:div>
    <w:div w:id="390546303">
      <w:bodyDiv w:val="1"/>
      <w:marLeft w:val="0"/>
      <w:marRight w:val="0"/>
      <w:marTop w:val="0"/>
      <w:marBottom w:val="0"/>
      <w:divBdr>
        <w:top w:val="none" w:sz="0" w:space="0" w:color="auto"/>
        <w:left w:val="none" w:sz="0" w:space="0" w:color="auto"/>
        <w:bottom w:val="none" w:sz="0" w:space="0" w:color="auto"/>
        <w:right w:val="none" w:sz="0" w:space="0" w:color="auto"/>
      </w:divBdr>
    </w:div>
    <w:div w:id="391849354">
      <w:bodyDiv w:val="1"/>
      <w:marLeft w:val="0"/>
      <w:marRight w:val="0"/>
      <w:marTop w:val="0"/>
      <w:marBottom w:val="0"/>
      <w:divBdr>
        <w:top w:val="none" w:sz="0" w:space="0" w:color="auto"/>
        <w:left w:val="none" w:sz="0" w:space="0" w:color="auto"/>
        <w:bottom w:val="none" w:sz="0" w:space="0" w:color="auto"/>
        <w:right w:val="none" w:sz="0" w:space="0" w:color="auto"/>
      </w:divBdr>
    </w:div>
    <w:div w:id="406735362">
      <w:bodyDiv w:val="1"/>
      <w:marLeft w:val="0"/>
      <w:marRight w:val="0"/>
      <w:marTop w:val="0"/>
      <w:marBottom w:val="0"/>
      <w:divBdr>
        <w:top w:val="none" w:sz="0" w:space="0" w:color="auto"/>
        <w:left w:val="none" w:sz="0" w:space="0" w:color="auto"/>
        <w:bottom w:val="none" w:sz="0" w:space="0" w:color="auto"/>
        <w:right w:val="none" w:sz="0" w:space="0" w:color="auto"/>
      </w:divBdr>
    </w:div>
    <w:div w:id="427192851">
      <w:bodyDiv w:val="1"/>
      <w:marLeft w:val="0"/>
      <w:marRight w:val="0"/>
      <w:marTop w:val="0"/>
      <w:marBottom w:val="0"/>
      <w:divBdr>
        <w:top w:val="none" w:sz="0" w:space="0" w:color="auto"/>
        <w:left w:val="none" w:sz="0" w:space="0" w:color="auto"/>
        <w:bottom w:val="none" w:sz="0" w:space="0" w:color="auto"/>
        <w:right w:val="none" w:sz="0" w:space="0" w:color="auto"/>
      </w:divBdr>
    </w:div>
    <w:div w:id="444663312">
      <w:bodyDiv w:val="1"/>
      <w:marLeft w:val="0"/>
      <w:marRight w:val="0"/>
      <w:marTop w:val="0"/>
      <w:marBottom w:val="0"/>
      <w:divBdr>
        <w:top w:val="none" w:sz="0" w:space="0" w:color="auto"/>
        <w:left w:val="none" w:sz="0" w:space="0" w:color="auto"/>
        <w:bottom w:val="none" w:sz="0" w:space="0" w:color="auto"/>
        <w:right w:val="none" w:sz="0" w:space="0" w:color="auto"/>
      </w:divBdr>
    </w:div>
    <w:div w:id="447427884">
      <w:bodyDiv w:val="1"/>
      <w:marLeft w:val="0"/>
      <w:marRight w:val="0"/>
      <w:marTop w:val="0"/>
      <w:marBottom w:val="0"/>
      <w:divBdr>
        <w:top w:val="none" w:sz="0" w:space="0" w:color="auto"/>
        <w:left w:val="none" w:sz="0" w:space="0" w:color="auto"/>
        <w:bottom w:val="none" w:sz="0" w:space="0" w:color="auto"/>
        <w:right w:val="none" w:sz="0" w:space="0" w:color="auto"/>
      </w:divBdr>
    </w:div>
    <w:div w:id="461730329">
      <w:bodyDiv w:val="1"/>
      <w:marLeft w:val="0"/>
      <w:marRight w:val="0"/>
      <w:marTop w:val="0"/>
      <w:marBottom w:val="0"/>
      <w:divBdr>
        <w:top w:val="none" w:sz="0" w:space="0" w:color="auto"/>
        <w:left w:val="none" w:sz="0" w:space="0" w:color="auto"/>
        <w:bottom w:val="none" w:sz="0" w:space="0" w:color="auto"/>
        <w:right w:val="none" w:sz="0" w:space="0" w:color="auto"/>
      </w:divBdr>
    </w:div>
    <w:div w:id="476192595">
      <w:bodyDiv w:val="1"/>
      <w:marLeft w:val="0"/>
      <w:marRight w:val="0"/>
      <w:marTop w:val="0"/>
      <w:marBottom w:val="0"/>
      <w:divBdr>
        <w:top w:val="none" w:sz="0" w:space="0" w:color="auto"/>
        <w:left w:val="none" w:sz="0" w:space="0" w:color="auto"/>
        <w:bottom w:val="none" w:sz="0" w:space="0" w:color="auto"/>
        <w:right w:val="none" w:sz="0" w:space="0" w:color="auto"/>
      </w:divBdr>
    </w:div>
    <w:div w:id="479686779">
      <w:bodyDiv w:val="1"/>
      <w:marLeft w:val="0"/>
      <w:marRight w:val="0"/>
      <w:marTop w:val="0"/>
      <w:marBottom w:val="0"/>
      <w:divBdr>
        <w:top w:val="none" w:sz="0" w:space="0" w:color="auto"/>
        <w:left w:val="none" w:sz="0" w:space="0" w:color="auto"/>
        <w:bottom w:val="none" w:sz="0" w:space="0" w:color="auto"/>
        <w:right w:val="none" w:sz="0" w:space="0" w:color="auto"/>
      </w:divBdr>
    </w:div>
    <w:div w:id="479686812">
      <w:bodyDiv w:val="1"/>
      <w:marLeft w:val="0"/>
      <w:marRight w:val="0"/>
      <w:marTop w:val="0"/>
      <w:marBottom w:val="0"/>
      <w:divBdr>
        <w:top w:val="none" w:sz="0" w:space="0" w:color="auto"/>
        <w:left w:val="none" w:sz="0" w:space="0" w:color="auto"/>
        <w:bottom w:val="none" w:sz="0" w:space="0" w:color="auto"/>
        <w:right w:val="none" w:sz="0" w:space="0" w:color="auto"/>
      </w:divBdr>
    </w:div>
    <w:div w:id="486017177">
      <w:bodyDiv w:val="1"/>
      <w:marLeft w:val="0"/>
      <w:marRight w:val="0"/>
      <w:marTop w:val="0"/>
      <w:marBottom w:val="0"/>
      <w:divBdr>
        <w:top w:val="none" w:sz="0" w:space="0" w:color="auto"/>
        <w:left w:val="none" w:sz="0" w:space="0" w:color="auto"/>
        <w:bottom w:val="none" w:sz="0" w:space="0" w:color="auto"/>
        <w:right w:val="none" w:sz="0" w:space="0" w:color="auto"/>
      </w:divBdr>
    </w:div>
    <w:div w:id="501505218">
      <w:bodyDiv w:val="1"/>
      <w:marLeft w:val="0"/>
      <w:marRight w:val="0"/>
      <w:marTop w:val="0"/>
      <w:marBottom w:val="0"/>
      <w:divBdr>
        <w:top w:val="none" w:sz="0" w:space="0" w:color="auto"/>
        <w:left w:val="none" w:sz="0" w:space="0" w:color="auto"/>
        <w:bottom w:val="none" w:sz="0" w:space="0" w:color="auto"/>
        <w:right w:val="none" w:sz="0" w:space="0" w:color="auto"/>
      </w:divBdr>
    </w:div>
    <w:div w:id="526218980">
      <w:bodyDiv w:val="1"/>
      <w:marLeft w:val="0"/>
      <w:marRight w:val="0"/>
      <w:marTop w:val="0"/>
      <w:marBottom w:val="0"/>
      <w:divBdr>
        <w:top w:val="none" w:sz="0" w:space="0" w:color="auto"/>
        <w:left w:val="none" w:sz="0" w:space="0" w:color="auto"/>
        <w:bottom w:val="none" w:sz="0" w:space="0" w:color="auto"/>
        <w:right w:val="none" w:sz="0" w:space="0" w:color="auto"/>
      </w:divBdr>
    </w:div>
    <w:div w:id="577179876">
      <w:bodyDiv w:val="1"/>
      <w:marLeft w:val="0"/>
      <w:marRight w:val="0"/>
      <w:marTop w:val="0"/>
      <w:marBottom w:val="0"/>
      <w:divBdr>
        <w:top w:val="none" w:sz="0" w:space="0" w:color="auto"/>
        <w:left w:val="none" w:sz="0" w:space="0" w:color="auto"/>
        <w:bottom w:val="none" w:sz="0" w:space="0" w:color="auto"/>
        <w:right w:val="none" w:sz="0" w:space="0" w:color="auto"/>
      </w:divBdr>
    </w:div>
    <w:div w:id="579676036">
      <w:bodyDiv w:val="1"/>
      <w:marLeft w:val="0"/>
      <w:marRight w:val="0"/>
      <w:marTop w:val="0"/>
      <w:marBottom w:val="0"/>
      <w:divBdr>
        <w:top w:val="none" w:sz="0" w:space="0" w:color="auto"/>
        <w:left w:val="none" w:sz="0" w:space="0" w:color="auto"/>
        <w:bottom w:val="none" w:sz="0" w:space="0" w:color="auto"/>
        <w:right w:val="none" w:sz="0" w:space="0" w:color="auto"/>
      </w:divBdr>
    </w:div>
    <w:div w:id="591621518">
      <w:bodyDiv w:val="1"/>
      <w:marLeft w:val="0"/>
      <w:marRight w:val="0"/>
      <w:marTop w:val="0"/>
      <w:marBottom w:val="0"/>
      <w:divBdr>
        <w:top w:val="none" w:sz="0" w:space="0" w:color="auto"/>
        <w:left w:val="none" w:sz="0" w:space="0" w:color="auto"/>
        <w:bottom w:val="none" w:sz="0" w:space="0" w:color="auto"/>
        <w:right w:val="none" w:sz="0" w:space="0" w:color="auto"/>
      </w:divBdr>
    </w:div>
    <w:div w:id="594096487">
      <w:bodyDiv w:val="1"/>
      <w:marLeft w:val="0"/>
      <w:marRight w:val="0"/>
      <w:marTop w:val="0"/>
      <w:marBottom w:val="0"/>
      <w:divBdr>
        <w:top w:val="none" w:sz="0" w:space="0" w:color="auto"/>
        <w:left w:val="none" w:sz="0" w:space="0" w:color="auto"/>
        <w:bottom w:val="none" w:sz="0" w:space="0" w:color="auto"/>
        <w:right w:val="none" w:sz="0" w:space="0" w:color="auto"/>
      </w:divBdr>
      <w:divsChild>
        <w:div w:id="208764123">
          <w:blockQuote w:val="1"/>
          <w:marLeft w:val="720"/>
          <w:marRight w:val="720"/>
          <w:marTop w:val="100"/>
          <w:marBottom w:val="100"/>
          <w:divBdr>
            <w:top w:val="none" w:sz="0" w:space="0" w:color="auto"/>
            <w:left w:val="none" w:sz="0" w:space="0" w:color="auto"/>
            <w:bottom w:val="none" w:sz="0" w:space="0" w:color="auto"/>
            <w:right w:val="none" w:sz="0" w:space="0" w:color="auto"/>
          </w:divBdr>
        </w:div>
        <w:div w:id="499657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8124631">
      <w:bodyDiv w:val="1"/>
      <w:marLeft w:val="0"/>
      <w:marRight w:val="0"/>
      <w:marTop w:val="0"/>
      <w:marBottom w:val="0"/>
      <w:divBdr>
        <w:top w:val="none" w:sz="0" w:space="0" w:color="auto"/>
        <w:left w:val="none" w:sz="0" w:space="0" w:color="auto"/>
        <w:bottom w:val="none" w:sz="0" w:space="0" w:color="auto"/>
        <w:right w:val="none" w:sz="0" w:space="0" w:color="auto"/>
      </w:divBdr>
    </w:div>
    <w:div w:id="615141497">
      <w:bodyDiv w:val="1"/>
      <w:marLeft w:val="0"/>
      <w:marRight w:val="0"/>
      <w:marTop w:val="0"/>
      <w:marBottom w:val="0"/>
      <w:divBdr>
        <w:top w:val="none" w:sz="0" w:space="0" w:color="auto"/>
        <w:left w:val="none" w:sz="0" w:space="0" w:color="auto"/>
        <w:bottom w:val="none" w:sz="0" w:space="0" w:color="auto"/>
        <w:right w:val="none" w:sz="0" w:space="0" w:color="auto"/>
      </w:divBdr>
    </w:div>
    <w:div w:id="622811872">
      <w:bodyDiv w:val="1"/>
      <w:marLeft w:val="0"/>
      <w:marRight w:val="0"/>
      <w:marTop w:val="0"/>
      <w:marBottom w:val="0"/>
      <w:divBdr>
        <w:top w:val="none" w:sz="0" w:space="0" w:color="auto"/>
        <w:left w:val="none" w:sz="0" w:space="0" w:color="auto"/>
        <w:bottom w:val="none" w:sz="0" w:space="0" w:color="auto"/>
        <w:right w:val="none" w:sz="0" w:space="0" w:color="auto"/>
      </w:divBdr>
    </w:div>
    <w:div w:id="629166370">
      <w:bodyDiv w:val="1"/>
      <w:marLeft w:val="0"/>
      <w:marRight w:val="0"/>
      <w:marTop w:val="0"/>
      <w:marBottom w:val="0"/>
      <w:divBdr>
        <w:top w:val="none" w:sz="0" w:space="0" w:color="auto"/>
        <w:left w:val="none" w:sz="0" w:space="0" w:color="auto"/>
        <w:bottom w:val="none" w:sz="0" w:space="0" w:color="auto"/>
        <w:right w:val="none" w:sz="0" w:space="0" w:color="auto"/>
      </w:divBdr>
    </w:div>
    <w:div w:id="634915435">
      <w:bodyDiv w:val="1"/>
      <w:marLeft w:val="0"/>
      <w:marRight w:val="0"/>
      <w:marTop w:val="0"/>
      <w:marBottom w:val="0"/>
      <w:divBdr>
        <w:top w:val="none" w:sz="0" w:space="0" w:color="auto"/>
        <w:left w:val="none" w:sz="0" w:space="0" w:color="auto"/>
        <w:bottom w:val="none" w:sz="0" w:space="0" w:color="auto"/>
        <w:right w:val="none" w:sz="0" w:space="0" w:color="auto"/>
      </w:divBdr>
    </w:div>
    <w:div w:id="658271779">
      <w:bodyDiv w:val="1"/>
      <w:marLeft w:val="0"/>
      <w:marRight w:val="0"/>
      <w:marTop w:val="0"/>
      <w:marBottom w:val="0"/>
      <w:divBdr>
        <w:top w:val="none" w:sz="0" w:space="0" w:color="auto"/>
        <w:left w:val="none" w:sz="0" w:space="0" w:color="auto"/>
        <w:bottom w:val="none" w:sz="0" w:space="0" w:color="auto"/>
        <w:right w:val="none" w:sz="0" w:space="0" w:color="auto"/>
      </w:divBdr>
    </w:div>
    <w:div w:id="665088653">
      <w:bodyDiv w:val="1"/>
      <w:marLeft w:val="0"/>
      <w:marRight w:val="0"/>
      <w:marTop w:val="0"/>
      <w:marBottom w:val="0"/>
      <w:divBdr>
        <w:top w:val="none" w:sz="0" w:space="0" w:color="auto"/>
        <w:left w:val="none" w:sz="0" w:space="0" w:color="auto"/>
        <w:bottom w:val="none" w:sz="0" w:space="0" w:color="auto"/>
        <w:right w:val="none" w:sz="0" w:space="0" w:color="auto"/>
      </w:divBdr>
    </w:div>
    <w:div w:id="674770172">
      <w:bodyDiv w:val="1"/>
      <w:marLeft w:val="0"/>
      <w:marRight w:val="0"/>
      <w:marTop w:val="0"/>
      <w:marBottom w:val="0"/>
      <w:divBdr>
        <w:top w:val="none" w:sz="0" w:space="0" w:color="auto"/>
        <w:left w:val="none" w:sz="0" w:space="0" w:color="auto"/>
        <w:bottom w:val="none" w:sz="0" w:space="0" w:color="auto"/>
        <w:right w:val="none" w:sz="0" w:space="0" w:color="auto"/>
      </w:divBdr>
    </w:div>
    <w:div w:id="675378347">
      <w:bodyDiv w:val="1"/>
      <w:marLeft w:val="0"/>
      <w:marRight w:val="0"/>
      <w:marTop w:val="0"/>
      <w:marBottom w:val="0"/>
      <w:divBdr>
        <w:top w:val="none" w:sz="0" w:space="0" w:color="auto"/>
        <w:left w:val="none" w:sz="0" w:space="0" w:color="auto"/>
        <w:bottom w:val="none" w:sz="0" w:space="0" w:color="auto"/>
        <w:right w:val="none" w:sz="0" w:space="0" w:color="auto"/>
      </w:divBdr>
    </w:div>
    <w:div w:id="684938997">
      <w:bodyDiv w:val="1"/>
      <w:marLeft w:val="0"/>
      <w:marRight w:val="0"/>
      <w:marTop w:val="0"/>
      <w:marBottom w:val="0"/>
      <w:divBdr>
        <w:top w:val="none" w:sz="0" w:space="0" w:color="auto"/>
        <w:left w:val="none" w:sz="0" w:space="0" w:color="auto"/>
        <w:bottom w:val="none" w:sz="0" w:space="0" w:color="auto"/>
        <w:right w:val="none" w:sz="0" w:space="0" w:color="auto"/>
      </w:divBdr>
    </w:div>
    <w:div w:id="691952374">
      <w:bodyDiv w:val="1"/>
      <w:marLeft w:val="0"/>
      <w:marRight w:val="0"/>
      <w:marTop w:val="0"/>
      <w:marBottom w:val="0"/>
      <w:divBdr>
        <w:top w:val="none" w:sz="0" w:space="0" w:color="auto"/>
        <w:left w:val="none" w:sz="0" w:space="0" w:color="auto"/>
        <w:bottom w:val="none" w:sz="0" w:space="0" w:color="auto"/>
        <w:right w:val="none" w:sz="0" w:space="0" w:color="auto"/>
      </w:divBdr>
    </w:div>
    <w:div w:id="695732547">
      <w:bodyDiv w:val="1"/>
      <w:marLeft w:val="0"/>
      <w:marRight w:val="0"/>
      <w:marTop w:val="0"/>
      <w:marBottom w:val="0"/>
      <w:divBdr>
        <w:top w:val="none" w:sz="0" w:space="0" w:color="auto"/>
        <w:left w:val="none" w:sz="0" w:space="0" w:color="auto"/>
        <w:bottom w:val="none" w:sz="0" w:space="0" w:color="auto"/>
        <w:right w:val="none" w:sz="0" w:space="0" w:color="auto"/>
      </w:divBdr>
    </w:div>
    <w:div w:id="697198748">
      <w:bodyDiv w:val="1"/>
      <w:marLeft w:val="0"/>
      <w:marRight w:val="0"/>
      <w:marTop w:val="0"/>
      <w:marBottom w:val="0"/>
      <w:divBdr>
        <w:top w:val="none" w:sz="0" w:space="0" w:color="auto"/>
        <w:left w:val="none" w:sz="0" w:space="0" w:color="auto"/>
        <w:bottom w:val="none" w:sz="0" w:space="0" w:color="auto"/>
        <w:right w:val="none" w:sz="0" w:space="0" w:color="auto"/>
      </w:divBdr>
    </w:div>
    <w:div w:id="706224888">
      <w:bodyDiv w:val="1"/>
      <w:marLeft w:val="0"/>
      <w:marRight w:val="0"/>
      <w:marTop w:val="0"/>
      <w:marBottom w:val="0"/>
      <w:divBdr>
        <w:top w:val="none" w:sz="0" w:space="0" w:color="auto"/>
        <w:left w:val="none" w:sz="0" w:space="0" w:color="auto"/>
        <w:bottom w:val="none" w:sz="0" w:space="0" w:color="auto"/>
        <w:right w:val="none" w:sz="0" w:space="0" w:color="auto"/>
      </w:divBdr>
    </w:div>
    <w:div w:id="718939225">
      <w:bodyDiv w:val="1"/>
      <w:marLeft w:val="0"/>
      <w:marRight w:val="0"/>
      <w:marTop w:val="0"/>
      <w:marBottom w:val="0"/>
      <w:divBdr>
        <w:top w:val="none" w:sz="0" w:space="0" w:color="auto"/>
        <w:left w:val="none" w:sz="0" w:space="0" w:color="auto"/>
        <w:bottom w:val="none" w:sz="0" w:space="0" w:color="auto"/>
        <w:right w:val="none" w:sz="0" w:space="0" w:color="auto"/>
      </w:divBdr>
    </w:div>
    <w:div w:id="732891312">
      <w:bodyDiv w:val="1"/>
      <w:marLeft w:val="0"/>
      <w:marRight w:val="0"/>
      <w:marTop w:val="0"/>
      <w:marBottom w:val="0"/>
      <w:divBdr>
        <w:top w:val="none" w:sz="0" w:space="0" w:color="auto"/>
        <w:left w:val="none" w:sz="0" w:space="0" w:color="auto"/>
        <w:bottom w:val="none" w:sz="0" w:space="0" w:color="auto"/>
        <w:right w:val="none" w:sz="0" w:space="0" w:color="auto"/>
      </w:divBdr>
    </w:div>
    <w:div w:id="745877053">
      <w:bodyDiv w:val="1"/>
      <w:marLeft w:val="0"/>
      <w:marRight w:val="0"/>
      <w:marTop w:val="0"/>
      <w:marBottom w:val="0"/>
      <w:divBdr>
        <w:top w:val="none" w:sz="0" w:space="0" w:color="auto"/>
        <w:left w:val="none" w:sz="0" w:space="0" w:color="auto"/>
        <w:bottom w:val="none" w:sz="0" w:space="0" w:color="auto"/>
        <w:right w:val="none" w:sz="0" w:space="0" w:color="auto"/>
      </w:divBdr>
    </w:div>
    <w:div w:id="778335521">
      <w:bodyDiv w:val="1"/>
      <w:marLeft w:val="0"/>
      <w:marRight w:val="0"/>
      <w:marTop w:val="0"/>
      <w:marBottom w:val="0"/>
      <w:divBdr>
        <w:top w:val="none" w:sz="0" w:space="0" w:color="auto"/>
        <w:left w:val="none" w:sz="0" w:space="0" w:color="auto"/>
        <w:bottom w:val="none" w:sz="0" w:space="0" w:color="auto"/>
        <w:right w:val="none" w:sz="0" w:space="0" w:color="auto"/>
      </w:divBdr>
    </w:div>
    <w:div w:id="780106004">
      <w:bodyDiv w:val="1"/>
      <w:marLeft w:val="0"/>
      <w:marRight w:val="0"/>
      <w:marTop w:val="0"/>
      <w:marBottom w:val="0"/>
      <w:divBdr>
        <w:top w:val="none" w:sz="0" w:space="0" w:color="auto"/>
        <w:left w:val="none" w:sz="0" w:space="0" w:color="auto"/>
        <w:bottom w:val="none" w:sz="0" w:space="0" w:color="auto"/>
        <w:right w:val="none" w:sz="0" w:space="0" w:color="auto"/>
      </w:divBdr>
    </w:div>
    <w:div w:id="798375717">
      <w:bodyDiv w:val="1"/>
      <w:marLeft w:val="0"/>
      <w:marRight w:val="0"/>
      <w:marTop w:val="0"/>
      <w:marBottom w:val="0"/>
      <w:divBdr>
        <w:top w:val="none" w:sz="0" w:space="0" w:color="auto"/>
        <w:left w:val="none" w:sz="0" w:space="0" w:color="auto"/>
        <w:bottom w:val="none" w:sz="0" w:space="0" w:color="auto"/>
        <w:right w:val="none" w:sz="0" w:space="0" w:color="auto"/>
      </w:divBdr>
    </w:div>
    <w:div w:id="800073779">
      <w:bodyDiv w:val="1"/>
      <w:marLeft w:val="0"/>
      <w:marRight w:val="0"/>
      <w:marTop w:val="0"/>
      <w:marBottom w:val="0"/>
      <w:divBdr>
        <w:top w:val="none" w:sz="0" w:space="0" w:color="auto"/>
        <w:left w:val="none" w:sz="0" w:space="0" w:color="auto"/>
        <w:bottom w:val="none" w:sz="0" w:space="0" w:color="auto"/>
        <w:right w:val="none" w:sz="0" w:space="0" w:color="auto"/>
      </w:divBdr>
    </w:div>
    <w:div w:id="807211687">
      <w:bodyDiv w:val="1"/>
      <w:marLeft w:val="0"/>
      <w:marRight w:val="0"/>
      <w:marTop w:val="0"/>
      <w:marBottom w:val="0"/>
      <w:divBdr>
        <w:top w:val="none" w:sz="0" w:space="0" w:color="auto"/>
        <w:left w:val="none" w:sz="0" w:space="0" w:color="auto"/>
        <w:bottom w:val="none" w:sz="0" w:space="0" w:color="auto"/>
        <w:right w:val="none" w:sz="0" w:space="0" w:color="auto"/>
      </w:divBdr>
    </w:div>
    <w:div w:id="812799043">
      <w:bodyDiv w:val="1"/>
      <w:marLeft w:val="0"/>
      <w:marRight w:val="0"/>
      <w:marTop w:val="0"/>
      <w:marBottom w:val="0"/>
      <w:divBdr>
        <w:top w:val="none" w:sz="0" w:space="0" w:color="auto"/>
        <w:left w:val="none" w:sz="0" w:space="0" w:color="auto"/>
        <w:bottom w:val="none" w:sz="0" w:space="0" w:color="auto"/>
        <w:right w:val="none" w:sz="0" w:space="0" w:color="auto"/>
      </w:divBdr>
    </w:div>
    <w:div w:id="827214103">
      <w:bodyDiv w:val="1"/>
      <w:marLeft w:val="0"/>
      <w:marRight w:val="0"/>
      <w:marTop w:val="0"/>
      <w:marBottom w:val="0"/>
      <w:divBdr>
        <w:top w:val="none" w:sz="0" w:space="0" w:color="auto"/>
        <w:left w:val="none" w:sz="0" w:space="0" w:color="auto"/>
        <w:bottom w:val="none" w:sz="0" w:space="0" w:color="auto"/>
        <w:right w:val="none" w:sz="0" w:space="0" w:color="auto"/>
      </w:divBdr>
    </w:div>
    <w:div w:id="829296037">
      <w:bodyDiv w:val="1"/>
      <w:marLeft w:val="0"/>
      <w:marRight w:val="0"/>
      <w:marTop w:val="0"/>
      <w:marBottom w:val="0"/>
      <w:divBdr>
        <w:top w:val="none" w:sz="0" w:space="0" w:color="auto"/>
        <w:left w:val="none" w:sz="0" w:space="0" w:color="auto"/>
        <w:bottom w:val="none" w:sz="0" w:space="0" w:color="auto"/>
        <w:right w:val="none" w:sz="0" w:space="0" w:color="auto"/>
      </w:divBdr>
    </w:div>
    <w:div w:id="866068052">
      <w:bodyDiv w:val="1"/>
      <w:marLeft w:val="0"/>
      <w:marRight w:val="0"/>
      <w:marTop w:val="0"/>
      <w:marBottom w:val="0"/>
      <w:divBdr>
        <w:top w:val="none" w:sz="0" w:space="0" w:color="auto"/>
        <w:left w:val="none" w:sz="0" w:space="0" w:color="auto"/>
        <w:bottom w:val="none" w:sz="0" w:space="0" w:color="auto"/>
        <w:right w:val="none" w:sz="0" w:space="0" w:color="auto"/>
      </w:divBdr>
      <w:divsChild>
        <w:div w:id="1362393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194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268030">
      <w:bodyDiv w:val="1"/>
      <w:marLeft w:val="0"/>
      <w:marRight w:val="0"/>
      <w:marTop w:val="0"/>
      <w:marBottom w:val="0"/>
      <w:divBdr>
        <w:top w:val="none" w:sz="0" w:space="0" w:color="auto"/>
        <w:left w:val="none" w:sz="0" w:space="0" w:color="auto"/>
        <w:bottom w:val="none" w:sz="0" w:space="0" w:color="auto"/>
        <w:right w:val="none" w:sz="0" w:space="0" w:color="auto"/>
      </w:divBdr>
    </w:div>
    <w:div w:id="924146619">
      <w:bodyDiv w:val="1"/>
      <w:marLeft w:val="0"/>
      <w:marRight w:val="0"/>
      <w:marTop w:val="0"/>
      <w:marBottom w:val="0"/>
      <w:divBdr>
        <w:top w:val="none" w:sz="0" w:space="0" w:color="auto"/>
        <w:left w:val="none" w:sz="0" w:space="0" w:color="auto"/>
        <w:bottom w:val="none" w:sz="0" w:space="0" w:color="auto"/>
        <w:right w:val="none" w:sz="0" w:space="0" w:color="auto"/>
      </w:divBdr>
    </w:div>
    <w:div w:id="931935468">
      <w:bodyDiv w:val="1"/>
      <w:marLeft w:val="0"/>
      <w:marRight w:val="0"/>
      <w:marTop w:val="0"/>
      <w:marBottom w:val="0"/>
      <w:divBdr>
        <w:top w:val="none" w:sz="0" w:space="0" w:color="auto"/>
        <w:left w:val="none" w:sz="0" w:space="0" w:color="auto"/>
        <w:bottom w:val="none" w:sz="0" w:space="0" w:color="auto"/>
        <w:right w:val="none" w:sz="0" w:space="0" w:color="auto"/>
      </w:divBdr>
    </w:div>
    <w:div w:id="935870885">
      <w:bodyDiv w:val="1"/>
      <w:marLeft w:val="0"/>
      <w:marRight w:val="0"/>
      <w:marTop w:val="0"/>
      <w:marBottom w:val="0"/>
      <w:divBdr>
        <w:top w:val="none" w:sz="0" w:space="0" w:color="auto"/>
        <w:left w:val="none" w:sz="0" w:space="0" w:color="auto"/>
        <w:bottom w:val="none" w:sz="0" w:space="0" w:color="auto"/>
        <w:right w:val="none" w:sz="0" w:space="0" w:color="auto"/>
      </w:divBdr>
    </w:div>
    <w:div w:id="948439555">
      <w:bodyDiv w:val="1"/>
      <w:marLeft w:val="0"/>
      <w:marRight w:val="0"/>
      <w:marTop w:val="0"/>
      <w:marBottom w:val="0"/>
      <w:divBdr>
        <w:top w:val="none" w:sz="0" w:space="0" w:color="auto"/>
        <w:left w:val="none" w:sz="0" w:space="0" w:color="auto"/>
        <w:bottom w:val="none" w:sz="0" w:space="0" w:color="auto"/>
        <w:right w:val="none" w:sz="0" w:space="0" w:color="auto"/>
      </w:divBdr>
    </w:div>
    <w:div w:id="954867134">
      <w:bodyDiv w:val="1"/>
      <w:marLeft w:val="0"/>
      <w:marRight w:val="0"/>
      <w:marTop w:val="0"/>
      <w:marBottom w:val="0"/>
      <w:divBdr>
        <w:top w:val="none" w:sz="0" w:space="0" w:color="auto"/>
        <w:left w:val="none" w:sz="0" w:space="0" w:color="auto"/>
        <w:bottom w:val="none" w:sz="0" w:space="0" w:color="auto"/>
        <w:right w:val="none" w:sz="0" w:space="0" w:color="auto"/>
      </w:divBdr>
    </w:div>
    <w:div w:id="1009063213">
      <w:bodyDiv w:val="1"/>
      <w:marLeft w:val="0"/>
      <w:marRight w:val="0"/>
      <w:marTop w:val="0"/>
      <w:marBottom w:val="0"/>
      <w:divBdr>
        <w:top w:val="none" w:sz="0" w:space="0" w:color="auto"/>
        <w:left w:val="none" w:sz="0" w:space="0" w:color="auto"/>
        <w:bottom w:val="none" w:sz="0" w:space="0" w:color="auto"/>
        <w:right w:val="none" w:sz="0" w:space="0" w:color="auto"/>
      </w:divBdr>
    </w:div>
    <w:div w:id="1015810987">
      <w:bodyDiv w:val="1"/>
      <w:marLeft w:val="0"/>
      <w:marRight w:val="0"/>
      <w:marTop w:val="0"/>
      <w:marBottom w:val="0"/>
      <w:divBdr>
        <w:top w:val="none" w:sz="0" w:space="0" w:color="auto"/>
        <w:left w:val="none" w:sz="0" w:space="0" w:color="auto"/>
        <w:bottom w:val="none" w:sz="0" w:space="0" w:color="auto"/>
        <w:right w:val="none" w:sz="0" w:space="0" w:color="auto"/>
      </w:divBdr>
    </w:div>
    <w:div w:id="1041982809">
      <w:bodyDiv w:val="1"/>
      <w:marLeft w:val="0"/>
      <w:marRight w:val="0"/>
      <w:marTop w:val="0"/>
      <w:marBottom w:val="0"/>
      <w:divBdr>
        <w:top w:val="none" w:sz="0" w:space="0" w:color="auto"/>
        <w:left w:val="none" w:sz="0" w:space="0" w:color="auto"/>
        <w:bottom w:val="none" w:sz="0" w:space="0" w:color="auto"/>
        <w:right w:val="none" w:sz="0" w:space="0" w:color="auto"/>
      </w:divBdr>
    </w:div>
    <w:div w:id="1046567346">
      <w:bodyDiv w:val="1"/>
      <w:marLeft w:val="0"/>
      <w:marRight w:val="0"/>
      <w:marTop w:val="0"/>
      <w:marBottom w:val="0"/>
      <w:divBdr>
        <w:top w:val="none" w:sz="0" w:space="0" w:color="auto"/>
        <w:left w:val="none" w:sz="0" w:space="0" w:color="auto"/>
        <w:bottom w:val="none" w:sz="0" w:space="0" w:color="auto"/>
        <w:right w:val="none" w:sz="0" w:space="0" w:color="auto"/>
      </w:divBdr>
      <w:divsChild>
        <w:div w:id="616451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4220819">
      <w:bodyDiv w:val="1"/>
      <w:marLeft w:val="0"/>
      <w:marRight w:val="0"/>
      <w:marTop w:val="0"/>
      <w:marBottom w:val="0"/>
      <w:divBdr>
        <w:top w:val="none" w:sz="0" w:space="0" w:color="auto"/>
        <w:left w:val="none" w:sz="0" w:space="0" w:color="auto"/>
        <w:bottom w:val="none" w:sz="0" w:space="0" w:color="auto"/>
        <w:right w:val="none" w:sz="0" w:space="0" w:color="auto"/>
      </w:divBdr>
    </w:div>
    <w:div w:id="1155877427">
      <w:bodyDiv w:val="1"/>
      <w:marLeft w:val="0"/>
      <w:marRight w:val="0"/>
      <w:marTop w:val="0"/>
      <w:marBottom w:val="0"/>
      <w:divBdr>
        <w:top w:val="none" w:sz="0" w:space="0" w:color="auto"/>
        <w:left w:val="none" w:sz="0" w:space="0" w:color="auto"/>
        <w:bottom w:val="none" w:sz="0" w:space="0" w:color="auto"/>
        <w:right w:val="none" w:sz="0" w:space="0" w:color="auto"/>
      </w:divBdr>
    </w:div>
    <w:div w:id="1158157302">
      <w:bodyDiv w:val="1"/>
      <w:marLeft w:val="0"/>
      <w:marRight w:val="0"/>
      <w:marTop w:val="0"/>
      <w:marBottom w:val="0"/>
      <w:divBdr>
        <w:top w:val="none" w:sz="0" w:space="0" w:color="auto"/>
        <w:left w:val="none" w:sz="0" w:space="0" w:color="auto"/>
        <w:bottom w:val="none" w:sz="0" w:space="0" w:color="auto"/>
        <w:right w:val="none" w:sz="0" w:space="0" w:color="auto"/>
      </w:divBdr>
      <w:divsChild>
        <w:div w:id="544949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0316660">
      <w:bodyDiv w:val="1"/>
      <w:marLeft w:val="0"/>
      <w:marRight w:val="0"/>
      <w:marTop w:val="0"/>
      <w:marBottom w:val="0"/>
      <w:divBdr>
        <w:top w:val="none" w:sz="0" w:space="0" w:color="auto"/>
        <w:left w:val="none" w:sz="0" w:space="0" w:color="auto"/>
        <w:bottom w:val="none" w:sz="0" w:space="0" w:color="auto"/>
        <w:right w:val="none" w:sz="0" w:space="0" w:color="auto"/>
      </w:divBdr>
    </w:div>
    <w:div w:id="1164665081">
      <w:bodyDiv w:val="1"/>
      <w:marLeft w:val="0"/>
      <w:marRight w:val="0"/>
      <w:marTop w:val="0"/>
      <w:marBottom w:val="0"/>
      <w:divBdr>
        <w:top w:val="none" w:sz="0" w:space="0" w:color="auto"/>
        <w:left w:val="none" w:sz="0" w:space="0" w:color="auto"/>
        <w:bottom w:val="none" w:sz="0" w:space="0" w:color="auto"/>
        <w:right w:val="none" w:sz="0" w:space="0" w:color="auto"/>
      </w:divBdr>
    </w:div>
    <w:div w:id="1164667826">
      <w:bodyDiv w:val="1"/>
      <w:marLeft w:val="0"/>
      <w:marRight w:val="0"/>
      <w:marTop w:val="0"/>
      <w:marBottom w:val="0"/>
      <w:divBdr>
        <w:top w:val="none" w:sz="0" w:space="0" w:color="auto"/>
        <w:left w:val="none" w:sz="0" w:space="0" w:color="auto"/>
        <w:bottom w:val="none" w:sz="0" w:space="0" w:color="auto"/>
        <w:right w:val="none" w:sz="0" w:space="0" w:color="auto"/>
      </w:divBdr>
    </w:div>
    <w:div w:id="1189488353">
      <w:bodyDiv w:val="1"/>
      <w:marLeft w:val="0"/>
      <w:marRight w:val="0"/>
      <w:marTop w:val="0"/>
      <w:marBottom w:val="0"/>
      <w:divBdr>
        <w:top w:val="none" w:sz="0" w:space="0" w:color="auto"/>
        <w:left w:val="none" w:sz="0" w:space="0" w:color="auto"/>
        <w:bottom w:val="none" w:sz="0" w:space="0" w:color="auto"/>
        <w:right w:val="none" w:sz="0" w:space="0" w:color="auto"/>
      </w:divBdr>
    </w:div>
    <w:div w:id="1198739846">
      <w:bodyDiv w:val="1"/>
      <w:marLeft w:val="0"/>
      <w:marRight w:val="0"/>
      <w:marTop w:val="0"/>
      <w:marBottom w:val="0"/>
      <w:divBdr>
        <w:top w:val="none" w:sz="0" w:space="0" w:color="auto"/>
        <w:left w:val="none" w:sz="0" w:space="0" w:color="auto"/>
        <w:bottom w:val="none" w:sz="0" w:space="0" w:color="auto"/>
        <w:right w:val="none" w:sz="0" w:space="0" w:color="auto"/>
      </w:divBdr>
    </w:div>
    <w:div w:id="1206068141">
      <w:bodyDiv w:val="1"/>
      <w:marLeft w:val="0"/>
      <w:marRight w:val="0"/>
      <w:marTop w:val="0"/>
      <w:marBottom w:val="0"/>
      <w:divBdr>
        <w:top w:val="none" w:sz="0" w:space="0" w:color="auto"/>
        <w:left w:val="none" w:sz="0" w:space="0" w:color="auto"/>
        <w:bottom w:val="none" w:sz="0" w:space="0" w:color="auto"/>
        <w:right w:val="none" w:sz="0" w:space="0" w:color="auto"/>
      </w:divBdr>
    </w:div>
    <w:div w:id="1211649656">
      <w:bodyDiv w:val="1"/>
      <w:marLeft w:val="0"/>
      <w:marRight w:val="0"/>
      <w:marTop w:val="0"/>
      <w:marBottom w:val="0"/>
      <w:divBdr>
        <w:top w:val="none" w:sz="0" w:space="0" w:color="auto"/>
        <w:left w:val="none" w:sz="0" w:space="0" w:color="auto"/>
        <w:bottom w:val="none" w:sz="0" w:space="0" w:color="auto"/>
        <w:right w:val="none" w:sz="0" w:space="0" w:color="auto"/>
      </w:divBdr>
    </w:div>
    <w:div w:id="1228763460">
      <w:bodyDiv w:val="1"/>
      <w:marLeft w:val="0"/>
      <w:marRight w:val="0"/>
      <w:marTop w:val="0"/>
      <w:marBottom w:val="0"/>
      <w:divBdr>
        <w:top w:val="none" w:sz="0" w:space="0" w:color="auto"/>
        <w:left w:val="none" w:sz="0" w:space="0" w:color="auto"/>
        <w:bottom w:val="none" w:sz="0" w:space="0" w:color="auto"/>
        <w:right w:val="none" w:sz="0" w:space="0" w:color="auto"/>
      </w:divBdr>
    </w:div>
    <w:div w:id="1233470826">
      <w:bodyDiv w:val="1"/>
      <w:marLeft w:val="0"/>
      <w:marRight w:val="0"/>
      <w:marTop w:val="0"/>
      <w:marBottom w:val="0"/>
      <w:divBdr>
        <w:top w:val="none" w:sz="0" w:space="0" w:color="auto"/>
        <w:left w:val="none" w:sz="0" w:space="0" w:color="auto"/>
        <w:bottom w:val="none" w:sz="0" w:space="0" w:color="auto"/>
        <w:right w:val="none" w:sz="0" w:space="0" w:color="auto"/>
      </w:divBdr>
    </w:div>
    <w:div w:id="1240864300">
      <w:bodyDiv w:val="1"/>
      <w:marLeft w:val="0"/>
      <w:marRight w:val="0"/>
      <w:marTop w:val="0"/>
      <w:marBottom w:val="0"/>
      <w:divBdr>
        <w:top w:val="none" w:sz="0" w:space="0" w:color="auto"/>
        <w:left w:val="none" w:sz="0" w:space="0" w:color="auto"/>
        <w:bottom w:val="none" w:sz="0" w:space="0" w:color="auto"/>
        <w:right w:val="none" w:sz="0" w:space="0" w:color="auto"/>
      </w:divBdr>
    </w:div>
    <w:div w:id="1251499557">
      <w:bodyDiv w:val="1"/>
      <w:marLeft w:val="0"/>
      <w:marRight w:val="0"/>
      <w:marTop w:val="0"/>
      <w:marBottom w:val="0"/>
      <w:divBdr>
        <w:top w:val="none" w:sz="0" w:space="0" w:color="auto"/>
        <w:left w:val="none" w:sz="0" w:space="0" w:color="auto"/>
        <w:bottom w:val="none" w:sz="0" w:space="0" w:color="auto"/>
        <w:right w:val="none" w:sz="0" w:space="0" w:color="auto"/>
      </w:divBdr>
    </w:div>
    <w:div w:id="1261522956">
      <w:bodyDiv w:val="1"/>
      <w:marLeft w:val="0"/>
      <w:marRight w:val="0"/>
      <w:marTop w:val="0"/>
      <w:marBottom w:val="0"/>
      <w:divBdr>
        <w:top w:val="none" w:sz="0" w:space="0" w:color="auto"/>
        <w:left w:val="none" w:sz="0" w:space="0" w:color="auto"/>
        <w:bottom w:val="none" w:sz="0" w:space="0" w:color="auto"/>
        <w:right w:val="none" w:sz="0" w:space="0" w:color="auto"/>
      </w:divBdr>
    </w:div>
    <w:div w:id="1277368291">
      <w:bodyDiv w:val="1"/>
      <w:marLeft w:val="0"/>
      <w:marRight w:val="0"/>
      <w:marTop w:val="0"/>
      <w:marBottom w:val="0"/>
      <w:divBdr>
        <w:top w:val="none" w:sz="0" w:space="0" w:color="auto"/>
        <w:left w:val="none" w:sz="0" w:space="0" w:color="auto"/>
        <w:bottom w:val="none" w:sz="0" w:space="0" w:color="auto"/>
        <w:right w:val="none" w:sz="0" w:space="0" w:color="auto"/>
      </w:divBdr>
    </w:div>
    <w:div w:id="1318025168">
      <w:bodyDiv w:val="1"/>
      <w:marLeft w:val="0"/>
      <w:marRight w:val="0"/>
      <w:marTop w:val="0"/>
      <w:marBottom w:val="0"/>
      <w:divBdr>
        <w:top w:val="none" w:sz="0" w:space="0" w:color="auto"/>
        <w:left w:val="none" w:sz="0" w:space="0" w:color="auto"/>
        <w:bottom w:val="none" w:sz="0" w:space="0" w:color="auto"/>
        <w:right w:val="none" w:sz="0" w:space="0" w:color="auto"/>
      </w:divBdr>
    </w:div>
    <w:div w:id="1327629900">
      <w:bodyDiv w:val="1"/>
      <w:marLeft w:val="0"/>
      <w:marRight w:val="0"/>
      <w:marTop w:val="0"/>
      <w:marBottom w:val="0"/>
      <w:divBdr>
        <w:top w:val="none" w:sz="0" w:space="0" w:color="auto"/>
        <w:left w:val="none" w:sz="0" w:space="0" w:color="auto"/>
        <w:bottom w:val="none" w:sz="0" w:space="0" w:color="auto"/>
        <w:right w:val="none" w:sz="0" w:space="0" w:color="auto"/>
      </w:divBdr>
    </w:div>
    <w:div w:id="1330476554">
      <w:bodyDiv w:val="1"/>
      <w:marLeft w:val="0"/>
      <w:marRight w:val="0"/>
      <w:marTop w:val="0"/>
      <w:marBottom w:val="0"/>
      <w:divBdr>
        <w:top w:val="none" w:sz="0" w:space="0" w:color="auto"/>
        <w:left w:val="none" w:sz="0" w:space="0" w:color="auto"/>
        <w:bottom w:val="none" w:sz="0" w:space="0" w:color="auto"/>
        <w:right w:val="none" w:sz="0" w:space="0" w:color="auto"/>
      </w:divBdr>
      <w:divsChild>
        <w:div w:id="1710835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5281278">
      <w:bodyDiv w:val="1"/>
      <w:marLeft w:val="0"/>
      <w:marRight w:val="0"/>
      <w:marTop w:val="0"/>
      <w:marBottom w:val="0"/>
      <w:divBdr>
        <w:top w:val="none" w:sz="0" w:space="0" w:color="auto"/>
        <w:left w:val="none" w:sz="0" w:space="0" w:color="auto"/>
        <w:bottom w:val="none" w:sz="0" w:space="0" w:color="auto"/>
        <w:right w:val="none" w:sz="0" w:space="0" w:color="auto"/>
      </w:divBdr>
    </w:div>
    <w:div w:id="1357124453">
      <w:bodyDiv w:val="1"/>
      <w:marLeft w:val="0"/>
      <w:marRight w:val="0"/>
      <w:marTop w:val="0"/>
      <w:marBottom w:val="0"/>
      <w:divBdr>
        <w:top w:val="none" w:sz="0" w:space="0" w:color="auto"/>
        <w:left w:val="none" w:sz="0" w:space="0" w:color="auto"/>
        <w:bottom w:val="none" w:sz="0" w:space="0" w:color="auto"/>
        <w:right w:val="none" w:sz="0" w:space="0" w:color="auto"/>
      </w:divBdr>
    </w:div>
    <w:div w:id="1390689889">
      <w:bodyDiv w:val="1"/>
      <w:marLeft w:val="0"/>
      <w:marRight w:val="0"/>
      <w:marTop w:val="0"/>
      <w:marBottom w:val="0"/>
      <w:divBdr>
        <w:top w:val="none" w:sz="0" w:space="0" w:color="auto"/>
        <w:left w:val="none" w:sz="0" w:space="0" w:color="auto"/>
        <w:bottom w:val="none" w:sz="0" w:space="0" w:color="auto"/>
        <w:right w:val="none" w:sz="0" w:space="0" w:color="auto"/>
      </w:divBdr>
    </w:div>
    <w:div w:id="1391464764">
      <w:bodyDiv w:val="1"/>
      <w:marLeft w:val="0"/>
      <w:marRight w:val="0"/>
      <w:marTop w:val="0"/>
      <w:marBottom w:val="0"/>
      <w:divBdr>
        <w:top w:val="none" w:sz="0" w:space="0" w:color="auto"/>
        <w:left w:val="none" w:sz="0" w:space="0" w:color="auto"/>
        <w:bottom w:val="none" w:sz="0" w:space="0" w:color="auto"/>
        <w:right w:val="none" w:sz="0" w:space="0" w:color="auto"/>
      </w:divBdr>
    </w:div>
    <w:div w:id="1437559047">
      <w:bodyDiv w:val="1"/>
      <w:marLeft w:val="0"/>
      <w:marRight w:val="0"/>
      <w:marTop w:val="0"/>
      <w:marBottom w:val="0"/>
      <w:divBdr>
        <w:top w:val="none" w:sz="0" w:space="0" w:color="auto"/>
        <w:left w:val="none" w:sz="0" w:space="0" w:color="auto"/>
        <w:bottom w:val="none" w:sz="0" w:space="0" w:color="auto"/>
        <w:right w:val="none" w:sz="0" w:space="0" w:color="auto"/>
      </w:divBdr>
    </w:div>
    <w:div w:id="1481579547">
      <w:bodyDiv w:val="1"/>
      <w:marLeft w:val="0"/>
      <w:marRight w:val="0"/>
      <w:marTop w:val="0"/>
      <w:marBottom w:val="0"/>
      <w:divBdr>
        <w:top w:val="none" w:sz="0" w:space="0" w:color="auto"/>
        <w:left w:val="none" w:sz="0" w:space="0" w:color="auto"/>
        <w:bottom w:val="none" w:sz="0" w:space="0" w:color="auto"/>
        <w:right w:val="none" w:sz="0" w:space="0" w:color="auto"/>
      </w:divBdr>
    </w:div>
    <w:div w:id="1487549716">
      <w:bodyDiv w:val="1"/>
      <w:marLeft w:val="0"/>
      <w:marRight w:val="0"/>
      <w:marTop w:val="0"/>
      <w:marBottom w:val="0"/>
      <w:divBdr>
        <w:top w:val="none" w:sz="0" w:space="0" w:color="auto"/>
        <w:left w:val="none" w:sz="0" w:space="0" w:color="auto"/>
        <w:bottom w:val="none" w:sz="0" w:space="0" w:color="auto"/>
        <w:right w:val="none" w:sz="0" w:space="0" w:color="auto"/>
      </w:divBdr>
    </w:div>
    <w:div w:id="1516504215">
      <w:bodyDiv w:val="1"/>
      <w:marLeft w:val="0"/>
      <w:marRight w:val="0"/>
      <w:marTop w:val="0"/>
      <w:marBottom w:val="0"/>
      <w:divBdr>
        <w:top w:val="none" w:sz="0" w:space="0" w:color="auto"/>
        <w:left w:val="none" w:sz="0" w:space="0" w:color="auto"/>
        <w:bottom w:val="none" w:sz="0" w:space="0" w:color="auto"/>
        <w:right w:val="none" w:sz="0" w:space="0" w:color="auto"/>
      </w:divBdr>
    </w:div>
    <w:div w:id="1531528098">
      <w:bodyDiv w:val="1"/>
      <w:marLeft w:val="0"/>
      <w:marRight w:val="0"/>
      <w:marTop w:val="0"/>
      <w:marBottom w:val="0"/>
      <w:divBdr>
        <w:top w:val="none" w:sz="0" w:space="0" w:color="auto"/>
        <w:left w:val="none" w:sz="0" w:space="0" w:color="auto"/>
        <w:bottom w:val="none" w:sz="0" w:space="0" w:color="auto"/>
        <w:right w:val="none" w:sz="0" w:space="0" w:color="auto"/>
      </w:divBdr>
    </w:div>
    <w:div w:id="1536428031">
      <w:bodyDiv w:val="1"/>
      <w:marLeft w:val="0"/>
      <w:marRight w:val="0"/>
      <w:marTop w:val="0"/>
      <w:marBottom w:val="0"/>
      <w:divBdr>
        <w:top w:val="none" w:sz="0" w:space="0" w:color="auto"/>
        <w:left w:val="none" w:sz="0" w:space="0" w:color="auto"/>
        <w:bottom w:val="none" w:sz="0" w:space="0" w:color="auto"/>
        <w:right w:val="none" w:sz="0" w:space="0" w:color="auto"/>
      </w:divBdr>
    </w:div>
    <w:div w:id="1597013637">
      <w:bodyDiv w:val="1"/>
      <w:marLeft w:val="0"/>
      <w:marRight w:val="0"/>
      <w:marTop w:val="0"/>
      <w:marBottom w:val="0"/>
      <w:divBdr>
        <w:top w:val="none" w:sz="0" w:space="0" w:color="auto"/>
        <w:left w:val="none" w:sz="0" w:space="0" w:color="auto"/>
        <w:bottom w:val="none" w:sz="0" w:space="0" w:color="auto"/>
        <w:right w:val="none" w:sz="0" w:space="0" w:color="auto"/>
      </w:divBdr>
    </w:div>
    <w:div w:id="1599750545">
      <w:bodyDiv w:val="1"/>
      <w:marLeft w:val="0"/>
      <w:marRight w:val="0"/>
      <w:marTop w:val="0"/>
      <w:marBottom w:val="0"/>
      <w:divBdr>
        <w:top w:val="none" w:sz="0" w:space="0" w:color="auto"/>
        <w:left w:val="none" w:sz="0" w:space="0" w:color="auto"/>
        <w:bottom w:val="none" w:sz="0" w:space="0" w:color="auto"/>
        <w:right w:val="none" w:sz="0" w:space="0" w:color="auto"/>
      </w:divBdr>
    </w:div>
    <w:div w:id="1603302567">
      <w:bodyDiv w:val="1"/>
      <w:marLeft w:val="0"/>
      <w:marRight w:val="0"/>
      <w:marTop w:val="0"/>
      <w:marBottom w:val="0"/>
      <w:divBdr>
        <w:top w:val="none" w:sz="0" w:space="0" w:color="auto"/>
        <w:left w:val="none" w:sz="0" w:space="0" w:color="auto"/>
        <w:bottom w:val="none" w:sz="0" w:space="0" w:color="auto"/>
        <w:right w:val="none" w:sz="0" w:space="0" w:color="auto"/>
      </w:divBdr>
    </w:div>
    <w:div w:id="1631939447">
      <w:bodyDiv w:val="1"/>
      <w:marLeft w:val="0"/>
      <w:marRight w:val="0"/>
      <w:marTop w:val="0"/>
      <w:marBottom w:val="0"/>
      <w:divBdr>
        <w:top w:val="none" w:sz="0" w:space="0" w:color="auto"/>
        <w:left w:val="none" w:sz="0" w:space="0" w:color="auto"/>
        <w:bottom w:val="none" w:sz="0" w:space="0" w:color="auto"/>
        <w:right w:val="none" w:sz="0" w:space="0" w:color="auto"/>
      </w:divBdr>
    </w:div>
    <w:div w:id="1642953115">
      <w:bodyDiv w:val="1"/>
      <w:marLeft w:val="0"/>
      <w:marRight w:val="0"/>
      <w:marTop w:val="0"/>
      <w:marBottom w:val="0"/>
      <w:divBdr>
        <w:top w:val="none" w:sz="0" w:space="0" w:color="auto"/>
        <w:left w:val="none" w:sz="0" w:space="0" w:color="auto"/>
        <w:bottom w:val="none" w:sz="0" w:space="0" w:color="auto"/>
        <w:right w:val="none" w:sz="0" w:space="0" w:color="auto"/>
      </w:divBdr>
    </w:div>
    <w:div w:id="1686206340">
      <w:bodyDiv w:val="1"/>
      <w:marLeft w:val="0"/>
      <w:marRight w:val="0"/>
      <w:marTop w:val="0"/>
      <w:marBottom w:val="0"/>
      <w:divBdr>
        <w:top w:val="none" w:sz="0" w:space="0" w:color="auto"/>
        <w:left w:val="none" w:sz="0" w:space="0" w:color="auto"/>
        <w:bottom w:val="none" w:sz="0" w:space="0" w:color="auto"/>
        <w:right w:val="none" w:sz="0" w:space="0" w:color="auto"/>
      </w:divBdr>
    </w:div>
    <w:div w:id="1758088267">
      <w:bodyDiv w:val="1"/>
      <w:marLeft w:val="0"/>
      <w:marRight w:val="0"/>
      <w:marTop w:val="0"/>
      <w:marBottom w:val="0"/>
      <w:divBdr>
        <w:top w:val="none" w:sz="0" w:space="0" w:color="auto"/>
        <w:left w:val="none" w:sz="0" w:space="0" w:color="auto"/>
        <w:bottom w:val="none" w:sz="0" w:space="0" w:color="auto"/>
        <w:right w:val="none" w:sz="0" w:space="0" w:color="auto"/>
      </w:divBdr>
    </w:div>
    <w:div w:id="1759056213">
      <w:bodyDiv w:val="1"/>
      <w:marLeft w:val="0"/>
      <w:marRight w:val="0"/>
      <w:marTop w:val="0"/>
      <w:marBottom w:val="0"/>
      <w:divBdr>
        <w:top w:val="none" w:sz="0" w:space="0" w:color="auto"/>
        <w:left w:val="none" w:sz="0" w:space="0" w:color="auto"/>
        <w:bottom w:val="none" w:sz="0" w:space="0" w:color="auto"/>
        <w:right w:val="none" w:sz="0" w:space="0" w:color="auto"/>
      </w:divBdr>
    </w:div>
    <w:div w:id="1771928016">
      <w:bodyDiv w:val="1"/>
      <w:marLeft w:val="0"/>
      <w:marRight w:val="0"/>
      <w:marTop w:val="0"/>
      <w:marBottom w:val="0"/>
      <w:divBdr>
        <w:top w:val="none" w:sz="0" w:space="0" w:color="auto"/>
        <w:left w:val="none" w:sz="0" w:space="0" w:color="auto"/>
        <w:bottom w:val="none" w:sz="0" w:space="0" w:color="auto"/>
        <w:right w:val="none" w:sz="0" w:space="0" w:color="auto"/>
      </w:divBdr>
    </w:div>
    <w:div w:id="1797991305">
      <w:bodyDiv w:val="1"/>
      <w:marLeft w:val="0"/>
      <w:marRight w:val="0"/>
      <w:marTop w:val="0"/>
      <w:marBottom w:val="0"/>
      <w:divBdr>
        <w:top w:val="none" w:sz="0" w:space="0" w:color="auto"/>
        <w:left w:val="none" w:sz="0" w:space="0" w:color="auto"/>
        <w:bottom w:val="none" w:sz="0" w:space="0" w:color="auto"/>
        <w:right w:val="none" w:sz="0" w:space="0" w:color="auto"/>
      </w:divBdr>
    </w:div>
    <w:div w:id="1836412107">
      <w:bodyDiv w:val="1"/>
      <w:marLeft w:val="0"/>
      <w:marRight w:val="0"/>
      <w:marTop w:val="0"/>
      <w:marBottom w:val="0"/>
      <w:divBdr>
        <w:top w:val="none" w:sz="0" w:space="0" w:color="auto"/>
        <w:left w:val="none" w:sz="0" w:space="0" w:color="auto"/>
        <w:bottom w:val="none" w:sz="0" w:space="0" w:color="auto"/>
        <w:right w:val="none" w:sz="0" w:space="0" w:color="auto"/>
      </w:divBdr>
    </w:div>
    <w:div w:id="1849562433">
      <w:bodyDiv w:val="1"/>
      <w:marLeft w:val="0"/>
      <w:marRight w:val="0"/>
      <w:marTop w:val="0"/>
      <w:marBottom w:val="0"/>
      <w:divBdr>
        <w:top w:val="none" w:sz="0" w:space="0" w:color="auto"/>
        <w:left w:val="none" w:sz="0" w:space="0" w:color="auto"/>
        <w:bottom w:val="none" w:sz="0" w:space="0" w:color="auto"/>
        <w:right w:val="none" w:sz="0" w:space="0" w:color="auto"/>
      </w:divBdr>
    </w:div>
    <w:div w:id="1866676714">
      <w:bodyDiv w:val="1"/>
      <w:marLeft w:val="0"/>
      <w:marRight w:val="0"/>
      <w:marTop w:val="0"/>
      <w:marBottom w:val="0"/>
      <w:divBdr>
        <w:top w:val="none" w:sz="0" w:space="0" w:color="auto"/>
        <w:left w:val="none" w:sz="0" w:space="0" w:color="auto"/>
        <w:bottom w:val="none" w:sz="0" w:space="0" w:color="auto"/>
        <w:right w:val="none" w:sz="0" w:space="0" w:color="auto"/>
      </w:divBdr>
    </w:div>
    <w:div w:id="1884830065">
      <w:bodyDiv w:val="1"/>
      <w:marLeft w:val="0"/>
      <w:marRight w:val="0"/>
      <w:marTop w:val="0"/>
      <w:marBottom w:val="0"/>
      <w:divBdr>
        <w:top w:val="none" w:sz="0" w:space="0" w:color="auto"/>
        <w:left w:val="none" w:sz="0" w:space="0" w:color="auto"/>
        <w:bottom w:val="none" w:sz="0" w:space="0" w:color="auto"/>
        <w:right w:val="none" w:sz="0" w:space="0" w:color="auto"/>
      </w:divBdr>
    </w:div>
    <w:div w:id="1885604179">
      <w:bodyDiv w:val="1"/>
      <w:marLeft w:val="0"/>
      <w:marRight w:val="0"/>
      <w:marTop w:val="0"/>
      <w:marBottom w:val="0"/>
      <w:divBdr>
        <w:top w:val="none" w:sz="0" w:space="0" w:color="auto"/>
        <w:left w:val="none" w:sz="0" w:space="0" w:color="auto"/>
        <w:bottom w:val="none" w:sz="0" w:space="0" w:color="auto"/>
        <w:right w:val="none" w:sz="0" w:space="0" w:color="auto"/>
      </w:divBdr>
    </w:div>
    <w:div w:id="1909030307">
      <w:bodyDiv w:val="1"/>
      <w:marLeft w:val="0"/>
      <w:marRight w:val="0"/>
      <w:marTop w:val="0"/>
      <w:marBottom w:val="0"/>
      <w:divBdr>
        <w:top w:val="none" w:sz="0" w:space="0" w:color="auto"/>
        <w:left w:val="none" w:sz="0" w:space="0" w:color="auto"/>
        <w:bottom w:val="none" w:sz="0" w:space="0" w:color="auto"/>
        <w:right w:val="none" w:sz="0" w:space="0" w:color="auto"/>
      </w:divBdr>
    </w:div>
    <w:div w:id="1928034305">
      <w:bodyDiv w:val="1"/>
      <w:marLeft w:val="0"/>
      <w:marRight w:val="0"/>
      <w:marTop w:val="0"/>
      <w:marBottom w:val="0"/>
      <w:divBdr>
        <w:top w:val="none" w:sz="0" w:space="0" w:color="auto"/>
        <w:left w:val="none" w:sz="0" w:space="0" w:color="auto"/>
        <w:bottom w:val="none" w:sz="0" w:space="0" w:color="auto"/>
        <w:right w:val="none" w:sz="0" w:space="0" w:color="auto"/>
      </w:divBdr>
    </w:div>
    <w:div w:id="1928419795">
      <w:bodyDiv w:val="1"/>
      <w:marLeft w:val="0"/>
      <w:marRight w:val="0"/>
      <w:marTop w:val="0"/>
      <w:marBottom w:val="0"/>
      <w:divBdr>
        <w:top w:val="none" w:sz="0" w:space="0" w:color="auto"/>
        <w:left w:val="none" w:sz="0" w:space="0" w:color="auto"/>
        <w:bottom w:val="none" w:sz="0" w:space="0" w:color="auto"/>
        <w:right w:val="none" w:sz="0" w:space="0" w:color="auto"/>
      </w:divBdr>
    </w:div>
    <w:div w:id="1955021206">
      <w:bodyDiv w:val="1"/>
      <w:marLeft w:val="0"/>
      <w:marRight w:val="0"/>
      <w:marTop w:val="0"/>
      <w:marBottom w:val="0"/>
      <w:divBdr>
        <w:top w:val="none" w:sz="0" w:space="0" w:color="auto"/>
        <w:left w:val="none" w:sz="0" w:space="0" w:color="auto"/>
        <w:bottom w:val="none" w:sz="0" w:space="0" w:color="auto"/>
        <w:right w:val="none" w:sz="0" w:space="0" w:color="auto"/>
      </w:divBdr>
    </w:div>
    <w:div w:id="1956519875">
      <w:bodyDiv w:val="1"/>
      <w:marLeft w:val="0"/>
      <w:marRight w:val="0"/>
      <w:marTop w:val="0"/>
      <w:marBottom w:val="0"/>
      <w:divBdr>
        <w:top w:val="none" w:sz="0" w:space="0" w:color="auto"/>
        <w:left w:val="none" w:sz="0" w:space="0" w:color="auto"/>
        <w:bottom w:val="none" w:sz="0" w:space="0" w:color="auto"/>
        <w:right w:val="none" w:sz="0" w:space="0" w:color="auto"/>
      </w:divBdr>
    </w:div>
    <w:div w:id="1964799906">
      <w:bodyDiv w:val="1"/>
      <w:marLeft w:val="0"/>
      <w:marRight w:val="0"/>
      <w:marTop w:val="0"/>
      <w:marBottom w:val="0"/>
      <w:divBdr>
        <w:top w:val="none" w:sz="0" w:space="0" w:color="auto"/>
        <w:left w:val="none" w:sz="0" w:space="0" w:color="auto"/>
        <w:bottom w:val="none" w:sz="0" w:space="0" w:color="auto"/>
        <w:right w:val="none" w:sz="0" w:space="0" w:color="auto"/>
      </w:divBdr>
    </w:div>
    <w:div w:id="1971745186">
      <w:bodyDiv w:val="1"/>
      <w:marLeft w:val="0"/>
      <w:marRight w:val="0"/>
      <w:marTop w:val="0"/>
      <w:marBottom w:val="0"/>
      <w:divBdr>
        <w:top w:val="none" w:sz="0" w:space="0" w:color="auto"/>
        <w:left w:val="none" w:sz="0" w:space="0" w:color="auto"/>
        <w:bottom w:val="none" w:sz="0" w:space="0" w:color="auto"/>
        <w:right w:val="none" w:sz="0" w:space="0" w:color="auto"/>
      </w:divBdr>
    </w:div>
    <w:div w:id="1976907462">
      <w:bodyDiv w:val="1"/>
      <w:marLeft w:val="0"/>
      <w:marRight w:val="0"/>
      <w:marTop w:val="0"/>
      <w:marBottom w:val="0"/>
      <w:divBdr>
        <w:top w:val="none" w:sz="0" w:space="0" w:color="auto"/>
        <w:left w:val="none" w:sz="0" w:space="0" w:color="auto"/>
        <w:bottom w:val="none" w:sz="0" w:space="0" w:color="auto"/>
        <w:right w:val="none" w:sz="0" w:space="0" w:color="auto"/>
      </w:divBdr>
    </w:div>
    <w:div w:id="2080901422">
      <w:bodyDiv w:val="1"/>
      <w:marLeft w:val="0"/>
      <w:marRight w:val="0"/>
      <w:marTop w:val="0"/>
      <w:marBottom w:val="0"/>
      <w:divBdr>
        <w:top w:val="none" w:sz="0" w:space="0" w:color="auto"/>
        <w:left w:val="none" w:sz="0" w:space="0" w:color="auto"/>
        <w:bottom w:val="none" w:sz="0" w:space="0" w:color="auto"/>
        <w:right w:val="none" w:sz="0" w:space="0" w:color="auto"/>
      </w:divBdr>
    </w:div>
    <w:div w:id="2098401825">
      <w:bodyDiv w:val="1"/>
      <w:marLeft w:val="0"/>
      <w:marRight w:val="0"/>
      <w:marTop w:val="0"/>
      <w:marBottom w:val="0"/>
      <w:divBdr>
        <w:top w:val="none" w:sz="0" w:space="0" w:color="auto"/>
        <w:left w:val="none" w:sz="0" w:space="0" w:color="auto"/>
        <w:bottom w:val="none" w:sz="0" w:space="0" w:color="auto"/>
        <w:right w:val="none" w:sz="0" w:space="0" w:color="auto"/>
      </w:divBdr>
    </w:div>
    <w:div w:id="2118744372">
      <w:bodyDiv w:val="1"/>
      <w:marLeft w:val="0"/>
      <w:marRight w:val="0"/>
      <w:marTop w:val="0"/>
      <w:marBottom w:val="0"/>
      <w:divBdr>
        <w:top w:val="none" w:sz="0" w:space="0" w:color="auto"/>
        <w:left w:val="none" w:sz="0" w:space="0" w:color="auto"/>
        <w:bottom w:val="none" w:sz="0" w:space="0" w:color="auto"/>
        <w:right w:val="none" w:sz="0" w:space="0" w:color="auto"/>
      </w:divBdr>
    </w:div>
    <w:div w:id="2127969125">
      <w:bodyDiv w:val="1"/>
      <w:marLeft w:val="0"/>
      <w:marRight w:val="0"/>
      <w:marTop w:val="0"/>
      <w:marBottom w:val="0"/>
      <w:divBdr>
        <w:top w:val="none" w:sz="0" w:space="0" w:color="auto"/>
        <w:left w:val="none" w:sz="0" w:space="0" w:color="auto"/>
        <w:bottom w:val="none" w:sz="0" w:space="0" w:color="auto"/>
        <w:right w:val="none" w:sz="0" w:space="0" w:color="auto"/>
      </w:divBdr>
    </w:div>
    <w:div w:id="2132552785">
      <w:bodyDiv w:val="1"/>
      <w:marLeft w:val="0"/>
      <w:marRight w:val="0"/>
      <w:marTop w:val="0"/>
      <w:marBottom w:val="0"/>
      <w:divBdr>
        <w:top w:val="none" w:sz="0" w:space="0" w:color="auto"/>
        <w:left w:val="none" w:sz="0" w:space="0" w:color="auto"/>
        <w:bottom w:val="none" w:sz="0" w:space="0" w:color="auto"/>
        <w:right w:val="none" w:sz="0" w:space="0" w:color="auto"/>
      </w:divBdr>
      <w:divsChild>
        <w:div w:id="1692679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4326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362EDF-7B1C-452D-B5AB-2E3ACB126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1337</TotalTime>
  <Pages>1</Pages>
  <Words>8239</Words>
  <Characters>45315</Characters>
  <Application>Microsoft Office Word</Application>
  <DocSecurity>0</DocSecurity>
  <Lines>377</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Valentín Piñero Tejada</dc:creator>
  <cp:keywords/>
  <dc:description/>
  <cp:lastModifiedBy>Piñero Tejada, Pedro Vale</cp:lastModifiedBy>
  <cp:revision>98</cp:revision>
  <cp:lastPrinted>2026-09-18T22:32:00Z</cp:lastPrinted>
  <dcterms:created xsi:type="dcterms:W3CDTF">2025-02-26T18:22:00Z</dcterms:created>
  <dcterms:modified xsi:type="dcterms:W3CDTF">2026-09-18T22:32:00Z</dcterms:modified>
</cp:coreProperties>
</file>