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26F" w:rsidRPr="00260F1C" w:rsidRDefault="00260F1C" w:rsidP="00260F1C">
      <w:pPr>
        <w:jc w:val="center"/>
        <w:rPr>
          <w:sz w:val="40"/>
          <w:szCs w:val="40"/>
          <w:u w:val="single"/>
          <w:lang w:val="es-ES"/>
        </w:rPr>
      </w:pPr>
      <w:bookmarkStart w:id="0" w:name="_GoBack"/>
      <w:bookmarkEnd w:id="0"/>
      <w:r w:rsidRPr="00260F1C">
        <w:rPr>
          <w:sz w:val="40"/>
          <w:szCs w:val="40"/>
          <w:u w:val="single"/>
          <w:lang w:val="es-ES"/>
        </w:rPr>
        <w:t>TEMA 25</w:t>
      </w:r>
    </w:p>
    <w:p w:rsidR="002B026F" w:rsidRPr="00260F1C" w:rsidRDefault="00260F1C" w:rsidP="00260F1C">
      <w:pPr>
        <w:jc w:val="center"/>
        <w:rPr>
          <w:lang w:val="es-ES"/>
        </w:rPr>
      </w:pPr>
      <w:r w:rsidRPr="00260F1C">
        <w:rPr>
          <w:b/>
          <w:lang w:val="es-ES"/>
        </w:rPr>
        <w:t>HACIENDA PÚBLICA Y PRESUPUESTO (I)</w:t>
      </w:r>
    </w:p>
    <w:p w:rsidR="00260F1C" w:rsidRPr="00260F1C" w:rsidRDefault="00260F1C" w:rsidP="00260F1C">
      <w:pPr>
        <w:rPr>
          <w:rFonts w:ascii="Times New Roman" w:eastAsia="Times New Roman" w:hAnsi="Times New Roman" w:cs="Times New Roman"/>
          <w:sz w:val="24"/>
          <w:szCs w:val="24"/>
          <w:lang w:val="es-ES" w:eastAsia="es-ES"/>
        </w:rPr>
      </w:pPr>
      <w:r w:rsidRPr="00260F1C">
        <w:rPr>
          <w:rFonts w:eastAsia="Times New Roman" w:cs="Arial"/>
          <w:sz w:val="20"/>
          <w:szCs w:val="20"/>
          <w:lang w:val="es-ES" w:eastAsia="es-ES"/>
        </w:rPr>
        <w:t>Hacienda Pública y Presupuesto (I). Concepto. Clases de presupuestos. Fases: elaboración, aprobación, ejecución y control. La prórroga del presupuesto. Los créditos de anualidades futuras. Fases de gasto, de ingreso y documentos contables. La contabilización y sus procedimientos. Ley General Presupuestaria. La Ley General de la Hacienda Pública de la Comunidad Autónoma. Las Leyes de Presupuestos anuales.</w:t>
      </w:r>
    </w:p>
    <w:p w:rsidR="00260F1C" w:rsidRPr="00260F1C" w:rsidRDefault="00260F1C" w:rsidP="00260F1C">
      <w:pPr>
        <w:rPr>
          <w:lang w:val="es-ES"/>
        </w:rPr>
      </w:pPr>
    </w:p>
    <w:sdt>
      <w:sdtPr>
        <w:rPr>
          <w:lang w:val="es-ES"/>
        </w:rPr>
        <w:id w:val="1171905997"/>
        <w:docPartObj>
          <w:docPartGallery w:val="Table of Contents"/>
          <w:docPartUnique/>
        </w:docPartObj>
      </w:sdtPr>
      <w:sdtEndPr>
        <w:rPr>
          <w:rFonts w:ascii="Arial" w:eastAsiaTheme="minorEastAsia" w:hAnsi="Arial" w:cstheme="minorBidi"/>
          <w:noProof/>
          <w:color w:val="auto"/>
          <w:sz w:val="21"/>
          <w:szCs w:val="22"/>
          <w:lang w:val="en-US"/>
        </w:rPr>
      </w:sdtEndPr>
      <w:sdtContent>
        <w:p w:rsidR="00260F1C" w:rsidRDefault="00260F1C">
          <w:pPr>
            <w:pStyle w:val="TtuloTDC"/>
          </w:pPr>
          <w:r>
            <w:rPr>
              <w:lang w:val="es-ES"/>
            </w:rPr>
            <w:t>Tabla de contenido</w:t>
          </w:r>
        </w:p>
        <w:p w:rsidR="00127A35" w:rsidRDefault="00260F1C">
          <w:pPr>
            <w:pStyle w:val="TDC1"/>
            <w:tabs>
              <w:tab w:val="right" w:leader="dot" w:pos="10161"/>
            </w:tabs>
            <w:rPr>
              <w:rFonts w:asciiTheme="minorHAnsi" w:hAnsiTheme="minorHAnsi"/>
              <w:noProof/>
              <w:sz w:val="24"/>
              <w:szCs w:val="24"/>
              <w:lang w:val="es-ES" w:eastAsia="es-ES"/>
            </w:rPr>
          </w:pPr>
          <w:r>
            <w:fldChar w:fldCharType="begin"/>
          </w:r>
          <w:r>
            <w:instrText>TOC \o "1-3" \h \z \u</w:instrText>
          </w:r>
          <w:r>
            <w:fldChar w:fldCharType="separate"/>
          </w:r>
          <w:hyperlink w:anchor="_Toc241098045" w:history="1">
            <w:r w:rsidR="00127A35" w:rsidRPr="00700F07">
              <w:rPr>
                <w:rStyle w:val="Hipervnculo"/>
                <w:noProof/>
                <w:lang w:val="es-ES"/>
              </w:rPr>
              <w:t>1. CONCEPTO DE HACIENDA PÚBLICA Y PRESUPUESTO</w:t>
            </w:r>
            <w:r w:rsidR="00127A35">
              <w:rPr>
                <w:noProof/>
                <w:webHidden/>
              </w:rPr>
              <w:tab/>
            </w:r>
            <w:r w:rsidR="00127A35">
              <w:rPr>
                <w:noProof/>
                <w:webHidden/>
              </w:rPr>
              <w:fldChar w:fldCharType="begin"/>
            </w:r>
            <w:r w:rsidR="00127A35">
              <w:rPr>
                <w:noProof/>
                <w:webHidden/>
              </w:rPr>
              <w:instrText xml:space="preserve"> PAGEREF _Toc241098045 \h </w:instrText>
            </w:r>
            <w:r w:rsidR="00127A35">
              <w:rPr>
                <w:noProof/>
                <w:webHidden/>
              </w:rPr>
            </w:r>
            <w:r w:rsidR="00127A35">
              <w:rPr>
                <w:noProof/>
                <w:webHidden/>
              </w:rPr>
              <w:fldChar w:fldCharType="separate"/>
            </w:r>
            <w:r w:rsidR="00127A35">
              <w:rPr>
                <w:noProof/>
                <w:webHidden/>
              </w:rPr>
              <w:t>2</w:t>
            </w:r>
            <w:r w:rsidR="00127A35">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46" w:history="1">
            <w:r w:rsidRPr="00700F07">
              <w:rPr>
                <w:rStyle w:val="Hipervnculo"/>
                <w:noProof/>
                <w:lang w:val="es-ES"/>
              </w:rPr>
              <w:t>2. MARCO JURÍDICO: NORMA ESTATAL Y ANDALUZA</w:t>
            </w:r>
            <w:r>
              <w:rPr>
                <w:noProof/>
                <w:webHidden/>
              </w:rPr>
              <w:tab/>
            </w:r>
            <w:r>
              <w:rPr>
                <w:noProof/>
                <w:webHidden/>
              </w:rPr>
              <w:fldChar w:fldCharType="begin"/>
            </w:r>
            <w:r>
              <w:rPr>
                <w:noProof/>
                <w:webHidden/>
              </w:rPr>
              <w:instrText xml:space="preserve"> PAGEREF _Toc241098046 \h </w:instrText>
            </w:r>
            <w:r>
              <w:rPr>
                <w:noProof/>
                <w:webHidden/>
              </w:rPr>
            </w:r>
            <w:r>
              <w:rPr>
                <w:noProof/>
                <w:webHidden/>
              </w:rPr>
              <w:fldChar w:fldCharType="separate"/>
            </w:r>
            <w:r>
              <w:rPr>
                <w:noProof/>
                <w:webHidden/>
              </w:rPr>
              <w:t>3</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47" w:history="1">
            <w:r w:rsidRPr="00700F07">
              <w:rPr>
                <w:rStyle w:val="Hipervnculo"/>
                <w:noProof/>
                <w:lang w:val="es-ES"/>
              </w:rPr>
              <w:t>3. FASES DEL CICLO PRESUPUESTARIO</w:t>
            </w:r>
            <w:r>
              <w:rPr>
                <w:noProof/>
                <w:webHidden/>
              </w:rPr>
              <w:tab/>
            </w:r>
            <w:r>
              <w:rPr>
                <w:noProof/>
                <w:webHidden/>
              </w:rPr>
              <w:fldChar w:fldCharType="begin"/>
            </w:r>
            <w:r>
              <w:rPr>
                <w:noProof/>
                <w:webHidden/>
              </w:rPr>
              <w:instrText xml:space="preserve"> PAGEREF _Toc241098047 \h </w:instrText>
            </w:r>
            <w:r>
              <w:rPr>
                <w:noProof/>
                <w:webHidden/>
              </w:rPr>
            </w:r>
            <w:r>
              <w:rPr>
                <w:noProof/>
                <w:webHidden/>
              </w:rPr>
              <w:fldChar w:fldCharType="separate"/>
            </w:r>
            <w:r>
              <w:rPr>
                <w:noProof/>
                <w:webHidden/>
              </w:rPr>
              <w:t>4</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48" w:history="1">
            <w:r w:rsidRPr="00700F07">
              <w:rPr>
                <w:rStyle w:val="Hipervnculo"/>
                <w:noProof/>
                <w:lang w:val="es-ES"/>
              </w:rPr>
              <w:t>4. PRÓRROGA DEL PRESUPUESTO (ART. 37 TRLGHPJA)</w:t>
            </w:r>
            <w:r>
              <w:rPr>
                <w:noProof/>
                <w:webHidden/>
              </w:rPr>
              <w:tab/>
            </w:r>
            <w:r>
              <w:rPr>
                <w:noProof/>
                <w:webHidden/>
              </w:rPr>
              <w:fldChar w:fldCharType="begin"/>
            </w:r>
            <w:r>
              <w:rPr>
                <w:noProof/>
                <w:webHidden/>
              </w:rPr>
              <w:instrText xml:space="preserve"> PAGEREF _Toc241098048 \h </w:instrText>
            </w:r>
            <w:r>
              <w:rPr>
                <w:noProof/>
                <w:webHidden/>
              </w:rPr>
            </w:r>
            <w:r>
              <w:rPr>
                <w:noProof/>
                <w:webHidden/>
              </w:rPr>
              <w:fldChar w:fldCharType="separate"/>
            </w:r>
            <w:r>
              <w:rPr>
                <w:noProof/>
                <w:webHidden/>
              </w:rPr>
              <w:t>6</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49" w:history="1">
            <w:r w:rsidRPr="00700F07">
              <w:rPr>
                <w:rStyle w:val="Hipervnculo"/>
                <w:noProof/>
                <w:lang w:val="es-ES"/>
              </w:rPr>
              <w:t>5. CRÉDITOS DE ANUALIDADES FUTURAS Y GASTOS PLURIANUALES</w:t>
            </w:r>
            <w:r>
              <w:rPr>
                <w:noProof/>
                <w:webHidden/>
              </w:rPr>
              <w:tab/>
            </w:r>
            <w:r>
              <w:rPr>
                <w:noProof/>
                <w:webHidden/>
              </w:rPr>
              <w:fldChar w:fldCharType="begin"/>
            </w:r>
            <w:r>
              <w:rPr>
                <w:noProof/>
                <w:webHidden/>
              </w:rPr>
              <w:instrText xml:space="preserve"> PAGEREF _Toc241098049 \h </w:instrText>
            </w:r>
            <w:r>
              <w:rPr>
                <w:noProof/>
                <w:webHidden/>
              </w:rPr>
            </w:r>
            <w:r>
              <w:rPr>
                <w:noProof/>
                <w:webHidden/>
              </w:rPr>
              <w:fldChar w:fldCharType="separate"/>
            </w:r>
            <w:r>
              <w:rPr>
                <w:noProof/>
                <w:webHidden/>
              </w:rPr>
              <w:t>6</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0" w:history="1">
            <w:r w:rsidRPr="00700F07">
              <w:rPr>
                <w:rStyle w:val="Hipervnculo"/>
                <w:noProof/>
                <w:lang w:val="es-ES"/>
              </w:rPr>
              <w:t>6. FASES DE EJECUCIÓN DEL PRESUPUESTO DE GASTOS</w:t>
            </w:r>
            <w:r>
              <w:rPr>
                <w:noProof/>
                <w:webHidden/>
              </w:rPr>
              <w:tab/>
            </w:r>
            <w:r>
              <w:rPr>
                <w:noProof/>
                <w:webHidden/>
              </w:rPr>
              <w:fldChar w:fldCharType="begin"/>
            </w:r>
            <w:r>
              <w:rPr>
                <w:noProof/>
                <w:webHidden/>
              </w:rPr>
              <w:instrText xml:space="preserve"> PAGEREF _Toc241098050 \h </w:instrText>
            </w:r>
            <w:r>
              <w:rPr>
                <w:noProof/>
                <w:webHidden/>
              </w:rPr>
            </w:r>
            <w:r>
              <w:rPr>
                <w:noProof/>
                <w:webHidden/>
              </w:rPr>
              <w:fldChar w:fldCharType="separate"/>
            </w:r>
            <w:r>
              <w:rPr>
                <w:noProof/>
                <w:webHidden/>
              </w:rPr>
              <w:t>8</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1" w:history="1">
            <w:r w:rsidRPr="00700F07">
              <w:rPr>
                <w:rStyle w:val="Hipervnculo"/>
                <w:noProof/>
                <w:lang w:val="es-ES"/>
              </w:rPr>
              <w:t>7. INGRESOS PÚBLICOS Y SUS FASES</w:t>
            </w:r>
            <w:r>
              <w:rPr>
                <w:noProof/>
                <w:webHidden/>
              </w:rPr>
              <w:tab/>
            </w:r>
            <w:r>
              <w:rPr>
                <w:noProof/>
                <w:webHidden/>
              </w:rPr>
              <w:fldChar w:fldCharType="begin"/>
            </w:r>
            <w:r>
              <w:rPr>
                <w:noProof/>
                <w:webHidden/>
              </w:rPr>
              <w:instrText xml:space="preserve"> PAGEREF _Toc241098051 \h </w:instrText>
            </w:r>
            <w:r>
              <w:rPr>
                <w:noProof/>
                <w:webHidden/>
              </w:rPr>
            </w:r>
            <w:r>
              <w:rPr>
                <w:noProof/>
                <w:webHidden/>
              </w:rPr>
              <w:fldChar w:fldCharType="separate"/>
            </w:r>
            <w:r>
              <w:rPr>
                <w:noProof/>
                <w:webHidden/>
              </w:rPr>
              <w:t>9</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2" w:history="1">
            <w:r w:rsidRPr="00700F07">
              <w:rPr>
                <w:rStyle w:val="Hipervnculo"/>
                <w:noProof/>
                <w:lang w:val="es-ES"/>
              </w:rPr>
              <w:t>8. DOCUMENTOS CONTABLES Y SUS PROCEDIMIENTOS EN ANDALUCÍA</w:t>
            </w:r>
            <w:r>
              <w:rPr>
                <w:noProof/>
                <w:webHidden/>
              </w:rPr>
              <w:tab/>
            </w:r>
            <w:r>
              <w:rPr>
                <w:noProof/>
                <w:webHidden/>
              </w:rPr>
              <w:fldChar w:fldCharType="begin"/>
            </w:r>
            <w:r>
              <w:rPr>
                <w:noProof/>
                <w:webHidden/>
              </w:rPr>
              <w:instrText xml:space="preserve"> PAGEREF _Toc241098052 \h </w:instrText>
            </w:r>
            <w:r>
              <w:rPr>
                <w:noProof/>
                <w:webHidden/>
              </w:rPr>
            </w:r>
            <w:r>
              <w:rPr>
                <w:noProof/>
                <w:webHidden/>
              </w:rPr>
              <w:fldChar w:fldCharType="separate"/>
            </w:r>
            <w:r>
              <w:rPr>
                <w:noProof/>
                <w:webHidden/>
              </w:rPr>
              <w:t>10</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3" w:history="1">
            <w:r w:rsidRPr="00700F07">
              <w:rPr>
                <w:rStyle w:val="Hipervnculo"/>
                <w:noProof/>
                <w:lang w:val="es-ES"/>
              </w:rPr>
              <w:t>9. CONTABILIZACIÓN, CUENTAS Y CONTROL INTERNO</w:t>
            </w:r>
            <w:r>
              <w:rPr>
                <w:noProof/>
                <w:webHidden/>
              </w:rPr>
              <w:tab/>
            </w:r>
            <w:r>
              <w:rPr>
                <w:noProof/>
                <w:webHidden/>
              </w:rPr>
              <w:fldChar w:fldCharType="begin"/>
            </w:r>
            <w:r>
              <w:rPr>
                <w:noProof/>
                <w:webHidden/>
              </w:rPr>
              <w:instrText xml:space="preserve"> PAGEREF _Toc241098053 \h </w:instrText>
            </w:r>
            <w:r>
              <w:rPr>
                <w:noProof/>
                <w:webHidden/>
              </w:rPr>
            </w:r>
            <w:r>
              <w:rPr>
                <w:noProof/>
                <w:webHidden/>
              </w:rPr>
              <w:fldChar w:fldCharType="separate"/>
            </w:r>
            <w:r>
              <w:rPr>
                <w:noProof/>
                <w:webHidden/>
              </w:rPr>
              <w:t>11</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4" w:history="1">
            <w:r w:rsidRPr="00700F07">
              <w:rPr>
                <w:rStyle w:val="Hipervnculo"/>
                <w:noProof/>
                <w:lang w:val="es-ES"/>
              </w:rPr>
              <w:t>10. LAS LEYES ANUALES DE PRESUPUESTOS</w:t>
            </w:r>
            <w:r>
              <w:rPr>
                <w:noProof/>
                <w:webHidden/>
              </w:rPr>
              <w:tab/>
            </w:r>
            <w:r>
              <w:rPr>
                <w:noProof/>
                <w:webHidden/>
              </w:rPr>
              <w:fldChar w:fldCharType="begin"/>
            </w:r>
            <w:r>
              <w:rPr>
                <w:noProof/>
                <w:webHidden/>
              </w:rPr>
              <w:instrText xml:space="preserve"> PAGEREF _Toc241098054 \h </w:instrText>
            </w:r>
            <w:r>
              <w:rPr>
                <w:noProof/>
                <w:webHidden/>
              </w:rPr>
            </w:r>
            <w:r>
              <w:rPr>
                <w:noProof/>
                <w:webHidden/>
              </w:rPr>
              <w:fldChar w:fldCharType="separate"/>
            </w:r>
            <w:r>
              <w:rPr>
                <w:noProof/>
                <w:webHidden/>
              </w:rPr>
              <w:t>12</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5" w:history="1">
            <w:r w:rsidRPr="00700F07">
              <w:rPr>
                <w:rStyle w:val="Hipervnculo"/>
                <w:noProof/>
              </w:rPr>
              <w:t>11. RESUMEN DE MEMORIZACIÓN PARA OPE</w:t>
            </w:r>
            <w:r>
              <w:rPr>
                <w:noProof/>
                <w:webHidden/>
              </w:rPr>
              <w:tab/>
            </w:r>
            <w:r>
              <w:rPr>
                <w:noProof/>
                <w:webHidden/>
              </w:rPr>
              <w:fldChar w:fldCharType="begin"/>
            </w:r>
            <w:r>
              <w:rPr>
                <w:noProof/>
                <w:webHidden/>
              </w:rPr>
              <w:instrText xml:space="preserve"> PAGEREF _Toc241098055 \h </w:instrText>
            </w:r>
            <w:r>
              <w:rPr>
                <w:noProof/>
                <w:webHidden/>
              </w:rPr>
            </w:r>
            <w:r>
              <w:rPr>
                <w:noProof/>
                <w:webHidden/>
              </w:rPr>
              <w:fldChar w:fldCharType="separate"/>
            </w:r>
            <w:r>
              <w:rPr>
                <w:noProof/>
                <w:webHidden/>
              </w:rPr>
              <w:t>12</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6" w:history="1">
            <w:r w:rsidRPr="00700F07">
              <w:rPr>
                <w:rStyle w:val="Hipervnculo"/>
                <w:noProof/>
                <w:lang w:val="es-ES"/>
              </w:rPr>
              <w:t>12. TEST</w:t>
            </w:r>
            <w:r>
              <w:rPr>
                <w:noProof/>
                <w:webHidden/>
              </w:rPr>
              <w:tab/>
            </w:r>
            <w:r>
              <w:rPr>
                <w:noProof/>
                <w:webHidden/>
              </w:rPr>
              <w:fldChar w:fldCharType="begin"/>
            </w:r>
            <w:r>
              <w:rPr>
                <w:noProof/>
                <w:webHidden/>
              </w:rPr>
              <w:instrText xml:space="preserve"> PAGEREF _Toc241098056 \h </w:instrText>
            </w:r>
            <w:r>
              <w:rPr>
                <w:noProof/>
                <w:webHidden/>
              </w:rPr>
            </w:r>
            <w:r>
              <w:rPr>
                <w:noProof/>
                <w:webHidden/>
              </w:rPr>
              <w:fldChar w:fldCharType="separate"/>
            </w:r>
            <w:r>
              <w:rPr>
                <w:noProof/>
                <w:webHidden/>
              </w:rPr>
              <w:t>13</w:t>
            </w:r>
            <w:r>
              <w:rPr>
                <w:noProof/>
                <w:webHidden/>
              </w:rPr>
              <w:fldChar w:fldCharType="end"/>
            </w:r>
          </w:hyperlink>
        </w:p>
        <w:p w:rsidR="00127A35" w:rsidRDefault="00127A35">
          <w:pPr>
            <w:pStyle w:val="TDC1"/>
            <w:tabs>
              <w:tab w:val="right" w:leader="dot" w:pos="10161"/>
            </w:tabs>
            <w:rPr>
              <w:rFonts w:asciiTheme="minorHAnsi" w:hAnsiTheme="minorHAnsi"/>
              <w:noProof/>
              <w:sz w:val="24"/>
              <w:szCs w:val="24"/>
              <w:lang w:val="es-ES" w:eastAsia="es-ES"/>
            </w:rPr>
          </w:pPr>
          <w:hyperlink w:anchor="_Toc241098057" w:history="1">
            <w:r w:rsidRPr="00700F07">
              <w:rPr>
                <w:rStyle w:val="Hipervnculo"/>
                <w:noProof/>
                <w:lang w:val="es-ES"/>
              </w:rPr>
              <w:t>13. FUENTES Y ENLACES NORMATIVOS DE CONSULTA</w:t>
            </w:r>
            <w:r>
              <w:rPr>
                <w:noProof/>
                <w:webHidden/>
              </w:rPr>
              <w:tab/>
            </w:r>
            <w:r>
              <w:rPr>
                <w:noProof/>
                <w:webHidden/>
              </w:rPr>
              <w:fldChar w:fldCharType="begin"/>
            </w:r>
            <w:r>
              <w:rPr>
                <w:noProof/>
                <w:webHidden/>
              </w:rPr>
              <w:instrText xml:space="preserve"> PAGEREF _Toc241098057 \h </w:instrText>
            </w:r>
            <w:r>
              <w:rPr>
                <w:noProof/>
                <w:webHidden/>
              </w:rPr>
            </w:r>
            <w:r>
              <w:rPr>
                <w:noProof/>
                <w:webHidden/>
              </w:rPr>
              <w:fldChar w:fldCharType="separate"/>
            </w:r>
            <w:r>
              <w:rPr>
                <w:noProof/>
                <w:webHidden/>
              </w:rPr>
              <w:t>16</w:t>
            </w:r>
            <w:r>
              <w:rPr>
                <w:noProof/>
                <w:webHidden/>
              </w:rPr>
              <w:fldChar w:fldCharType="end"/>
            </w:r>
          </w:hyperlink>
        </w:p>
        <w:p w:rsidR="00260F1C" w:rsidRDefault="00260F1C">
          <w:r>
            <w:rPr>
              <w:b/>
              <w:bCs/>
              <w:noProof/>
            </w:rPr>
            <w:fldChar w:fldCharType="end"/>
          </w:r>
        </w:p>
      </w:sdtContent>
    </w:sdt>
    <w:p w:rsidR="00260F1C" w:rsidRP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Default="00260F1C" w:rsidP="00260F1C">
      <w:pPr>
        <w:rPr>
          <w:lang w:val="es-ES"/>
        </w:rPr>
      </w:pPr>
    </w:p>
    <w:p w:rsidR="00260F1C" w:rsidRPr="00260F1C" w:rsidRDefault="00260F1C" w:rsidP="00260F1C">
      <w:pPr>
        <w:rPr>
          <w:lang w:val="es-ES"/>
        </w:rPr>
      </w:pPr>
    </w:p>
    <w:p w:rsidR="002B026F" w:rsidRPr="00260F1C" w:rsidRDefault="00260F1C" w:rsidP="00260F1C">
      <w:pPr>
        <w:pStyle w:val="Ttulo1"/>
        <w:rPr>
          <w:lang w:val="es-ES"/>
        </w:rPr>
      </w:pPr>
      <w:bookmarkStart w:id="1" w:name="_Toc241098045"/>
      <w:r w:rsidRPr="00260F1C">
        <w:rPr>
          <w:lang w:val="es-ES"/>
        </w:rPr>
        <w:lastRenderedPageBreak/>
        <w:t>1. CONCEPTO DE HACIENDA PÚBLICA Y PRESUPUESTO</w:t>
      </w:r>
      <w:bookmarkEnd w:id="1"/>
    </w:p>
    <w:p w:rsidR="002B026F" w:rsidRPr="00260F1C" w:rsidRDefault="00260F1C" w:rsidP="00260F1C">
      <w:pPr>
        <w:rPr>
          <w:lang w:val="es-ES"/>
        </w:rPr>
      </w:pPr>
      <w:r w:rsidRPr="00260F1C">
        <w:rPr>
          <w:lang w:val="es-ES"/>
        </w:rPr>
        <w:t>La Hacienda Pública comprende los derechos y obligaciones de contenido económico de las administraciones y su actividad de obtención, gestión y aplicación de recursos para cumplir fines públicos. En Andalucía, el marco principal es el texto refundido aprobado por Decreto Legislativo 1/2010, de 2 de marzo (TRLGHPJA). La Hacienda puede contemplarse desde la perspectiva de ingresos, gastos, patrimonio, tesorería, endeudamiento, control y rendición de cuentas.</w:t>
      </w:r>
    </w:p>
    <w:p w:rsidR="002B026F" w:rsidRPr="00260F1C" w:rsidRDefault="00260F1C" w:rsidP="00260F1C">
      <w:pPr>
        <w:rPr>
          <w:lang w:val="es-ES"/>
        </w:rPr>
      </w:pPr>
      <w:r w:rsidRPr="00260F1C">
        <w:rPr>
          <w:lang w:val="es-ES"/>
        </w:rPr>
        <w:t>El presupuesto es el instrumento jurídico, financiero, contable y político mediante el que se prevén los derechos económicos a liquidar y se autorizan las obligaciones que, como máximo, pueden reconocerse durante un ejercicio, con las especialidades propias de cada entidad del sector público. Los ingresos son previsiones; los créditos de gastos de las entidades con presupuesto limitativo son autorizaciones y límites jurídicos.</w:t>
      </w:r>
    </w:p>
    <w:p w:rsidR="002B026F" w:rsidRPr="00260F1C" w:rsidRDefault="00260F1C" w:rsidP="00260F1C">
      <w:pPr>
        <w:rPr>
          <w:lang w:val="es-ES"/>
        </w:rPr>
      </w:pPr>
      <w:r w:rsidRPr="00260F1C">
        <w:rPr>
          <w:b/>
          <w:lang w:val="es-ES"/>
        </w:rPr>
        <w:t xml:space="preserve">Función </w:t>
      </w:r>
      <w:proofErr w:type="spellStart"/>
      <w:r w:rsidRPr="00260F1C">
        <w:rPr>
          <w:b/>
          <w:lang w:val="es-ES"/>
        </w:rPr>
        <w:t>asignativa</w:t>
      </w:r>
      <w:proofErr w:type="spellEnd"/>
      <w:r w:rsidRPr="00260F1C">
        <w:rPr>
          <w:b/>
          <w:lang w:val="es-ES"/>
        </w:rPr>
        <w:t>:</w:t>
      </w:r>
      <w:r w:rsidRPr="00260F1C">
        <w:rPr>
          <w:lang w:val="es-ES"/>
        </w:rPr>
        <w:t xml:space="preserve"> distribuir fondos entre servicios y programas públicos.</w:t>
      </w:r>
    </w:p>
    <w:p w:rsidR="002B026F" w:rsidRPr="00260F1C" w:rsidRDefault="00260F1C" w:rsidP="00260F1C">
      <w:pPr>
        <w:rPr>
          <w:lang w:val="es-ES"/>
        </w:rPr>
      </w:pPr>
      <w:r w:rsidRPr="00260F1C">
        <w:rPr>
          <w:b/>
          <w:lang w:val="es-ES"/>
        </w:rPr>
        <w:t>Función redistributiva:</w:t>
      </w:r>
      <w:r w:rsidRPr="00260F1C">
        <w:rPr>
          <w:lang w:val="es-ES"/>
        </w:rPr>
        <w:t xml:space="preserve"> financiar prestaciones y políticas sociales.</w:t>
      </w:r>
    </w:p>
    <w:p w:rsidR="002B026F" w:rsidRPr="00260F1C" w:rsidRDefault="00260F1C" w:rsidP="00260F1C">
      <w:pPr>
        <w:rPr>
          <w:lang w:val="es-ES"/>
        </w:rPr>
      </w:pPr>
      <w:r w:rsidRPr="00260F1C">
        <w:rPr>
          <w:b/>
          <w:lang w:val="es-ES"/>
        </w:rPr>
        <w:t>Función estabilizadora:</w:t>
      </w:r>
      <w:r w:rsidRPr="00260F1C">
        <w:rPr>
          <w:lang w:val="es-ES"/>
        </w:rPr>
        <w:t xml:space="preserve"> contribuir a objetivos macroeconómicos dentro de las reglas fiscales.</w:t>
      </w:r>
    </w:p>
    <w:p w:rsidR="002B026F" w:rsidRPr="00260F1C" w:rsidRDefault="00260F1C" w:rsidP="00260F1C">
      <w:pPr>
        <w:rPr>
          <w:lang w:val="es-ES"/>
        </w:rPr>
      </w:pPr>
      <w:r w:rsidRPr="00260F1C">
        <w:rPr>
          <w:b/>
          <w:lang w:val="es-ES"/>
        </w:rPr>
        <w:t>Función de control:</w:t>
      </w:r>
      <w:r w:rsidRPr="00260F1C">
        <w:rPr>
          <w:lang w:val="es-ES"/>
        </w:rPr>
        <w:t xml:space="preserve"> permitir el seguimiento, la fiscalización y la rendición de cuentas.</w:t>
      </w:r>
    </w:p>
    <w:p w:rsidR="002B026F" w:rsidRDefault="00260F1C" w:rsidP="00260F1C">
      <w:r>
        <w:t>1.1. Principios presupuestarios</w:t>
      </w:r>
    </w:p>
    <w:p w:rsidR="002B026F" w:rsidRPr="00260F1C" w:rsidRDefault="00260F1C" w:rsidP="00260F1C">
      <w:pPr>
        <w:rPr>
          <w:lang w:val="es-ES"/>
        </w:rPr>
      </w:pPr>
      <w:r w:rsidRPr="00260F1C">
        <w:rPr>
          <w:b/>
          <w:lang w:val="es-ES"/>
        </w:rPr>
        <w:t>Legalidad y competencia:</w:t>
      </w:r>
      <w:r w:rsidRPr="00260F1C">
        <w:rPr>
          <w:lang w:val="es-ES"/>
        </w:rPr>
        <w:t xml:space="preserve"> elaboración y aprobación por los órganos legalmente previstos; ejecución conforme a autorizaciones.</w:t>
      </w:r>
    </w:p>
    <w:p w:rsidR="002B026F" w:rsidRPr="00260F1C" w:rsidRDefault="00260F1C" w:rsidP="00260F1C">
      <w:pPr>
        <w:rPr>
          <w:lang w:val="es-ES"/>
        </w:rPr>
      </w:pPr>
      <w:r w:rsidRPr="00260F1C">
        <w:rPr>
          <w:b/>
          <w:lang w:val="es-ES"/>
        </w:rPr>
        <w:t>Anualidad:</w:t>
      </w:r>
      <w:r w:rsidRPr="00260F1C">
        <w:rPr>
          <w:lang w:val="es-ES"/>
        </w:rPr>
        <w:t xml:space="preserve"> ejercicio presupuestario coincidente, en general, con el año natural.</w:t>
      </w:r>
    </w:p>
    <w:p w:rsidR="002B026F" w:rsidRPr="00260F1C" w:rsidRDefault="00260F1C" w:rsidP="00260F1C">
      <w:pPr>
        <w:rPr>
          <w:lang w:val="es-ES"/>
        </w:rPr>
      </w:pPr>
      <w:r w:rsidRPr="00260F1C">
        <w:rPr>
          <w:b/>
          <w:lang w:val="es-ES"/>
        </w:rPr>
        <w:t>Unidad y universalidad:</w:t>
      </w:r>
      <w:r w:rsidRPr="00260F1C">
        <w:rPr>
          <w:lang w:val="es-ES"/>
        </w:rPr>
        <w:t xml:space="preserve"> integración y presentación conjunta de ingresos y gastos, con las particularidades del sector público empresarial.</w:t>
      </w:r>
    </w:p>
    <w:p w:rsidR="002B026F" w:rsidRPr="00260F1C" w:rsidRDefault="00260F1C" w:rsidP="00260F1C">
      <w:pPr>
        <w:rPr>
          <w:lang w:val="es-ES"/>
        </w:rPr>
      </w:pPr>
      <w:r w:rsidRPr="00260F1C">
        <w:rPr>
          <w:b/>
          <w:lang w:val="es-ES"/>
        </w:rPr>
        <w:t>Especialidad cualitativa, cuantitativa y temporal:</w:t>
      </w:r>
      <w:r w:rsidRPr="00260F1C">
        <w:rPr>
          <w:lang w:val="es-ES"/>
        </w:rPr>
        <w:t xml:space="preserve"> destino del crédito, límite de importe y aplicación al ejercicio correspondiente.</w:t>
      </w:r>
    </w:p>
    <w:p w:rsidR="002B026F" w:rsidRPr="00260F1C" w:rsidRDefault="00260F1C" w:rsidP="00260F1C">
      <w:pPr>
        <w:rPr>
          <w:lang w:val="es-ES"/>
        </w:rPr>
      </w:pPr>
      <w:r w:rsidRPr="00260F1C">
        <w:rPr>
          <w:lang w:val="es-ES"/>
        </w:rPr>
        <w:t>No afectación general de ingresos, salvo ingresos finalistas o reglas específicas.</w:t>
      </w:r>
    </w:p>
    <w:p w:rsidR="002B026F" w:rsidRPr="00260F1C" w:rsidRDefault="00260F1C" w:rsidP="00260F1C">
      <w:pPr>
        <w:rPr>
          <w:lang w:val="es-ES"/>
        </w:rPr>
      </w:pPr>
      <w:r w:rsidRPr="00260F1C">
        <w:rPr>
          <w:lang w:val="es-ES"/>
        </w:rPr>
        <w:t xml:space="preserve">Estabilidad presupuestaria, sostenibilidad financiera, eficiencia, transparencia y </w:t>
      </w:r>
      <w:proofErr w:type="spellStart"/>
      <w:r w:rsidRPr="00260F1C">
        <w:rPr>
          <w:lang w:val="es-ES"/>
        </w:rPr>
        <w:t>plurianualidad</w:t>
      </w:r>
      <w:proofErr w:type="spellEnd"/>
      <w:r w:rsidRPr="00260F1C">
        <w:rPr>
          <w:lang w:val="es-ES"/>
        </w:rPr>
        <w:t>.</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Estabilidad presupuestaria no significa que ingresos y gastos contables tengan que ser idénticos en todos los casos: debe analizarse conforme a las reglas fiscales aplicables.</w:t>
      </w:r>
    </w:p>
    <w:p w:rsidR="002B026F" w:rsidRDefault="00260F1C" w:rsidP="00260F1C">
      <w:r>
        <w:t>1.2. Clases y técnicas presupuestarias</w:t>
      </w:r>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r>
              <w:t>Criterio</w:t>
            </w:r>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Clases y significado</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Ámbito</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Estado, comunidad autónoma, entidades locales; presupuestos de organismos y entidades dependientes.</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Naturaleza</w:t>
            </w:r>
            <w:proofErr w:type="spellEnd"/>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Presupuestos administrativos limitativos y presupuestos de explotación y capital estimativos, según entidad y régimen.</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Contenido</w:t>
            </w:r>
            <w:proofErr w:type="spellEnd"/>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Estado de gastos; estado de ingresos; presupuestos de explotación y capital.</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Técnica</w:t>
            </w:r>
            <w:proofErr w:type="spellEnd"/>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Tradicional, por programas/objetivos, base cero (técnica teórica), orientado a resultados.</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lastRenderedPageBreak/>
              <w:t>Criterio</w:t>
            </w:r>
            <w:proofErr w:type="spellEnd"/>
            <w:r>
              <w:t xml:space="preserve"> </w:t>
            </w:r>
            <w:proofErr w:type="spellStart"/>
            <w:r>
              <w:t>económico</w:t>
            </w:r>
            <w:proofErr w:type="spellEnd"/>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Corriente/capital/financiero; equilibrio, déficit o superávit en sentido económico, sin confundirlo con estabilidad SEC.</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Horizonte</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Anual, con programación y compromisos plurianuales sometidos a condiciones legales.</w:t>
            </w:r>
          </w:p>
        </w:tc>
      </w:tr>
    </w:tbl>
    <w:p w:rsidR="002B026F" w:rsidRPr="00260F1C" w:rsidRDefault="002B026F" w:rsidP="00260F1C">
      <w:pPr>
        <w:rPr>
          <w:lang w:val="es-ES"/>
        </w:rPr>
      </w:pPr>
    </w:p>
    <w:p w:rsidR="002B026F" w:rsidRPr="00260F1C" w:rsidRDefault="00260F1C" w:rsidP="00260F1C">
      <w:pPr>
        <w:rPr>
          <w:lang w:val="es-ES"/>
        </w:rPr>
      </w:pPr>
      <w:r w:rsidRPr="00260F1C">
        <w:rPr>
          <w:lang w:val="es-ES"/>
        </w:rPr>
        <w:t>1.3. Estructura presupuestaria andaluza</w:t>
      </w:r>
    </w:p>
    <w:p w:rsidR="002B026F" w:rsidRPr="00260F1C" w:rsidRDefault="00260F1C" w:rsidP="00260F1C">
      <w:pPr>
        <w:rPr>
          <w:lang w:val="es-ES"/>
        </w:rPr>
      </w:pPr>
      <w:r w:rsidRPr="00260F1C">
        <w:rPr>
          <w:lang w:val="es-ES"/>
        </w:rPr>
        <w:t>El presupuesto se organiza mediante clasificaciones orgánica (quién gestiona), por programas (para qué), económica (en qué se gasta o de dónde procede el ingreso) y, cuando corresponda, territorial y por fuente de financiación. En programas sanitarios, esta lectura permite relacionar créditos, centros gestores, objetivos e indicadores.</w:t>
      </w:r>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proofErr w:type="spellStart"/>
            <w:r>
              <w:t>Gastos</w:t>
            </w:r>
            <w:proofErr w:type="spellEnd"/>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Ingresos</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82414F" w:rsidRDefault="00260F1C" w:rsidP="00260F1C">
            <w:pPr>
              <w:rPr>
                <w:lang w:val="es-ES"/>
              </w:rPr>
            </w:pPr>
            <w:r w:rsidRPr="00260F1C">
              <w:rPr>
                <w:lang w:val="es-ES"/>
              </w:rPr>
              <w:t xml:space="preserve">Cap. 1 Personal; </w:t>
            </w:r>
          </w:p>
          <w:p w:rsidR="0082414F" w:rsidRDefault="00260F1C" w:rsidP="00260F1C">
            <w:pPr>
              <w:rPr>
                <w:lang w:val="es-ES"/>
              </w:rPr>
            </w:pPr>
            <w:r w:rsidRPr="00260F1C">
              <w:rPr>
                <w:lang w:val="es-ES"/>
              </w:rPr>
              <w:t xml:space="preserve">2 </w:t>
            </w:r>
            <w:proofErr w:type="gramStart"/>
            <w:r w:rsidRPr="00260F1C">
              <w:rPr>
                <w:lang w:val="es-ES"/>
              </w:rPr>
              <w:t>Bienes</w:t>
            </w:r>
            <w:proofErr w:type="gramEnd"/>
            <w:r w:rsidRPr="00260F1C">
              <w:rPr>
                <w:lang w:val="es-ES"/>
              </w:rPr>
              <w:t xml:space="preserve"> y servicios; </w:t>
            </w:r>
          </w:p>
          <w:p w:rsidR="0082414F" w:rsidRDefault="00260F1C" w:rsidP="00260F1C">
            <w:pPr>
              <w:rPr>
                <w:lang w:val="es-ES"/>
              </w:rPr>
            </w:pPr>
            <w:r w:rsidRPr="00260F1C">
              <w:rPr>
                <w:lang w:val="es-ES"/>
              </w:rPr>
              <w:t xml:space="preserve">3 </w:t>
            </w:r>
            <w:proofErr w:type="gramStart"/>
            <w:r w:rsidRPr="00260F1C">
              <w:rPr>
                <w:lang w:val="es-ES"/>
              </w:rPr>
              <w:t>Gastos</w:t>
            </w:r>
            <w:proofErr w:type="gramEnd"/>
            <w:r w:rsidRPr="00260F1C">
              <w:rPr>
                <w:lang w:val="es-ES"/>
              </w:rPr>
              <w:t xml:space="preserve"> financieros; </w:t>
            </w:r>
          </w:p>
          <w:p w:rsidR="002B026F" w:rsidRPr="00260F1C" w:rsidRDefault="00260F1C" w:rsidP="00260F1C">
            <w:pPr>
              <w:rPr>
                <w:lang w:val="es-ES"/>
              </w:rPr>
            </w:pPr>
            <w:r w:rsidRPr="00260F1C">
              <w:rPr>
                <w:lang w:val="es-ES"/>
              </w:rPr>
              <w:t xml:space="preserve">4 </w:t>
            </w:r>
            <w:proofErr w:type="gramStart"/>
            <w:r w:rsidRPr="00260F1C">
              <w:rPr>
                <w:lang w:val="es-ES"/>
              </w:rPr>
              <w:t>Transferencias</w:t>
            </w:r>
            <w:proofErr w:type="gramEnd"/>
            <w:r w:rsidRPr="00260F1C">
              <w:rPr>
                <w:lang w:val="es-ES"/>
              </w:rPr>
              <w:t xml:space="preserve"> corrientes.</w:t>
            </w:r>
          </w:p>
        </w:tc>
        <w:tc>
          <w:tcPr>
            <w:tcW w:w="5085" w:type="dxa"/>
            <w:vAlign w:val="center"/>
          </w:tcPr>
          <w:p w:rsidR="0082414F"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Cap. 1 Impuestos directos; </w:t>
            </w:r>
          </w:p>
          <w:p w:rsidR="0082414F"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2 </w:t>
            </w:r>
            <w:proofErr w:type="gramStart"/>
            <w:r w:rsidRPr="00260F1C">
              <w:rPr>
                <w:lang w:val="es-ES"/>
              </w:rPr>
              <w:t>Indirectos</w:t>
            </w:r>
            <w:proofErr w:type="gramEnd"/>
            <w:r w:rsidRPr="00260F1C">
              <w:rPr>
                <w:lang w:val="es-ES"/>
              </w:rPr>
              <w:t xml:space="preserve">; </w:t>
            </w:r>
          </w:p>
          <w:p w:rsidR="0082414F"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3 </w:t>
            </w:r>
            <w:proofErr w:type="gramStart"/>
            <w:r w:rsidRPr="00260F1C">
              <w:rPr>
                <w:lang w:val="es-ES"/>
              </w:rPr>
              <w:t>Tasas</w:t>
            </w:r>
            <w:proofErr w:type="gramEnd"/>
            <w:r w:rsidRPr="00260F1C">
              <w:rPr>
                <w:lang w:val="es-ES"/>
              </w:rPr>
              <w:t xml:space="preserve">/precios/otros; </w:t>
            </w:r>
          </w:p>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4 </w:t>
            </w:r>
            <w:proofErr w:type="gramStart"/>
            <w:r w:rsidRPr="00260F1C">
              <w:rPr>
                <w:lang w:val="es-ES"/>
              </w:rPr>
              <w:t>Transferencias</w:t>
            </w:r>
            <w:proofErr w:type="gramEnd"/>
            <w:r w:rsidRPr="00260F1C">
              <w:rPr>
                <w:lang w:val="es-ES"/>
              </w:rPr>
              <w:t xml:space="preserve"> corrientes.</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82414F" w:rsidRDefault="00260F1C" w:rsidP="00260F1C">
            <w:pPr>
              <w:rPr>
                <w:lang w:val="es-ES"/>
              </w:rPr>
            </w:pPr>
            <w:r w:rsidRPr="00260F1C">
              <w:rPr>
                <w:lang w:val="es-ES"/>
              </w:rPr>
              <w:t>Cap. 5 Fondo de contingencia cuando proceda; 6 Inversiones reales;</w:t>
            </w:r>
          </w:p>
          <w:p w:rsidR="002B026F" w:rsidRPr="00260F1C" w:rsidRDefault="00260F1C" w:rsidP="00260F1C">
            <w:pPr>
              <w:rPr>
                <w:lang w:val="es-ES"/>
              </w:rPr>
            </w:pPr>
            <w:r w:rsidRPr="00260F1C">
              <w:rPr>
                <w:lang w:val="es-ES"/>
              </w:rPr>
              <w:t xml:space="preserve"> 7 </w:t>
            </w:r>
            <w:proofErr w:type="gramStart"/>
            <w:r w:rsidRPr="00260F1C">
              <w:rPr>
                <w:lang w:val="es-ES"/>
              </w:rPr>
              <w:t>Transferencias</w:t>
            </w:r>
            <w:proofErr w:type="gramEnd"/>
            <w:r w:rsidRPr="00260F1C">
              <w:rPr>
                <w:lang w:val="es-ES"/>
              </w:rPr>
              <w:t xml:space="preserve"> de capital.</w:t>
            </w:r>
          </w:p>
        </w:tc>
        <w:tc>
          <w:tcPr>
            <w:tcW w:w="5085" w:type="dxa"/>
            <w:vAlign w:val="center"/>
          </w:tcPr>
          <w:p w:rsidR="0082414F"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Cap. 5 Ingresos patrimoniales;</w:t>
            </w:r>
          </w:p>
          <w:p w:rsidR="0082414F"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 xml:space="preserve"> 6 </w:t>
            </w:r>
            <w:proofErr w:type="gramStart"/>
            <w:r w:rsidRPr="00260F1C">
              <w:rPr>
                <w:lang w:val="es-ES"/>
              </w:rPr>
              <w:t>Enajenación</w:t>
            </w:r>
            <w:proofErr w:type="gramEnd"/>
            <w:r w:rsidRPr="00260F1C">
              <w:rPr>
                <w:lang w:val="es-ES"/>
              </w:rPr>
              <w:t xml:space="preserve"> de inversiones reales; </w:t>
            </w:r>
          </w:p>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 xml:space="preserve">7 </w:t>
            </w:r>
            <w:proofErr w:type="gramStart"/>
            <w:r w:rsidRPr="00260F1C">
              <w:rPr>
                <w:lang w:val="es-ES"/>
              </w:rPr>
              <w:t>Transferencias</w:t>
            </w:r>
            <w:proofErr w:type="gramEnd"/>
            <w:r w:rsidRPr="00260F1C">
              <w:rPr>
                <w:lang w:val="es-ES"/>
              </w:rPr>
              <w:t xml:space="preserve"> de capital.</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82414F" w:rsidRDefault="00260F1C" w:rsidP="00260F1C">
            <w:pPr>
              <w:rPr>
                <w:lang w:val="es-ES"/>
              </w:rPr>
            </w:pPr>
            <w:r w:rsidRPr="00260F1C">
              <w:rPr>
                <w:lang w:val="es-ES"/>
              </w:rPr>
              <w:t xml:space="preserve">Cap. 8 Activos financieros; </w:t>
            </w:r>
          </w:p>
          <w:p w:rsidR="002B026F" w:rsidRPr="00260F1C" w:rsidRDefault="00260F1C" w:rsidP="00260F1C">
            <w:pPr>
              <w:rPr>
                <w:lang w:val="es-ES"/>
              </w:rPr>
            </w:pPr>
            <w:r w:rsidRPr="00260F1C">
              <w:rPr>
                <w:lang w:val="es-ES"/>
              </w:rPr>
              <w:t xml:space="preserve">9 </w:t>
            </w:r>
            <w:proofErr w:type="gramStart"/>
            <w:r w:rsidRPr="00260F1C">
              <w:rPr>
                <w:lang w:val="es-ES"/>
              </w:rPr>
              <w:t>Pasivos</w:t>
            </w:r>
            <w:proofErr w:type="gramEnd"/>
            <w:r w:rsidRPr="00260F1C">
              <w:rPr>
                <w:lang w:val="es-ES"/>
              </w:rPr>
              <w:t xml:space="preserve"> financieros.</w:t>
            </w:r>
          </w:p>
        </w:tc>
        <w:tc>
          <w:tcPr>
            <w:tcW w:w="5085" w:type="dxa"/>
            <w:vAlign w:val="center"/>
          </w:tcPr>
          <w:p w:rsidR="0082414F"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Cap. 8 Activos financieros; </w:t>
            </w:r>
          </w:p>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 xml:space="preserve">9 </w:t>
            </w:r>
            <w:proofErr w:type="gramStart"/>
            <w:r w:rsidRPr="00260F1C">
              <w:rPr>
                <w:lang w:val="es-ES"/>
              </w:rPr>
              <w:t>Pasivos</w:t>
            </w:r>
            <w:proofErr w:type="gramEnd"/>
            <w:r w:rsidRPr="00260F1C">
              <w:rPr>
                <w:lang w:val="es-ES"/>
              </w:rPr>
              <w:t xml:space="preserve"> financieros.</w:t>
            </w:r>
          </w:p>
        </w:tc>
      </w:tr>
    </w:tbl>
    <w:p w:rsidR="002B026F" w:rsidRPr="00260F1C" w:rsidRDefault="002B026F" w:rsidP="00260F1C">
      <w:pPr>
        <w:rPr>
          <w:lang w:val="es-ES"/>
        </w:rPr>
      </w:pP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2" w:name="_Toc241098046"/>
      <w:r w:rsidRPr="00260F1C">
        <w:rPr>
          <w:lang w:val="es-ES"/>
        </w:rPr>
        <w:t>2. MARCO JURÍDICO: NORMA ESTATAL Y ANDALUZA</w:t>
      </w:r>
      <w:bookmarkEnd w:id="2"/>
    </w:p>
    <w:p w:rsidR="002B026F" w:rsidRDefault="00260F1C" w:rsidP="00260F1C">
      <w:r>
        <w:t>2.1. Constitución y normas de referencia</w:t>
      </w:r>
    </w:p>
    <w:p w:rsidR="002B026F" w:rsidRPr="00260F1C" w:rsidRDefault="00260F1C" w:rsidP="00260F1C">
      <w:pPr>
        <w:rPr>
          <w:lang w:val="es-ES"/>
        </w:rPr>
      </w:pPr>
      <w:r w:rsidRPr="00260F1C">
        <w:rPr>
          <w:b/>
          <w:lang w:val="es-ES"/>
        </w:rPr>
        <w:t>Constitución:</w:t>
      </w:r>
      <w:r w:rsidRPr="00260F1C">
        <w:rPr>
          <w:lang w:val="es-ES"/>
        </w:rPr>
        <w:t xml:space="preserve"> arts. 31 (justicia del gasto), 133 (tributos), 134 (PGE), 135 (estabilidad) y 156 a 158 (financiación autonómica).</w:t>
      </w:r>
    </w:p>
    <w:p w:rsidR="002B026F" w:rsidRPr="00260F1C" w:rsidRDefault="00260F1C" w:rsidP="00260F1C">
      <w:pPr>
        <w:rPr>
          <w:lang w:val="es-ES"/>
        </w:rPr>
      </w:pPr>
      <w:r w:rsidRPr="00260F1C">
        <w:rPr>
          <w:b/>
          <w:lang w:val="es-ES"/>
        </w:rPr>
        <w:t>Estatuto de Autonomía de Andalucía:</w:t>
      </w:r>
      <w:r w:rsidRPr="00260F1C">
        <w:rPr>
          <w:lang w:val="es-ES"/>
        </w:rPr>
        <w:t xml:space="preserve"> autonomía financiera y regulación del presupuesto autonómico, especialmente art. 183.</w:t>
      </w:r>
    </w:p>
    <w:p w:rsidR="002B026F" w:rsidRPr="00260F1C" w:rsidRDefault="00260F1C" w:rsidP="00260F1C">
      <w:pPr>
        <w:rPr>
          <w:lang w:val="es-ES"/>
        </w:rPr>
      </w:pPr>
      <w:r w:rsidRPr="00260F1C">
        <w:rPr>
          <w:b/>
          <w:lang w:val="es-ES"/>
        </w:rPr>
        <w:t>LOFCA, Ley Orgánica 8/1980:</w:t>
      </w:r>
      <w:r w:rsidRPr="00260F1C">
        <w:rPr>
          <w:lang w:val="es-ES"/>
        </w:rPr>
        <w:t xml:space="preserve"> marco de financiación de las comunidades autónomas.</w:t>
      </w:r>
    </w:p>
    <w:p w:rsidR="002B026F" w:rsidRPr="00260F1C" w:rsidRDefault="00260F1C" w:rsidP="00260F1C">
      <w:pPr>
        <w:rPr>
          <w:lang w:val="es-ES"/>
        </w:rPr>
      </w:pPr>
      <w:r w:rsidRPr="00260F1C">
        <w:rPr>
          <w:b/>
          <w:lang w:val="es-ES"/>
        </w:rPr>
        <w:t>LO 2/2012, de estabilidad presupuestaria y sostenibilidad financiera:</w:t>
      </w:r>
      <w:r w:rsidRPr="00260F1C">
        <w:rPr>
          <w:lang w:val="es-ES"/>
        </w:rPr>
        <w:t xml:space="preserve"> principios, objetivos y reglas fiscales aplicables conforme a las decisiones y excepciones vigentes.</w:t>
      </w:r>
    </w:p>
    <w:p w:rsidR="002B026F" w:rsidRPr="00260F1C" w:rsidRDefault="00260F1C" w:rsidP="00260F1C">
      <w:pPr>
        <w:rPr>
          <w:lang w:val="es-ES"/>
        </w:rPr>
      </w:pPr>
      <w:r w:rsidRPr="00260F1C">
        <w:rPr>
          <w:b/>
          <w:lang w:val="es-ES"/>
        </w:rPr>
        <w:t>Ley 47/2003, General Presupuestaria (LGP):</w:t>
      </w:r>
      <w:r w:rsidRPr="00260F1C">
        <w:rPr>
          <w:lang w:val="es-ES"/>
        </w:rPr>
        <w:t xml:space="preserve"> régimen general del sector público estatal; algunas reglas y principios tienen relevancia complementaria, pero no sustituye a la ley autonómica.</w:t>
      </w:r>
    </w:p>
    <w:p w:rsidR="002B026F" w:rsidRPr="00260F1C" w:rsidRDefault="00260F1C" w:rsidP="00260F1C">
      <w:pPr>
        <w:rPr>
          <w:lang w:val="es-ES"/>
        </w:rPr>
      </w:pPr>
      <w:r w:rsidRPr="00260F1C">
        <w:rPr>
          <w:b/>
          <w:lang w:val="es-ES"/>
        </w:rPr>
        <w:lastRenderedPageBreak/>
        <w:t>Decreto Legislativo 1/2010, TRLGHPJA:</w:t>
      </w:r>
      <w:r w:rsidRPr="00260F1C">
        <w:rPr>
          <w:lang w:val="es-ES"/>
        </w:rPr>
        <w:t xml:space="preserve"> ley central sobre Hacienda y Presupuesto de la Junta de Andalucía.</w:t>
      </w:r>
    </w:p>
    <w:p w:rsidR="002B026F" w:rsidRPr="00260F1C" w:rsidRDefault="00260F1C" w:rsidP="00260F1C">
      <w:pPr>
        <w:rPr>
          <w:lang w:val="es-ES"/>
        </w:rPr>
      </w:pPr>
      <w:r w:rsidRPr="00260F1C">
        <w:rPr>
          <w:b/>
          <w:lang w:val="es-ES"/>
        </w:rPr>
        <w:t>Orden de 19 de febrero de 2015:</w:t>
      </w:r>
      <w:r w:rsidRPr="00260F1C">
        <w:rPr>
          <w:lang w:val="es-ES"/>
        </w:rPr>
        <w:t xml:space="preserve"> contabilidad pública de la Junta y documentos contables del sistema GIRO.</w:t>
      </w:r>
    </w:p>
    <w:p w:rsidR="002B026F" w:rsidRPr="00260F1C" w:rsidRDefault="00260F1C" w:rsidP="00260F1C">
      <w:pPr>
        <w:rPr>
          <w:lang w:val="es-ES"/>
        </w:rPr>
      </w:pPr>
      <w:r w:rsidRPr="00260F1C">
        <w:rPr>
          <w:b/>
          <w:lang w:val="es-ES"/>
        </w:rPr>
        <w:t>Ley 8/2025, de 22 de diciembre:</w:t>
      </w:r>
      <w:r w:rsidRPr="00260F1C">
        <w:rPr>
          <w:lang w:val="es-ES"/>
        </w:rPr>
        <w:t xml:space="preserve"> Presupuesto de Andalucía para 2026; contiene reglas anuales y modificaciones normativas.</w:t>
      </w:r>
    </w:p>
    <w:p w:rsidR="002B026F" w:rsidRPr="00260F1C" w:rsidRDefault="00260F1C" w:rsidP="00260F1C">
      <w:pPr>
        <w:rPr>
          <w:lang w:val="es-ES"/>
        </w:rPr>
      </w:pPr>
      <w:r w:rsidRPr="00260F1C">
        <w:rPr>
          <w:lang w:val="es-ES"/>
        </w:rPr>
        <w:t>2.2. Ley 47/2003, de 26 de noviembre, General Presupuestaria</w:t>
      </w:r>
    </w:p>
    <w:p w:rsidR="002B026F" w:rsidRPr="00260F1C" w:rsidRDefault="00260F1C" w:rsidP="00260F1C">
      <w:pPr>
        <w:rPr>
          <w:lang w:val="es-ES"/>
        </w:rPr>
      </w:pPr>
      <w:r w:rsidRPr="00260F1C">
        <w:rPr>
          <w:lang w:val="es-ES"/>
        </w:rPr>
        <w:t>La LGP tiene por objeto la regulación del régimen presupuestario, económico-financiero, de contabilidad, intervención y control financiero del sector público estatal. Su ámbito no debe confundirse con el de la Hacienda Pública de la Comunidad Autónoma. Estructura el ciclo presupuestario estatal, la elaboración y contenido de los Presupuestos Generales del Estado, gestión y modificaciones de créditos, Tesoro, deuda, contabilidad y control.</w:t>
      </w:r>
    </w:p>
    <w:p w:rsidR="002B026F" w:rsidRPr="00260F1C" w:rsidRDefault="00260F1C" w:rsidP="00260F1C">
      <w:pPr>
        <w:rPr>
          <w:lang w:val="es-ES"/>
        </w:rPr>
      </w:pPr>
      <w:r w:rsidRPr="00260F1C">
        <w:rPr>
          <w:b/>
          <w:lang w:val="es-ES"/>
        </w:rPr>
        <w:t>Principios generales:</w:t>
      </w:r>
      <w:r w:rsidRPr="00260F1C">
        <w:rPr>
          <w:lang w:val="es-ES"/>
        </w:rPr>
        <w:t xml:space="preserve"> legalidad, eficacia, eficiencia, estabilidad y </w:t>
      </w:r>
      <w:proofErr w:type="spellStart"/>
      <w:r w:rsidRPr="00260F1C">
        <w:rPr>
          <w:lang w:val="es-ES"/>
        </w:rPr>
        <w:t>plurianualidad</w:t>
      </w:r>
      <w:proofErr w:type="spellEnd"/>
      <w:r w:rsidRPr="00260F1C">
        <w:rPr>
          <w:lang w:val="es-ES"/>
        </w:rPr>
        <w:t xml:space="preserve"> conforme al régimen aplicable.</w:t>
      </w:r>
    </w:p>
    <w:p w:rsidR="002B026F" w:rsidRPr="00260F1C" w:rsidRDefault="00260F1C" w:rsidP="00260F1C">
      <w:pPr>
        <w:rPr>
          <w:lang w:val="es-ES"/>
        </w:rPr>
      </w:pPr>
      <w:r w:rsidRPr="00260F1C">
        <w:rPr>
          <w:b/>
          <w:lang w:val="es-ES"/>
        </w:rPr>
        <w:t>Contenido de los PGE:</w:t>
      </w:r>
      <w:r w:rsidRPr="00260F1C">
        <w:rPr>
          <w:lang w:val="es-ES"/>
        </w:rPr>
        <w:t xml:space="preserve"> estados de gastos e ingresos de las entidades sujetas a presupuesto limitativo y presupuestos estimativos de entidades correspondientes.</w:t>
      </w:r>
    </w:p>
    <w:p w:rsidR="002B026F" w:rsidRPr="00260F1C" w:rsidRDefault="00260F1C" w:rsidP="00260F1C">
      <w:pPr>
        <w:rPr>
          <w:lang w:val="es-ES"/>
        </w:rPr>
      </w:pPr>
      <w:r w:rsidRPr="00260F1C">
        <w:rPr>
          <w:b/>
          <w:lang w:val="es-ES"/>
        </w:rPr>
        <w:t>Gestión de gastos estatales:</w:t>
      </w:r>
      <w:r w:rsidRPr="00260F1C">
        <w:rPr>
          <w:lang w:val="es-ES"/>
        </w:rPr>
        <w:t xml:space="preserve"> aprobación, compromiso, reconocimiento y extinción de obligaciones y pago; se utiliza para comparación, sin trasladar automáticamente a Andalucía los códigos de documentos del Estado.</w:t>
      </w:r>
    </w:p>
    <w:p w:rsidR="002B026F" w:rsidRPr="00260F1C" w:rsidRDefault="00260F1C" w:rsidP="00260F1C">
      <w:pPr>
        <w:rPr>
          <w:lang w:val="es-ES"/>
        </w:rPr>
      </w:pPr>
      <w:r w:rsidRPr="00260F1C">
        <w:rPr>
          <w:b/>
          <w:lang w:val="es-ES"/>
        </w:rPr>
        <w:t>Control:</w:t>
      </w:r>
      <w:r w:rsidRPr="00260F1C">
        <w:rPr>
          <w:lang w:val="es-ES"/>
        </w:rPr>
        <w:t xml:space="preserve"> función interventora, control financiero permanente y auditoría pública por la IGAE dentro de su ámbito, además de control externo del Tribunal de Cuentas.</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Pregunta de examen: Ley 47/2003 = sector público estatal; Decreto Legislativo 1/2010 = Hacienda de la Junta. Sus ámbitos no son intercambiables.</w:t>
      </w:r>
    </w:p>
    <w:p w:rsidR="002B026F" w:rsidRPr="00260F1C" w:rsidRDefault="00260F1C" w:rsidP="00260F1C">
      <w:pPr>
        <w:rPr>
          <w:lang w:val="es-ES"/>
        </w:rPr>
      </w:pPr>
      <w:r w:rsidRPr="00260F1C">
        <w:rPr>
          <w:lang w:val="es-ES"/>
        </w:rPr>
        <w:t>2.3. Decreto Legislativo 1/2010: contenido sistemático</w:t>
      </w:r>
    </w:p>
    <w:p w:rsidR="002B026F" w:rsidRPr="00260F1C" w:rsidRDefault="00260F1C" w:rsidP="00260F1C">
      <w:pPr>
        <w:rPr>
          <w:lang w:val="es-ES"/>
        </w:rPr>
      </w:pPr>
      <w:r w:rsidRPr="00260F1C">
        <w:rPr>
          <w:lang w:val="es-ES"/>
        </w:rPr>
        <w:t>Regula los derechos de naturaleza económica, el presupuesto y sus modificaciones, el endeudamiento, la Tesorería y los avales, el control interno y la contabilidad pública, las responsabilidades y las subvenciones. Su redacción consolidada incluye modificaciones introducidas, entre otras normas, por las leyes presupuestarias posteriores.</w:t>
      </w:r>
    </w:p>
    <w:p w:rsidR="002B026F" w:rsidRPr="00260F1C" w:rsidRDefault="00260F1C" w:rsidP="00260F1C">
      <w:pPr>
        <w:rPr>
          <w:lang w:val="es-ES"/>
        </w:rPr>
      </w:pPr>
      <w:r w:rsidRPr="00260F1C">
        <w:rPr>
          <w:lang w:val="es-ES"/>
        </w:rPr>
        <w:t>En especial, para este Tema 25 interesan los arts. 30 y siguientes (contenido y elaboración), 37 (prórroga), 39 (créditos y especialidad), 40 (plurianuales), las normas de gestión y modificación, y las disposiciones sobre control y contabilidad. La Ley de Presupuestos anual puede establecer reglas concretas de vinculación, créditos ampliables y límites particulares.</w:t>
      </w: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3" w:name="_Toc241098047"/>
      <w:r w:rsidRPr="00260F1C">
        <w:rPr>
          <w:lang w:val="es-ES"/>
        </w:rPr>
        <w:t>3. FASES DEL CICLO PRESUPUESTARIO</w:t>
      </w:r>
      <w:bookmarkEnd w:id="3"/>
    </w:p>
    <w:p w:rsidR="002B026F" w:rsidRPr="00260F1C" w:rsidRDefault="00260F1C" w:rsidP="00260F1C">
      <w:pPr>
        <w:rPr>
          <w:lang w:val="es-ES"/>
        </w:rPr>
      </w:pPr>
      <w:r w:rsidRPr="00260F1C">
        <w:rPr>
          <w:lang w:val="es-ES"/>
        </w:rPr>
        <w:t>3.1. Elaboración</w:t>
      </w:r>
    </w:p>
    <w:p w:rsidR="002B026F" w:rsidRPr="00260F1C" w:rsidRDefault="00260F1C" w:rsidP="00260F1C">
      <w:pPr>
        <w:rPr>
          <w:lang w:val="es-ES"/>
        </w:rPr>
      </w:pPr>
      <w:r w:rsidRPr="00260F1C">
        <w:rPr>
          <w:lang w:val="es-ES"/>
        </w:rPr>
        <w:t xml:space="preserve">Corresponde al poder ejecutivo: la Consejería competente en Hacienda establece los criterios e instrucciones de elaboración, examina las propuestas de las Consejerías y de las entidades, elabora el anteproyecto y lo eleva al Consejo de Gobierno. Este último aprueba el proyecto de ley para su remisión </w:t>
      </w:r>
      <w:r w:rsidRPr="00260F1C">
        <w:rPr>
          <w:lang w:val="es-ES"/>
        </w:rPr>
        <w:lastRenderedPageBreak/>
        <w:t>parlamentaria. Se parte del marco presupuestario, previsiones de ingresos, objetivos de estabilidad, límite de gasto no financiero cuando proceda y programación por objetivos.</w:t>
      </w:r>
    </w:p>
    <w:p w:rsidR="002B026F" w:rsidRPr="00260F1C" w:rsidRDefault="00260F1C" w:rsidP="00260F1C">
      <w:pPr>
        <w:rPr>
          <w:lang w:val="es-ES"/>
        </w:rPr>
      </w:pPr>
      <w:r w:rsidRPr="00260F1C">
        <w:rPr>
          <w:lang w:val="es-ES"/>
        </w:rPr>
        <w:t>El art. 35 del texto refundido regula la elaboración e incluye la remisión de anteproyectos de gastos de los centros gestores dentro del plazo legal: no debe mantenerse sin comprobar el dato de 1 de julio que figuraba en el documento original; el texto consolidado sitúa esa referencia en el 1 de agosto.</w:t>
      </w:r>
    </w:p>
    <w:p w:rsidR="002B026F" w:rsidRPr="00260F1C" w:rsidRDefault="00260F1C" w:rsidP="00260F1C">
      <w:pPr>
        <w:rPr>
          <w:lang w:val="es-ES"/>
        </w:rPr>
      </w:pPr>
      <w:r w:rsidRPr="00260F1C">
        <w:rPr>
          <w:lang w:val="es-ES"/>
        </w:rPr>
        <w:t>3.2. Aprobación</w:t>
      </w:r>
    </w:p>
    <w:p w:rsidR="002B026F" w:rsidRPr="00260F1C" w:rsidRDefault="00260F1C" w:rsidP="00260F1C">
      <w:pPr>
        <w:rPr>
          <w:lang w:val="es-ES"/>
        </w:rPr>
      </w:pPr>
      <w:r w:rsidRPr="00260F1C">
        <w:rPr>
          <w:lang w:val="es-ES"/>
        </w:rPr>
        <w:t>El proyecto, compuesto por texto articulado y estados de ingresos y gastos, se remite al Parlamento de Andalucía al menos dos meses antes de finalizar el presupuesto corriente (art. 36); se acompaña de memoria económica, liquidación anterior, avance de liquidación corriente, informe económico-financiero, programas e impacto de género y otra documentación exigida. El Parlamento examina, enmienda y aprueba la Ley del Presupuesto; ésta se publica en el BOJA.</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No confundir la fecha/plazo de REMISIÓN del proyecto con el acto de APROBACIÓN parlamentaria: son fases diferentes, y la falta de aprobación antes de comenzar el ejercicio da lugar a prórroga.</w:t>
      </w:r>
    </w:p>
    <w:p w:rsidR="002B026F" w:rsidRPr="00260F1C" w:rsidRDefault="00260F1C" w:rsidP="00260F1C">
      <w:pPr>
        <w:rPr>
          <w:lang w:val="es-ES"/>
        </w:rPr>
      </w:pPr>
      <w:r w:rsidRPr="00260F1C">
        <w:rPr>
          <w:lang w:val="es-ES"/>
        </w:rPr>
        <w:t>3.3. Ejecución</w:t>
      </w:r>
    </w:p>
    <w:p w:rsidR="002B026F" w:rsidRPr="00260F1C" w:rsidRDefault="00260F1C" w:rsidP="00260F1C">
      <w:pPr>
        <w:rPr>
          <w:lang w:val="es-ES"/>
        </w:rPr>
      </w:pPr>
      <w:r w:rsidRPr="00260F1C">
        <w:rPr>
          <w:lang w:val="es-ES"/>
        </w:rPr>
        <w:t>La ejecución transforma los créditos presupuestarios en operaciones de gasto y las previsiones de ingresos en reconocimiento y recaudación de derechos. Los órganos gestores realizan los expedientes y la Intervención y Tesorería intervienen según sus respectivas competencias. La ejecución requiere observar los créditos, su vinculación, la anualidad y, en su caso, la tramitación de modificaciones presupuestarias.</w:t>
      </w:r>
    </w:p>
    <w:p w:rsidR="002B026F" w:rsidRPr="00260F1C" w:rsidRDefault="00260F1C" w:rsidP="00260F1C">
      <w:pPr>
        <w:rPr>
          <w:lang w:val="es-ES"/>
        </w:rPr>
      </w:pPr>
      <w:r w:rsidRPr="00260F1C">
        <w:rPr>
          <w:lang w:val="es-ES"/>
        </w:rPr>
        <w:t>3.4. Liquidación y control</w:t>
      </w:r>
    </w:p>
    <w:p w:rsidR="002B026F" w:rsidRDefault="00260F1C" w:rsidP="00260F1C">
      <w:pPr>
        <w:rPr>
          <w:lang w:val="es-ES"/>
        </w:rPr>
      </w:pPr>
      <w:r w:rsidRPr="00260F1C">
        <w:rPr>
          <w:lang w:val="es-ES"/>
        </w:rPr>
        <w:t>Tras el cierre del ejercicio se liquida el presupuesto y se elabora la información de rendición de cuentas. El control se ejerce a lo largo de la gestión, no solo al final: control interno por Intervención General, externo por la Cámara de Cuentas andaluza (sin perjuicio de las competencias del Tribunal de Cuentas) y control político por el Parlamento.</w:t>
      </w:r>
    </w:p>
    <w:p w:rsidR="000F433C" w:rsidRPr="00260F1C" w:rsidRDefault="000F433C" w:rsidP="00260F1C">
      <w:pPr>
        <w:rPr>
          <w:lang w:val="es-ES"/>
        </w:rPr>
      </w:pPr>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proofErr w:type="spellStart"/>
            <w:r>
              <w:t>Tipo</w:t>
            </w:r>
            <w:proofErr w:type="spellEnd"/>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Órgano/objeto</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Interno</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Intervención General: función interventora, control financiero y auditoría pública según el régimen aplicable.</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Externo</w:t>
            </w:r>
            <w:proofErr w:type="spellEnd"/>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Cámara de Cuentas de Andalucía y Tribunal de Cuentas dentro de sus competencias.</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Parlamentario</w:t>
            </w:r>
            <w:proofErr w:type="spellEnd"/>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Parlamento de Andalucía: autorización presupuestaria, información, seguimiento y rendición de cuentas.</w:t>
            </w:r>
          </w:p>
        </w:tc>
      </w:tr>
    </w:tbl>
    <w:p w:rsidR="002B026F" w:rsidRPr="00260F1C" w:rsidRDefault="002B026F" w:rsidP="00260F1C">
      <w:pPr>
        <w:rPr>
          <w:lang w:val="es-ES"/>
        </w:rPr>
      </w:pPr>
    </w:p>
    <w:p w:rsidR="00260F1C" w:rsidRDefault="00260F1C" w:rsidP="00260F1C">
      <w:pPr>
        <w:pStyle w:val="Ttulo1"/>
        <w:rPr>
          <w:lang w:val="es-ES"/>
        </w:rPr>
      </w:pPr>
    </w:p>
    <w:p w:rsidR="000F433C" w:rsidRDefault="000F433C" w:rsidP="000F433C">
      <w:pPr>
        <w:rPr>
          <w:lang w:val="es-ES"/>
        </w:rPr>
      </w:pPr>
    </w:p>
    <w:p w:rsidR="000F433C" w:rsidRPr="000F433C" w:rsidRDefault="000F433C" w:rsidP="000F433C">
      <w:pPr>
        <w:rPr>
          <w:lang w:val="es-ES"/>
        </w:rPr>
      </w:pPr>
    </w:p>
    <w:p w:rsidR="002B026F" w:rsidRPr="00260F1C" w:rsidRDefault="00260F1C" w:rsidP="00260F1C">
      <w:pPr>
        <w:pStyle w:val="Ttulo1"/>
        <w:rPr>
          <w:lang w:val="es-ES"/>
        </w:rPr>
      </w:pPr>
      <w:bookmarkStart w:id="4" w:name="_Toc241098048"/>
      <w:r w:rsidRPr="00260F1C">
        <w:rPr>
          <w:lang w:val="es-ES"/>
        </w:rPr>
        <w:lastRenderedPageBreak/>
        <w:t>4. PRÓRROGA DEL PRESUPUESTO (ART. 37 TRLGHPJA)</w:t>
      </w:r>
      <w:bookmarkEnd w:id="4"/>
    </w:p>
    <w:p w:rsidR="002B026F" w:rsidRPr="00260F1C" w:rsidRDefault="00260F1C" w:rsidP="00260F1C">
      <w:pPr>
        <w:rPr>
          <w:lang w:val="es-ES"/>
        </w:rPr>
      </w:pPr>
      <w:r w:rsidRPr="00260F1C">
        <w:rPr>
          <w:lang w:val="es-ES"/>
        </w:rPr>
        <w:t>Si la Ley del Presupuesto no se aprueba por el Parlamento antes del primer día del ejercicio al que debe regir, se considera automáticamente prorrogado el presupuesto del ejercicio inmediatamente anterior hasta la aprobación y publicación del nuevo, con la estructura y aplicaciones contables del proyecto remitido cuando corresponda.</w:t>
      </w:r>
    </w:p>
    <w:p w:rsidR="002B026F" w:rsidRPr="00260F1C" w:rsidRDefault="00260F1C" w:rsidP="00260F1C">
      <w:pPr>
        <w:rPr>
          <w:lang w:val="es-ES"/>
        </w:rPr>
      </w:pPr>
      <w:r w:rsidRPr="00260F1C">
        <w:rPr>
          <w:lang w:val="es-ES"/>
        </w:rPr>
        <w:t>La prórroga permite la continuidad de servicios y compromisos que cumplen las reglas legales, pero NO reproduce indistintamente todas las partidas ni impide las modificaciones presupuestarias que puedan aprobarse conforme al régimen aplicable.</w:t>
      </w:r>
    </w:p>
    <w:p w:rsidR="002B026F" w:rsidRPr="00260F1C" w:rsidRDefault="00260F1C" w:rsidP="00260F1C">
      <w:pPr>
        <w:rPr>
          <w:lang w:val="es-ES"/>
        </w:rPr>
      </w:pPr>
      <w:r w:rsidRPr="00260F1C">
        <w:rPr>
          <w:lang w:val="es-ES"/>
        </w:rPr>
        <w:t>No se extiende a operaciones de capital y financieras correspondientes a programas y servicios NO incluidos en el anexo de inversiones del presupuesto que se prorroga.</w:t>
      </w:r>
    </w:p>
    <w:p w:rsidR="002B026F" w:rsidRPr="00260F1C" w:rsidRDefault="00260F1C" w:rsidP="00260F1C">
      <w:pPr>
        <w:rPr>
          <w:lang w:val="es-ES"/>
        </w:rPr>
      </w:pPr>
      <w:r w:rsidRPr="00260F1C">
        <w:rPr>
          <w:lang w:val="es-ES"/>
        </w:rPr>
        <w:t>Tampoco se extiende a transferencias corrientes no relacionadas con el funcionamiento de los servicios.</w:t>
      </w:r>
    </w:p>
    <w:p w:rsidR="002B026F" w:rsidRPr="00260F1C" w:rsidRDefault="00260F1C" w:rsidP="00260F1C">
      <w:pPr>
        <w:rPr>
          <w:lang w:val="es-ES"/>
        </w:rPr>
      </w:pPr>
      <w:r w:rsidRPr="00260F1C">
        <w:rPr>
          <w:lang w:val="es-ES"/>
        </w:rPr>
        <w:t>No incorpora automáticamente nuevos programas del proyecto no aprobado; debe atenderse a las reglas de estructura, dotación y modificación.</w:t>
      </w:r>
    </w:p>
    <w:p w:rsidR="002B026F" w:rsidRPr="00260F1C" w:rsidRDefault="00260F1C" w:rsidP="00260F1C">
      <w:pPr>
        <w:rPr>
          <w:lang w:val="es-ES"/>
        </w:rPr>
      </w:pPr>
      <w:r w:rsidRPr="00260F1C">
        <w:rPr>
          <w:lang w:val="es-ES"/>
        </w:rPr>
        <w:t>La prórroga es automática; las instrucciones de gestión pueden concretar su operatividad contable, pero no sustituyen la regla legal.</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No memorizar la frase «no se prorrogan las inversiones»: solo se excluyen las operaciones del tipo y circunstancias definidas por el art. 37.</w:t>
      </w: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5" w:name="_Toc241098049"/>
      <w:r w:rsidRPr="00260F1C">
        <w:rPr>
          <w:lang w:val="es-ES"/>
        </w:rPr>
        <w:t>5. CRÉDITOS DE ANUALIDADES FUTURAS Y GASTOS PLURIANUALES</w:t>
      </w:r>
      <w:bookmarkEnd w:id="5"/>
    </w:p>
    <w:p w:rsidR="002B026F" w:rsidRPr="00260F1C" w:rsidRDefault="00260F1C" w:rsidP="00260F1C">
      <w:pPr>
        <w:rPr>
          <w:lang w:val="es-ES"/>
        </w:rPr>
      </w:pPr>
      <w:r w:rsidRPr="00260F1C">
        <w:rPr>
          <w:lang w:val="es-ES"/>
        </w:rPr>
        <w:t>5.1. Concepto y supuestos: art. 40</w:t>
      </w:r>
    </w:p>
    <w:p w:rsidR="002B026F" w:rsidRPr="00260F1C" w:rsidRDefault="00260F1C" w:rsidP="00260F1C">
      <w:pPr>
        <w:rPr>
          <w:lang w:val="es-ES"/>
        </w:rPr>
      </w:pPr>
      <w:r w:rsidRPr="00260F1C">
        <w:rPr>
          <w:lang w:val="es-ES"/>
        </w:rPr>
        <w:t>Son gastos autorizados y comprometidos con cargo a dos o más ejercicios. Los compromisos de anualidades futuras están subordinados al crédito aprobado para cada ejercicio. No equivalen a disponer hoy de crédito definitivo en años posteriores. El art. 40 establece los tipos autorizables y límites temporales y cuantitativos, con especialidades y posibles modificaciones.</w:t>
      </w:r>
    </w:p>
    <w:p w:rsidR="002B026F" w:rsidRPr="00260F1C" w:rsidRDefault="00260F1C" w:rsidP="00260F1C">
      <w:pPr>
        <w:rPr>
          <w:lang w:val="es-ES"/>
        </w:rPr>
      </w:pPr>
      <w:r w:rsidRPr="00260F1C">
        <w:rPr>
          <w:lang w:val="es-ES"/>
        </w:rPr>
        <w:t>Inversiones reales, transferencias y subvenciones de capital, salvo las nominativas y transferencias de financiación anuales excluidas.</w:t>
      </w:r>
    </w:p>
    <w:p w:rsidR="002B026F" w:rsidRPr="00260F1C" w:rsidRDefault="00260F1C" w:rsidP="00260F1C">
      <w:pPr>
        <w:rPr>
          <w:lang w:val="es-ES"/>
        </w:rPr>
      </w:pPr>
      <w:r w:rsidRPr="00260F1C">
        <w:rPr>
          <w:lang w:val="es-ES"/>
        </w:rPr>
        <w:t>Gastos corrientes en bienes y servicios mediante contratos, convenios y encargos a medios propios cuando no puedan estipularse o resulte antieconómico hacerlo por un año.</w:t>
      </w:r>
    </w:p>
    <w:p w:rsidR="002B026F" w:rsidRPr="00260F1C" w:rsidRDefault="00260F1C" w:rsidP="00260F1C">
      <w:pPr>
        <w:rPr>
          <w:lang w:val="es-ES"/>
        </w:rPr>
      </w:pPr>
      <w:r w:rsidRPr="00260F1C">
        <w:rPr>
          <w:lang w:val="es-ES"/>
        </w:rPr>
        <w:t>Arrendamientos y otros instrumentos remunerados de cesión de uso de inmuebles.</w:t>
      </w:r>
    </w:p>
    <w:p w:rsidR="002B026F" w:rsidRDefault="00260F1C" w:rsidP="00260F1C">
      <w:proofErr w:type="spellStart"/>
      <w:r>
        <w:t>Cargas</w:t>
      </w:r>
      <w:proofErr w:type="spellEnd"/>
      <w:r>
        <w:t xml:space="preserve"> </w:t>
      </w:r>
      <w:proofErr w:type="spellStart"/>
      <w:r>
        <w:t>financieras</w:t>
      </w:r>
      <w:proofErr w:type="spellEnd"/>
      <w:r>
        <w:t xml:space="preserve"> del </w:t>
      </w:r>
      <w:proofErr w:type="spellStart"/>
      <w:r>
        <w:t>endeudamiento</w:t>
      </w:r>
      <w:proofErr w:type="spellEnd"/>
      <w:r>
        <w:t>.</w:t>
      </w:r>
    </w:p>
    <w:p w:rsidR="002B026F" w:rsidRPr="00260F1C" w:rsidRDefault="00260F1C" w:rsidP="00260F1C">
      <w:pPr>
        <w:rPr>
          <w:lang w:val="es-ES"/>
        </w:rPr>
      </w:pPr>
      <w:r w:rsidRPr="00260F1C">
        <w:rPr>
          <w:lang w:val="es-ES"/>
        </w:rPr>
        <w:t>Subvenciones y transferencias corrientes con las exclusiones establecidas.</w:t>
      </w:r>
    </w:p>
    <w:p w:rsidR="002B026F" w:rsidRPr="00260F1C" w:rsidRDefault="00260F1C" w:rsidP="00260F1C">
      <w:pPr>
        <w:rPr>
          <w:lang w:val="es-ES"/>
        </w:rPr>
      </w:pPr>
      <w:r w:rsidRPr="00260F1C">
        <w:rPr>
          <w:lang w:val="es-ES"/>
        </w:rPr>
        <w:t>Determinadas operaciones de préstamo para viviendas protegidas o promoción económica mediante programas especiales.</w:t>
      </w:r>
    </w:p>
    <w:p w:rsidR="002B026F" w:rsidRPr="00260F1C" w:rsidRDefault="00260F1C" w:rsidP="00260F1C">
      <w:pPr>
        <w:rPr>
          <w:lang w:val="es-ES"/>
        </w:rPr>
      </w:pPr>
      <w:r w:rsidRPr="00260F1C">
        <w:rPr>
          <w:lang w:val="es-ES"/>
        </w:rPr>
        <w:t>5.2. Plazos y límites generales de compromisos</w:t>
      </w:r>
    </w:p>
    <w:p w:rsidR="002B026F" w:rsidRPr="00260F1C" w:rsidRDefault="00260F1C" w:rsidP="00260F1C">
      <w:pPr>
        <w:rPr>
          <w:lang w:val="es-ES"/>
        </w:rPr>
      </w:pPr>
      <w:r w:rsidRPr="00260F1C">
        <w:rPr>
          <w:lang w:val="es-ES"/>
        </w:rPr>
        <w:t xml:space="preserve">Con carácter general, los gastos del art. 40 se sujetan a sus límites temporales y porcentuales. Para las categorías relevantes en este tema, la distribución se expresa en porcentajes del crédito correspondiente del </w:t>
      </w:r>
      <w:r w:rsidRPr="00260F1C">
        <w:rPr>
          <w:lang w:val="es-ES"/>
        </w:rPr>
        <w:lastRenderedPageBreak/>
        <w:t>ejercicio actual, salvo excepciones expresamente autorizadas y disposiciones de la Ley de Presupuestos anual.</w:t>
      </w:r>
    </w:p>
    <w:tbl>
      <w:tblPr>
        <w:tblStyle w:val="Sombreadoclaro-nfasis1"/>
        <w:tblW w:w="0" w:type="auto"/>
        <w:jc w:val="center"/>
        <w:tblLook w:val="04A0" w:firstRow="1" w:lastRow="0" w:firstColumn="1" w:lastColumn="0" w:noHBand="0" w:noVBand="1"/>
      </w:tblPr>
      <w:tblGrid>
        <w:gridCol w:w="3390"/>
        <w:gridCol w:w="3390"/>
        <w:gridCol w:w="3390"/>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0" w:type="dxa"/>
          </w:tcPr>
          <w:p w:rsidR="002B026F" w:rsidRDefault="00260F1C" w:rsidP="00260F1C">
            <w:proofErr w:type="spellStart"/>
            <w:r>
              <w:t>Ejercicio</w:t>
            </w:r>
            <w:proofErr w:type="spellEnd"/>
            <w:r>
              <w:t xml:space="preserve"> </w:t>
            </w:r>
            <w:proofErr w:type="spellStart"/>
            <w:r>
              <w:t>futuro</w:t>
            </w:r>
            <w:proofErr w:type="spellEnd"/>
          </w:p>
        </w:tc>
        <w:tc>
          <w:tcPr>
            <w:tcW w:w="3390" w:type="dxa"/>
          </w:tcPr>
          <w:p w:rsidR="002B026F" w:rsidRPr="00260F1C" w:rsidRDefault="00260F1C" w:rsidP="00260F1C">
            <w:pPr>
              <w:cnfStyle w:val="100000000000" w:firstRow="1" w:lastRow="0" w:firstColumn="0" w:lastColumn="0" w:oddVBand="0" w:evenVBand="0" w:oddHBand="0" w:evenHBand="0" w:firstRowFirstColumn="0" w:firstRowLastColumn="0" w:lastRowFirstColumn="0" w:lastRowLastColumn="0"/>
              <w:rPr>
                <w:lang w:val="es-ES"/>
              </w:rPr>
            </w:pPr>
            <w:r w:rsidRPr="00260F1C">
              <w:rPr>
                <w:lang w:val="es-ES"/>
              </w:rPr>
              <w:t>Art. 40.2 a) inversiones/capital y c) inmuebles</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Art. 40.2 b), e), f) y g)</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1.º</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80 %</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40 %</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2.º</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70 %</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30 %</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3.º</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60 %</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20 %</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4.º</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50 %</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20 %</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5.º</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50 %</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20 %</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6.º</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50 %</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20 %</w:t>
            </w:r>
          </w:p>
        </w:tc>
      </w:tr>
    </w:tbl>
    <w:p w:rsidR="002B026F" w:rsidRDefault="002B026F" w:rsidP="00260F1C"/>
    <w:p w:rsidR="002B026F" w:rsidRPr="00260F1C" w:rsidRDefault="00260F1C" w:rsidP="00260F1C">
      <w:pPr>
        <w:rPr>
          <w:lang w:val="es-ES"/>
        </w:rPr>
      </w:pPr>
      <w:r w:rsidRPr="00260F1C">
        <w:rPr>
          <w:lang w:val="es-ES"/>
        </w:rPr>
        <w:t>El régimen contempla hasta seis anualidades futuras para los supuestos generales indicados; en arrendamientos y cesión remunerada de inmuebles puede alcanzar diez, con un 50 % para las anualidades sexta a décima cuando corresponda. Las cargas financieras tienen su particularidad. Debe comprobarse cualquier regla singular establecida por la Ley anual o autorización excepcional.</w:t>
      </w:r>
    </w:p>
    <w:p w:rsidR="002B026F" w:rsidRPr="00260F1C" w:rsidRDefault="00260F1C" w:rsidP="00260F1C">
      <w:pPr>
        <w:rPr>
          <w:lang w:val="es-ES"/>
        </w:rPr>
      </w:pPr>
      <w:r w:rsidRPr="00260F1C">
        <w:rPr>
          <w:lang w:val="es-ES"/>
        </w:rPr>
        <w:t>5.3. Autorizaciones y alteración de límites</w:t>
      </w:r>
    </w:p>
    <w:p w:rsidR="002B026F" w:rsidRPr="00260F1C" w:rsidRDefault="00260F1C" w:rsidP="00260F1C">
      <w:pPr>
        <w:rPr>
          <w:lang w:val="es-ES"/>
        </w:rPr>
      </w:pPr>
      <w:r w:rsidRPr="00260F1C">
        <w:rPr>
          <w:lang w:val="es-ES"/>
        </w:rPr>
        <w:t>La gestión se realiza sobre los créditos y anualidades que procedan conforme a la financiación y al art. 40. Para gastos financiados con fondos europeos o con transferencias y otros ingresos finalistas existen reglas específicas de apertura de anualidades y dotación de límites. Las modificaciones de límites y anualidades de gastos financiados con recursos propios corresponden, en general, al Consejo de Gobierno a propuesta de Hacienda; cuando la modificación de límites no supere 3.000.000 € por nivel de vinculación afectado puede autorizarla la persona titular de Hacienda, con las excepciones del propio art. 40. La apertura ordinaria y dotación de anualidades con recursos propios corresponde a la Dirección General de Presupuestos.</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No usar como regla universal «hasta 3 millones autoriza Hacienda y por encima Consejo de Gobierno». En el art. 40, la autorización depende del tipo de actuación, financiación y modificación de límites.</w:t>
      </w:r>
    </w:p>
    <w:p w:rsidR="000F433C" w:rsidRDefault="000F433C" w:rsidP="00260F1C">
      <w:pPr>
        <w:rPr>
          <w:lang w:val="es-ES"/>
        </w:rPr>
      </w:pPr>
    </w:p>
    <w:p w:rsidR="002B026F" w:rsidRPr="00260F1C" w:rsidRDefault="00260F1C" w:rsidP="00260F1C">
      <w:pPr>
        <w:rPr>
          <w:lang w:val="es-ES"/>
        </w:rPr>
      </w:pPr>
      <w:r w:rsidRPr="00260F1C">
        <w:rPr>
          <w:lang w:val="es-ES"/>
        </w:rPr>
        <w:t>5.4. Tramitación anticipada: art. 40 bis</w:t>
      </w:r>
    </w:p>
    <w:p w:rsidR="002B026F" w:rsidRPr="00260F1C" w:rsidRDefault="00260F1C" w:rsidP="00260F1C">
      <w:pPr>
        <w:rPr>
          <w:lang w:val="es-ES"/>
        </w:rPr>
      </w:pPr>
      <w:r w:rsidRPr="00260F1C">
        <w:rPr>
          <w:lang w:val="es-ES"/>
        </w:rPr>
        <w:t>Permite iniciar un expediente en el ejercicio anterior al de la ejecución o contraprestación. Debe distinguirse del gasto plurianual: el anticipado comienza antes de la anualidad principal de ejecución; el plurianual distribuye obligaciones por dos o más ejercicios. Cuando proceda, la tramitación anticipada queda sometida a reglas sobre anualidades futuras, condiciones de disponibilidad presupuestaria y demás requisitos específicos.</w:t>
      </w:r>
    </w:p>
    <w:p w:rsidR="000F433C" w:rsidRDefault="000F433C" w:rsidP="00260F1C">
      <w:pPr>
        <w:rPr>
          <w:lang w:val="es-ES"/>
        </w:rPr>
      </w:pPr>
    </w:p>
    <w:p w:rsidR="002B026F" w:rsidRPr="00260F1C" w:rsidRDefault="00260F1C" w:rsidP="00260F1C">
      <w:pPr>
        <w:rPr>
          <w:lang w:val="es-ES"/>
        </w:rPr>
      </w:pPr>
      <w:r w:rsidRPr="00260F1C">
        <w:rPr>
          <w:lang w:val="es-ES"/>
        </w:rPr>
        <w:t>5.5. Ejemplo práctico y comparación</w:t>
      </w:r>
    </w:p>
    <w:p w:rsidR="002B026F" w:rsidRPr="00260F1C" w:rsidRDefault="00260F1C" w:rsidP="00260F1C">
      <w:pPr>
        <w:rPr>
          <w:lang w:val="es-ES"/>
        </w:rPr>
      </w:pPr>
      <w:r w:rsidRPr="00260F1C">
        <w:rPr>
          <w:lang w:val="es-ES"/>
        </w:rPr>
        <w:t>Un hospital adjudica un mantenimiento de equipos por tres ejercicios. Se revisa que el expediente encaje en los gastos corrientes cuya duración superior al año esté justificada; el gestor tramita el expediente de gasto y los documentos de anualidades futuras en el sistema; los compromisos quedan subordinados al crédito de cada año. Si cambia el precio anual o la duración, se comprueba si procede modificar los límites o el expediente contractual; no basta redistribuir cifras sin autorización.</w:t>
      </w:r>
    </w:p>
    <w:tbl>
      <w:tblPr>
        <w:tblStyle w:val="Sombreadoclaro-nfasis1"/>
        <w:tblW w:w="0" w:type="auto"/>
        <w:jc w:val="center"/>
        <w:tblLook w:val="04A0" w:firstRow="1" w:lastRow="0" w:firstColumn="1" w:lastColumn="0" w:noHBand="0" w:noVBand="1"/>
      </w:tblPr>
      <w:tblGrid>
        <w:gridCol w:w="3390"/>
        <w:gridCol w:w="3390"/>
        <w:gridCol w:w="3390"/>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0" w:type="dxa"/>
          </w:tcPr>
          <w:p w:rsidR="002B026F" w:rsidRDefault="00260F1C" w:rsidP="00260F1C">
            <w:proofErr w:type="spellStart"/>
            <w:r>
              <w:lastRenderedPageBreak/>
              <w:t>Figura</w:t>
            </w:r>
            <w:proofErr w:type="spellEnd"/>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Finalidad</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Distinción esencial</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Anualidad futura</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Comprometer gastos de próximos ejercicios</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Siempre subordinada a crédito futuro y reglas del art. 40.</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Tramitación</w:t>
            </w:r>
            <w:proofErr w:type="spellEnd"/>
            <w:r>
              <w:t xml:space="preserve"> </w:t>
            </w:r>
            <w:proofErr w:type="spellStart"/>
            <w:r>
              <w:t>anticipada</w:t>
            </w:r>
            <w:proofErr w:type="spellEnd"/>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Iniciar expediente en año previo</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Régimen del art. 40 bis y disponibilidad del ejercicio siguiente.</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Transferencia</w:t>
            </w:r>
            <w:proofErr w:type="spellEnd"/>
            <w:r>
              <w:t xml:space="preserve"> de </w:t>
            </w:r>
            <w:proofErr w:type="spellStart"/>
            <w:r>
              <w:t>crédito</w:t>
            </w:r>
            <w:proofErr w:type="spellEnd"/>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Mover créditos existentes</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Modificación entre partidas según vinculación y competencias.</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Generación</w:t>
            </w:r>
            <w:proofErr w:type="spellEnd"/>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Crear/incrementar créditos por ingresos habilitantes</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Requiere el supuesto legal y contabilidad de modificación.</w:t>
            </w:r>
          </w:p>
        </w:tc>
      </w:tr>
    </w:tbl>
    <w:p w:rsidR="002B026F" w:rsidRPr="00260F1C" w:rsidRDefault="002B026F" w:rsidP="00260F1C">
      <w:pPr>
        <w:rPr>
          <w:lang w:val="es-ES"/>
        </w:rPr>
      </w:pP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6" w:name="_Toc241098050"/>
      <w:r w:rsidRPr="00260F1C">
        <w:rPr>
          <w:lang w:val="es-ES"/>
        </w:rPr>
        <w:t>6. FASES DE EJECUCIÓN DEL PRESUPUESTO DE GASTOS</w:t>
      </w:r>
      <w:bookmarkEnd w:id="6"/>
    </w:p>
    <w:p w:rsidR="002B026F" w:rsidRPr="00260F1C" w:rsidRDefault="00260F1C" w:rsidP="00260F1C">
      <w:pPr>
        <w:rPr>
          <w:lang w:val="es-ES"/>
        </w:rPr>
      </w:pPr>
      <w:r w:rsidRPr="00260F1C">
        <w:rPr>
          <w:lang w:val="es-ES"/>
        </w:rPr>
        <w:t>La secuencia presupuestaria debe distinguir los actos jurídicos del expediente, sus anotaciones y el movimiento efectivo de tesorería.</w:t>
      </w:r>
    </w:p>
    <w:tbl>
      <w:tblPr>
        <w:tblStyle w:val="Sombreadoclaro-nfasis1"/>
        <w:tblW w:w="0" w:type="auto"/>
        <w:jc w:val="center"/>
        <w:tblLook w:val="04A0" w:firstRow="1" w:lastRow="0" w:firstColumn="1" w:lastColumn="0" w:noHBand="0" w:noVBand="1"/>
      </w:tblPr>
      <w:tblGrid>
        <w:gridCol w:w="3390"/>
        <w:gridCol w:w="3390"/>
        <w:gridCol w:w="3390"/>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0" w:type="dxa"/>
          </w:tcPr>
          <w:p w:rsidR="002B026F" w:rsidRDefault="00260F1C" w:rsidP="00260F1C">
            <w:proofErr w:type="spellStart"/>
            <w:r>
              <w:t>Fase</w:t>
            </w:r>
            <w:proofErr w:type="spellEnd"/>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Significado</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Ejemplo de contrato sanitario</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Retención previa (RC)</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Reserva o afecta disponibilidad; no sustituye autorización del gasto.</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Se comprueba y reserva crédito para reactivos.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Autorización</w:t>
            </w:r>
            <w:proofErr w:type="spellEnd"/>
            <w:r>
              <w:t xml:space="preserve"> (A)</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El órgano competente aprueba realizar un gasto hasta un importe.</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 xml:space="preserve">Se </w:t>
            </w:r>
            <w:proofErr w:type="spellStart"/>
            <w:r>
              <w:t>aprueba</w:t>
            </w:r>
            <w:proofErr w:type="spellEnd"/>
            <w:r>
              <w:t xml:space="preserve"> el </w:t>
            </w:r>
            <w:proofErr w:type="spellStart"/>
            <w:r>
              <w:t>expediente</w:t>
            </w:r>
            <w:proofErr w:type="spellEnd"/>
            <w:r>
              <w:t>.</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Compromiso/disposición (D)</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Se concreta gasto frente a tercero determinado.</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Se adjudica y formaliza compromiso.</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Reconocimiento</w:t>
            </w:r>
            <w:proofErr w:type="spellEnd"/>
            <w:r>
              <w:t xml:space="preserve"> de </w:t>
            </w:r>
            <w:proofErr w:type="spellStart"/>
            <w:r>
              <w:t>obligación</w:t>
            </w:r>
            <w:proofErr w:type="spellEnd"/>
            <w:r>
              <w:t xml:space="preserve"> (O)</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Se constata prestación y se reconoce deuda exigible.</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Conformidad de factura y recepción.</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proofErr w:type="spellStart"/>
            <w:r>
              <w:t>Ordenación</w:t>
            </w:r>
            <w:proofErr w:type="spellEnd"/>
            <w:r>
              <w:t xml:space="preserve"> del </w:t>
            </w:r>
            <w:proofErr w:type="spellStart"/>
            <w:r>
              <w:t>pago</w:t>
            </w:r>
            <w:proofErr w:type="spellEnd"/>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Orden de Tesorería para pagar obligación reconocida.</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Incorporación de obligación reconocida a pagos.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Pago material</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Salida efectiva de fondos y extinción de la deuda.</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proofErr w:type="spellStart"/>
            <w:r>
              <w:t>Transferencia</w:t>
            </w:r>
            <w:proofErr w:type="spellEnd"/>
            <w:r>
              <w:t xml:space="preserve"> al </w:t>
            </w:r>
            <w:proofErr w:type="spellStart"/>
            <w:r>
              <w:t>proveedor</w:t>
            </w:r>
            <w:proofErr w:type="spellEnd"/>
            <w:r>
              <w:t>.</w:t>
            </w:r>
          </w:p>
        </w:tc>
      </w:tr>
    </w:tbl>
    <w:p w:rsidR="002B026F" w:rsidRDefault="002B026F" w:rsidP="00260F1C"/>
    <w:p w:rsidR="002B026F" w:rsidRDefault="00260F1C" w:rsidP="00260F1C">
      <w:pPr>
        <w:rPr>
          <w:lang w:val="es-ES"/>
        </w:rPr>
      </w:pPr>
      <w:r w:rsidRPr="00260F1C">
        <w:rPr>
          <w:lang w:val="es-ES"/>
        </w:rPr>
        <w:t>Las distintas fases pueden acumularse documentalmente cuando se dan las condiciones de la norma contable (AD, ADO, DO). No confundir momento del contrato, momento de reconocimiento contable y pago. Los actos que comprometen créditos por encima de su límite o para un destino diferente vulneran la especialidad cualitativa y cuantitativa.</w:t>
      </w:r>
    </w:p>
    <w:p w:rsidR="000F433C" w:rsidRDefault="000F433C" w:rsidP="00260F1C">
      <w:pPr>
        <w:rPr>
          <w:lang w:val="es-ES"/>
        </w:rPr>
      </w:pPr>
    </w:p>
    <w:p w:rsidR="000F433C" w:rsidRPr="00260F1C" w:rsidRDefault="000F433C" w:rsidP="00260F1C">
      <w:pPr>
        <w:rPr>
          <w:lang w:val="es-ES"/>
        </w:rPr>
      </w:pPr>
    </w:p>
    <w:p w:rsidR="002B026F" w:rsidRPr="00260F1C" w:rsidRDefault="00260F1C" w:rsidP="00260F1C">
      <w:pPr>
        <w:rPr>
          <w:lang w:val="es-ES"/>
        </w:rPr>
      </w:pPr>
      <w:r w:rsidRPr="00260F1C">
        <w:rPr>
          <w:lang w:val="es-ES"/>
        </w:rPr>
        <w:lastRenderedPageBreak/>
        <w:t>6.1. Vinculación, retenciones y modificaciones de créditos</w:t>
      </w:r>
    </w:p>
    <w:p w:rsidR="002B026F" w:rsidRPr="00260F1C" w:rsidRDefault="00260F1C" w:rsidP="00260F1C">
      <w:pPr>
        <w:rPr>
          <w:lang w:val="es-ES"/>
        </w:rPr>
      </w:pPr>
      <w:r w:rsidRPr="00260F1C">
        <w:rPr>
          <w:lang w:val="es-ES"/>
        </w:rPr>
        <w:t>Los créditos se gestionan según las reglas de vinculación del art. 39 y las especialidades del presupuesto anual. Puede existir disponibilidad formal sin que sea posible imputar una operación a determinada aplicación o ejercicio. La retención RC reserva crédito para tramitar un expediente; la fiscalización y contabilización siguen su curso separado.</w:t>
      </w:r>
    </w:p>
    <w:p w:rsidR="002B026F" w:rsidRPr="00260F1C" w:rsidRDefault="00260F1C" w:rsidP="00260F1C">
      <w:pPr>
        <w:rPr>
          <w:lang w:val="es-ES"/>
        </w:rPr>
      </w:pPr>
      <w:r w:rsidRPr="00260F1C">
        <w:rPr>
          <w:b/>
          <w:lang w:val="es-ES"/>
        </w:rPr>
        <w:t>Transferencia:</w:t>
      </w:r>
      <w:r w:rsidRPr="00260F1C">
        <w:rPr>
          <w:lang w:val="es-ES"/>
        </w:rPr>
        <w:t xml:space="preserve"> reajusta créditos entre aplicaciones con sus limitaciones.</w:t>
      </w:r>
    </w:p>
    <w:p w:rsidR="002B026F" w:rsidRPr="00260F1C" w:rsidRDefault="00260F1C" w:rsidP="00260F1C">
      <w:pPr>
        <w:rPr>
          <w:lang w:val="es-ES"/>
        </w:rPr>
      </w:pPr>
      <w:r w:rsidRPr="00260F1C">
        <w:rPr>
          <w:b/>
          <w:lang w:val="es-ES"/>
        </w:rPr>
        <w:t>Generación:</w:t>
      </w:r>
      <w:r w:rsidRPr="00260F1C">
        <w:rPr>
          <w:lang w:val="es-ES"/>
        </w:rPr>
        <w:t xml:space="preserve"> incrementa crédito en supuestos financiados por determinados ingresos.</w:t>
      </w:r>
    </w:p>
    <w:p w:rsidR="002B026F" w:rsidRPr="00260F1C" w:rsidRDefault="00260F1C" w:rsidP="00260F1C">
      <w:pPr>
        <w:rPr>
          <w:lang w:val="es-ES"/>
        </w:rPr>
      </w:pPr>
      <w:r w:rsidRPr="00260F1C">
        <w:rPr>
          <w:b/>
          <w:lang w:val="es-ES"/>
        </w:rPr>
        <w:t>Ampliación:</w:t>
      </w:r>
      <w:r w:rsidRPr="00260F1C">
        <w:rPr>
          <w:lang w:val="es-ES"/>
        </w:rPr>
        <w:t xml:space="preserve"> aumenta créditos expresamente declarados ampliables.</w:t>
      </w:r>
    </w:p>
    <w:p w:rsidR="002B026F" w:rsidRPr="00260F1C" w:rsidRDefault="00260F1C" w:rsidP="00260F1C">
      <w:pPr>
        <w:rPr>
          <w:lang w:val="es-ES"/>
        </w:rPr>
      </w:pPr>
      <w:r w:rsidRPr="00260F1C">
        <w:rPr>
          <w:b/>
          <w:lang w:val="es-ES"/>
        </w:rPr>
        <w:t>Crédito extraordinario:</w:t>
      </w:r>
      <w:r w:rsidRPr="00260F1C">
        <w:rPr>
          <w:lang w:val="es-ES"/>
        </w:rPr>
        <w:t xml:space="preserve"> cubre gasto sin crédito adecuado; suplemento: completa crédito insuficiente.</w:t>
      </w:r>
    </w:p>
    <w:p w:rsidR="002B026F" w:rsidRPr="00260F1C" w:rsidRDefault="00260F1C" w:rsidP="00260F1C">
      <w:pPr>
        <w:rPr>
          <w:lang w:val="es-ES"/>
        </w:rPr>
      </w:pPr>
      <w:r w:rsidRPr="00260F1C">
        <w:rPr>
          <w:b/>
          <w:lang w:val="es-ES"/>
        </w:rPr>
        <w:t>Incorporación de remanentes:</w:t>
      </w:r>
      <w:r w:rsidRPr="00260F1C">
        <w:rPr>
          <w:lang w:val="es-ES"/>
        </w:rPr>
        <w:t xml:space="preserve"> traslada determinados saldos al ejercicio siguiente solo si concurren condiciones legales.</w:t>
      </w: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7" w:name="_Toc241098051"/>
      <w:r w:rsidRPr="00260F1C">
        <w:rPr>
          <w:lang w:val="es-ES"/>
        </w:rPr>
        <w:t>7. INGRESOS PÚBLICOS Y SUS FASES</w:t>
      </w:r>
      <w:bookmarkEnd w:id="7"/>
    </w:p>
    <w:p w:rsidR="002B026F" w:rsidRPr="00260F1C" w:rsidRDefault="00260F1C" w:rsidP="00260F1C">
      <w:pPr>
        <w:rPr>
          <w:lang w:val="es-ES"/>
        </w:rPr>
      </w:pPr>
      <w:r w:rsidRPr="00260F1C">
        <w:rPr>
          <w:lang w:val="es-ES"/>
        </w:rPr>
        <w:t>Los ingresos proceden de tributos propios/cedidos, tasas, precios públicos, transferencias, rendimientos patrimoniales, operaciones financieras, legados y donaciones y demás recursos previstos legalmente. Deben distinguirse la previsión presupuestaria, el reconocimiento o liquidación del derecho, la recaudación material o virtual y la eventual anulación o cancelación del derecho.</w:t>
      </w:r>
    </w:p>
    <w:tbl>
      <w:tblPr>
        <w:tblStyle w:val="Sombreadoclaro-nfasis1"/>
        <w:tblW w:w="0" w:type="auto"/>
        <w:jc w:val="center"/>
        <w:tblLook w:val="04A0" w:firstRow="1" w:lastRow="0" w:firstColumn="1" w:lastColumn="0" w:noHBand="0" w:noVBand="1"/>
      </w:tblPr>
      <w:tblGrid>
        <w:gridCol w:w="3390"/>
        <w:gridCol w:w="3390"/>
        <w:gridCol w:w="3390"/>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0" w:type="dxa"/>
          </w:tcPr>
          <w:p w:rsidR="002B026F" w:rsidRDefault="00260F1C" w:rsidP="00260F1C">
            <w:proofErr w:type="spellStart"/>
            <w:r>
              <w:t>Operación</w:t>
            </w:r>
            <w:proofErr w:type="spellEnd"/>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Qué refleja</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Ejemplo</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Previsión</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Estimación del ingreso en presupuesto inicial o su modificación.</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proofErr w:type="spellStart"/>
            <w:r>
              <w:t>Previsión</w:t>
            </w:r>
            <w:proofErr w:type="spellEnd"/>
            <w:r>
              <w:t xml:space="preserve"> de </w:t>
            </w:r>
            <w:proofErr w:type="spellStart"/>
            <w:r>
              <w:t>tasas</w:t>
            </w:r>
            <w:proofErr w:type="spellEnd"/>
            <w:r>
              <w:t xml:space="preserve"> </w:t>
            </w:r>
            <w:proofErr w:type="spellStart"/>
            <w:r>
              <w:t>autonómicas</w:t>
            </w:r>
            <w:proofErr w:type="spellEnd"/>
            <w:r>
              <w:t>.</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Reconocimiento del derecho</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Crédito exigible a favor de la Hacienda cuando corresponde.</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proofErr w:type="spellStart"/>
            <w:r>
              <w:t>Liquidación</w:t>
            </w:r>
            <w:proofErr w:type="spellEnd"/>
            <w:r>
              <w:t xml:space="preserve"> de </w:t>
            </w:r>
            <w:proofErr w:type="spellStart"/>
            <w:r>
              <w:t>una</w:t>
            </w:r>
            <w:proofErr w:type="spellEnd"/>
            <w:r>
              <w:t xml:space="preserve"> </w:t>
            </w:r>
            <w:proofErr w:type="spellStart"/>
            <w:r>
              <w:t>tasa</w:t>
            </w:r>
            <w:proofErr w:type="spellEnd"/>
            <w:r>
              <w:t>.</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Recaudación</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Entrada efectiva o virtual de fondos.</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 xml:space="preserve">Pago </w:t>
            </w:r>
            <w:proofErr w:type="spellStart"/>
            <w:r>
              <w:t>realizado</w:t>
            </w:r>
            <w:proofErr w:type="spellEnd"/>
            <w:r>
              <w:t xml:space="preserve"> </w:t>
            </w:r>
            <w:proofErr w:type="spellStart"/>
            <w:r>
              <w:t>por</w:t>
            </w:r>
            <w:proofErr w:type="spellEnd"/>
            <w:r>
              <w:t xml:space="preserve"> </w:t>
            </w:r>
            <w:proofErr w:type="spellStart"/>
            <w:r>
              <w:t>interesado</w:t>
            </w:r>
            <w:proofErr w:type="spellEnd"/>
            <w:r>
              <w:t>.</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Anulación/rectificación</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Cancelación o modificación de derecho previamente reconocido.</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Estimación de recurso contra liquidación.</w:t>
            </w:r>
          </w:p>
        </w:tc>
      </w:tr>
    </w:tbl>
    <w:p w:rsidR="002B026F" w:rsidRPr="00260F1C" w:rsidRDefault="002B026F" w:rsidP="00260F1C">
      <w:pPr>
        <w:rPr>
          <w:lang w:val="es-ES"/>
        </w:rPr>
      </w:pP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No presentar «imputación presupuestaria» como tercera fase jurídica general separada para todos los ingresos ni confundir previsiones con derechos liquidados.</w:t>
      </w:r>
    </w:p>
    <w:p w:rsidR="00260F1C" w:rsidRDefault="00260F1C" w:rsidP="00260F1C">
      <w:pPr>
        <w:pStyle w:val="Ttulo1"/>
        <w:rPr>
          <w:lang w:val="es-ES"/>
        </w:rPr>
      </w:pPr>
    </w:p>
    <w:p w:rsidR="000F433C" w:rsidRDefault="000F433C" w:rsidP="000F433C">
      <w:pPr>
        <w:rPr>
          <w:lang w:val="es-ES"/>
        </w:rPr>
      </w:pPr>
    </w:p>
    <w:p w:rsidR="000F433C" w:rsidRDefault="000F433C" w:rsidP="000F433C">
      <w:pPr>
        <w:rPr>
          <w:lang w:val="es-ES"/>
        </w:rPr>
      </w:pPr>
    </w:p>
    <w:p w:rsidR="000F433C" w:rsidRPr="000F433C" w:rsidRDefault="000F433C" w:rsidP="000F433C">
      <w:pPr>
        <w:rPr>
          <w:lang w:val="es-ES"/>
        </w:rPr>
      </w:pPr>
    </w:p>
    <w:p w:rsidR="002B026F" w:rsidRPr="00260F1C" w:rsidRDefault="00260F1C" w:rsidP="00260F1C">
      <w:pPr>
        <w:pStyle w:val="Ttulo1"/>
        <w:rPr>
          <w:lang w:val="es-ES"/>
        </w:rPr>
      </w:pPr>
      <w:bookmarkStart w:id="8" w:name="_Toc241098052"/>
      <w:r w:rsidRPr="00260F1C">
        <w:rPr>
          <w:lang w:val="es-ES"/>
        </w:rPr>
        <w:lastRenderedPageBreak/>
        <w:t>8. DOCUMENTOS CONTABLES Y SUS PROCEDIMIENTOS EN ANDALUCÍA</w:t>
      </w:r>
      <w:bookmarkEnd w:id="8"/>
    </w:p>
    <w:p w:rsidR="002B026F" w:rsidRPr="00260F1C" w:rsidRDefault="00260F1C" w:rsidP="00260F1C">
      <w:pPr>
        <w:rPr>
          <w:lang w:val="es-ES"/>
        </w:rPr>
      </w:pPr>
      <w:r w:rsidRPr="00260F1C">
        <w:rPr>
          <w:lang w:val="es-ES"/>
        </w:rPr>
        <w:t>8.1. Marco: Orden de 19 de febrero de 2015 y Sistema GIRO</w:t>
      </w:r>
    </w:p>
    <w:p w:rsidR="002B026F" w:rsidRPr="00260F1C" w:rsidRDefault="00260F1C" w:rsidP="00260F1C">
      <w:pPr>
        <w:rPr>
          <w:lang w:val="es-ES"/>
        </w:rPr>
      </w:pPr>
      <w:r w:rsidRPr="00260F1C">
        <w:rPr>
          <w:lang w:val="es-ES"/>
        </w:rPr>
        <w:t>La Orden regula el registro de operaciones del presupuesto de ingresos y gastos, la contabilidad extrapresupuestaria y las operaciones de tesorería, en su ámbito de aplicación. Conforme a sus arts. 3 y 4, el documento contable es la unidad mínima del sistema de información. En el procedimiento descrito en la Orden, GIRO tramita primero la propuesta de documento contable y, posteriormente, el documento contabilizado en la contabilidad oficial, con intervención y firma del órgano competente según proceda.</w:t>
      </w:r>
    </w:p>
    <w:p w:rsidR="002B026F" w:rsidRPr="00260F1C" w:rsidRDefault="00260F1C" w:rsidP="00260F1C">
      <w:pPr>
        <w:rPr>
          <w:lang w:val="es-ES"/>
        </w:rPr>
      </w:pPr>
      <w:r w:rsidRPr="00260F1C">
        <w:rPr>
          <w:lang w:val="es-ES"/>
        </w:rPr>
        <w:t xml:space="preserve">Las propuestas pueden originarse en oficinas de gestión o en módulos vinculados, como registro de facturas, gestor de subvenciones o </w:t>
      </w:r>
      <w:proofErr w:type="spellStart"/>
      <w:r w:rsidRPr="00260F1C">
        <w:rPr>
          <w:lang w:val="es-ES"/>
        </w:rPr>
        <w:t>SIRhUS</w:t>
      </w:r>
      <w:proofErr w:type="spellEnd"/>
      <w:r w:rsidRPr="00260F1C">
        <w:rPr>
          <w:lang w:val="es-ES"/>
        </w:rPr>
        <w:t>. Se requieren expediente, partida, importe, anualidad, fondo de financiación y acreedor o deudor en los supuestos correspondientes. No debe confundirse la propuesta preparatoria con el documento que ya ha pasado a contabilidad oficial.</w:t>
      </w:r>
    </w:p>
    <w:p w:rsidR="002B026F" w:rsidRDefault="00260F1C" w:rsidP="00260F1C">
      <w:r>
        <w:t>8.2. Documentos de gasto</w:t>
      </w:r>
    </w:p>
    <w:tbl>
      <w:tblPr>
        <w:tblStyle w:val="Sombreadoclaro-nfasis1"/>
        <w:tblW w:w="0" w:type="auto"/>
        <w:jc w:val="center"/>
        <w:tblLook w:val="04A0" w:firstRow="1" w:lastRow="0" w:firstColumn="1" w:lastColumn="0" w:noHBand="0" w:noVBand="1"/>
      </w:tblPr>
      <w:tblGrid>
        <w:gridCol w:w="3390"/>
        <w:gridCol w:w="3390"/>
        <w:gridCol w:w="3390"/>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90" w:type="dxa"/>
          </w:tcPr>
          <w:p w:rsidR="002B026F" w:rsidRDefault="00260F1C" w:rsidP="00260F1C">
            <w:r>
              <w:t>Código</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Descripción</w:t>
            </w:r>
          </w:p>
        </w:tc>
        <w:tc>
          <w:tcPr>
            <w:tcW w:w="3390"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Uso</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RC</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Retención de crédito</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Retener crédito disponible.</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A</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Autorización</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Contabilizar aprobación de gasto.</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D</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Compromiso/disposición</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Contabilizar compromiso frente a tercero.</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O</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Reconocimiento de obligación</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Contabilizar la obligación reconocida.</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AD</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Autorización y disposición</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Dos fases acumuladas.</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ADO</w:t>
            </w:r>
          </w:p>
        </w:tc>
        <w:tc>
          <w:tcPr>
            <w:tcW w:w="3390"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Autorización, disposición y obligación</w:t>
            </w:r>
          </w:p>
        </w:tc>
        <w:tc>
          <w:tcPr>
            <w:tcW w:w="3390"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Tres fases acumuladas; supuestos previstos.</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0" w:type="dxa"/>
            <w:vAlign w:val="center"/>
          </w:tcPr>
          <w:p w:rsidR="002B026F" w:rsidRDefault="00260F1C" w:rsidP="00260F1C">
            <w:r>
              <w:t>DO</w:t>
            </w:r>
          </w:p>
        </w:tc>
        <w:tc>
          <w:tcPr>
            <w:tcW w:w="3390"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Disposición y obligación</w:t>
            </w:r>
          </w:p>
        </w:tc>
        <w:tc>
          <w:tcPr>
            <w:tcW w:w="3390"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Acumular D y O tras A previa.</w:t>
            </w:r>
          </w:p>
        </w:tc>
      </w:tr>
    </w:tbl>
    <w:p w:rsidR="002B026F" w:rsidRPr="00260F1C" w:rsidRDefault="002B026F" w:rsidP="00260F1C">
      <w:pPr>
        <w:rPr>
          <w:lang w:val="es-ES"/>
        </w:rPr>
      </w:pPr>
    </w:p>
    <w:p w:rsidR="002B026F" w:rsidRPr="00260F1C" w:rsidRDefault="00260F1C" w:rsidP="00260F1C">
      <w:pPr>
        <w:rPr>
          <w:lang w:val="es-ES"/>
        </w:rPr>
      </w:pPr>
      <w:r w:rsidRPr="00260F1C">
        <w:rPr>
          <w:lang w:val="es-ES"/>
        </w:rPr>
        <w:t>Existen documentos complementarios y barrados, que permiten ajustar o anular total o parcialmente documentos previos. Los códigos barrados de gasto contemplados por la Orden incluyen RC/, A/, D/, O/, AD/, ADO/ y DO/. Para pagos sujetos a justificación posterior figuran OJ, ADOJ y DOJ, y la justificación se instrumenta mediante documento J.</w:t>
      </w:r>
    </w:p>
    <w:p w:rsidR="002B026F" w:rsidRDefault="00260F1C" w:rsidP="00260F1C">
      <w:r>
        <w:t>8.3. Documentos de modificación del gasto</w:t>
      </w:r>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r>
              <w:t>Código</w:t>
            </w:r>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Significado</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Z0</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Créditos iniciales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Z2</w:t>
            </w:r>
          </w:p>
        </w:tc>
        <w:tc>
          <w:tcPr>
            <w:tcW w:w="5085"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Redistribuciones de crédito</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Z3</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Créditos extraordinarios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Z4</w:t>
            </w:r>
          </w:p>
        </w:tc>
        <w:tc>
          <w:tcPr>
            <w:tcW w:w="5085"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Suplementos de crédito</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Z5</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Ampliaciones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Z6</w:t>
            </w:r>
          </w:p>
        </w:tc>
        <w:tc>
          <w:tcPr>
            <w:tcW w:w="5085"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Anualidades futuras</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Z7</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Incorporaciones de remanentes</w:t>
            </w:r>
          </w:p>
        </w:tc>
      </w:tr>
      <w:tr w:rsidR="002B026F"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Z8</w:t>
            </w:r>
          </w:p>
        </w:tc>
        <w:tc>
          <w:tcPr>
            <w:tcW w:w="5085" w:type="dxa"/>
            <w:vAlign w:val="center"/>
          </w:tcPr>
          <w:p w:rsidR="002B026F" w:rsidRDefault="00260F1C" w:rsidP="00260F1C">
            <w:pPr>
              <w:cnfStyle w:val="000000000000" w:firstRow="0" w:lastRow="0" w:firstColumn="0" w:lastColumn="0" w:oddVBand="0" w:evenVBand="0" w:oddHBand="0" w:evenHBand="0" w:firstRowFirstColumn="0" w:firstRowLastColumn="0" w:lastRowFirstColumn="0" w:lastRowLastColumn="0"/>
            </w:pPr>
            <w:r>
              <w:t>Generaciones</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lastRenderedPageBreak/>
              <w:t>Z9</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r>
              <w:t>Transferencias</w:t>
            </w:r>
          </w:p>
        </w:tc>
      </w:tr>
    </w:tbl>
    <w:p w:rsidR="002B026F" w:rsidRDefault="002B026F" w:rsidP="00260F1C"/>
    <w:p w:rsidR="002B026F" w:rsidRDefault="00260F1C" w:rsidP="00260F1C">
      <w:r>
        <w:t>8.4. Documentos del presupuesto de ingresos</w:t>
      </w:r>
    </w:p>
    <w:p w:rsidR="002B026F" w:rsidRPr="00260F1C" w:rsidRDefault="00260F1C" w:rsidP="00260F1C">
      <w:pPr>
        <w:rPr>
          <w:lang w:val="es-ES"/>
        </w:rPr>
      </w:pPr>
      <w:r w:rsidRPr="00260F1C">
        <w:rPr>
          <w:lang w:val="es-ES"/>
        </w:rPr>
        <w:t>Según el art. 35 de la Orden, en gestión de ingresos el documento R refleja derechos contraídos o liquidados a favor de la Tesorería y el documento R/ registra anulación o rectificación del derecho. La recaudación constituye otra fase con sus documentos y mecanismos previstos. Las previsiones iniciales y sus modificaciones utilizan igualmente códigos Z, con su significado específico en ingresos.</w:t>
      </w:r>
    </w:p>
    <w:p w:rsidR="002B026F" w:rsidRPr="00260F1C" w:rsidRDefault="00260F1C" w:rsidP="00260F1C">
      <w:pPr>
        <w:rPr>
          <w:lang w:val="es-ES"/>
        </w:rPr>
      </w:pPr>
      <w:r w:rsidRPr="00260F1C">
        <w:rPr>
          <w:b/>
          <w:color w:val="1C5B77"/>
          <w:lang w:val="es-ES"/>
        </w:rPr>
        <w:t xml:space="preserve">CLAVE </w:t>
      </w:r>
      <w:proofErr w:type="gramStart"/>
      <w:r w:rsidRPr="00260F1C">
        <w:rPr>
          <w:b/>
          <w:color w:val="1C5B77"/>
          <w:lang w:val="es-ES"/>
        </w:rPr>
        <w:t>OPE  ·</w:t>
      </w:r>
      <w:proofErr w:type="gramEnd"/>
      <w:r w:rsidRPr="00260F1C">
        <w:rPr>
          <w:b/>
          <w:color w:val="1C5B77"/>
          <w:lang w:val="es-ES"/>
        </w:rPr>
        <w:t xml:space="preserve">  </w:t>
      </w:r>
      <w:r w:rsidRPr="00260F1C">
        <w:rPr>
          <w:lang w:val="es-ES"/>
        </w:rPr>
        <w:t>Corrección del original: «RI / RCI / IPI» no debe aprenderse como clasificación normativa general de documentos de ingreso de GIRO. En el documento mejorado se utiliza la nomenclatura comprobada de la Orden de 2015.</w:t>
      </w:r>
    </w:p>
    <w:p w:rsidR="002B026F" w:rsidRPr="00260F1C" w:rsidRDefault="00260F1C" w:rsidP="00260F1C">
      <w:pPr>
        <w:rPr>
          <w:lang w:val="es-ES"/>
        </w:rPr>
      </w:pPr>
      <w:r w:rsidRPr="00260F1C">
        <w:rPr>
          <w:lang w:val="es-ES"/>
        </w:rPr>
        <w:t>8.5. Ejemplo integrado de contabilización</w:t>
      </w:r>
    </w:p>
    <w:p w:rsidR="002B026F" w:rsidRPr="00260F1C" w:rsidRDefault="00260F1C" w:rsidP="00260F1C">
      <w:pPr>
        <w:rPr>
          <w:lang w:val="es-ES"/>
        </w:rPr>
      </w:pPr>
      <w:r w:rsidRPr="00260F1C">
        <w:rPr>
          <w:lang w:val="es-ES"/>
        </w:rPr>
        <w:t>Suministro hospitalario: el centro gestor inicia expediente y se retiene crédito RC; al aprobar el gasto se tramita A, al concretarse el proveedor se registra D, y una vez comprobada la prestación se reconoce O. Cuando el expediente permite acumular las fases, pueden emitirse AD, DO o ADO en los supuestos reglamentarios. El pago material se efectúa después de su ordenación: no equivalen a un documento genérico llamado PA como fase de gasto administrativo que sustituya la ordenación.</w:t>
      </w:r>
    </w:p>
    <w:p w:rsidR="002B026F" w:rsidRPr="00260F1C" w:rsidRDefault="00260F1C" w:rsidP="00260F1C">
      <w:pPr>
        <w:rPr>
          <w:lang w:val="es-ES"/>
        </w:rPr>
      </w:pPr>
      <w:r w:rsidRPr="00260F1C">
        <w:rPr>
          <w:lang w:val="es-ES"/>
        </w:rPr>
        <w:t>Ingreso por tasa: se registra previsión inicial; cuando se liquida el derecho procede R; si se anula parcialmente una liquidación ya reconocida, puede tramitarse R/; el cobro se registra conforme al procedimiento de ingresos y tesorería. La secuencia de operaciones y los códigos deben revisarse en el sistema vigente aplicable al ejercicio.</w:t>
      </w: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9" w:name="_Toc241098053"/>
      <w:r w:rsidRPr="00260F1C">
        <w:rPr>
          <w:lang w:val="es-ES"/>
        </w:rPr>
        <w:t>9. CONTABILIZACIÓN, CUENTAS Y CONTROL INTERNO</w:t>
      </w:r>
      <w:bookmarkEnd w:id="9"/>
    </w:p>
    <w:p w:rsidR="002B026F" w:rsidRPr="00260F1C" w:rsidRDefault="00260F1C" w:rsidP="00260F1C">
      <w:pPr>
        <w:rPr>
          <w:lang w:val="es-ES"/>
        </w:rPr>
      </w:pPr>
      <w:r w:rsidRPr="00260F1C">
        <w:rPr>
          <w:lang w:val="es-ES"/>
        </w:rPr>
        <w:t>9.1. Contabilidad presupuestaria y financiera</w:t>
      </w:r>
    </w:p>
    <w:p w:rsidR="002B026F" w:rsidRPr="00260F1C" w:rsidRDefault="00260F1C" w:rsidP="00260F1C">
      <w:pPr>
        <w:rPr>
          <w:lang w:val="es-ES"/>
        </w:rPr>
      </w:pPr>
      <w:r w:rsidRPr="00260F1C">
        <w:rPr>
          <w:lang w:val="es-ES"/>
        </w:rPr>
        <w:t>La contabilidad pública debe reflejar la ejecución presupuestaria y facilitar información económico-patrimonial, financiera y de resultados. La contabilidad presupuestaria registra créditos/previsiones y fases de ejecución; la financiera aplica el Plan General de Contabilidad Financiera correspondiente, con criterios de reconocimiento, valoración y presentación que no siempre coinciden temporalmente con la contabilidad presupuestaria.</w:t>
      </w:r>
    </w:p>
    <w:p w:rsidR="002B026F" w:rsidRPr="00260F1C" w:rsidRDefault="00260F1C" w:rsidP="00260F1C">
      <w:pPr>
        <w:rPr>
          <w:lang w:val="es-ES"/>
        </w:rPr>
      </w:pPr>
      <w:r w:rsidRPr="00260F1C">
        <w:rPr>
          <w:lang w:val="es-ES"/>
        </w:rPr>
        <w:t>Se complementa con operaciones extrapresupuestarias, tesorería, información patrimonial y los registros auxiliares necesarios. La trazabilidad documental permite reconstruir desde una factura o liquidación hasta las autorizaciones, propuesta, registro oficial y pagos o cobros.</w:t>
      </w:r>
    </w:p>
    <w:p w:rsidR="002B026F" w:rsidRPr="00260F1C" w:rsidRDefault="00260F1C" w:rsidP="00260F1C">
      <w:pPr>
        <w:rPr>
          <w:lang w:val="es-ES"/>
        </w:rPr>
      </w:pPr>
      <w:r w:rsidRPr="00260F1C">
        <w:rPr>
          <w:lang w:val="es-ES"/>
        </w:rPr>
        <w:t>9.2. Procedimientos de contabilización</w:t>
      </w:r>
    </w:p>
    <w:p w:rsidR="002B026F" w:rsidRPr="00260F1C" w:rsidRDefault="00260F1C" w:rsidP="00260F1C">
      <w:pPr>
        <w:rPr>
          <w:lang w:val="es-ES"/>
        </w:rPr>
      </w:pPr>
      <w:r w:rsidRPr="00260F1C">
        <w:rPr>
          <w:b/>
          <w:lang w:val="es-ES"/>
        </w:rPr>
        <w:t>Apertura:</w:t>
      </w:r>
      <w:r w:rsidRPr="00260F1C">
        <w:rPr>
          <w:lang w:val="es-ES"/>
        </w:rPr>
        <w:t xml:space="preserve"> carga inicial de créditos y previsiones y, cuando proceda, anualidades y residuos anteriores.</w:t>
      </w:r>
    </w:p>
    <w:p w:rsidR="002B026F" w:rsidRPr="00260F1C" w:rsidRDefault="00260F1C" w:rsidP="00260F1C">
      <w:pPr>
        <w:rPr>
          <w:lang w:val="es-ES"/>
        </w:rPr>
      </w:pPr>
      <w:r w:rsidRPr="00260F1C">
        <w:rPr>
          <w:b/>
          <w:lang w:val="es-ES"/>
        </w:rPr>
        <w:t>Gestión:</w:t>
      </w:r>
      <w:r w:rsidRPr="00260F1C">
        <w:rPr>
          <w:lang w:val="es-ES"/>
        </w:rPr>
        <w:t xml:space="preserve"> propuesta desde centro gestor, controles del expediente, validaciones presupuestarias e intervención o contabilización oficial según el procedimiento.</w:t>
      </w:r>
    </w:p>
    <w:p w:rsidR="002B026F" w:rsidRPr="00260F1C" w:rsidRDefault="00260F1C" w:rsidP="00260F1C">
      <w:pPr>
        <w:rPr>
          <w:lang w:val="es-ES"/>
        </w:rPr>
      </w:pPr>
      <w:r w:rsidRPr="00260F1C">
        <w:rPr>
          <w:b/>
          <w:lang w:val="es-ES"/>
        </w:rPr>
        <w:t>Modificaciones:</w:t>
      </w:r>
      <w:r w:rsidRPr="00260F1C">
        <w:rPr>
          <w:lang w:val="es-ES"/>
        </w:rPr>
        <w:t xml:space="preserve"> registro de Z y demás operaciones para adecuar créditos o previsiones cuando han sido aprobadas.</w:t>
      </w:r>
    </w:p>
    <w:p w:rsidR="002B026F" w:rsidRPr="00260F1C" w:rsidRDefault="00260F1C" w:rsidP="00260F1C">
      <w:pPr>
        <w:rPr>
          <w:lang w:val="es-ES"/>
        </w:rPr>
      </w:pPr>
      <w:r w:rsidRPr="00260F1C">
        <w:rPr>
          <w:b/>
          <w:lang w:val="es-ES"/>
        </w:rPr>
        <w:lastRenderedPageBreak/>
        <w:t>Seguimiento de obligaciones:</w:t>
      </w:r>
      <w:r w:rsidRPr="00260F1C">
        <w:rPr>
          <w:lang w:val="es-ES"/>
        </w:rPr>
        <w:t xml:space="preserve"> documentos de gasto, pagos, obligaciones pendientes y justificación posterior cuando corresponda.</w:t>
      </w:r>
    </w:p>
    <w:p w:rsidR="002B026F" w:rsidRPr="00260F1C" w:rsidRDefault="00260F1C" w:rsidP="00260F1C">
      <w:pPr>
        <w:rPr>
          <w:lang w:val="es-ES"/>
        </w:rPr>
      </w:pPr>
      <w:r w:rsidRPr="00260F1C">
        <w:rPr>
          <w:b/>
          <w:lang w:val="es-ES"/>
        </w:rPr>
        <w:t>Cierre y liquidación:</w:t>
      </w:r>
      <w:r w:rsidRPr="00260F1C">
        <w:rPr>
          <w:lang w:val="es-ES"/>
        </w:rPr>
        <w:t xml:space="preserve"> imputación, ajustes y elaboración de estados y cuentas a rendir.</w:t>
      </w:r>
    </w:p>
    <w:p w:rsidR="002B026F" w:rsidRPr="00260F1C" w:rsidRDefault="00260F1C" w:rsidP="00260F1C">
      <w:pPr>
        <w:rPr>
          <w:lang w:val="es-ES"/>
        </w:rPr>
      </w:pPr>
      <w:r w:rsidRPr="00260F1C">
        <w:rPr>
          <w:lang w:val="es-ES"/>
        </w:rPr>
        <w:t>9.3. Control interno, externo y rendición</w:t>
      </w:r>
    </w:p>
    <w:p w:rsidR="002B026F" w:rsidRPr="00260F1C" w:rsidRDefault="00260F1C" w:rsidP="00260F1C">
      <w:pPr>
        <w:rPr>
          <w:lang w:val="es-ES"/>
        </w:rPr>
      </w:pPr>
      <w:r w:rsidRPr="00260F1C">
        <w:rPr>
          <w:lang w:val="es-ES"/>
        </w:rPr>
        <w:t>La Intervención General de la Junta dirige la contabilidad pública dentro de sus atribuciones y ejerce las modalidades de control interno previstas legalmente. La fiscalización previa verifica actos de gestión sometidos a esta modalidad; no todas las operaciones están sujetas idénticamente a fiscalización previa y existen exclusiones y regímenes especiales. El control financiero y la auditoría complementan la función interventora. La Cámara de Cuentas fiscaliza externamente el sector público andaluz y el Tribunal de Cuentas conserva sus competencias constitucionales.</w:t>
      </w:r>
    </w:p>
    <w:p w:rsidR="002B026F" w:rsidRPr="00260F1C" w:rsidRDefault="00260F1C" w:rsidP="00260F1C">
      <w:pPr>
        <w:pStyle w:val="Ttulo1"/>
        <w:rPr>
          <w:lang w:val="es-ES"/>
        </w:rPr>
      </w:pPr>
      <w:bookmarkStart w:id="10" w:name="_Toc241098054"/>
      <w:r w:rsidRPr="00260F1C">
        <w:rPr>
          <w:lang w:val="es-ES"/>
        </w:rPr>
        <w:t>10. LAS LEYES ANUALES DE PRESUPUESTOS</w:t>
      </w:r>
      <w:bookmarkEnd w:id="10"/>
    </w:p>
    <w:p w:rsidR="002B026F" w:rsidRPr="00260F1C" w:rsidRDefault="00260F1C" w:rsidP="00260F1C">
      <w:pPr>
        <w:rPr>
          <w:lang w:val="es-ES"/>
        </w:rPr>
      </w:pPr>
      <w:r w:rsidRPr="00260F1C">
        <w:rPr>
          <w:lang w:val="es-ES"/>
        </w:rPr>
        <w:t>Cada ley anual aprueba créditos, previsiones y las normas de ejecución correspondientes. Su articulado puede contener reglas de vinculación, créditos ampliables, personal, endeudamiento, subvenciones y medidas instrumentales conectadas con ingresos y gastos. La ley anual no reemplaza la ley general, pero puede modular aspectos expresamente habilitados o modificarla dentro de los límites constitucionales.</w:t>
      </w:r>
    </w:p>
    <w:p w:rsidR="002B026F" w:rsidRPr="00260F1C" w:rsidRDefault="00260F1C" w:rsidP="00260F1C">
      <w:pPr>
        <w:rPr>
          <w:lang w:val="es-ES"/>
        </w:rPr>
      </w:pPr>
      <w:r w:rsidRPr="00260F1C">
        <w:rPr>
          <w:lang w:val="es-ES"/>
        </w:rPr>
        <w:t>10.1. Presupuesto de Andalucía para 2026</w:t>
      </w:r>
    </w:p>
    <w:p w:rsidR="002B026F" w:rsidRPr="00260F1C" w:rsidRDefault="00260F1C" w:rsidP="00260F1C">
      <w:pPr>
        <w:rPr>
          <w:lang w:val="es-ES"/>
        </w:rPr>
      </w:pPr>
      <w:r w:rsidRPr="00260F1C">
        <w:rPr>
          <w:lang w:val="es-ES"/>
        </w:rPr>
        <w:t>La Ley 8/2025, de 22 de diciembre, aprueba el presupuesto andaluz para 2026. Su art. 8 contiene el régimen presupuestario de la sanidad: la Consejería competente formula un contrato programa con el Servicio Andaluz de Salud, que fija directrices, objetivos y recursos; el SAS desarrolla contratos programa con sus centros o unidades de gestión, con objetivos internos y asignación de recursos.</w:t>
      </w:r>
    </w:p>
    <w:p w:rsidR="002B026F" w:rsidRPr="00260F1C" w:rsidRDefault="00260F1C" w:rsidP="00260F1C">
      <w:pPr>
        <w:rPr>
          <w:lang w:val="es-ES"/>
        </w:rPr>
      </w:pPr>
      <w:r w:rsidRPr="00260F1C">
        <w:rPr>
          <w:lang w:val="es-ES"/>
        </w:rPr>
        <w:t>La ley anual debe consultarse para los créditos ampliables del año, limitaciones particulares, disposiciones de gestión y posibles cambios de artículos del TRLGHPJA. Las cifras de gasto, límites de crédito y reglas singulares de cada ejercicio no deben memorizarse como si fueran permanentes.</w:t>
      </w:r>
    </w:p>
    <w:p w:rsidR="002B026F" w:rsidRPr="00260F1C" w:rsidRDefault="00260F1C" w:rsidP="00260F1C">
      <w:pPr>
        <w:rPr>
          <w:lang w:val="es-ES"/>
        </w:rPr>
      </w:pPr>
      <w:r w:rsidRPr="00260F1C">
        <w:rPr>
          <w:lang w:val="es-ES"/>
        </w:rPr>
        <w:t>10.2. Diferencia entre las tres referencias normativas</w:t>
      </w:r>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r>
              <w:t>Norma</w:t>
            </w:r>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Ámbito y utilidad</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Ley 47/2003</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Régimen presupuestario general del sector público estatal.</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proofErr w:type="spellStart"/>
            <w:r>
              <w:t>Decreto</w:t>
            </w:r>
            <w:proofErr w:type="spellEnd"/>
            <w:r>
              <w:t xml:space="preserve"> </w:t>
            </w:r>
            <w:proofErr w:type="spellStart"/>
            <w:r>
              <w:t>Legislativo</w:t>
            </w:r>
            <w:proofErr w:type="spellEnd"/>
            <w:r>
              <w:t xml:space="preserve"> 1/2010</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Marco estable de Hacienda Pública y presupuesto de la Junta de Andalucía.</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Ley 8/2025 (2026)</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Créditos, previsiones y disposiciones específicas del ejercicio autonómico de 2026.</w:t>
            </w:r>
          </w:p>
        </w:tc>
      </w:tr>
    </w:tbl>
    <w:p w:rsidR="002B026F" w:rsidRPr="00260F1C" w:rsidRDefault="002B026F" w:rsidP="00260F1C">
      <w:pPr>
        <w:rPr>
          <w:lang w:val="es-ES"/>
        </w:rPr>
      </w:pPr>
    </w:p>
    <w:p w:rsidR="002B026F" w:rsidRDefault="00260F1C" w:rsidP="00260F1C">
      <w:pPr>
        <w:pStyle w:val="Ttulo1"/>
      </w:pPr>
      <w:bookmarkStart w:id="11" w:name="_Toc241098055"/>
      <w:r>
        <w:t>11. RESUMEN DE MEMORIZACIÓN PARA OPE</w:t>
      </w:r>
      <w:bookmarkEnd w:id="11"/>
    </w:p>
    <w:tbl>
      <w:tblPr>
        <w:tblStyle w:val="Sombreadoclaro-nfasis1"/>
        <w:tblW w:w="0" w:type="auto"/>
        <w:jc w:val="center"/>
        <w:tblLook w:val="04A0" w:firstRow="1" w:lastRow="0" w:firstColumn="1" w:lastColumn="0" w:noHBand="0" w:noVBand="1"/>
      </w:tblPr>
      <w:tblGrid>
        <w:gridCol w:w="5085"/>
        <w:gridCol w:w="5085"/>
      </w:tblGrid>
      <w:tr w:rsidR="002B026F" w:rsidTr="002B026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085" w:type="dxa"/>
          </w:tcPr>
          <w:p w:rsidR="002B026F" w:rsidRDefault="00260F1C" w:rsidP="00260F1C">
            <w:r>
              <w:t>Pregunta clave</w:t>
            </w:r>
          </w:p>
        </w:tc>
        <w:tc>
          <w:tcPr>
            <w:tcW w:w="5085" w:type="dxa"/>
          </w:tcPr>
          <w:p w:rsidR="002B026F" w:rsidRDefault="00260F1C" w:rsidP="00260F1C">
            <w:pPr>
              <w:cnfStyle w:val="100000000000" w:firstRow="1" w:lastRow="0" w:firstColumn="0" w:lastColumn="0" w:oddVBand="0" w:evenVBand="0" w:oddHBand="0" w:evenHBand="0" w:firstRowFirstColumn="0" w:firstRowLastColumn="0" w:lastRowFirstColumn="0" w:lastRowLastColumn="0"/>
            </w:pPr>
            <w:r>
              <w:t>Respuesta de estudio</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t>¿Quién elabora y quién aprueba?</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Gobierno/Consejería de Hacienda y Consejo de Gobierno elaboran y remiten; Parlamento andaluz aprueba.</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t>¿Qué pasa sin nueva ley a 1 de enero?</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Prórroga automática del presupuesto anterior, con exclusiones del art. 37.</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lastRenderedPageBreak/>
              <w:t>¿Qué es una anualidad futura?</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Compromiso para más de un ejercicio, subordinado al crédito futuro (art. 40).</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t xml:space="preserve">¿Qué significan A, </w:t>
            </w:r>
            <w:proofErr w:type="gramStart"/>
            <w:r w:rsidRPr="00260F1C">
              <w:rPr>
                <w:lang w:val="es-ES"/>
              </w:rPr>
              <w:t>D, O?</w:t>
            </w:r>
            <w:proofErr w:type="gramEnd"/>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Autorización, disposición/compromiso, reconocimiento de obligación.</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w:t>
            </w:r>
            <w:proofErr w:type="spellStart"/>
            <w:r>
              <w:t>Qué</w:t>
            </w:r>
            <w:proofErr w:type="spellEnd"/>
            <w:r>
              <w:t xml:space="preserve"> </w:t>
            </w:r>
            <w:proofErr w:type="spellStart"/>
            <w:r>
              <w:t>significa</w:t>
            </w:r>
            <w:proofErr w:type="spellEnd"/>
            <w:r>
              <w:t xml:space="preserve"> AD?</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Acumula autorización y compromiso; NO solo aprobación.</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t>¿Qué significa R en ingresos?</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Derecho contraído/liquidado en el sistema contemplado por la Orden de 2015.</w:t>
            </w:r>
          </w:p>
        </w:tc>
      </w:tr>
      <w:tr w:rsidR="002B026F"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Pr="00260F1C" w:rsidRDefault="00260F1C" w:rsidP="00260F1C">
            <w:pPr>
              <w:rPr>
                <w:lang w:val="es-ES"/>
              </w:rPr>
            </w:pPr>
            <w:r w:rsidRPr="00260F1C">
              <w:rPr>
                <w:lang w:val="es-ES"/>
              </w:rPr>
              <w:t>¿Qué significan Z6/Z8/Z9?</w:t>
            </w:r>
          </w:p>
        </w:tc>
        <w:tc>
          <w:tcPr>
            <w:tcW w:w="5085" w:type="dxa"/>
            <w:vAlign w:val="center"/>
          </w:tcPr>
          <w:p w:rsidR="002B026F" w:rsidRDefault="00260F1C" w:rsidP="00260F1C">
            <w:pPr>
              <w:cnfStyle w:val="000000100000" w:firstRow="0" w:lastRow="0" w:firstColumn="0" w:lastColumn="0" w:oddVBand="0" w:evenVBand="0" w:oddHBand="1" w:evenHBand="0" w:firstRowFirstColumn="0" w:firstRowLastColumn="0" w:lastRowFirstColumn="0" w:lastRowLastColumn="0"/>
            </w:pPr>
            <w:proofErr w:type="spellStart"/>
            <w:r>
              <w:t>Anualidades</w:t>
            </w:r>
            <w:proofErr w:type="spellEnd"/>
            <w:r>
              <w:t xml:space="preserve"> </w:t>
            </w:r>
            <w:proofErr w:type="spellStart"/>
            <w:r>
              <w:t>futuras</w:t>
            </w:r>
            <w:proofErr w:type="spellEnd"/>
            <w:r>
              <w:t xml:space="preserve">, </w:t>
            </w:r>
            <w:proofErr w:type="spellStart"/>
            <w:r>
              <w:t>generaciones</w:t>
            </w:r>
            <w:proofErr w:type="spellEnd"/>
            <w:r>
              <w:t xml:space="preserve">, </w:t>
            </w:r>
            <w:proofErr w:type="spellStart"/>
            <w:r>
              <w:t>transferencias</w:t>
            </w:r>
            <w:proofErr w:type="spellEnd"/>
            <w:r>
              <w:t>.</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¿Quién controla internamente?</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Intervención General de la Junta de Andalucía.</w:t>
            </w:r>
          </w:p>
        </w:tc>
      </w:tr>
      <w:tr w:rsidR="002B026F" w:rsidRPr="00260F1C" w:rsidTr="002B02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w:t>
            </w:r>
            <w:proofErr w:type="spellStart"/>
            <w:r>
              <w:t>Quién</w:t>
            </w:r>
            <w:proofErr w:type="spellEnd"/>
            <w:r>
              <w:t xml:space="preserve"> </w:t>
            </w:r>
            <w:proofErr w:type="spellStart"/>
            <w:r>
              <w:t>controla</w:t>
            </w:r>
            <w:proofErr w:type="spellEnd"/>
            <w:r>
              <w:t xml:space="preserve"> </w:t>
            </w:r>
            <w:proofErr w:type="spellStart"/>
            <w:r>
              <w:t>externamente</w:t>
            </w:r>
            <w:proofErr w:type="spellEnd"/>
            <w:r>
              <w:t>?</w:t>
            </w:r>
          </w:p>
        </w:tc>
        <w:tc>
          <w:tcPr>
            <w:tcW w:w="5085" w:type="dxa"/>
            <w:vAlign w:val="center"/>
          </w:tcPr>
          <w:p w:rsidR="002B026F" w:rsidRPr="00260F1C" w:rsidRDefault="00260F1C" w:rsidP="00260F1C">
            <w:pPr>
              <w:cnfStyle w:val="000000100000" w:firstRow="0" w:lastRow="0" w:firstColumn="0" w:lastColumn="0" w:oddVBand="0" w:evenVBand="0" w:oddHBand="1" w:evenHBand="0" w:firstRowFirstColumn="0" w:firstRowLastColumn="0" w:lastRowFirstColumn="0" w:lastRowLastColumn="0"/>
              <w:rPr>
                <w:lang w:val="es-ES"/>
              </w:rPr>
            </w:pPr>
            <w:r w:rsidRPr="00260F1C">
              <w:rPr>
                <w:lang w:val="es-ES"/>
              </w:rPr>
              <w:t>Cámara de Cuentas, sin perjuicio del Tribunal de Cuentas.</w:t>
            </w:r>
          </w:p>
        </w:tc>
      </w:tr>
      <w:tr w:rsidR="002B026F" w:rsidRPr="00260F1C" w:rsidTr="002B026F">
        <w:trPr>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rsidR="002B026F" w:rsidRDefault="00260F1C" w:rsidP="00260F1C">
            <w:r>
              <w:t>¿</w:t>
            </w:r>
            <w:proofErr w:type="spellStart"/>
            <w:r>
              <w:t>Qué</w:t>
            </w:r>
            <w:proofErr w:type="spellEnd"/>
            <w:r>
              <w:t xml:space="preserve"> </w:t>
            </w:r>
            <w:proofErr w:type="spellStart"/>
            <w:r>
              <w:t>presupuesto</w:t>
            </w:r>
            <w:proofErr w:type="spellEnd"/>
            <w:r>
              <w:t xml:space="preserve"> </w:t>
            </w:r>
            <w:proofErr w:type="spellStart"/>
            <w:r>
              <w:t>anual</w:t>
            </w:r>
            <w:proofErr w:type="spellEnd"/>
            <w:r>
              <w:t xml:space="preserve"> </w:t>
            </w:r>
            <w:proofErr w:type="spellStart"/>
            <w:r>
              <w:t>estudiamos</w:t>
            </w:r>
            <w:proofErr w:type="spellEnd"/>
            <w:r>
              <w:t>?</w:t>
            </w:r>
          </w:p>
        </w:tc>
        <w:tc>
          <w:tcPr>
            <w:tcW w:w="5085" w:type="dxa"/>
            <w:vAlign w:val="center"/>
          </w:tcPr>
          <w:p w:rsidR="002B026F" w:rsidRPr="00260F1C" w:rsidRDefault="00260F1C" w:rsidP="00260F1C">
            <w:pPr>
              <w:cnfStyle w:val="000000000000" w:firstRow="0" w:lastRow="0" w:firstColumn="0" w:lastColumn="0" w:oddVBand="0" w:evenVBand="0" w:oddHBand="0" w:evenHBand="0" w:firstRowFirstColumn="0" w:firstRowLastColumn="0" w:lastRowFirstColumn="0" w:lastRowLastColumn="0"/>
              <w:rPr>
                <w:lang w:val="es-ES"/>
              </w:rPr>
            </w:pPr>
            <w:r w:rsidRPr="00260F1C">
              <w:rPr>
                <w:lang w:val="es-ES"/>
              </w:rPr>
              <w:t>Ley 8/2025 para 2026; art. 8 régimen presupuestario sanitario.</w:t>
            </w:r>
          </w:p>
        </w:tc>
      </w:tr>
    </w:tbl>
    <w:p w:rsidR="002B026F" w:rsidRPr="00260F1C" w:rsidRDefault="002B026F" w:rsidP="00260F1C">
      <w:pPr>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12" w:name="_Toc241098056"/>
      <w:r w:rsidRPr="00260F1C">
        <w:rPr>
          <w:lang w:val="es-ES"/>
        </w:rPr>
        <w:t>12. TEST</w:t>
      </w:r>
      <w:bookmarkEnd w:id="12"/>
      <w:r w:rsidRPr="00260F1C">
        <w:rPr>
          <w:lang w:val="es-ES"/>
        </w:rPr>
        <w:t xml:space="preserve"> </w:t>
      </w:r>
    </w:p>
    <w:p w:rsidR="002B026F" w:rsidRPr="00260F1C" w:rsidRDefault="00260F1C" w:rsidP="00260F1C">
      <w:pPr>
        <w:rPr>
          <w:lang w:val="es-ES"/>
        </w:rPr>
      </w:pPr>
      <w:r w:rsidRPr="00260F1C">
        <w:rPr>
          <w:lang w:val="es-ES"/>
        </w:rPr>
        <w:t>Se mantienen literalmente las preguntas y opciones relevantes del documento aportado. Las respuestas que figuraban en el original se identifican como HISTÓRICAS: algunas son erróneas o incompatibles con la regulación actual. El comentario debajo de cada pregunta indica qué conviene estudiar hoy.</w:t>
      </w:r>
    </w:p>
    <w:p w:rsidR="002B026F" w:rsidRPr="00260F1C" w:rsidRDefault="00260F1C" w:rsidP="00260F1C">
      <w:pPr>
        <w:rPr>
          <w:lang w:val="es-ES"/>
        </w:rPr>
      </w:pPr>
      <w:r w:rsidRPr="00260F1C">
        <w:rPr>
          <w:b/>
          <w:lang w:val="es-ES"/>
        </w:rPr>
        <w:t>1. ¿Cuál de los siguientes principios no rige la Hacienda Pública según la Ley General de la Hacienda Pública de Andalucía?</w:t>
      </w:r>
    </w:p>
    <w:p w:rsidR="002B026F" w:rsidRPr="00260F1C" w:rsidRDefault="00260F1C" w:rsidP="00260F1C">
      <w:pPr>
        <w:rPr>
          <w:lang w:val="es-ES"/>
        </w:rPr>
      </w:pPr>
      <w:r w:rsidRPr="00260F1C">
        <w:rPr>
          <w:lang w:val="es-ES"/>
        </w:rPr>
        <w:t>a) Universalidad</w:t>
      </w:r>
    </w:p>
    <w:p w:rsidR="002B026F" w:rsidRPr="00260F1C" w:rsidRDefault="00260F1C" w:rsidP="00260F1C">
      <w:pPr>
        <w:rPr>
          <w:lang w:val="es-ES"/>
        </w:rPr>
      </w:pPr>
      <w:r w:rsidRPr="00260F1C">
        <w:rPr>
          <w:lang w:val="es-ES"/>
        </w:rPr>
        <w:t>b) No intervención</w:t>
      </w:r>
    </w:p>
    <w:p w:rsidR="002B026F" w:rsidRPr="00260F1C" w:rsidRDefault="00260F1C" w:rsidP="00260F1C">
      <w:pPr>
        <w:rPr>
          <w:lang w:val="es-ES"/>
        </w:rPr>
      </w:pPr>
      <w:r w:rsidRPr="00260F1C">
        <w:rPr>
          <w:lang w:val="es-ES"/>
        </w:rPr>
        <w:t>c) Especialidad</w:t>
      </w:r>
    </w:p>
    <w:p w:rsidR="002B026F" w:rsidRPr="00260F1C" w:rsidRDefault="00260F1C" w:rsidP="00260F1C">
      <w:pPr>
        <w:rPr>
          <w:lang w:val="es-ES"/>
        </w:rPr>
      </w:pPr>
      <w:r w:rsidRPr="00260F1C">
        <w:rPr>
          <w:lang w:val="es-ES"/>
        </w:rPr>
        <w:t>d) Transparencia</w:t>
      </w:r>
    </w:p>
    <w:p w:rsidR="002B026F" w:rsidRPr="00260F1C" w:rsidRDefault="00260F1C" w:rsidP="00260F1C">
      <w:pPr>
        <w:rPr>
          <w:lang w:val="es-ES"/>
        </w:rPr>
      </w:pPr>
      <w:r w:rsidRPr="00260F1C">
        <w:rPr>
          <w:b/>
          <w:lang w:val="es-ES"/>
        </w:rPr>
        <w:t xml:space="preserve">Clave del test original: b).  </w:t>
      </w:r>
      <w:r w:rsidRPr="00260F1C">
        <w:rPr>
          <w:lang w:val="es-ES"/>
        </w:rPr>
        <w:t>La opción «no intervención» no es un principio presupuestario. Conviene distinguir principios generales de reglas técnicas sobre el presupuesto.</w:t>
      </w:r>
    </w:p>
    <w:p w:rsidR="002B026F" w:rsidRPr="00260F1C" w:rsidRDefault="00260F1C" w:rsidP="00260F1C">
      <w:pPr>
        <w:rPr>
          <w:lang w:val="es-ES"/>
        </w:rPr>
      </w:pPr>
      <w:r w:rsidRPr="00260F1C">
        <w:rPr>
          <w:b/>
          <w:lang w:val="es-ES"/>
        </w:rPr>
        <w:t>2. ¿Cuál de los siguientes elementos no es una fase del ciclo presupuestario de la Junta de Andalucía?</w:t>
      </w:r>
    </w:p>
    <w:p w:rsidR="002B026F" w:rsidRPr="00260F1C" w:rsidRDefault="00260F1C" w:rsidP="00260F1C">
      <w:pPr>
        <w:rPr>
          <w:lang w:val="es-ES"/>
        </w:rPr>
      </w:pPr>
      <w:r w:rsidRPr="00260F1C">
        <w:rPr>
          <w:lang w:val="es-ES"/>
        </w:rPr>
        <w:t>a) Elaboración</w:t>
      </w:r>
    </w:p>
    <w:p w:rsidR="002B026F" w:rsidRPr="00260F1C" w:rsidRDefault="00260F1C" w:rsidP="00260F1C">
      <w:pPr>
        <w:rPr>
          <w:lang w:val="es-ES"/>
        </w:rPr>
      </w:pPr>
      <w:r w:rsidRPr="00260F1C">
        <w:rPr>
          <w:lang w:val="es-ES"/>
        </w:rPr>
        <w:t>b) Ejecución</w:t>
      </w:r>
    </w:p>
    <w:p w:rsidR="002B026F" w:rsidRPr="00260F1C" w:rsidRDefault="00260F1C" w:rsidP="00260F1C">
      <w:pPr>
        <w:rPr>
          <w:lang w:val="es-ES"/>
        </w:rPr>
      </w:pPr>
      <w:r w:rsidRPr="00260F1C">
        <w:rPr>
          <w:lang w:val="es-ES"/>
        </w:rPr>
        <w:t>c) Fiscalización previa</w:t>
      </w:r>
    </w:p>
    <w:p w:rsidR="002B026F" w:rsidRPr="00260F1C" w:rsidRDefault="00260F1C" w:rsidP="00260F1C">
      <w:pPr>
        <w:rPr>
          <w:lang w:val="es-ES"/>
        </w:rPr>
      </w:pPr>
      <w:r w:rsidRPr="00260F1C">
        <w:rPr>
          <w:lang w:val="es-ES"/>
        </w:rPr>
        <w:t>d) Control</w:t>
      </w:r>
    </w:p>
    <w:p w:rsidR="002B026F" w:rsidRPr="00260F1C" w:rsidRDefault="00260F1C" w:rsidP="00260F1C">
      <w:pPr>
        <w:rPr>
          <w:lang w:val="es-ES"/>
        </w:rPr>
      </w:pPr>
      <w:r w:rsidRPr="00260F1C">
        <w:rPr>
          <w:b/>
          <w:lang w:val="es-ES"/>
        </w:rPr>
        <w:t xml:space="preserve">Clave del test original: c).  </w:t>
      </w:r>
      <w:r w:rsidRPr="00260F1C">
        <w:rPr>
          <w:lang w:val="es-ES"/>
        </w:rPr>
        <w:t>La fiscalización previa es una modalidad de control interno, no una de las cuatro etapas generales del ciclo.</w:t>
      </w:r>
    </w:p>
    <w:p w:rsidR="002B026F" w:rsidRPr="00260F1C" w:rsidRDefault="00260F1C" w:rsidP="00260F1C">
      <w:pPr>
        <w:rPr>
          <w:lang w:val="es-ES"/>
        </w:rPr>
      </w:pPr>
      <w:r w:rsidRPr="00260F1C">
        <w:rPr>
          <w:b/>
          <w:lang w:val="es-ES"/>
        </w:rPr>
        <w:lastRenderedPageBreak/>
        <w:t>3. Según el Decreto Legislativo 1/2010, el presupuesto de la Junta de Andalucía debe aprobarse antes del:</w:t>
      </w:r>
    </w:p>
    <w:p w:rsidR="002B026F" w:rsidRPr="00260F1C" w:rsidRDefault="00260F1C" w:rsidP="00260F1C">
      <w:pPr>
        <w:rPr>
          <w:lang w:val="es-ES"/>
        </w:rPr>
      </w:pPr>
      <w:r w:rsidRPr="00260F1C">
        <w:rPr>
          <w:lang w:val="es-ES"/>
        </w:rPr>
        <w:t>a) 1 de enero</w:t>
      </w:r>
    </w:p>
    <w:p w:rsidR="002B026F" w:rsidRPr="00260F1C" w:rsidRDefault="00260F1C" w:rsidP="00260F1C">
      <w:pPr>
        <w:rPr>
          <w:lang w:val="es-ES"/>
        </w:rPr>
      </w:pPr>
      <w:r w:rsidRPr="00260F1C">
        <w:rPr>
          <w:lang w:val="es-ES"/>
        </w:rPr>
        <w:t>b) 31 de diciembre</w:t>
      </w:r>
    </w:p>
    <w:p w:rsidR="002B026F" w:rsidRPr="00260F1C" w:rsidRDefault="00260F1C" w:rsidP="00260F1C">
      <w:pPr>
        <w:rPr>
          <w:lang w:val="es-ES"/>
        </w:rPr>
      </w:pPr>
      <w:r w:rsidRPr="00260F1C">
        <w:rPr>
          <w:lang w:val="es-ES"/>
        </w:rPr>
        <w:t>c) 1 de noviembre</w:t>
      </w:r>
    </w:p>
    <w:p w:rsidR="002B026F" w:rsidRPr="00260F1C" w:rsidRDefault="00260F1C" w:rsidP="00260F1C">
      <w:pPr>
        <w:rPr>
          <w:lang w:val="es-ES"/>
        </w:rPr>
      </w:pPr>
      <w:r w:rsidRPr="00260F1C">
        <w:rPr>
          <w:lang w:val="es-ES"/>
        </w:rPr>
        <w:t>d) 15 de diciembre</w:t>
      </w:r>
    </w:p>
    <w:p w:rsidR="002B026F" w:rsidRDefault="00260F1C" w:rsidP="00260F1C">
      <w:pPr>
        <w:rPr>
          <w:lang w:val="es-ES"/>
        </w:rPr>
      </w:pPr>
      <w:r w:rsidRPr="00260F1C">
        <w:rPr>
          <w:b/>
          <w:lang w:val="es-ES"/>
        </w:rPr>
        <w:t xml:space="preserve">Clave del test original: c).  </w:t>
      </w:r>
      <w:r w:rsidRPr="00260F1C">
        <w:rPr>
          <w:lang w:val="es-ES"/>
        </w:rPr>
        <w:t>PREGUNTA DEFECTUOSA: dos meses antes del fin del presupuesto corriente es el plazo para REMITIR el proyecto al Parlamento, no una fecha límite de aprobación. La falta de aprobación antes de comenzar el ejercicio provoca prórroga.</w:t>
      </w:r>
    </w:p>
    <w:p w:rsidR="00260F1C" w:rsidRPr="00260F1C" w:rsidRDefault="00260F1C" w:rsidP="00260F1C">
      <w:pPr>
        <w:rPr>
          <w:lang w:val="es-ES"/>
        </w:rPr>
      </w:pPr>
    </w:p>
    <w:p w:rsidR="002B026F" w:rsidRPr="00260F1C" w:rsidRDefault="00260F1C" w:rsidP="00260F1C">
      <w:pPr>
        <w:rPr>
          <w:lang w:val="es-ES"/>
        </w:rPr>
      </w:pPr>
      <w:r w:rsidRPr="00260F1C">
        <w:rPr>
          <w:b/>
          <w:lang w:val="es-ES"/>
        </w:rPr>
        <w:t>4. La prórroga del presupuesto en la Junta de Andalucía no implica:</w:t>
      </w:r>
    </w:p>
    <w:p w:rsidR="002B026F" w:rsidRPr="00260F1C" w:rsidRDefault="00260F1C" w:rsidP="00260F1C">
      <w:pPr>
        <w:rPr>
          <w:lang w:val="es-ES"/>
        </w:rPr>
      </w:pPr>
      <w:r w:rsidRPr="00260F1C">
        <w:rPr>
          <w:lang w:val="es-ES"/>
        </w:rPr>
        <w:t>a) La continuidad de los gastos corrientes esenciales</w:t>
      </w:r>
    </w:p>
    <w:p w:rsidR="002B026F" w:rsidRPr="00260F1C" w:rsidRDefault="00260F1C" w:rsidP="00260F1C">
      <w:pPr>
        <w:rPr>
          <w:lang w:val="es-ES"/>
        </w:rPr>
      </w:pPr>
      <w:r w:rsidRPr="00260F1C">
        <w:rPr>
          <w:lang w:val="es-ES"/>
        </w:rPr>
        <w:t>b) La posibilidad de modificar créditos prorrogados</w:t>
      </w:r>
    </w:p>
    <w:p w:rsidR="002B026F" w:rsidRPr="00260F1C" w:rsidRDefault="00260F1C" w:rsidP="00260F1C">
      <w:pPr>
        <w:rPr>
          <w:lang w:val="es-ES"/>
        </w:rPr>
      </w:pPr>
      <w:r w:rsidRPr="00260F1C">
        <w:rPr>
          <w:lang w:val="es-ES"/>
        </w:rPr>
        <w:t>c) La incorporación automática de nuevos programas de gasto</w:t>
      </w:r>
    </w:p>
    <w:p w:rsidR="002B026F" w:rsidRPr="00260F1C" w:rsidRDefault="00260F1C" w:rsidP="00260F1C">
      <w:pPr>
        <w:rPr>
          <w:lang w:val="es-ES"/>
        </w:rPr>
      </w:pPr>
      <w:r w:rsidRPr="00260F1C">
        <w:rPr>
          <w:lang w:val="es-ES"/>
        </w:rPr>
        <w:t>d) La obligación de mantener el mismo nivel de endeudamiento</w:t>
      </w:r>
    </w:p>
    <w:p w:rsidR="002B026F" w:rsidRPr="00260F1C" w:rsidRDefault="00260F1C" w:rsidP="00260F1C">
      <w:pPr>
        <w:rPr>
          <w:lang w:val="es-ES"/>
        </w:rPr>
      </w:pPr>
      <w:r w:rsidRPr="00260F1C">
        <w:rPr>
          <w:b/>
          <w:lang w:val="es-ES"/>
        </w:rPr>
        <w:t xml:space="preserve">Clave del test original: c).  </w:t>
      </w:r>
      <w:r w:rsidRPr="00260F1C">
        <w:rPr>
          <w:lang w:val="es-ES"/>
        </w:rPr>
        <w:t>La opción c es la intención didáctica del original, pero d también plantea algo que no se deduce de la prórroga: convendría reescribir la pregunta para que exista solo una respuesta inequívoca.</w:t>
      </w:r>
    </w:p>
    <w:p w:rsidR="002B026F" w:rsidRPr="00260F1C" w:rsidRDefault="00260F1C" w:rsidP="00260F1C">
      <w:pPr>
        <w:rPr>
          <w:lang w:val="es-ES"/>
        </w:rPr>
      </w:pPr>
      <w:r w:rsidRPr="00260F1C">
        <w:rPr>
          <w:b/>
          <w:lang w:val="es-ES"/>
        </w:rPr>
        <w:t>5. ¿Qué documento contable se utiliza para reservar fondos antes de autorizar un gasto?</w:t>
      </w:r>
    </w:p>
    <w:p w:rsidR="002B026F" w:rsidRPr="00260F1C" w:rsidRDefault="00260F1C" w:rsidP="00260F1C">
      <w:pPr>
        <w:rPr>
          <w:lang w:val="es-ES"/>
        </w:rPr>
      </w:pPr>
      <w:r w:rsidRPr="00260F1C">
        <w:rPr>
          <w:lang w:val="es-ES"/>
        </w:rPr>
        <w:t>a) RC (Retención de Crédito)</w:t>
      </w:r>
    </w:p>
    <w:p w:rsidR="002B026F" w:rsidRPr="00260F1C" w:rsidRDefault="00260F1C" w:rsidP="00260F1C">
      <w:pPr>
        <w:rPr>
          <w:lang w:val="es-ES"/>
        </w:rPr>
      </w:pPr>
      <w:r w:rsidRPr="00260F1C">
        <w:rPr>
          <w:lang w:val="es-ES"/>
        </w:rPr>
        <w:t>b) AD (Aprobación del Gasto)</w:t>
      </w:r>
    </w:p>
    <w:p w:rsidR="002B026F" w:rsidRPr="00260F1C" w:rsidRDefault="00260F1C" w:rsidP="00260F1C">
      <w:pPr>
        <w:rPr>
          <w:lang w:val="es-ES"/>
        </w:rPr>
      </w:pPr>
      <w:r w:rsidRPr="00260F1C">
        <w:rPr>
          <w:lang w:val="es-ES"/>
        </w:rPr>
        <w:t>c) OP (Ordenación de Pago)</w:t>
      </w:r>
    </w:p>
    <w:p w:rsidR="002B026F" w:rsidRPr="00260F1C" w:rsidRDefault="00260F1C" w:rsidP="00260F1C">
      <w:pPr>
        <w:rPr>
          <w:lang w:val="es-ES"/>
        </w:rPr>
      </w:pPr>
      <w:r w:rsidRPr="00260F1C">
        <w:rPr>
          <w:lang w:val="es-ES"/>
        </w:rPr>
        <w:t>d) PA (Pago Material)</w:t>
      </w:r>
    </w:p>
    <w:p w:rsidR="002B026F" w:rsidRPr="00260F1C" w:rsidRDefault="00260F1C" w:rsidP="00260F1C">
      <w:pPr>
        <w:rPr>
          <w:lang w:val="es-ES"/>
        </w:rPr>
      </w:pPr>
      <w:r w:rsidRPr="00260F1C">
        <w:rPr>
          <w:b/>
          <w:lang w:val="es-ES"/>
        </w:rPr>
        <w:t xml:space="preserve">Clave del test original: a).  </w:t>
      </w:r>
      <w:r w:rsidRPr="00260F1C">
        <w:rPr>
          <w:lang w:val="es-ES"/>
        </w:rPr>
        <w:t>RC es la referencia correcta. AD es acumulación de autorización y disposición, no exclusivamente aprobación.</w:t>
      </w:r>
    </w:p>
    <w:p w:rsidR="002B026F" w:rsidRPr="00260F1C" w:rsidRDefault="00260F1C" w:rsidP="00260F1C">
      <w:pPr>
        <w:rPr>
          <w:lang w:val="es-ES"/>
        </w:rPr>
      </w:pPr>
      <w:r w:rsidRPr="00260F1C">
        <w:rPr>
          <w:b/>
          <w:lang w:val="es-ES"/>
        </w:rPr>
        <w:t>6. ¿Cuál de las siguientes afirmaciones sobre los créditos de anualidades futuras es incorrecta?</w:t>
      </w:r>
    </w:p>
    <w:p w:rsidR="002B026F" w:rsidRPr="00260F1C" w:rsidRDefault="00260F1C" w:rsidP="00260F1C">
      <w:pPr>
        <w:rPr>
          <w:lang w:val="es-ES"/>
        </w:rPr>
      </w:pPr>
      <w:r w:rsidRPr="00260F1C">
        <w:rPr>
          <w:lang w:val="es-ES"/>
        </w:rPr>
        <w:t>a) Se pueden comprometer hasta un máximo de 6 años, excepto arrendamientos (10 años)</w:t>
      </w:r>
    </w:p>
    <w:p w:rsidR="002B026F" w:rsidRPr="00260F1C" w:rsidRDefault="00260F1C" w:rsidP="00260F1C">
      <w:pPr>
        <w:rPr>
          <w:lang w:val="es-ES"/>
        </w:rPr>
      </w:pPr>
      <w:r w:rsidRPr="00260F1C">
        <w:rPr>
          <w:lang w:val="es-ES"/>
        </w:rPr>
        <w:t>b) Su autorización depende del Consejo de Gobierno si superan los 3 millones de euros</w:t>
      </w:r>
    </w:p>
    <w:p w:rsidR="002B026F" w:rsidRPr="00260F1C" w:rsidRDefault="00260F1C" w:rsidP="00260F1C">
      <w:pPr>
        <w:rPr>
          <w:lang w:val="es-ES"/>
        </w:rPr>
      </w:pPr>
      <w:r w:rsidRPr="00260F1C">
        <w:rPr>
          <w:lang w:val="es-ES"/>
        </w:rPr>
        <w:t>c) No pueden ser modificados en ningún caso tras su aprobación inicial</w:t>
      </w:r>
    </w:p>
    <w:p w:rsidR="002B026F" w:rsidRPr="00260F1C" w:rsidRDefault="00260F1C" w:rsidP="00260F1C">
      <w:pPr>
        <w:rPr>
          <w:lang w:val="es-ES"/>
        </w:rPr>
      </w:pPr>
      <w:r w:rsidRPr="00260F1C">
        <w:rPr>
          <w:lang w:val="es-ES"/>
        </w:rPr>
        <w:t>d) Se aplican a gastos plurianuales como inversiones reales o contratos de arrendamiento</w:t>
      </w:r>
    </w:p>
    <w:p w:rsidR="002B026F" w:rsidRPr="00260F1C" w:rsidRDefault="00260F1C" w:rsidP="00260F1C">
      <w:pPr>
        <w:rPr>
          <w:lang w:val="es-ES"/>
        </w:rPr>
      </w:pPr>
      <w:r w:rsidRPr="00260F1C">
        <w:rPr>
          <w:b/>
          <w:lang w:val="es-ES"/>
        </w:rPr>
        <w:t xml:space="preserve">Clave del test original: c).  </w:t>
      </w:r>
      <w:r w:rsidRPr="00260F1C">
        <w:rPr>
          <w:lang w:val="es-ES"/>
        </w:rPr>
        <w:t>La c es claramente falsa. También debe revisarse la b: el art. 40 no establece como regla general universal la autorización automática por superar 3 millones. La pregunta no es técnicamente limpia.</w:t>
      </w:r>
    </w:p>
    <w:p w:rsidR="002B026F" w:rsidRPr="00260F1C" w:rsidRDefault="00260F1C" w:rsidP="00260F1C">
      <w:pPr>
        <w:rPr>
          <w:lang w:val="es-ES"/>
        </w:rPr>
      </w:pPr>
      <w:r w:rsidRPr="00260F1C">
        <w:rPr>
          <w:b/>
          <w:lang w:val="es-ES"/>
        </w:rPr>
        <w:t>7. Según el Decreto Legislativo 1/2010, en caso de prórroga presupuestaria, no se prorrogan:</w:t>
      </w:r>
    </w:p>
    <w:p w:rsidR="002B026F" w:rsidRPr="00260F1C" w:rsidRDefault="00260F1C" w:rsidP="00260F1C">
      <w:pPr>
        <w:rPr>
          <w:lang w:val="es-ES"/>
        </w:rPr>
      </w:pPr>
      <w:r w:rsidRPr="00260F1C">
        <w:rPr>
          <w:lang w:val="es-ES"/>
        </w:rPr>
        <w:t>a) Gastos de personal</w:t>
      </w:r>
    </w:p>
    <w:p w:rsidR="002B026F" w:rsidRPr="00260F1C" w:rsidRDefault="00260F1C" w:rsidP="00260F1C">
      <w:pPr>
        <w:rPr>
          <w:lang w:val="es-ES"/>
        </w:rPr>
      </w:pPr>
      <w:r w:rsidRPr="00260F1C">
        <w:rPr>
          <w:lang w:val="es-ES"/>
        </w:rPr>
        <w:t>b) Operaciones de capital y financieras</w:t>
      </w:r>
    </w:p>
    <w:p w:rsidR="002B026F" w:rsidRPr="00260F1C" w:rsidRDefault="00260F1C" w:rsidP="00260F1C">
      <w:pPr>
        <w:rPr>
          <w:lang w:val="es-ES"/>
        </w:rPr>
      </w:pPr>
      <w:r w:rsidRPr="00260F1C">
        <w:rPr>
          <w:lang w:val="es-ES"/>
        </w:rPr>
        <w:t>c) Transferencias obligatorias</w:t>
      </w:r>
    </w:p>
    <w:p w:rsidR="002B026F" w:rsidRPr="00260F1C" w:rsidRDefault="00260F1C" w:rsidP="00260F1C">
      <w:pPr>
        <w:rPr>
          <w:lang w:val="es-ES"/>
        </w:rPr>
      </w:pPr>
      <w:r w:rsidRPr="00260F1C">
        <w:rPr>
          <w:lang w:val="es-ES"/>
        </w:rPr>
        <w:lastRenderedPageBreak/>
        <w:t>d) Gastos corrientes esenciales</w:t>
      </w:r>
    </w:p>
    <w:p w:rsidR="002B026F" w:rsidRPr="00260F1C" w:rsidRDefault="00260F1C" w:rsidP="00260F1C">
      <w:pPr>
        <w:rPr>
          <w:lang w:val="es-ES"/>
        </w:rPr>
      </w:pPr>
      <w:r w:rsidRPr="00260F1C">
        <w:rPr>
          <w:b/>
          <w:lang w:val="es-ES"/>
        </w:rPr>
        <w:t xml:space="preserve">Clave del test original: b).  </w:t>
      </w:r>
      <w:r w:rsidRPr="00260F1C">
        <w:rPr>
          <w:lang w:val="es-ES"/>
        </w:rPr>
        <w:t>Respuesta original demasiado general: art. 37 excluye determinadas operaciones de capital y financieras vinculadas a programas/servicios no incluidos en el anexo de inversiones. Debe reformularse.</w:t>
      </w:r>
    </w:p>
    <w:p w:rsidR="002B026F" w:rsidRPr="00260F1C" w:rsidRDefault="00260F1C" w:rsidP="00260F1C">
      <w:pPr>
        <w:rPr>
          <w:lang w:val="es-ES"/>
        </w:rPr>
      </w:pPr>
      <w:r w:rsidRPr="00260F1C">
        <w:rPr>
          <w:b/>
          <w:lang w:val="es-ES"/>
        </w:rPr>
        <w:t>8. ¿Qué fase de ejecución presupuestaria se encarga de comprobar que el gasto autorizado se ha realizado correctamente?</w:t>
      </w:r>
    </w:p>
    <w:p w:rsidR="002B026F" w:rsidRPr="00260F1C" w:rsidRDefault="00260F1C" w:rsidP="00260F1C">
      <w:pPr>
        <w:rPr>
          <w:lang w:val="es-ES"/>
        </w:rPr>
      </w:pPr>
      <w:r w:rsidRPr="00260F1C">
        <w:rPr>
          <w:lang w:val="es-ES"/>
        </w:rPr>
        <w:t>a) Aprobación del gasto</w:t>
      </w:r>
    </w:p>
    <w:p w:rsidR="002B026F" w:rsidRPr="00260F1C" w:rsidRDefault="00260F1C" w:rsidP="00260F1C">
      <w:pPr>
        <w:rPr>
          <w:lang w:val="es-ES"/>
        </w:rPr>
      </w:pPr>
      <w:r w:rsidRPr="00260F1C">
        <w:rPr>
          <w:lang w:val="es-ES"/>
        </w:rPr>
        <w:t>b) Ordenación del pago</w:t>
      </w:r>
    </w:p>
    <w:p w:rsidR="002B026F" w:rsidRPr="00260F1C" w:rsidRDefault="00260F1C" w:rsidP="00260F1C">
      <w:pPr>
        <w:rPr>
          <w:lang w:val="es-ES"/>
        </w:rPr>
      </w:pPr>
      <w:r w:rsidRPr="00260F1C">
        <w:rPr>
          <w:lang w:val="es-ES"/>
        </w:rPr>
        <w:t>c) Reconocimiento de la obligación</w:t>
      </w:r>
    </w:p>
    <w:p w:rsidR="002B026F" w:rsidRPr="00260F1C" w:rsidRDefault="00260F1C" w:rsidP="00260F1C">
      <w:pPr>
        <w:rPr>
          <w:lang w:val="es-ES"/>
        </w:rPr>
      </w:pPr>
      <w:r w:rsidRPr="00260F1C">
        <w:rPr>
          <w:lang w:val="es-ES"/>
        </w:rPr>
        <w:t>d) Pago material</w:t>
      </w:r>
    </w:p>
    <w:p w:rsidR="002B026F" w:rsidRPr="00260F1C" w:rsidRDefault="00260F1C" w:rsidP="00260F1C">
      <w:pPr>
        <w:rPr>
          <w:lang w:val="es-ES"/>
        </w:rPr>
      </w:pPr>
      <w:r w:rsidRPr="00260F1C">
        <w:rPr>
          <w:b/>
          <w:lang w:val="es-ES"/>
        </w:rPr>
        <w:t xml:space="preserve">Clave del test original: c).  </w:t>
      </w:r>
      <w:r w:rsidRPr="00260F1C">
        <w:rPr>
          <w:lang w:val="es-ES"/>
        </w:rPr>
        <w:t>El reconocimiento de la obligación exige comprobación y conformidad según el expediente.</w:t>
      </w:r>
    </w:p>
    <w:p w:rsidR="002B026F" w:rsidRPr="00260F1C" w:rsidRDefault="00260F1C" w:rsidP="00260F1C">
      <w:pPr>
        <w:rPr>
          <w:lang w:val="es-ES"/>
        </w:rPr>
      </w:pPr>
      <w:r w:rsidRPr="00260F1C">
        <w:rPr>
          <w:b/>
          <w:lang w:val="es-ES"/>
        </w:rPr>
        <w:t>9. En la Junta de Andalucía, el control del presupuesto se divide en tres tipos principales. ¿Cuál no es uno de ellos?</w:t>
      </w:r>
    </w:p>
    <w:p w:rsidR="002B026F" w:rsidRPr="00260F1C" w:rsidRDefault="00260F1C" w:rsidP="00260F1C">
      <w:pPr>
        <w:rPr>
          <w:lang w:val="es-ES"/>
        </w:rPr>
      </w:pPr>
      <w:r w:rsidRPr="00260F1C">
        <w:rPr>
          <w:lang w:val="es-ES"/>
        </w:rPr>
        <w:t>a) Control parlamentario</w:t>
      </w:r>
    </w:p>
    <w:p w:rsidR="002B026F" w:rsidRPr="00260F1C" w:rsidRDefault="00260F1C" w:rsidP="00260F1C">
      <w:pPr>
        <w:rPr>
          <w:lang w:val="es-ES"/>
        </w:rPr>
      </w:pPr>
      <w:r w:rsidRPr="00260F1C">
        <w:rPr>
          <w:lang w:val="es-ES"/>
        </w:rPr>
        <w:t>b) Control contable</w:t>
      </w:r>
    </w:p>
    <w:p w:rsidR="002B026F" w:rsidRPr="00260F1C" w:rsidRDefault="00260F1C" w:rsidP="00260F1C">
      <w:pPr>
        <w:rPr>
          <w:lang w:val="es-ES"/>
        </w:rPr>
      </w:pPr>
      <w:r w:rsidRPr="00260F1C">
        <w:rPr>
          <w:lang w:val="es-ES"/>
        </w:rPr>
        <w:t>c) Control interno</w:t>
      </w:r>
    </w:p>
    <w:p w:rsidR="002B026F" w:rsidRPr="00260F1C" w:rsidRDefault="00260F1C" w:rsidP="00260F1C">
      <w:pPr>
        <w:rPr>
          <w:lang w:val="es-ES"/>
        </w:rPr>
      </w:pPr>
      <w:r w:rsidRPr="00260F1C">
        <w:rPr>
          <w:lang w:val="es-ES"/>
        </w:rPr>
        <w:t>d) Control externo</w:t>
      </w:r>
    </w:p>
    <w:p w:rsidR="002B026F" w:rsidRPr="00260F1C" w:rsidRDefault="00260F1C" w:rsidP="00260F1C">
      <w:pPr>
        <w:rPr>
          <w:lang w:val="es-ES"/>
        </w:rPr>
      </w:pPr>
      <w:r w:rsidRPr="00260F1C">
        <w:rPr>
          <w:b/>
          <w:lang w:val="es-ES"/>
        </w:rPr>
        <w:t xml:space="preserve">Clave del test original: b).  </w:t>
      </w:r>
      <w:r w:rsidRPr="00260F1C">
        <w:rPr>
          <w:lang w:val="es-ES"/>
        </w:rPr>
        <w:t>Es válida como clasificación didáctica: control contable no es una tercera categoría paralela a interno/externo/parlamentario.</w:t>
      </w:r>
    </w:p>
    <w:p w:rsidR="002B026F" w:rsidRPr="00260F1C" w:rsidRDefault="00260F1C" w:rsidP="00260F1C">
      <w:pPr>
        <w:rPr>
          <w:lang w:val="es-ES"/>
        </w:rPr>
      </w:pPr>
      <w:r w:rsidRPr="00260F1C">
        <w:rPr>
          <w:b/>
          <w:lang w:val="es-ES"/>
        </w:rPr>
        <w:t>10. ¿Cuál de las siguientes modificaciones presupuestarias permite incrementar los créditos sin afectar el equilibrio financiero?</w:t>
      </w:r>
    </w:p>
    <w:p w:rsidR="002B026F" w:rsidRPr="00260F1C" w:rsidRDefault="00260F1C" w:rsidP="00260F1C">
      <w:pPr>
        <w:rPr>
          <w:lang w:val="es-ES"/>
        </w:rPr>
      </w:pPr>
      <w:r w:rsidRPr="00260F1C">
        <w:rPr>
          <w:lang w:val="es-ES"/>
        </w:rPr>
        <w:t>a) Transferencias de crédito</w:t>
      </w:r>
    </w:p>
    <w:p w:rsidR="002B026F" w:rsidRPr="00260F1C" w:rsidRDefault="00260F1C" w:rsidP="00260F1C">
      <w:pPr>
        <w:rPr>
          <w:lang w:val="es-ES"/>
        </w:rPr>
      </w:pPr>
      <w:r w:rsidRPr="00260F1C">
        <w:rPr>
          <w:lang w:val="es-ES"/>
        </w:rPr>
        <w:t>b) Créditos extraordinarios</w:t>
      </w:r>
    </w:p>
    <w:p w:rsidR="002B026F" w:rsidRPr="00260F1C" w:rsidRDefault="00260F1C" w:rsidP="00260F1C">
      <w:pPr>
        <w:rPr>
          <w:lang w:val="es-ES"/>
        </w:rPr>
      </w:pPr>
      <w:r w:rsidRPr="00260F1C">
        <w:rPr>
          <w:lang w:val="es-ES"/>
        </w:rPr>
        <w:t>c) Generación de crédito</w:t>
      </w:r>
    </w:p>
    <w:p w:rsidR="002B026F" w:rsidRPr="00260F1C" w:rsidRDefault="00260F1C" w:rsidP="00260F1C">
      <w:pPr>
        <w:rPr>
          <w:lang w:val="es-ES"/>
        </w:rPr>
      </w:pPr>
      <w:r w:rsidRPr="00260F1C">
        <w:rPr>
          <w:lang w:val="es-ES"/>
        </w:rPr>
        <w:t>d) Todas son correctas</w:t>
      </w:r>
    </w:p>
    <w:p w:rsidR="002B026F" w:rsidRPr="00260F1C" w:rsidRDefault="00260F1C" w:rsidP="00260F1C">
      <w:pPr>
        <w:rPr>
          <w:lang w:val="es-ES"/>
        </w:rPr>
      </w:pPr>
      <w:r w:rsidRPr="00260F1C">
        <w:rPr>
          <w:b/>
          <w:lang w:val="es-ES"/>
        </w:rPr>
        <w:t xml:space="preserve">Clave del test original: c).  </w:t>
      </w:r>
      <w:r w:rsidRPr="00260F1C">
        <w:rPr>
          <w:lang w:val="es-ES"/>
        </w:rPr>
        <w:t>La generación se basa en ingresos habilitantes y puede incrementar crédito, pero la pregunta es simplificada; conviene especificar supuesto de financiación para evitar ambigüedad.</w:t>
      </w:r>
    </w:p>
    <w:p w:rsidR="002B026F" w:rsidRPr="00260F1C" w:rsidRDefault="00260F1C" w:rsidP="00260F1C">
      <w:pPr>
        <w:rPr>
          <w:lang w:val="es-ES"/>
        </w:rPr>
      </w:pPr>
      <w:r w:rsidRPr="00260F1C">
        <w:rPr>
          <w:b/>
          <w:lang w:val="es-ES"/>
        </w:rPr>
        <w:t>11. En la Junta de Andalucía, ¿qué órgano se encarga de la fiscalización previa del gasto público?</w:t>
      </w:r>
    </w:p>
    <w:p w:rsidR="002B026F" w:rsidRPr="00260F1C" w:rsidRDefault="00260F1C" w:rsidP="00260F1C">
      <w:pPr>
        <w:rPr>
          <w:lang w:val="es-ES"/>
        </w:rPr>
      </w:pPr>
      <w:r w:rsidRPr="00260F1C">
        <w:rPr>
          <w:lang w:val="es-ES"/>
        </w:rPr>
        <w:t>a) Tribunal de Cuentas</w:t>
      </w:r>
    </w:p>
    <w:p w:rsidR="002B026F" w:rsidRPr="00260F1C" w:rsidRDefault="00260F1C" w:rsidP="00260F1C">
      <w:pPr>
        <w:rPr>
          <w:lang w:val="es-ES"/>
        </w:rPr>
      </w:pPr>
      <w:r w:rsidRPr="00260F1C">
        <w:rPr>
          <w:lang w:val="es-ES"/>
        </w:rPr>
        <w:t>b) Cámara de Cuentas de Andalucía</w:t>
      </w:r>
    </w:p>
    <w:p w:rsidR="002B026F" w:rsidRPr="00260F1C" w:rsidRDefault="00260F1C" w:rsidP="00260F1C">
      <w:pPr>
        <w:rPr>
          <w:lang w:val="es-ES"/>
        </w:rPr>
      </w:pPr>
      <w:r w:rsidRPr="00260F1C">
        <w:rPr>
          <w:lang w:val="es-ES"/>
        </w:rPr>
        <w:t>c) Intervención General de la Junta de Andalucía</w:t>
      </w:r>
    </w:p>
    <w:p w:rsidR="002B026F" w:rsidRPr="00260F1C" w:rsidRDefault="00260F1C" w:rsidP="00260F1C">
      <w:pPr>
        <w:rPr>
          <w:lang w:val="es-ES"/>
        </w:rPr>
      </w:pPr>
      <w:r w:rsidRPr="00260F1C">
        <w:rPr>
          <w:lang w:val="es-ES"/>
        </w:rPr>
        <w:t>d) Consejería de Hacienda</w:t>
      </w:r>
    </w:p>
    <w:p w:rsidR="002B026F" w:rsidRPr="00260F1C" w:rsidRDefault="00260F1C" w:rsidP="00260F1C">
      <w:pPr>
        <w:rPr>
          <w:lang w:val="es-ES"/>
        </w:rPr>
      </w:pPr>
      <w:r w:rsidRPr="00260F1C">
        <w:rPr>
          <w:b/>
          <w:lang w:val="es-ES"/>
        </w:rPr>
        <w:t xml:space="preserve">Clave del test original: c).  </w:t>
      </w:r>
      <w:r w:rsidRPr="00260F1C">
        <w:rPr>
          <w:lang w:val="es-ES"/>
        </w:rPr>
        <w:t>Correcta, con matiz: la fiscalización previa actúa donde la normativa la exige y con las modalidades aplicables.</w:t>
      </w:r>
    </w:p>
    <w:p w:rsidR="002B026F" w:rsidRPr="00260F1C" w:rsidRDefault="00260F1C" w:rsidP="00260F1C">
      <w:pPr>
        <w:rPr>
          <w:lang w:val="es-ES"/>
        </w:rPr>
      </w:pPr>
      <w:r w:rsidRPr="00260F1C">
        <w:rPr>
          <w:b/>
          <w:lang w:val="es-ES"/>
        </w:rPr>
        <w:t>12. ¿Cuál de los siguientes ingresos públicos no es una fuente de financiación de la Hacienda Pública andaluza?</w:t>
      </w:r>
    </w:p>
    <w:p w:rsidR="002B026F" w:rsidRPr="00260F1C" w:rsidRDefault="00260F1C" w:rsidP="00260F1C">
      <w:pPr>
        <w:rPr>
          <w:lang w:val="es-ES"/>
        </w:rPr>
      </w:pPr>
      <w:r w:rsidRPr="00260F1C">
        <w:rPr>
          <w:lang w:val="es-ES"/>
        </w:rPr>
        <w:t>a) Impuestos cedidos por el Estado</w:t>
      </w:r>
    </w:p>
    <w:p w:rsidR="002B026F" w:rsidRPr="00260F1C" w:rsidRDefault="00260F1C" w:rsidP="00260F1C">
      <w:pPr>
        <w:rPr>
          <w:lang w:val="es-ES"/>
        </w:rPr>
      </w:pPr>
      <w:r w:rsidRPr="00260F1C">
        <w:rPr>
          <w:lang w:val="es-ES"/>
        </w:rPr>
        <w:lastRenderedPageBreak/>
        <w:t>b) Transferencias de la Unión Europea</w:t>
      </w:r>
    </w:p>
    <w:p w:rsidR="002B026F" w:rsidRPr="00260F1C" w:rsidRDefault="00260F1C" w:rsidP="00260F1C">
      <w:pPr>
        <w:rPr>
          <w:lang w:val="es-ES"/>
        </w:rPr>
      </w:pPr>
      <w:r w:rsidRPr="00260F1C">
        <w:rPr>
          <w:lang w:val="es-ES"/>
        </w:rPr>
        <w:t>c) Donaciones privadas sin contrapartida</w:t>
      </w:r>
    </w:p>
    <w:p w:rsidR="002B026F" w:rsidRPr="00260F1C" w:rsidRDefault="00260F1C" w:rsidP="00260F1C">
      <w:pPr>
        <w:rPr>
          <w:lang w:val="es-ES"/>
        </w:rPr>
      </w:pPr>
      <w:r w:rsidRPr="00260F1C">
        <w:rPr>
          <w:lang w:val="es-ES"/>
        </w:rPr>
        <w:t>d) Rendimientos de patrimonio de la Junta de Andalucía</w:t>
      </w:r>
    </w:p>
    <w:p w:rsidR="002B026F" w:rsidRPr="00260F1C" w:rsidRDefault="00260F1C" w:rsidP="00260F1C">
      <w:pPr>
        <w:rPr>
          <w:lang w:val="es-ES"/>
        </w:rPr>
      </w:pPr>
      <w:r w:rsidRPr="00260F1C">
        <w:rPr>
          <w:b/>
          <w:lang w:val="es-ES"/>
        </w:rPr>
        <w:t xml:space="preserve">Clave del test original: c).  </w:t>
      </w:r>
      <w:r w:rsidRPr="00260F1C">
        <w:rPr>
          <w:lang w:val="es-ES"/>
        </w:rPr>
        <w:t>PREGUNTA INCORRECTA: legados y donaciones son recursos legalmente contemplados; ninguna de estas opciones es inequívocamente una fuente excluida.</w:t>
      </w:r>
    </w:p>
    <w:p w:rsidR="002B026F" w:rsidRPr="00260F1C" w:rsidRDefault="00260F1C" w:rsidP="00260F1C">
      <w:pPr>
        <w:rPr>
          <w:lang w:val="es-ES"/>
        </w:rPr>
      </w:pPr>
      <w:r w:rsidRPr="00260F1C">
        <w:rPr>
          <w:b/>
          <w:lang w:val="es-ES"/>
        </w:rPr>
        <w:t>13. ¿Cuáles de las siguientes opciones describen correctamente la estructura del presupuesto de la Junta de Andalucía?</w:t>
      </w:r>
    </w:p>
    <w:p w:rsidR="002B026F" w:rsidRPr="00260F1C" w:rsidRDefault="00260F1C" w:rsidP="00260F1C">
      <w:pPr>
        <w:rPr>
          <w:lang w:val="es-ES"/>
        </w:rPr>
      </w:pPr>
      <w:r w:rsidRPr="00260F1C">
        <w:rPr>
          <w:lang w:val="es-ES"/>
        </w:rPr>
        <w:t>a) Estado de ingresos y gastos, presupuestos de explotación y capital</w:t>
      </w:r>
    </w:p>
    <w:p w:rsidR="002B026F" w:rsidRPr="00260F1C" w:rsidRDefault="00260F1C" w:rsidP="00260F1C">
      <w:pPr>
        <w:rPr>
          <w:lang w:val="es-ES"/>
        </w:rPr>
      </w:pPr>
      <w:r w:rsidRPr="00260F1C">
        <w:rPr>
          <w:lang w:val="es-ES"/>
        </w:rPr>
        <w:t>b) Clasificación orgánica, funcional y económica</w:t>
      </w:r>
    </w:p>
    <w:p w:rsidR="002B026F" w:rsidRPr="00260F1C" w:rsidRDefault="00260F1C" w:rsidP="00260F1C">
      <w:pPr>
        <w:rPr>
          <w:lang w:val="es-ES"/>
        </w:rPr>
      </w:pPr>
      <w:r w:rsidRPr="00260F1C">
        <w:rPr>
          <w:lang w:val="es-ES"/>
        </w:rPr>
        <w:t>c) Principios de especialidad y equilibrio financiero</w:t>
      </w:r>
    </w:p>
    <w:p w:rsidR="002B026F" w:rsidRPr="00260F1C" w:rsidRDefault="00260F1C" w:rsidP="00260F1C">
      <w:pPr>
        <w:rPr>
          <w:lang w:val="es-ES"/>
        </w:rPr>
      </w:pPr>
      <w:r w:rsidRPr="00260F1C">
        <w:rPr>
          <w:lang w:val="es-ES"/>
        </w:rPr>
        <w:t>d) A y B son correctas</w:t>
      </w:r>
    </w:p>
    <w:p w:rsidR="002B026F" w:rsidRPr="00260F1C" w:rsidRDefault="00260F1C" w:rsidP="00260F1C">
      <w:pPr>
        <w:rPr>
          <w:lang w:val="es-ES"/>
        </w:rPr>
      </w:pPr>
      <w:r w:rsidRPr="00260F1C">
        <w:rPr>
          <w:b/>
          <w:lang w:val="es-ES"/>
        </w:rPr>
        <w:t xml:space="preserve">Clave del test original: d).  </w:t>
      </w:r>
      <w:r w:rsidRPr="00260F1C">
        <w:rPr>
          <w:lang w:val="es-ES"/>
        </w:rPr>
        <w:t>Respuesta razonable como test histórico; actualmente es más preciso hablar de clasificación por programas además de la orgánica y económica.</w:t>
      </w:r>
    </w:p>
    <w:p w:rsidR="002B026F" w:rsidRPr="00260F1C" w:rsidRDefault="00260F1C" w:rsidP="00260F1C">
      <w:pPr>
        <w:rPr>
          <w:lang w:val="es-ES"/>
        </w:rPr>
      </w:pPr>
      <w:r w:rsidRPr="00260F1C">
        <w:rPr>
          <w:b/>
          <w:lang w:val="es-ES"/>
        </w:rPr>
        <w:t>14. Según el Decreto Legislativo 1/2010, ¿qué documento contable se utiliza para registrar la obligación de cobro de la Administración?</w:t>
      </w:r>
    </w:p>
    <w:p w:rsidR="002B026F" w:rsidRPr="00260F1C" w:rsidRDefault="00260F1C" w:rsidP="00260F1C">
      <w:pPr>
        <w:rPr>
          <w:lang w:val="es-ES"/>
        </w:rPr>
      </w:pPr>
      <w:r w:rsidRPr="00260F1C">
        <w:rPr>
          <w:lang w:val="es-ES"/>
        </w:rPr>
        <w:t>a) RI (Reconocimiento de Ingreso)</w:t>
      </w:r>
    </w:p>
    <w:p w:rsidR="002B026F" w:rsidRPr="00260F1C" w:rsidRDefault="00260F1C" w:rsidP="00260F1C">
      <w:pPr>
        <w:rPr>
          <w:lang w:val="es-ES"/>
        </w:rPr>
      </w:pPr>
      <w:r w:rsidRPr="00260F1C">
        <w:rPr>
          <w:lang w:val="es-ES"/>
        </w:rPr>
        <w:t>b) RCI (Recaudación del Ingreso)</w:t>
      </w:r>
    </w:p>
    <w:p w:rsidR="002B026F" w:rsidRPr="00260F1C" w:rsidRDefault="00260F1C" w:rsidP="00260F1C">
      <w:pPr>
        <w:rPr>
          <w:lang w:val="es-ES"/>
        </w:rPr>
      </w:pPr>
      <w:r w:rsidRPr="00260F1C">
        <w:rPr>
          <w:lang w:val="es-ES"/>
        </w:rPr>
        <w:t>c) IPI (Imputación Presupuestaria del Ingreso)</w:t>
      </w:r>
    </w:p>
    <w:p w:rsidR="002B026F" w:rsidRPr="00260F1C" w:rsidRDefault="00260F1C" w:rsidP="00260F1C">
      <w:pPr>
        <w:rPr>
          <w:lang w:val="es-ES"/>
        </w:rPr>
      </w:pPr>
      <w:r w:rsidRPr="00260F1C">
        <w:rPr>
          <w:lang w:val="es-ES"/>
        </w:rPr>
        <w:t>d) OP (Ordenación de Pago)</w:t>
      </w:r>
    </w:p>
    <w:p w:rsidR="002B026F" w:rsidRPr="00260F1C" w:rsidRDefault="00260F1C" w:rsidP="00260F1C">
      <w:pPr>
        <w:rPr>
          <w:lang w:val="es-ES"/>
        </w:rPr>
      </w:pPr>
      <w:r w:rsidRPr="00260F1C">
        <w:rPr>
          <w:b/>
          <w:lang w:val="es-ES"/>
        </w:rPr>
        <w:t xml:space="preserve">Clave del test original: a).  </w:t>
      </w:r>
      <w:r w:rsidRPr="00260F1C">
        <w:rPr>
          <w:lang w:val="es-ES"/>
        </w:rPr>
        <w:t>PREGUNTA A CORREGIR: según la Orden de 19/02/2015, el derecho contraído se refleja mediante documento R; RI no debe memorizarse como código vigente genérico GIRO.</w:t>
      </w:r>
    </w:p>
    <w:p w:rsidR="002B026F" w:rsidRPr="00260F1C" w:rsidRDefault="00260F1C" w:rsidP="00260F1C">
      <w:pPr>
        <w:rPr>
          <w:lang w:val="es-ES"/>
        </w:rPr>
      </w:pPr>
      <w:r w:rsidRPr="00260F1C">
        <w:rPr>
          <w:b/>
          <w:lang w:val="es-ES"/>
        </w:rPr>
        <w:t>15. ¿Cuál de las siguientes afirmaciones sobre la Ley General Presupuestaria es incorrecta?</w:t>
      </w:r>
    </w:p>
    <w:p w:rsidR="002B026F" w:rsidRPr="00260F1C" w:rsidRDefault="00260F1C" w:rsidP="00260F1C">
      <w:pPr>
        <w:rPr>
          <w:lang w:val="es-ES"/>
        </w:rPr>
      </w:pPr>
      <w:r w:rsidRPr="00260F1C">
        <w:rPr>
          <w:lang w:val="es-ES"/>
        </w:rPr>
        <w:t>a) Regula la actividad económico-financiera del sector público andaluz</w:t>
      </w:r>
    </w:p>
    <w:p w:rsidR="002B026F" w:rsidRPr="00260F1C" w:rsidRDefault="00260F1C" w:rsidP="00260F1C">
      <w:pPr>
        <w:rPr>
          <w:lang w:val="es-ES"/>
        </w:rPr>
      </w:pPr>
      <w:r w:rsidRPr="00260F1C">
        <w:rPr>
          <w:lang w:val="es-ES"/>
        </w:rPr>
        <w:t>b) Se aplica exclusivamente a la Administración General del Estado</w:t>
      </w:r>
    </w:p>
    <w:p w:rsidR="002B026F" w:rsidRPr="00260F1C" w:rsidRDefault="00260F1C" w:rsidP="00260F1C">
      <w:pPr>
        <w:rPr>
          <w:lang w:val="es-ES"/>
        </w:rPr>
      </w:pPr>
      <w:r w:rsidRPr="00260F1C">
        <w:rPr>
          <w:lang w:val="es-ES"/>
        </w:rPr>
        <w:t>c) Su objetivo es garantizar la estabilidad presupuestaria y la transparencia</w:t>
      </w:r>
    </w:p>
    <w:p w:rsidR="002B026F" w:rsidRPr="00260F1C" w:rsidRDefault="00260F1C" w:rsidP="00260F1C">
      <w:pPr>
        <w:rPr>
          <w:lang w:val="es-ES"/>
        </w:rPr>
      </w:pPr>
      <w:r w:rsidRPr="00260F1C">
        <w:rPr>
          <w:lang w:val="es-ES"/>
        </w:rPr>
        <w:t>d) En Andalucía, se regula mediante el Decreto Legislativo 1/2010</w:t>
      </w:r>
    </w:p>
    <w:p w:rsidR="002B026F" w:rsidRPr="00260F1C" w:rsidRDefault="00260F1C" w:rsidP="00260F1C">
      <w:pPr>
        <w:rPr>
          <w:lang w:val="es-ES"/>
        </w:rPr>
      </w:pPr>
      <w:r w:rsidRPr="00260F1C">
        <w:rPr>
          <w:b/>
          <w:lang w:val="es-ES"/>
        </w:rPr>
        <w:t xml:space="preserve">Clave del test original: b).  </w:t>
      </w:r>
      <w:r w:rsidRPr="00260F1C">
        <w:rPr>
          <w:lang w:val="es-ES"/>
        </w:rPr>
        <w:t>PREGUNTA DEFECTUOSA: la Ley 47/2003 regula el sector público ESTATAL, más amplio que solo la AGE. Andalucía se rige por TRLGHPJA; a) y d) mezclan dos leyes.</w:t>
      </w:r>
    </w:p>
    <w:p w:rsidR="00260F1C" w:rsidRDefault="00260F1C" w:rsidP="00260F1C">
      <w:pPr>
        <w:pStyle w:val="Ttulo1"/>
        <w:rPr>
          <w:lang w:val="es-ES"/>
        </w:rPr>
      </w:pPr>
    </w:p>
    <w:p w:rsidR="00260F1C" w:rsidRDefault="00260F1C" w:rsidP="00260F1C">
      <w:pPr>
        <w:pStyle w:val="Ttulo1"/>
        <w:rPr>
          <w:lang w:val="es-ES"/>
        </w:rPr>
      </w:pPr>
    </w:p>
    <w:p w:rsidR="002B026F" w:rsidRPr="00260F1C" w:rsidRDefault="00260F1C" w:rsidP="00260F1C">
      <w:pPr>
        <w:pStyle w:val="Ttulo1"/>
        <w:rPr>
          <w:lang w:val="es-ES"/>
        </w:rPr>
      </w:pPr>
      <w:bookmarkStart w:id="13" w:name="_Toc241098057"/>
      <w:r w:rsidRPr="00260F1C">
        <w:rPr>
          <w:lang w:val="es-ES"/>
        </w:rPr>
        <w:t>13. FUENTES Y ENLACES NORMATIVOS DE CONSULTA</w:t>
      </w:r>
      <w:bookmarkEnd w:id="13"/>
    </w:p>
    <w:p w:rsidR="002B026F" w:rsidRPr="00260F1C" w:rsidRDefault="00260F1C" w:rsidP="00260F1C">
      <w:pPr>
        <w:rPr>
          <w:lang w:val="es-ES"/>
        </w:rPr>
      </w:pPr>
      <w:r w:rsidRPr="00260F1C">
        <w:rPr>
          <w:lang w:val="es-ES"/>
        </w:rPr>
        <w:t>Ley 47/2003, General Presupuestaria (texto consolidado): https://</w:t>
      </w:r>
      <w:proofErr w:type="spellStart"/>
      <w:r w:rsidRPr="00260F1C">
        <w:rPr>
          <w:lang w:val="es-ES"/>
        </w:rPr>
        <w:t>www.boe.es</w:t>
      </w:r>
      <w:proofErr w:type="spellEnd"/>
      <w:r w:rsidRPr="00260F1C">
        <w:rPr>
          <w:lang w:val="es-ES"/>
        </w:rPr>
        <w:t>/buscar/</w:t>
      </w:r>
      <w:proofErr w:type="spellStart"/>
      <w:r w:rsidRPr="00260F1C">
        <w:rPr>
          <w:lang w:val="es-ES"/>
        </w:rPr>
        <w:t>act.php?id</w:t>
      </w:r>
      <w:proofErr w:type="spellEnd"/>
      <w:r w:rsidRPr="00260F1C">
        <w:rPr>
          <w:lang w:val="es-ES"/>
        </w:rPr>
        <w:t>=BOE-A-2003-21614</w:t>
      </w:r>
    </w:p>
    <w:p w:rsidR="002B026F" w:rsidRPr="00260F1C" w:rsidRDefault="00260F1C" w:rsidP="00260F1C">
      <w:pPr>
        <w:rPr>
          <w:lang w:val="es-ES"/>
        </w:rPr>
      </w:pPr>
      <w:r w:rsidRPr="00260F1C">
        <w:rPr>
          <w:lang w:val="es-ES"/>
        </w:rPr>
        <w:t>Decreto Legislativo 1/2010, de 2 de marzo (texto consolidado): https://</w:t>
      </w:r>
      <w:proofErr w:type="spellStart"/>
      <w:r w:rsidRPr="00260F1C">
        <w:rPr>
          <w:lang w:val="es-ES"/>
        </w:rPr>
        <w:t>www.boe.es</w:t>
      </w:r>
      <w:proofErr w:type="spellEnd"/>
      <w:r w:rsidRPr="00260F1C">
        <w:rPr>
          <w:lang w:val="es-ES"/>
        </w:rPr>
        <w:t>/buscar/</w:t>
      </w:r>
      <w:proofErr w:type="spellStart"/>
      <w:r w:rsidRPr="00260F1C">
        <w:rPr>
          <w:lang w:val="es-ES"/>
        </w:rPr>
        <w:t>act.php?id</w:t>
      </w:r>
      <w:proofErr w:type="spellEnd"/>
      <w:r w:rsidRPr="00260F1C">
        <w:rPr>
          <w:lang w:val="es-ES"/>
        </w:rPr>
        <w:t>=BOE-A-2010-5303</w:t>
      </w:r>
    </w:p>
    <w:p w:rsidR="002B026F" w:rsidRPr="00260F1C" w:rsidRDefault="00260F1C" w:rsidP="00260F1C">
      <w:pPr>
        <w:rPr>
          <w:lang w:val="es-ES"/>
        </w:rPr>
      </w:pPr>
      <w:r w:rsidRPr="00260F1C">
        <w:rPr>
          <w:lang w:val="es-ES"/>
        </w:rPr>
        <w:lastRenderedPageBreak/>
        <w:t>Orden de 19 de febrero de 2015, contabilidad pública de la Junta: https://</w:t>
      </w:r>
      <w:proofErr w:type="spellStart"/>
      <w:r w:rsidRPr="00260F1C">
        <w:rPr>
          <w:lang w:val="es-ES"/>
        </w:rPr>
        <w:t>www.juntadeandalucia.es</w:t>
      </w:r>
      <w:proofErr w:type="spellEnd"/>
      <w:r w:rsidRPr="00260F1C">
        <w:rPr>
          <w:lang w:val="es-ES"/>
        </w:rPr>
        <w:t>/boja/2015/39/2</w:t>
      </w:r>
    </w:p>
    <w:p w:rsidR="002B026F" w:rsidRPr="00260F1C" w:rsidRDefault="00260F1C" w:rsidP="00260F1C">
      <w:pPr>
        <w:rPr>
          <w:lang w:val="es-ES"/>
        </w:rPr>
      </w:pPr>
      <w:r w:rsidRPr="00260F1C">
        <w:rPr>
          <w:lang w:val="es-ES"/>
        </w:rPr>
        <w:t>Ley 8/2025, Presupuesto de la Comunidad Autónoma de Andalucía para 2026: https://</w:t>
      </w:r>
      <w:proofErr w:type="spellStart"/>
      <w:r w:rsidRPr="00260F1C">
        <w:rPr>
          <w:lang w:val="es-ES"/>
        </w:rPr>
        <w:t>www.juntadeandalucia.es</w:t>
      </w:r>
      <w:proofErr w:type="spellEnd"/>
      <w:r w:rsidRPr="00260F1C">
        <w:rPr>
          <w:lang w:val="es-ES"/>
        </w:rPr>
        <w:t>/boja/2025/251/2</w:t>
      </w:r>
    </w:p>
    <w:p w:rsidR="002B026F" w:rsidRPr="00260F1C" w:rsidRDefault="00260F1C" w:rsidP="00260F1C">
      <w:pPr>
        <w:rPr>
          <w:lang w:val="es-ES"/>
        </w:rPr>
      </w:pPr>
      <w:r w:rsidRPr="00260F1C">
        <w:rPr>
          <w:lang w:val="es-ES"/>
        </w:rPr>
        <w:t>Constitución Española: https://</w:t>
      </w:r>
      <w:proofErr w:type="spellStart"/>
      <w:r w:rsidRPr="00260F1C">
        <w:rPr>
          <w:lang w:val="es-ES"/>
        </w:rPr>
        <w:t>www.boe.es</w:t>
      </w:r>
      <w:proofErr w:type="spellEnd"/>
      <w:r w:rsidRPr="00260F1C">
        <w:rPr>
          <w:lang w:val="es-ES"/>
        </w:rPr>
        <w:t>/buscar/</w:t>
      </w:r>
      <w:proofErr w:type="spellStart"/>
      <w:r w:rsidRPr="00260F1C">
        <w:rPr>
          <w:lang w:val="es-ES"/>
        </w:rPr>
        <w:t>act.php?id</w:t>
      </w:r>
      <w:proofErr w:type="spellEnd"/>
      <w:r w:rsidRPr="00260F1C">
        <w:rPr>
          <w:lang w:val="es-ES"/>
        </w:rPr>
        <w:t>=BOE-A-1978-31229</w:t>
      </w:r>
    </w:p>
    <w:p w:rsidR="002B026F" w:rsidRPr="00260F1C" w:rsidRDefault="00260F1C" w:rsidP="00260F1C">
      <w:pPr>
        <w:rPr>
          <w:lang w:val="es-ES"/>
        </w:rPr>
      </w:pPr>
      <w:r w:rsidRPr="00260F1C">
        <w:rPr>
          <w:lang w:val="es-ES"/>
        </w:rPr>
        <w:t>LOFCA: https://</w:t>
      </w:r>
      <w:proofErr w:type="spellStart"/>
      <w:r w:rsidRPr="00260F1C">
        <w:rPr>
          <w:lang w:val="es-ES"/>
        </w:rPr>
        <w:t>www.boe.es</w:t>
      </w:r>
      <w:proofErr w:type="spellEnd"/>
      <w:r w:rsidRPr="00260F1C">
        <w:rPr>
          <w:lang w:val="es-ES"/>
        </w:rPr>
        <w:t>/buscar/</w:t>
      </w:r>
      <w:proofErr w:type="spellStart"/>
      <w:r w:rsidRPr="00260F1C">
        <w:rPr>
          <w:lang w:val="es-ES"/>
        </w:rPr>
        <w:t>act.php?id</w:t>
      </w:r>
      <w:proofErr w:type="spellEnd"/>
      <w:r w:rsidRPr="00260F1C">
        <w:rPr>
          <w:lang w:val="es-ES"/>
        </w:rPr>
        <w:t>=BOE-A-1980-21166</w:t>
      </w:r>
    </w:p>
    <w:p w:rsidR="002B026F" w:rsidRPr="00260F1C" w:rsidRDefault="00260F1C" w:rsidP="00260F1C">
      <w:pPr>
        <w:rPr>
          <w:lang w:val="es-ES"/>
        </w:rPr>
      </w:pPr>
      <w:r w:rsidRPr="00260F1C">
        <w:rPr>
          <w:lang w:val="es-ES"/>
        </w:rPr>
        <w:t>Ley Orgánica 2/2012 (estabilidad y sostenibilidad): https://</w:t>
      </w:r>
      <w:proofErr w:type="spellStart"/>
      <w:r w:rsidRPr="00260F1C">
        <w:rPr>
          <w:lang w:val="es-ES"/>
        </w:rPr>
        <w:t>www.boe.es</w:t>
      </w:r>
      <w:proofErr w:type="spellEnd"/>
      <w:r w:rsidRPr="00260F1C">
        <w:rPr>
          <w:lang w:val="es-ES"/>
        </w:rPr>
        <w:t>/buscar/</w:t>
      </w:r>
      <w:proofErr w:type="spellStart"/>
      <w:r w:rsidRPr="00260F1C">
        <w:rPr>
          <w:lang w:val="es-ES"/>
        </w:rPr>
        <w:t>act.php?id</w:t>
      </w:r>
      <w:proofErr w:type="spellEnd"/>
      <w:r w:rsidRPr="00260F1C">
        <w:rPr>
          <w:lang w:val="es-ES"/>
        </w:rPr>
        <w:t>=BOE-A-2012-5730</w:t>
      </w:r>
    </w:p>
    <w:p w:rsidR="002B026F" w:rsidRPr="00260F1C" w:rsidRDefault="00260F1C" w:rsidP="00260F1C">
      <w:pPr>
        <w:rPr>
          <w:lang w:val="es-ES"/>
        </w:rPr>
      </w:pPr>
      <w:r w:rsidRPr="00260F1C">
        <w:rPr>
          <w:lang w:val="es-ES"/>
        </w:rPr>
        <w:t>Advertencia de estudio: para cuestiones sujetas a modificaciones anuales, consultar texto consolidado y la convocatoria. Las preguntas históricas están conservadas para identificar trampas, no como clave actual de respuesta.</w:t>
      </w:r>
    </w:p>
    <w:sectPr w:rsidR="002B026F" w:rsidRPr="00260F1C" w:rsidSect="00034616">
      <w:footerReference w:type="default" r:id="rId8"/>
      <w:pgSz w:w="12240" w:h="15840"/>
      <w:pgMar w:top="879" w:right="992" w:bottom="85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0F1C" w:rsidRDefault="00260F1C">
      <w:pPr>
        <w:spacing w:after="0" w:line="240" w:lineRule="auto"/>
      </w:pPr>
      <w:r>
        <w:separator/>
      </w:r>
    </w:p>
  </w:endnote>
  <w:endnote w:type="continuationSeparator" w:id="0">
    <w:p w:rsidR="00260F1C" w:rsidRDefault="0026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F1C" w:rsidRPr="00260F1C" w:rsidRDefault="00260F1C">
    <w:pPr>
      <w:pStyle w:val="Piedepgina"/>
      <w:jc w:val="center"/>
      <w:rPr>
        <w:lang w:val="es-ES"/>
      </w:rPr>
    </w:pPr>
    <w:r w:rsidRPr="00260F1C">
      <w:rPr>
        <w:lang w:val="es-ES"/>
      </w:rPr>
      <w:t xml:space="preserve">Tema 25 · Hacienda Pública y Presupuesto (I)   |   </w:t>
    </w:r>
    <w:r>
      <w:fldChar w:fldCharType="begin"/>
    </w:r>
    <w:r w:rsidRPr="00260F1C">
      <w:rPr>
        <w:lang w:val="es-ES"/>
      </w:rPr>
      <w:instrText>PAGE</w:instrText>
    </w:r>
    <w:r>
      <w:fldChar w:fldCharType="separate"/>
    </w:r>
    <w:r w:rsidRPr="00260F1C">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0F1C" w:rsidRDefault="00260F1C">
      <w:pPr>
        <w:spacing w:after="0" w:line="240" w:lineRule="auto"/>
      </w:pPr>
      <w:r>
        <w:separator/>
      </w:r>
    </w:p>
  </w:footnote>
  <w:footnote w:type="continuationSeparator" w:id="0">
    <w:p w:rsidR="00260F1C" w:rsidRDefault="00260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3C"/>
    <w:rsid w:val="00127A35"/>
    <w:rsid w:val="0015074B"/>
    <w:rsid w:val="00260F1C"/>
    <w:rsid w:val="0029639D"/>
    <w:rsid w:val="002B026F"/>
    <w:rsid w:val="00326F90"/>
    <w:rsid w:val="0082414F"/>
    <w:rsid w:val="00AA1D8D"/>
    <w:rsid w:val="00B47730"/>
    <w:rsid w:val="00B835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77BF7"/>
  <w14:defaultImageDpi w14:val="300"/>
  <w15:docId w15:val="{1223918B-E932-0040-BEEB-9F7A4301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81"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60" w:after="100"/>
      <w:outlineLvl w:val="0"/>
    </w:pPr>
    <w:rPr>
      <w:rFonts w:asciiTheme="majorHAnsi" w:eastAsiaTheme="majorEastAsia" w:hAnsiTheme="majorHAnsi" w:cstheme="majorBidi"/>
      <w:b/>
      <w:bCs/>
      <w:color w:val="193042"/>
      <w:sz w:val="24"/>
      <w:szCs w:val="28"/>
    </w:rPr>
  </w:style>
  <w:style w:type="paragraph" w:styleId="Ttulo2">
    <w:name w:val="heading 2"/>
    <w:basedOn w:val="Normal"/>
    <w:next w:val="Normal"/>
    <w:link w:val="Ttulo2Car"/>
    <w:uiPriority w:val="9"/>
    <w:unhideWhenUsed/>
    <w:qFormat/>
    <w:rsid w:val="00FC693F"/>
    <w:pPr>
      <w:keepNext/>
      <w:keepLines/>
      <w:spacing w:before="140" w:after="100"/>
      <w:outlineLvl w:val="1"/>
    </w:pPr>
    <w:rPr>
      <w:rFonts w:asciiTheme="majorHAnsi" w:eastAsiaTheme="majorEastAsia" w:hAnsiTheme="majorHAnsi" w:cstheme="majorBidi"/>
      <w:b/>
      <w:bCs/>
      <w:color w:val="19304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40" w:after="100" w:line="240" w:lineRule="auto"/>
      <w:contextualSpacing/>
    </w:pPr>
    <w:rPr>
      <w:rFonts w:asciiTheme="majorHAnsi" w:eastAsiaTheme="majorEastAsia" w:hAnsiTheme="majorHAnsi" w:cstheme="majorBidi"/>
      <w:b/>
      <w:color w:val="193042"/>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60F1C"/>
    <w:pPr>
      <w:spacing w:after="100"/>
    </w:pPr>
  </w:style>
  <w:style w:type="paragraph" w:styleId="TDC2">
    <w:name w:val="toc 2"/>
    <w:basedOn w:val="Normal"/>
    <w:next w:val="Normal"/>
    <w:autoRedefine/>
    <w:uiPriority w:val="39"/>
    <w:unhideWhenUsed/>
    <w:rsid w:val="00260F1C"/>
    <w:pPr>
      <w:spacing w:after="100"/>
      <w:ind w:left="210"/>
    </w:pPr>
  </w:style>
  <w:style w:type="character" w:styleId="Hipervnculo">
    <w:name w:val="Hyperlink"/>
    <w:basedOn w:val="Fuentedeprrafopredeter"/>
    <w:uiPriority w:val="99"/>
    <w:unhideWhenUsed/>
    <w:rsid w:val="00260F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3883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F57A5-BFB3-AE48-ABA9-95AA54632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5656</Words>
  <Characters>31111</Characters>
  <Application>Microsoft Office Word</Application>
  <DocSecurity>0</DocSecurity>
  <Lines>259</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Tema 25 — Hacienda Pública y Presupuesto (I)</vt:lpstr>
      <vt:lpstr/>
    </vt:vector>
  </TitlesOfParts>
  <Manager/>
  <Company/>
  <LinksUpToDate>false</LinksUpToDate>
  <CharactersWithSpaces>36694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25 — Hacienda Pública y Presupuesto (I)</dc:title>
  <dc:subject>OPE Andalucía · actualización normativa septiembre 2026</dc:subject>
  <dc:creator>python-docx</dc:creator>
  <cp:keywords/>
  <dc:description>generated by python-docx</dc:description>
  <cp:lastModifiedBy>Usuario de Microsoft Office</cp:lastModifiedBy>
  <cp:revision>4</cp:revision>
  <cp:lastPrinted>2026-09-23T21:21:00Z</cp:lastPrinted>
  <dcterms:created xsi:type="dcterms:W3CDTF">2013-12-23T23:15:00Z</dcterms:created>
  <dcterms:modified xsi:type="dcterms:W3CDTF">2026-09-23T21:21:00Z</dcterms:modified>
  <cp:category/>
</cp:coreProperties>
</file>