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319E7" w14:textId="77777777" w:rsidR="00C856BA" w:rsidRDefault="00C856BA" w:rsidP="006E6D23">
      <w:pPr>
        <w:rPr>
          <w:b/>
          <w:bCs/>
        </w:rPr>
      </w:pPr>
      <w:r>
        <w:rPr>
          <w:b/>
          <w:bCs/>
        </w:rPr>
        <w:t>TEMA 43: Herramientas de diseño y desarrollo de sistemas de información. Funcionalidad y conceptos. Entornos integrados. Gestión de la configuración del software: identificación de la configuración. Control de versiones y cambios: GIT.</w:t>
      </w:r>
    </w:p>
    <w:p w14:paraId="44C5A213" w14:textId="77777777" w:rsidR="008722C7" w:rsidRPr="008722C7" w:rsidRDefault="008722C7" w:rsidP="006E6D23"/>
    <w:p w14:paraId="6CE78B51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1.1 Introducción</w:t>
      </w:r>
    </w:p>
    <w:p w14:paraId="09D88928" w14:textId="77777777" w:rsidR="00F85132" w:rsidRPr="00F85132" w:rsidRDefault="00F85132" w:rsidP="00F85132">
      <w:r>
        <w:t>El diseño y desarrollo de sistemas de información requiere herramientas especializadas que permitan una </w:t>
      </w:r>
      <w:r>
        <w:rPr>
          <w:b/>
          <w:bCs/>
        </w:rPr>
        <w:t>gestión eficiente del código, la configuración del software y el control de versiones</w:t>
      </w:r>
      <w:r>
        <w:t>. En este contexto, los entornos integrados de desarrollo (IDE) juegan un papel crucial al facilitar la escritura, prueba y depuración del código.</w:t>
      </w:r>
    </w:p>
    <w:p w14:paraId="53127834" w14:textId="77777777" w:rsidR="00F85132" w:rsidRPr="00F85132" w:rsidRDefault="00F85132" w:rsidP="00F85132">
      <w:r>
        <w:t>Además, la gestión de la configuración del software y el control de versiones aseguran que los cambios en el código sean rastreables y que diferentes versiones puedan coexistir sin conflictos. En este sentido, herramientas como </w:t>
      </w:r>
      <w:r>
        <w:rPr>
          <w:b/>
          <w:bCs/>
        </w:rPr>
        <w:t>GIT</w:t>
      </w:r>
      <w:r>
        <w:t> son fundamentales para gestionar el desarrollo colaborativo y garantizar la integridad del software.</w:t>
      </w:r>
    </w:p>
    <w:p w14:paraId="069A5755" w14:textId="77777777" w:rsidR="00F85132" w:rsidRPr="00F85132" w:rsidRDefault="00F85132" w:rsidP="00F85132"/>
    <w:p w14:paraId="6A1515B1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2. Herramientas de Diseño y Desarrollo de Sistemas de Información</w:t>
      </w:r>
    </w:p>
    <w:p w14:paraId="45EE21E2" w14:textId="77777777" w:rsidR="00F85132" w:rsidRPr="00F85132" w:rsidRDefault="00F85132" w:rsidP="00F85132">
      <w:r>
        <w:t>Las herramientas utilizadas en el diseño y desarrollo de sistemas permiten la creación de software robusto y escalable. Se pueden clasificar en varias categorías:</w:t>
      </w:r>
    </w:p>
    <w:p w14:paraId="5B96BB3C" w14:textId="77777777" w:rsidR="00426D72" w:rsidRPr="00426D72" w:rsidRDefault="00F85132">
      <w:pPr>
        <w:pStyle w:val="Prrafode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Herramientas de Modelado y Diseño</w:t>
      </w:r>
    </w:p>
    <w:p w14:paraId="4099C85C" w14:textId="77777777" w:rsidR="00F85132" w:rsidRPr="00791CC8" w:rsidRDefault="00F85132" w:rsidP="00426D72">
      <w:pPr>
        <w:ind w:firstLine="360"/>
      </w:pPr>
      <w:r>
        <w:rPr>
          <w:b/>
          <w:bCs/>
        </w:rPr>
        <w:t>UML (</w:t>
      </w:r>
      <w:proofErr w:type="spellStart"/>
      <w:r>
        <w:rPr>
          <w:b/>
          <w:bCs/>
        </w:rPr>
        <w:t>Unified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>):</w:t>
      </w:r>
      <w:r>
        <w:t xml:space="preserve"> UML proporciona una notación estándar para representar la </w:t>
      </w:r>
      <w:r>
        <w:rPr>
          <w:b/>
          <w:bCs/>
        </w:rPr>
        <w:t>estructura</w:t>
      </w:r>
      <w:r>
        <w:t xml:space="preserve"> y el </w:t>
      </w:r>
      <w:r>
        <w:rPr>
          <w:b/>
          <w:bCs/>
        </w:rPr>
        <w:t>comportamiento</w:t>
      </w:r>
      <w:r>
        <w:t xml:space="preserve"> de sistemas de software, facilitando la comunicación entre desarrolladores y otros </w:t>
      </w:r>
      <w:proofErr w:type="spellStart"/>
      <w:r>
        <w:t>stakeholders</w:t>
      </w:r>
      <w:proofErr w:type="spellEnd"/>
      <w:r>
        <w:t xml:space="preserve">. Aunque se originó en el ámbito del desarrollo de software orientado a objetos, su uso se ha extendido a diversos dominios, incluyendo la modelación de procesos de negocio y sistemas no software. UML se compone de diversos tipos de diagramas que se dividen en dos categorías principales: </w:t>
      </w:r>
      <w:r>
        <w:rPr>
          <w:b/>
          <w:bCs/>
        </w:rPr>
        <w:t>diagramas estructurales</w:t>
      </w:r>
      <w:r>
        <w:t xml:space="preserve"> y </w:t>
      </w:r>
      <w:r>
        <w:rPr>
          <w:b/>
          <w:bCs/>
        </w:rPr>
        <w:t>diagramas de comportamiento.</w:t>
      </w:r>
    </w:p>
    <w:p w14:paraId="66A849E9" w14:textId="77777777" w:rsidR="00791CC8" w:rsidRPr="00B01F8E" w:rsidRDefault="00791CC8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Diagramas Estructurales</w:t>
      </w:r>
    </w:p>
    <w:p w14:paraId="61285D56" w14:textId="77777777" w:rsidR="00791CC8" w:rsidRPr="00791CC8" w:rsidRDefault="00791CC8" w:rsidP="00791CC8">
      <w:pPr>
        <w:ind w:left="360" w:firstLine="348"/>
      </w:pPr>
      <w:r>
        <w:t>Estos diagramas representan los aspectos estáticos del sistema, es decir, cómo están organizados y relacionados sus componentes. Los principales diagramas estructurales son:</w:t>
      </w:r>
      <w:r>
        <w:rPr>
          <w:rFonts w:ascii="Arial" w:hAnsi="Arial" w:cs="Arial"/>
        </w:rPr>
        <w:t>​</w:t>
      </w:r>
    </w:p>
    <w:p w14:paraId="6491A972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Clases</w:t>
      </w:r>
      <w:r>
        <w:t>: Muestra las clases del sistema, sus atributos, métodos y las relaciones entre ellas. Es fundamental para modelar la estructura de un sistema orientado a objetos.</w:t>
      </w:r>
      <w:r>
        <w:rPr>
          <w:rFonts w:ascii="Arial" w:hAnsi="Arial" w:cs="Arial"/>
        </w:rPr>
        <w:t>​</w:t>
      </w:r>
    </w:p>
    <w:p w14:paraId="431E6842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Componentes</w:t>
      </w:r>
      <w:r>
        <w:t>: Representa la organización y dependencia de los componentes físicos del sistema, como archivos ejecutables, bibliotecas y otros módulos de software.</w:t>
      </w:r>
      <w:r>
        <w:rPr>
          <w:rFonts w:ascii="Arial" w:hAnsi="Arial" w:cs="Arial"/>
        </w:rPr>
        <w:t>​</w:t>
      </w:r>
    </w:p>
    <w:p w14:paraId="009290C2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Despliegue</w:t>
      </w:r>
      <w:r>
        <w:t>: Ilustra la distribución de componentes en el hardware del sistema, mostrando cómo se asignan los artefactos de software a los nodos de hardware.</w:t>
      </w:r>
      <w:r>
        <w:rPr>
          <w:rFonts w:ascii="Arial" w:hAnsi="Arial" w:cs="Arial"/>
        </w:rPr>
        <w:t>​</w:t>
      </w:r>
    </w:p>
    <w:p w14:paraId="11C821B8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Objetos</w:t>
      </w:r>
      <w:r>
        <w:t>: Muestra instancias de clases en un momento específico, reflejando el estado del sistema en un punto determinado.</w:t>
      </w:r>
      <w:r>
        <w:rPr>
          <w:rFonts w:ascii="Arial" w:hAnsi="Arial" w:cs="Arial"/>
        </w:rPr>
        <w:t>​</w:t>
      </w:r>
    </w:p>
    <w:p w14:paraId="45C24F02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lastRenderedPageBreak/>
        <w:t>Diagrama de Paquetes</w:t>
      </w:r>
      <w:r>
        <w:t>: Organiza elementos del modelo en grupos o paquetes, mostrando las dependencias entre ellos y facilitando la gestión de grandes sistemas.</w:t>
      </w:r>
      <w:r>
        <w:rPr>
          <w:rFonts w:ascii="Arial" w:hAnsi="Arial" w:cs="Arial"/>
        </w:rPr>
        <w:t>​</w:t>
      </w:r>
    </w:p>
    <w:p w14:paraId="4A5DE9CA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Estructura Compuesta</w:t>
      </w:r>
      <w:r>
        <w:t>: Detalla la estructura interna de una clase y las colaboraciones entre sus partes, proporcionando una visión más granular del sistema.</w:t>
      </w:r>
      <w:r>
        <w:rPr>
          <w:rFonts w:ascii="Arial" w:hAnsi="Arial" w:cs="Arial"/>
        </w:rPr>
        <w:t>​</w:t>
      </w:r>
    </w:p>
    <w:p w14:paraId="0FDEB550" w14:textId="77777777" w:rsidR="00791CC8" w:rsidRPr="00791CC8" w:rsidRDefault="00791CC8">
      <w:pPr>
        <w:numPr>
          <w:ilvl w:val="1"/>
          <w:numId w:val="1"/>
        </w:numPr>
      </w:pPr>
      <w:r>
        <w:rPr>
          <w:b/>
          <w:bCs/>
        </w:rPr>
        <w:t>Diagrama de Perfiles</w:t>
      </w:r>
      <w:r>
        <w:t>: Permite la extensión del metamodelo UML para adaptarse a dominios específicos mediante la definición de estereotipos y extensiones.</w:t>
      </w:r>
      <w:r>
        <w:rPr>
          <w:rFonts w:ascii="Arial" w:hAnsi="Arial" w:cs="Arial"/>
        </w:rPr>
        <w:t>​</w:t>
      </w:r>
      <w:r>
        <w:t xml:space="preserve"> </w:t>
      </w:r>
    </w:p>
    <w:p w14:paraId="6DDE8A1D" w14:textId="77777777" w:rsidR="00791CC8" w:rsidRPr="00B01F8E" w:rsidRDefault="00791CC8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Diagramas de Comportamiento</w:t>
      </w:r>
    </w:p>
    <w:p w14:paraId="0D656264" w14:textId="77777777" w:rsidR="00791CC8" w:rsidRPr="00791CC8" w:rsidRDefault="00791CC8" w:rsidP="00791CC8">
      <w:pPr>
        <w:ind w:left="360" w:firstLine="348"/>
      </w:pPr>
      <w:r>
        <w:t>Estos diagramas capturan la dinámica del sistema, es decir, cómo se comporta y cómo interactúan sus componentes a lo largo del tiempo. Los principales diagramas de comportamiento son:</w:t>
      </w:r>
      <w:r>
        <w:rPr>
          <w:rFonts w:ascii="Arial" w:hAnsi="Arial" w:cs="Arial"/>
        </w:rPr>
        <w:t>​</w:t>
      </w:r>
    </w:p>
    <w:p w14:paraId="057C4084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Casos de Uso</w:t>
      </w:r>
      <w:r>
        <w:t>: Define las funcionalidades del sistema desde la perspectiva del usuario, identificando actores y casos de uso que representan interacciones significativas.</w:t>
      </w:r>
      <w:r>
        <w:rPr>
          <w:rFonts w:ascii="Arial" w:hAnsi="Arial" w:cs="Arial"/>
        </w:rPr>
        <w:t>​</w:t>
      </w:r>
      <w:r>
        <w:t xml:space="preserve"> </w:t>
      </w:r>
    </w:p>
    <w:p w14:paraId="0AC3C58C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Actividades</w:t>
      </w:r>
      <w:r>
        <w:t>: Representa flujos de trabajo o procesos dentro del sistema, mostrando la secuencia de actividades y decisiones.</w:t>
      </w:r>
      <w:r>
        <w:rPr>
          <w:rFonts w:ascii="Arial" w:hAnsi="Arial" w:cs="Arial"/>
        </w:rPr>
        <w:t>​</w:t>
      </w:r>
    </w:p>
    <w:p w14:paraId="137E4B2D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Máquinas de Estados</w:t>
      </w:r>
      <w:r>
        <w:t>: Muestra los estados por los que pasa un objeto y sus transiciones en respuesta a eventos, siendo útil para modelar comportamientos reactivos.</w:t>
      </w:r>
      <w:r>
        <w:rPr>
          <w:rFonts w:ascii="Arial" w:hAnsi="Arial" w:cs="Arial"/>
        </w:rPr>
        <w:t>​</w:t>
      </w:r>
      <w:r>
        <w:t xml:space="preserve"> </w:t>
      </w:r>
    </w:p>
    <w:p w14:paraId="6F16C37A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Secuencia</w:t>
      </w:r>
      <w:r>
        <w:t>: Detalla la interacción entre objetos en el tiempo, especificando el orden de los mensajes intercambiados.</w:t>
      </w:r>
      <w:r>
        <w:rPr>
          <w:rFonts w:ascii="Arial" w:hAnsi="Arial" w:cs="Arial"/>
        </w:rPr>
        <w:t>​</w:t>
      </w:r>
      <w:r>
        <w:t xml:space="preserve"> </w:t>
      </w:r>
    </w:p>
    <w:p w14:paraId="5756201F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Comunicación</w:t>
      </w:r>
      <w:r>
        <w:t>: Enfatiza las interacciones entre objetos y su organización, mostrando cómo se comunican para realizar funcionalidades específicas.</w:t>
      </w:r>
      <w:r>
        <w:rPr>
          <w:rFonts w:ascii="Arial" w:hAnsi="Arial" w:cs="Arial"/>
        </w:rPr>
        <w:t>​</w:t>
      </w:r>
    </w:p>
    <w:p w14:paraId="1E1B2865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Visión General de la Interacción</w:t>
      </w:r>
      <w:r>
        <w:t>: Combina aspectos de diagramas de actividad y de secuencia, proporcionando una visión general de las interacciones en el sistema.</w:t>
      </w:r>
      <w:r>
        <w:rPr>
          <w:rFonts w:ascii="Arial" w:hAnsi="Arial" w:cs="Arial"/>
        </w:rPr>
        <w:t>​</w:t>
      </w:r>
    </w:p>
    <w:p w14:paraId="12E96A15" w14:textId="77777777" w:rsidR="00791CC8" w:rsidRPr="00791CC8" w:rsidRDefault="00791CC8">
      <w:pPr>
        <w:numPr>
          <w:ilvl w:val="1"/>
          <w:numId w:val="13"/>
        </w:numPr>
      </w:pPr>
      <w:r>
        <w:rPr>
          <w:b/>
          <w:bCs/>
        </w:rPr>
        <w:t>Diagrama de Tiempo</w:t>
      </w:r>
      <w:r>
        <w:t>: Representa cambios en el estado o valor de un objeto a lo largo del tiempo, siendo útil para analizar el comportamiento temporal del sistema.</w:t>
      </w:r>
    </w:p>
    <w:p w14:paraId="1F9774BC" w14:textId="77777777" w:rsidR="00426D72" w:rsidRDefault="00426D72" w:rsidP="00426D72"/>
    <w:p w14:paraId="10660041" w14:textId="77777777" w:rsidR="00F85132" w:rsidRDefault="00F85132" w:rsidP="00426D72">
      <w:pPr>
        <w:ind w:firstLine="708"/>
      </w:pPr>
      <w:r>
        <w:rPr>
          <w:b/>
          <w:bCs/>
        </w:rPr>
        <w:t xml:space="preserve">BPMN (Business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Notation</w:t>
      </w:r>
      <w:proofErr w:type="spellEnd"/>
      <w:r>
        <w:rPr>
          <w:b/>
          <w:bCs/>
        </w:rPr>
        <w:t>):</w:t>
      </w:r>
      <w:r>
        <w:t> Notación gráfica para modelar procesos de negocio. Al utilizar una notación común, BPMN facilita la comunicación y comprensión de los procesos de negocio, asegurando que todos los involucrados compartan una visión coherente del funcionamiento del proceso.</w:t>
      </w:r>
    </w:p>
    <w:p w14:paraId="34247AAE" w14:textId="77777777" w:rsidR="00426D72" w:rsidRPr="00426D72" w:rsidRDefault="00426D72" w:rsidP="00426D72">
      <w:pPr>
        <w:ind w:left="708"/>
        <w:rPr>
          <w:b/>
          <w:bCs/>
        </w:rPr>
      </w:pPr>
      <w:r>
        <w:rPr>
          <w:b/>
          <w:bCs/>
        </w:rPr>
        <w:t>Componentes Principales de BPMN</w:t>
      </w:r>
    </w:p>
    <w:p w14:paraId="76834078" w14:textId="77777777" w:rsidR="00426D72" w:rsidRPr="00426D72" w:rsidRDefault="00426D72" w:rsidP="00426D72">
      <w:pPr>
        <w:ind w:left="708"/>
      </w:pPr>
      <w:r>
        <w:t>BPMN utiliza una serie de elementos gráficos para representar los distintos aspectos de un proceso de negocio. Los componentes principales incluyen:</w:t>
      </w:r>
      <w:r>
        <w:rPr>
          <w:rFonts w:ascii="Arial" w:hAnsi="Arial" w:cs="Arial"/>
        </w:rPr>
        <w:t>​</w:t>
      </w:r>
    </w:p>
    <w:p w14:paraId="244D44F0" w14:textId="77777777" w:rsidR="004C2347" w:rsidRPr="004C2347" w:rsidRDefault="004C2347" w:rsidP="004C2347">
      <w:pPr>
        <w:ind w:left="708"/>
        <w:rPr>
          <w:b/>
          <w:bCs/>
        </w:rPr>
      </w:pPr>
      <w:r>
        <w:rPr>
          <w:b/>
          <w:bCs/>
        </w:rPr>
        <w:lastRenderedPageBreak/>
        <w:t>1. Objetos de Flujo</w:t>
      </w:r>
    </w:p>
    <w:p w14:paraId="435A8314" w14:textId="77777777" w:rsidR="004C2347" w:rsidRPr="004C2347" w:rsidRDefault="004C2347" w:rsidP="004C2347">
      <w:pPr>
        <w:ind w:left="708"/>
      </w:pPr>
      <w:r>
        <w:t>Son los elementos fundamentales que describen el comportamiento dentro de un proceso de negocio. Incluyen:</w:t>
      </w:r>
      <w:r>
        <w:rPr>
          <w:rFonts w:ascii="Arial" w:hAnsi="Arial" w:cs="Arial"/>
        </w:rPr>
        <w:t>​</w:t>
      </w:r>
    </w:p>
    <w:p w14:paraId="02637295" w14:textId="77777777" w:rsidR="004C2347" w:rsidRPr="004C2347" w:rsidRDefault="004C2347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Eventos</w:t>
      </w:r>
      <w:r>
        <w:t>: Representan algo que ocurre durante el proceso y afectan su flujo. Se clasifican en:</w:t>
      </w:r>
      <w:r>
        <w:rPr>
          <w:rFonts w:ascii="Arial" w:hAnsi="Arial" w:cs="Arial"/>
        </w:rPr>
        <w:t>​</w:t>
      </w:r>
    </w:p>
    <w:p w14:paraId="3C2F6937" w14:textId="77777777" w:rsidR="004C2347" w:rsidRPr="004C2347" w:rsidRDefault="004C2347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>
        <w:rPr>
          <w:b/>
          <w:bCs/>
        </w:rPr>
        <w:t>Evento de Inicio</w:t>
      </w:r>
      <w:r>
        <w:t>: Indica el comienzo del proceso.</w:t>
      </w:r>
      <w:r>
        <w:rPr>
          <w:rFonts w:ascii="Arial" w:hAnsi="Arial" w:cs="Arial"/>
        </w:rPr>
        <w:t>​</w:t>
      </w:r>
    </w:p>
    <w:p w14:paraId="01E42779" w14:textId="77777777" w:rsidR="004C2347" w:rsidRPr="004C2347" w:rsidRDefault="004C2347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>
        <w:rPr>
          <w:b/>
          <w:bCs/>
        </w:rPr>
        <w:t>Evento Intermedio</w:t>
      </w:r>
      <w:r>
        <w:t>: Ocurre entre el inicio y el fin del proceso, afectando su flujo.</w:t>
      </w:r>
      <w:r>
        <w:rPr>
          <w:rFonts w:ascii="Arial" w:hAnsi="Arial" w:cs="Arial"/>
        </w:rPr>
        <w:t>​</w:t>
      </w:r>
      <w:r>
        <w:t xml:space="preserve"> </w:t>
      </w:r>
    </w:p>
    <w:p w14:paraId="28CAF1D3" w14:textId="77777777" w:rsidR="004C2347" w:rsidRPr="004C2347" w:rsidRDefault="004C2347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>
        <w:rPr>
          <w:b/>
          <w:bCs/>
        </w:rPr>
        <w:t>Evento de Fin</w:t>
      </w:r>
      <w:r>
        <w:t>: Señala la conclusión del proceso.</w:t>
      </w:r>
      <w:r>
        <w:rPr>
          <w:rFonts w:ascii="Arial" w:hAnsi="Arial" w:cs="Arial"/>
        </w:rPr>
        <w:t>​</w:t>
      </w:r>
    </w:p>
    <w:p w14:paraId="0CABED38" w14:textId="77777777" w:rsidR="004C2347" w:rsidRPr="004C2347" w:rsidRDefault="004C2347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Actividades</w:t>
      </w:r>
      <w:r>
        <w:t>: Describen el trabajo que se realiza dentro del proceso. Pueden ser:</w:t>
      </w:r>
      <w:r>
        <w:rPr>
          <w:rFonts w:ascii="Arial" w:hAnsi="Arial" w:cs="Arial"/>
        </w:rPr>
        <w:t>​</w:t>
      </w:r>
      <w:r>
        <w:t xml:space="preserve"> </w:t>
      </w:r>
    </w:p>
    <w:p w14:paraId="3AB8455A" w14:textId="77777777" w:rsidR="004C2347" w:rsidRPr="004C2347" w:rsidRDefault="004C2347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>
        <w:rPr>
          <w:b/>
          <w:bCs/>
        </w:rPr>
        <w:t>Tareas</w:t>
      </w:r>
      <w:r>
        <w:t>: Unidad de trabajo indivisible.</w:t>
      </w:r>
      <w:r>
        <w:rPr>
          <w:rFonts w:ascii="Arial" w:hAnsi="Arial" w:cs="Arial"/>
        </w:rPr>
        <w:t>​</w:t>
      </w:r>
    </w:p>
    <w:p w14:paraId="4A495686" w14:textId="77777777" w:rsidR="004C2347" w:rsidRPr="004C2347" w:rsidRDefault="004C2347">
      <w:pPr>
        <w:numPr>
          <w:ilvl w:val="1"/>
          <w:numId w:val="6"/>
        </w:numPr>
        <w:tabs>
          <w:tab w:val="clear" w:pos="1440"/>
          <w:tab w:val="num" w:pos="2148"/>
        </w:tabs>
        <w:ind w:left="2148"/>
      </w:pPr>
      <w:r>
        <w:rPr>
          <w:b/>
          <w:bCs/>
        </w:rPr>
        <w:t>Subprocesos</w:t>
      </w:r>
      <w:r>
        <w:t>: Conjunto de actividades agrupadas que pueden desglosarse en más detalle.</w:t>
      </w:r>
      <w:r>
        <w:rPr>
          <w:rFonts w:ascii="Arial" w:hAnsi="Arial" w:cs="Arial"/>
        </w:rPr>
        <w:t>​</w:t>
      </w:r>
    </w:p>
    <w:p w14:paraId="7A8941CC" w14:textId="77777777" w:rsidR="004C2347" w:rsidRPr="004C2347" w:rsidRDefault="004C2347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proofErr w:type="spellStart"/>
      <w:r>
        <w:rPr>
          <w:b/>
          <w:bCs/>
        </w:rPr>
        <w:t>Gateways</w:t>
      </w:r>
      <w:proofErr w:type="spellEnd"/>
      <w:r>
        <w:rPr>
          <w:b/>
          <w:bCs/>
        </w:rPr>
        <w:t xml:space="preserve"> (Compuertas)</w:t>
      </w:r>
      <w:r>
        <w:t>: Determinan bifurcaciones y uniones en el flujo del proceso, basadas en condiciones o eventos. Por ejemplo, una compuerta exclusiva dirige el flujo por una sola de varias rutas posibles.</w:t>
      </w:r>
      <w:r>
        <w:rPr>
          <w:rFonts w:ascii="Arial" w:hAnsi="Arial" w:cs="Arial"/>
        </w:rPr>
        <w:t>​</w:t>
      </w:r>
    </w:p>
    <w:p w14:paraId="7EAE1742" w14:textId="77777777" w:rsidR="004C2347" w:rsidRPr="004C2347" w:rsidRDefault="004C2347" w:rsidP="004C2347">
      <w:pPr>
        <w:ind w:left="708"/>
        <w:rPr>
          <w:b/>
          <w:bCs/>
        </w:rPr>
      </w:pPr>
      <w:r>
        <w:rPr>
          <w:b/>
          <w:bCs/>
        </w:rPr>
        <w:t>2. Objetos de Conexión</w:t>
      </w:r>
    </w:p>
    <w:p w14:paraId="77BF2B65" w14:textId="77777777" w:rsidR="004C2347" w:rsidRPr="004C2347" w:rsidRDefault="004C2347" w:rsidP="004C2347">
      <w:pPr>
        <w:ind w:left="708"/>
      </w:pPr>
      <w:r>
        <w:t>Estos elementos enlazan los Objetos de Flujo, definiendo la secuencia y las relaciones entre ellos:</w:t>
      </w:r>
      <w:r>
        <w:rPr>
          <w:rFonts w:ascii="Arial" w:hAnsi="Arial" w:cs="Arial"/>
        </w:rPr>
        <w:t>​</w:t>
      </w:r>
    </w:p>
    <w:p w14:paraId="7BF0BB99" w14:textId="77777777" w:rsidR="004C2347" w:rsidRPr="004C2347" w:rsidRDefault="004C2347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Flujo de Secuencia</w:t>
      </w:r>
      <w:r>
        <w:t>: Indica el orden en que se ejecutan las actividades.</w:t>
      </w:r>
      <w:r>
        <w:rPr>
          <w:rFonts w:ascii="Arial" w:hAnsi="Arial" w:cs="Arial"/>
        </w:rPr>
        <w:t>​</w:t>
      </w:r>
    </w:p>
    <w:p w14:paraId="5D59CACD" w14:textId="77777777" w:rsidR="004C2347" w:rsidRPr="004C2347" w:rsidRDefault="004C2347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Flujo de Mensajes</w:t>
      </w:r>
      <w:r>
        <w:t>: Muestra la comunicación entre diferentes participantes o procesos.</w:t>
      </w:r>
      <w:r>
        <w:rPr>
          <w:rFonts w:ascii="Arial" w:hAnsi="Arial" w:cs="Arial"/>
        </w:rPr>
        <w:t>​</w:t>
      </w:r>
    </w:p>
    <w:p w14:paraId="58C5FBCE" w14:textId="77777777" w:rsidR="004C2347" w:rsidRPr="004C2347" w:rsidRDefault="004C2347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Asociaciones</w:t>
      </w:r>
      <w:r>
        <w:t>: Vinculan artefactos o información adicional con los Objetos de Flujo.</w:t>
      </w:r>
      <w:r>
        <w:rPr>
          <w:rFonts w:ascii="Arial" w:hAnsi="Arial" w:cs="Arial"/>
        </w:rPr>
        <w:t>​</w:t>
      </w:r>
    </w:p>
    <w:p w14:paraId="3E59E5CD" w14:textId="77777777" w:rsidR="004C2347" w:rsidRPr="004C2347" w:rsidRDefault="004C2347" w:rsidP="004C2347">
      <w:pPr>
        <w:ind w:left="708"/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Swimlanes</w:t>
      </w:r>
      <w:proofErr w:type="spellEnd"/>
      <w:r>
        <w:rPr>
          <w:b/>
          <w:bCs/>
        </w:rPr>
        <w:t xml:space="preserve"> (Carriles)</w:t>
      </w:r>
    </w:p>
    <w:p w14:paraId="19D1CCC1" w14:textId="77777777" w:rsidR="004C2347" w:rsidRPr="004C2347" w:rsidRDefault="004C2347" w:rsidP="004C2347">
      <w:pPr>
        <w:ind w:left="708"/>
      </w:pPr>
      <w:r>
        <w:t>Son mecanismos visuales que organizan y categorizan las actividades dentro de un proceso:</w:t>
      </w:r>
      <w:r>
        <w:rPr>
          <w:rFonts w:ascii="Arial" w:hAnsi="Arial" w:cs="Arial"/>
        </w:rPr>
        <w:t>​</w:t>
      </w:r>
      <w:r>
        <w:t xml:space="preserve"> </w:t>
      </w:r>
    </w:p>
    <w:p w14:paraId="20A8D571" w14:textId="77777777" w:rsidR="004C2347" w:rsidRPr="004C2347" w:rsidRDefault="004C2347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Pools (Piscinas)</w:t>
      </w:r>
      <w:r>
        <w:t>: Representan a los participantes principales en un proceso, como una organización o entidad.</w:t>
      </w:r>
      <w:r>
        <w:rPr>
          <w:rFonts w:ascii="Arial" w:hAnsi="Arial" w:cs="Arial"/>
        </w:rPr>
        <w:t>​</w:t>
      </w:r>
      <w:r>
        <w:t xml:space="preserve"> </w:t>
      </w:r>
    </w:p>
    <w:p w14:paraId="081114EA" w14:textId="77777777" w:rsidR="004C2347" w:rsidRPr="004C2347" w:rsidRDefault="004C2347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proofErr w:type="spellStart"/>
      <w:r>
        <w:rPr>
          <w:b/>
          <w:bCs/>
        </w:rPr>
        <w:t>Lanes</w:t>
      </w:r>
      <w:proofErr w:type="spellEnd"/>
      <w:r>
        <w:rPr>
          <w:b/>
          <w:bCs/>
        </w:rPr>
        <w:t xml:space="preserve"> (Carriles)</w:t>
      </w:r>
      <w:r>
        <w:t>: Subdivisiones dentro de una piscina que organizan actividades según funciones, roles o departamentos.</w:t>
      </w:r>
      <w:r>
        <w:rPr>
          <w:rFonts w:ascii="Arial" w:hAnsi="Arial" w:cs="Arial"/>
        </w:rPr>
        <w:t>​</w:t>
      </w:r>
    </w:p>
    <w:p w14:paraId="125C05B7" w14:textId="77777777" w:rsidR="004C2347" w:rsidRPr="004C2347" w:rsidRDefault="004C2347" w:rsidP="004C2347">
      <w:pPr>
        <w:ind w:left="708"/>
        <w:rPr>
          <w:b/>
          <w:bCs/>
        </w:rPr>
      </w:pPr>
      <w:r>
        <w:rPr>
          <w:b/>
          <w:bCs/>
        </w:rPr>
        <w:t>4. Artefactos</w:t>
      </w:r>
    </w:p>
    <w:p w14:paraId="6F53F380" w14:textId="77777777" w:rsidR="004C2347" w:rsidRPr="004C2347" w:rsidRDefault="004C2347" w:rsidP="004C2347">
      <w:pPr>
        <w:ind w:left="708"/>
      </w:pPr>
      <w:r>
        <w:t>Proporcionan información adicional para enriquecer la comprensión del proceso:</w:t>
      </w:r>
      <w:r>
        <w:rPr>
          <w:rFonts w:ascii="Arial" w:hAnsi="Arial" w:cs="Arial"/>
        </w:rPr>
        <w:t>​</w:t>
      </w:r>
    </w:p>
    <w:p w14:paraId="02B17448" w14:textId="77777777" w:rsidR="004C2347" w:rsidRPr="004C2347" w:rsidRDefault="004C2347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Objetos de Datos</w:t>
      </w:r>
      <w:r>
        <w:t>: Muestran qué datos se requieren o producen en una actividad.</w:t>
      </w:r>
      <w:r>
        <w:rPr>
          <w:rFonts w:ascii="Arial" w:hAnsi="Arial" w:cs="Arial"/>
        </w:rPr>
        <w:t>​</w:t>
      </w:r>
      <w:r>
        <w:t xml:space="preserve"> </w:t>
      </w:r>
    </w:p>
    <w:p w14:paraId="6CC6AE84" w14:textId="77777777" w:rsidR="004C2347" w:rsidRPr="004C2347" w:rsidRDefault="004C2347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lastRenderedPageBreak/>
        <w:t>Grupos</w:t>
      </w:r>
      <w:r>
        <w:t>: Agrupan actividades relacionadas sin afectar el flujo del proceso.</w:t>
      </w:r>
      <w:r>
        <w:rPr>
          <w:rFonts w:ascii="Arial" w:hAnsi="Arial" w:cs="Arial"/>
        </w:rPr>
        <w:t>​</w:t>
      </w:r>
      <w:r>
        <w:t xml:space="preserve"> </w:t>
      </w:r>
    </w:p>
    <w:p w14:paraId="1D21FF49" w14:textId="77777777" w:rsidR="004C2347" w:rsidRPr="004C2347" w:rsidRDefault="004C2347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b/>
          <w:bCs/>
        </w:rPr>
        <w:t>Anotaciones</w:t>
      </w:r>
      <w:r>
        <w:t>: Ofrecen comentarios o explicaciones adicionales sobre elementos del proceso.</w:t>
      </w:r>
    </w:p>
    <w:p w14:paraId="3C4B4B57" w14:textId="77777777" w:rsidR="00426D72" w:rsidRPr="00F85132" w:rsidRDefault="00426D72" w:rsidP="00426D72"/>
    <w:p w14:paraId="2F962ECF" w14:textId="77777777" w:rsidR="00F85132" w:rsidRDefault="00F85132" w:rsidP="00B01F8E">
      <w:pPr>
        <w:ind w:firstLine="708"/>
      </w:pPr>
      <w:r>
        <w:rPr>
          <w:b/>
          <w:bCs/>
        </w:rPr>
        <w:t>CASE (</w:t>
      </w:r>
      <w:proofErr w:type="spellStart"/>
      <w:r>
        <w:rPr>
          <w:b/>
          <w:bCs/>
        </w:rPr>
        <w:t>Computer-Aided</w:t>
      </w:r>
      <w:proofErr w:type="spellEnd"/>
      <w:r>
        <w:rPr>
          <w:b/>
          <w:bCs/>
        </w:rPr>
        <w:t xml:space="preserve"> Software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>):</w:t>
      </w:r>
      <w:r>
        <w:t xml:space="preserve"> Herramientas que automatizan el diseño de sistemas de información. </w:t>
      </w:r>
    </w:p>
    <w:p w14:paraId="2F8E8BC0" w14:textId="77777777" w:rsidR="00B01F8E" w:rsidRPr="00B01F8E" w:rsidRDefault="00B01F8E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Clasificación de las herramientas CASE</w:t>
      </w:r>
    </w:p>
    <w:p w14:paraId="0A940258" w14:textId="77777777" w:rsidR="00B01F8E" w:rsidRPr="00B01F8E" w:rsidRDefault="00B01F8E" w:rsidP="00B01F8E">
      <w:pPr>
        <w:ind w:left="360" w:firstLine="348"/>
      </w:pPr>
      <w:r>
        <w:t>Las herramientas CASE se pueden clasificar según las fases del ciclo de vida del desarrollo de software que soportan:</w:t>
      </w:r>
    </w:p>
    <w:p w14:paraId="6B2AA948" w14:textId="77777777" w:rsidR="00B01F8E" w:rsidRPr="00B01F8E" w:rsidRDefault="00B01F8E">
      <w:pPr>
        <w:numPr>
          <w:ilvl w:val="0"/>
          <w:numId w:val="10"/>
        </w:numPr>
      </w:pPr>
      <w:proofErr w:type="spellStart"/>
      <w:r>
        <w:rPr>
          <w:b/>
          <w:bCs/>
        </w:rPr>
        <w:t>Upper</w:t>
      </w:r>
      <w:proofErr w:type="spellEnd"/>
      <w:r>
        <w:rPr>
          <w:b/>
          <w:bCs/>
        </w:rPr>
        <w:t xml:space="preserve"> CASE</w:t>
      </w:r>
      <w:r>
        <w:t>: Soportan las fases iniciales, como planificación, análisis de requisitos y diseño del sistema. Incluyen herramientas para la creación de diagramas UML, modelos de datos y especificaciones funcionales.</w:t>
      </w:r>
      <w:r>
        <w:rPr>
          <w:rFonts w:ascii="Arial" w:hAnsi="Arial" w:cs="Arial"/>
        </w:rPr>
        <w:t>​</w:t>
      </w:r>
    </w:p>
    <w:p w14:paraId="5EAD1BA7" w14:textId="77777777" w:rsidR="00B01F8E" w:rsidRPr="00B01F8E" w:rsidRDefault="00B01F8E">
      <w:pPr>
        <w:numPr>
          <w:ilvl w:val="0"/>
          <w:numId w:val="10"/>
        </w:numPr>
      </w:pPr>
      <w:proofErr w:type="spellStart"/>
      <w:r>
        <w:rPr>
          <w:b/>
          <w:bCs/>
        </w:rPr>
        <w:t>Lower</w:t>
      </w:r>
      <w:proofErr w:type="spellEnd"/>
      <w:r>
        <w:rPr>
          <w:b/>
          <w:bCs/>
        </w:rPr>
        <w:t xml:space="preserve"> CASE</w:t>
      </w:r>
      <w:r>
        <w:t>: Se centran en las fases posteriores, como la implementación, pruebas y mantenimiento. Incluyen editores de código, depuradores, herramientas de pruebas y sistemas de control de versiones.</w:t>
      </w:r>
      <w:r>
        <w:rPr>
          <w:rFonts w:ascii="Arial" w:hAnsi="Arial" w:cs="Arial"/>
        </w:rPr>
        <w:t>​</w:t>
      </w:r>
    </w:p>
    <w:p w14:paraId="320AB01C" w14:textId="77777777" w:rsidR="00B01F8E" w:rsidRPr="00B01F8E" w:rsidRDefault="00B01F8E">
      <w:pPr>
        <w:numPr>
          <w:ilvl w:val="0"/>
          <w:numId w:val="10"/>
        </w:numPr>
      </w:pP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CASE (I-CASE)</w:t>
      </w:r>
      <w:r>
        <w:t xml:space="preserve">: Cubren todo el ciclo de vida del software, desde el análisis hasta la implementación y mantenimiento, integrando funcionalidades de </w:t>
      </w:r>
      <w:proofErr w:type="spellStart"/>
      <w:r>
        <w:t>Upper</w:t>
      </w:r>
      <w:proofErr w:type="spellEnd"/>
      <w:r>
        <w:t xml:space="preserve"> y </w:t>
      </w:r>
      <w:proofErr w:type="spellStart"/>
      <w:r>
        <w:t>Lower</w:t>
      </w:r>
      <w:proofErr w:type="spellEnd"/>
      <w:r>
        <w:t xml:space="preserve"> CASE en una sola herramienta.</w:t>
      </w:r>
      <w:r>
        <w:rPr>
          <w:rFonts w:ascii="Arial" w:hAnsi="Arial" w:cs="Arial"/>
        </w:rPr>
        <w:t>​</w:t>
      </w:r>
      <w:r>
        <w:t xml:space="preserve"> </w:t>
      </w:r>
    </w:p>
    <w:p w14:paraId="5F12DEDD" w14:textId="77777777" w:rsidR="00B01F8E" w:rsidRPr="00B01F8E" w:rsidRDefault="00B01F8E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Funcionalidades comunes de las herramientas CASE</w:t>
      </w:r>
    </w:p>
    <w:p w14:paraId="71FCA311" w14:textId="77777777" w:rsidR="00B01F8E" w:rsidRPr="00B01F8E" w:rsidRDefault="00B01F8E" w:rsidP="00B01F8E">
      <w:pPr>
        <w:ind w:left="360" w:firstLine="348"/>
      </w:pPr>
      <w:r>
        <w:t>Las herramientas CASE suelen ofrecer una variedad de funcionalidades, entre las que se incluyen:</w:t>
      </w:r>
    </w:p>
    <w:p w14:paraId="0408BAC4" w14:textId="77777777" w:rsidR="00B01F8E" w:rsidRPr="00B01F8E" w:rsidRDefault="00B01F8E">
      <w:pPr>
        <w:numPr>
          <w:ilvl w:val="0"/>
          <w:numId w:val="11"/>
        </w:numPr>
      </w:pPr>
      <w:r>
        <w:rPr>
          <w:b/>
          <w:bCs/>
        </w:rPr>
        <w:t>Modelado gráfico</w:t>
      </w:r>
      <w:r>
        <w:t>: Permiten la creación de diagramas y modelos visuales que representan la estructura y comportamiento del sistema.</w:t>
      </w:r>
      <w:r>
        <w:rPr>
          <w:rFonts w:ascii="Arial" w:hAnsi="Arial" w:cs="Arial"/>
        </w:rPr>
        <w:t>​</w:t>
      </w:r>
    </w:p>
    <w:p w14:paraId="5DF1A0C8" w14:textId="77777777" w:rsidR="00B01F8E" w:rsidRPr="00B01F8E" w:rsidRDefault="00B01F8E">
      <w:pPr>
        <w:numPr>
          <w:ilvl w:val="0"/>
          <w:numId w:val="11"/>
        </w:numPr>
      </w:pPr>
      <w:r>
        <w:rPr>
          <w:b/>
          <w:bCs/>
        </w:rPr>
        <w:t>Generación de código</w:t>
      </w:r>
      <w:r>
        <w:t>: Automatizan la creación de código fuente a partir de modelos y diseños, reduciendo errores y acelerando el desarrollo.</w:t>
      </w:r>
      <w:r>
        <w:rPr>
          <w:rFonts w:ascii="Arial" w:hAnsi="Arial" w:cs="Arial"/>
        </w:rPr>
        <w:t>​</w:t>
      </w:r>
    </w:p>
    <w:p w14:paraId="19B1FF9C" w14:textId="77777777" w:rsidR="00B01F8E" w:rsidRPr="00B01F8E" w:rsidRDefault="00B01F8E">
      <w:pPr>
        <w:numPr>
          <w:ilvl w:val="0"/>
          <w:numId w:val="11"/>
        </w:numPr>
      </w:pPr>
      <w:r>
        <w:rPr>
          <w:b/>
          <w:bCs/>
        </w:rPr>
        <w:t>Gestión de la configuración</w:t>
      </w:r>
      <w:r>
        <w:t>: Controlan las versiones del software, rastrean cambios y facilitan la colaboración entre equipos de desarrollo.</w:t>
      </w:r>
      <w:r>
        <w:rPr>
          <w:rFonts w:ascii="Arial" w:hAnsi="Arial" w:cs="Arial"/>
        </w:rPr>
        <w:t>​</w:t>
      </w:r>
    </w:p>
    <w:p w14:paraId="5CA7CD2D" w14:textId="77777777" w:rsidR="00B01F8E" w:rsidRPr="00B01F8E" w:rsidRDefault="00B01F8E">
      <w:pPr>
        <w:numPr>
          <w:ilvl w:val="0"/>
          <w:numId w:val="11"/>
        </w:numPr>
      </w:pPr>
      <w:r>
        <w:rPr>
          <w:b/>
          <w:bCs/>
        </w:rPr>
        <w:t>Pruebas automatizadas</w:t>
      </w:r>
      <w:r>
        <w:t>: Ofrecen herramientas para la creación y ejecución de pruebas, garantizando la calidad y funcionalidad del software.</w:t>
      </w:r>
      <w:r>
        <w:rPr>
          <w:rFonts w:ascii="Arial" w:hAnsi="Arial" w:cs="Arial"/>
        </w:rPr>
        <w:t>​</w:t>
      </w:r>
    </w:p>
    <w:p w14:paraId="2C771875" w14:textId="77777777" w:rsidR="00B01F8E" w:rsidRPr="00B01F8E" w:rsidRDefault="00B01F8E">
      <w:pPr>
        <w:numPr>
          <w:ilvl w:val="0"/>
          <w:numId w:val="11"/>
        </w:numPr>
      </w:pPr>
      <w:r>
        <w:rPr>
          <w:b/>
          <w:bCs/>
        </w:rPr>
        <w:t>Documentación</w:t>
      </w:r>
      <w:r>
        <w:t>: Generan documentación técnica y de usuario de manera automática, asegurando consistencia y facilitando el mantenimiento.</w:t>
      </w:r>
      <w:r>
        <w:rPr>
          <w:rFonts w:ascii="Arial" w:hAnsi="Arial" w:cs="Arial"/>
        </w:rPr>
        <w:t>​</w:t>
      </w:r>
    </w:p>
    <w:p w14:paraId="6FF20390" w14:textId="77777777" w:rsidR="00B01F8E" w:rsidRPr="00B01F8E" w:rsidRDefault="00B01F8E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Ejemplos de herramientas CASE</w:t>
      </w:r>
    </w:p>
    <w:p w14:paraId="327F9AF5" w14:textId="77777777" w:rsidR="00B01F8E" w:rsidRPr="00B01F8E" w:rsidRDefault="00B01F8E" w:rsidP="00B01F8E">
      <w:pPr>
        <w:ind w:left="360"/>
      </w:pPr>
      <w:r>
        <w:t>Algunas herramientas CASE reconocidas en la industria son:</w:t>
      </w:r>
    </w:p>
    <w:p w14:paraId="6468755B" w14:textId="77777777" w:rsidR="00B01F8E" w:rsidRPr="00B01F8E" w:rsidRDefault="00B01F8E">
      <w:pPr>
        <w:numPr>
          <w:ilvl w:val="0"/>
          <w:numId w:val="12"/>
        </w:numPr>
      </w:pPr>
      <w:r>
        <w:rPr>
          <w:b/>
          <w:bCs/>
        </w:rPr>
        <w:t xml:space="preserve">Enterprise </w:t>
      </w:r>
      <w:proofErr w:type="spellStart"/>
      <w:r>
        <w:rPr>
          <w:b/>
          <w:bCs/>
        </w:rPr>
        <w:t>Architect</w:t>
      </w:r>
      <w:proofErr w:type="spellEnd"/>
      <w:r>
        <w:t>: Ofrece funcionalidades de modelado UML, gestión de requisitos y simulación de procesos.</w:t>
      </w:r>
      <w:r>
        <w:rPr>
          <w:rFonts w:ascii="Arial" w:hAnsi="Arial" w:cs="Arial"/>
        </w:rPr>
        <w:t>​</w:t>
      </w:r>
    </w:p>
    <w:p w14:paraId="166B016C" w14:textId="77777777" w:rsidR="00B01F8E" w:rsidRPr="00B01F8E" w:rsidRDefault="00B01F8E">
      <w:pPr>
        <w:numPr>
          <w:ilvl w:val="0"/>
          <w:numId w:val="12"/>
        </w:numPr>
      </w:pPr>
      <w:proofErr w:type="spellStart"/>
      <w:r>
        <w:rPr>
          <w:b/>
          <w:bCs/>
        </w:rPr>
        <w:t>Rational</w:t>
      </w:r>
      <w:proofErr w:type="spellEnd"/>
      <w:r>
        <w:rPr>
          <w:b/>
          <w:bCs/>
        </w:rPr>
        <w:t xml:space="preserve"> Rose</w:t>
      </w:r>
      <w:r>
        <w:t>: Proporciona herramientas de modelado orientado a objetos y diseño de software.</w:t>
      </w:r>
      <w:r>
        <w:rPr>
          <w:rFonts w:ascii="Arial" w:hAnsi="Arial" w:cs="Arial"/>
        </w:rPr>
        <w:t>​</w:t>
      </w:r>
    </w:p>
    <w:p w14:paraId="22224C26" w14:textId="77777777" w:rsidR="00B01F8E" w:rsidRPr="00B01F8E" w:rsidRDefault="00B01F8E">
      <w:pPr>
        <w:numPr>
          <w:ilvl w:val="0"/>
          <w:numId w:val="12"/>
        </w:numPr>
      </w:pPr>
      <w:r>
        <w:rPr>
          <w:b/>
          <w:bCs/>
        </w:rPr>
        <w:lastRenderedPageBreak/>
        <w:t xml:space="preserve">Visual </w:t>
      </w:r>
      <w:proofErr w:type="spellStart"/>
      <w:r>
        <w:rPr>
          <w:b/>
          <w:bCs/>
        </w:rPr>
        <w:t>Paradigm</w:t>
      </w:r>
      <w:proofErr w:type="spellEnd"/>
      <w:r>
        <w:t>: Soporta modelado UML, gestión de proyectos y colaboración en equipo.</w:t>
      </w:r>
      <w:r>
        <w:rPr>
          <w:rFonts w:ascii="Arial" w:hAnsi="Arial" w:cs="Arial"/>
        </w:rPr>
        <w:t>​</w:t>
      </w:r>
    </w:p>
    <w:p w14:paraId="18D02553" w14:textId="77777777" w:rsidR="00B01F8E" w:rsidRPr="00B01F8E" w:rsidRDefault="00B01F8E">
      <w:pPr>
        <w:numPr>
          <w:ilvl w:val="0"/>
          <w:numId w:val="12"/>
        </w:numPr>
      </w:pPr>
      <w:proofErr w:type="spellStart"/>
      <w:r>
        <w:rPr>
          <w:b/>
          <w:bCs/>
        </w:rPr>
        <w:t>StarUML</w:t>
      </w:r>
      <w:proofErr w:type="spellEnd"/>
      <w:r>
        <w:t>: Una herramienta de modelado UML de código abierto para plataformas múltiples.</w:t>
      </w:r>
    </w:p>
    <w:p w14:paraId="04349AA0" w14:textId="77777777" w:rsidR="00B01F8E" w:rsidRPr="00F85132" w:rsidRDefault="00B01F8E" w:rsidP="00B01F8E">
      <w:pPr>
        <w:ind w:left="360"/>
      </w:pPr>
    </w:p>
    <w:p w14:paraId="711CABD0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2.2 Entornos de Desarrollo Integrado (IDE)</w:t>
      </w:r>
    </w:p>
    <w:p w14:paraId="73F83389" w14:textId="77777777" w:rsidR="00F85132" w:rsidRDefault="00F85132" w:rsidP="00F85132">
      <w:r>
        <w:t>Un </w:t>
      </w:r>
      <w:r>
        <w:rPr>
          <w:b/>
          <w:bCs/>
        </w:rPr>
        <w:t>IDE (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)</w:t>
      </w:r>
      <w:r>
        <w:t> es un software que proporciona un conjunto completo de herramientas para facilitar el desarrollo de software dentro de una única interfaz gráfica de usuario (GUI).</w:t>
      </w:r>
    </w:p>
    <w:p w14:paraId="13DDFB0B" w14:textId="77777777" w:rsidR="00962654" w:rsidRPr="00962654" w:rsidRDefault="00962654" w:rsidP="00962654">
      <w:pPr>
        <w:rPr>
          <w:b/>
          <w:bCs/>
        </w:rPr>
      </w:pPr>
      <w:r>
        <w:rPr>
          <w:b/>
          <w:bCs/>
        </w:rPr>
        <w:t>Componentes Principales de un IDE</w:t>
      </w:r>
    </w:p>
    <w:p w14:paraId="45F49A9B" w14:textId="77777777" w:rsidR="00962654" w:rsidRPr="00962654" w:rsidRDefault="00962654" w:rsidP="00962654">
      <w:r>
        <w:t xml:space="preserve">Los </w:t>
      </w:r>
      <w:proofErr w:type="spellStart"/>
      <w:r>
        <w:t>IDEs</w:t>
      </w:r>
      <w:proofErr w:type="spellEnd"/>
      <w:r>
        <w:t xml:space="preserve"> están diseñados para maximizar la productividad del programador al ofrecer componentes integrados con interfaces de usuario similares. Los componentes más comunes incluyen:</w:t>
      </w:r>
      <w:r>
        <w:rPr>
          <w:rFonts w:ascii="Arial" w:hAnsi="Arial" w:cs="Arial"/>
        </w:rPr>
        <w:t>​</w:t>
      </w:r>
      <w:r>
        <w:t xml:space="preserve"> </w:t>
      </w:r>
    </w:p>
    <w:p w14:paraId="53DBFC55" w14:textId="77777777" w:rsidR="00962654" w:rsidRPr="00962654" w:rsidRDefault="00962654">
      <w:pPr>
        <w:numPr>
          <w:ilvl w:val="0"/>
          <w:numId w:val="15"/>
        </w:numPr>
      </w:pPr>
      <w:r>
        <w:rPr>
          <w:b/>
          <w:bCs/>
        </w:rPr>
        <w:t>Editor de Código Fuente</w:t>
      </w:r>
      <w:r>
        <w:t xml:space="preserve">: Permite escribir y editar el código del programa, ofreciendo características como resaltado de sintaxis y autocompletado para facilitar la escritura y lectura del código. </w:t>
      </w:r>
      <w:r>
        <w:rPr>
          <w:rFonts w:ascii="Arial" w:hAnsi="Arial" w:cs="Arial"/>
        </w:rPr>
        <w:t>​</w:t>
      </w:r>
      <w:r>
        <w:t xml:space="preserve"> </w:t>
      </w:r>
    </w:p>
    <w:p w14:paraId="396C226B" w14:textId="77777777" w:rsidR="00962654" w:rsidRPr="00962654" w:rsidRDefault="00962654">
      <w:pPr>
        <w:numPr>
          <w:ilvl w:val="0"/>
          <w:numId w:val="15"/>
        </w:numPr>
      </w:pPr>
      <w:r>
        <w:rPr>
          <w:b/>
          <w:bCs/>
        </w:rPr>
        <w:t>Compilador/Intérprete</w:t>
      </w:r>
      <w:r>
        <w:t xml:space="preserve">: Traduce el código fuente escrito en un lenguaje de programación a un lenguaje de máquina que la computadora pueda ejecutar. </w:t>
      </w:r>
      <w:r>
        <w:rPr>
          <w:rFonts w:ascii="Arial" w:hAnsi="Arial" w:cs="Arial"/>
        </w:rPr>
        <w:t>​</w:t>
      </w:r>
    </w:p>
    <w:p w14:paraId="04713F09" w14:textId="77777777" w:rsidR="00962654" w:rsidRPr="00962654" w:rsidRDefault="00962654">
      <w:pPr>
        <w:numPr>
          <w:ilvl w:val="0"/>
          <w:numId w:val="15"/>
        </w:numPr>
      </w:pPr>
      <w:r>
        <w:rPr>
          <w:b/>
          <w:bCs/>
        </w:rPr>
        <w:t>Depurador (</w:t>
      </w:r>
      <w:proofErr w:type="spellStart"/>
      <w:r>
        <w:rPr>
          <w:b/>
          <w:bCs/>
        </w:rPr>
        <w:t>Debugger</w:t>
      </w:r>
      <w:proofErr w:type="spellEnd"/>
      <w:r>
        <w:rPr>
          <w:b/>
          <w:bCs/>
        </w:rPr>
        <w:t>)</w:t>
      </w:r>
      <w:r>
        <w:t xml:space="preserve">: Ayuda en la identificación y corrección de errores en el código fuente, permitiendo la ejecución paso a paso del programa y la inspección de variables y estados. </w:t>
      </w:r>
      <w:r>
        <w:rPr>
          <w:rFonts w:ascii="Arial" w:hAnsi="Arial" w:cs="Arial"/>
        </w:rPr>
        <w:t>​</w:t>
      </w:r>
    </w:p>
    <w:p w14:paraId="078BFFC9" w14:textId="77777777" w:rsidR="00962654" w:rsidRPr="00962654" w:rsidRDefault="00962654">
      <w:pPr>
        <w:numPr>
          <w:ilvl w:val="0"/>
          <w:numId w:val="15"/>
        </w:numPr>
      </w:pPr>
      <w:r>
        <w:rPr>
          <w:b/>
          <w:bCs/>
        </w:rPr>
        <w:t>Herramientas de Construcción Automática</w:t>
      </w:r>
      <w:r>
        <w:t xml:space="preserve">: Automatizan tareas repetitivas como la compilación del código, ejecución de pruebas y empaquetado del software. </w:t>
      </w:r>
      <w:r>
        <w:rPr>
          <w:rFonts w:ascii="Arial" w:hAnsi="Arial" w:cs="Arial"/>
        </w:rPr>
        <w:t>​</w:t>
      </w:r>
    </w:p>
    <w:p w14:paraId="20E06863" w14:textId="77777777" w:rsidR="00962654" w:rsidRPr="00962654" w:rsidRDefault="00962654">
      <w:pPr>
        <w:numPr>
          <w:ilvl w:val="0"/>
          <w:numId w:val="15"/>
        </w:numPr>
      </w:pPr>
      <w:r>
        <w:rPr>
          <w:b/>
          <w:bCs/>
        </w:rPr>
        <w:t>Navegador de Clases y Explorador de Objetos</w:t>
      </w:r>
      <w:r>
        <w:t xml:space="preserve">: Facilitan la navegación y organización del código, especialmente en proyectos orientados a objetos, mostrando la estructura y relaciones entre clases y objetos. </w:t>
      </w:r>
      <w:r>
        <w:rPr>
          <w:rFonts w:ascii="Arial" w:hAnsi="Arial" w:cs="Arial"/>
        </w:rPr>
        <w:t>​</w:t>
      </w:r>
      <w:r>
        <w:t xml:space="preserve"> </w:t>
      </w:r>
    </w:p>
    <w:p w14:paraId="5C115170" w14:textId="77777777" w:rsidR="00962654" w:rsidRPr="00F85132" w:rsidRDefault="00962654">
      <w:pPr>
        <w:numPr>
          <w:ilvl w:val="0"/>
          <w:numId w:val="15"/>
        </w:numPr>
      </w:pPr>
      <w:r>
        <w:rPr>
          <w:b/>
          <w:bCs/>
        </w:rPr>
        <w:t>Control de versiones integrado:</w:t>
      </w:r>
      <w:r>
        <w:t> Conexión con GIT u otros sistemas de control de versiones.</w:t>
      </w:r>
    </w:p>
    <w:p w14:paraId="1F6E2DBA" w14:textId="77777777" w:rsidR="00962654" w:rsidRPr="00962654" w:rsidRDefault="00962654" w:rsidP="00962654">
      <w:pPr>
        <w:rPr>
          <w:b/>
          <w:bCs/>
        </w:rPr>
      </w:pPr>
      <w:r>
        <w:rPr>
          <w:b/>
          <w:bCs/>
        </w:rPr>
        <w:t xml:space="preserve">Ejemplos de </w:t>
      </w:r>
      <w:proofErr w:type="spellStart"/>
      <w:r>
        <w:rPr>
          <w:b/>
          <w:bCs/>
        </w:rPr>
        <w:t>IDEs</w:t>
      </w:r>
      <w:proofErr w:type="spellEnd"/>
      <w:r>
        <w:rPr>
          <w:b/>
          <w:bCs/>
        </w:rPr>
        <w:t xml:space="preserve"> Populares</w:t>
      </w:r>
    </w:p>
    <w:p w14:paraId="60DCEB98" w14:textId="77777777" w:rsidR="00962654" w:rsidRPr="00962654" w:rsidRDefault="00962654" w:rsidP="00962654">
      <w:r>
        <w:t xml:space="preserve">Existen numerosos </w:t>
      </w:r>
      <w:proofErr w:type="spellStart"/>
      <w:r>
        <w:t>IDEs</w:t>
      </w:r>
      <w:proofErr w:type="spellEnd"/>
      <w:r>
        <w:t xml:space="preserve"> disponibles, cada uno con características específicas y orientados a distintos lenguajes de programación:</w:t>
      </w:r>
      <w:r>
        <w:rPr>
          <w:rFonts w:ascii="Arial" w:hAnsi="Arial" w:cs="Arial"/>
        </w:rPr>
        <w:t>​</w:t>
      </w:r>
    </w:p>
    <w:p w14:paraId="16471ACF" w14:textId="77777777" w:rsidR="00962654" w:rsidRPr="00962654" w:rsidRDefault="00962654">
      <w:pPr>
        <w:numPr>
          <w:ilvl w:val="0"/>
          <w:numId w:val="16"/>
        </w:numPr>
      </w:pPr>
      <w:r>
        <w:rPr>
          <w:b/>
          <w:bCs/>
        </w:rPr>
        <w:t>Visual Studio</w:t>
      </w:r>
      <w:r>
        <w:t xml:space="preserve">: Desarrollado por Microsoft, soporta múltiples lenguajes como C#, C++, Python y JavaScript, y es ampliamente utilizado en el desarrollo de aplicaciones para Windows.  </w:t>
      </w:r>
    </w:p>
    <w:p w14:paraId="40DC42F4" w14:textId="77777777" w:rsidR="00962654" w:rsidRPr="00962654" w:rsidRDefault="00962654">
      <w:pPr>
        <w:numPr>
          <w:ilvl w:val="0"/>
          <w:numId w:val="16"/>
        </w:numPr>
      </w:pPr>
      <w:r>
        <w:rPr>
          <w:b/>
          <w:bCs/>
        </w:rPr>
        <w:t>Eclipse</w:t>
      </w:r>
      <w:r>
        <w:t xml:space="preserve">: Inicialmente enfocado en Java, ahora soporta una amplia gama de lenguajes gracias a su arquitectura de </w:t>
      </w:r>
      <w:proofErr w:type="spellStart"/>
      <w:r>
        <w:t>plugins</w:t>
      </w:r>
      <w:proofErr w:type="spellEnd"/>
      <w:r>
        <w:t xml:space="preserve">, siendo popular en el desarrollo de aplicaciones empresariales. </w:t>
      </w:r>
      <w:r>
        <w:rPr>
          <w:rFonts w:ascii="Arial" w:hAnsi="Arial" w:cs="Arial"/>
        </w:rPr>
        <w:t>​</w:t>
      </w:r>
      <w:r>
        <w:t xml:space="preserve"> </w:t>
      </w:r>
    </w:p>
    <w:p w14:paraId="5D01569E" w14:textId="77777777" w:rsidR="00962654" w:rsidRPr="00962654" w:rsidRDefault="00962654">
      <w:pPr>
        <w:numPr>
          <w:ilvl w:val="0"/>
          <w:numId w:val="16"/>
        </w:numPr>
      </w:pPr>
      <w:r>
        <w:rPr>
          <w:b/>
          <w:bCs/>
        </w:rPr>
        <w:lastRenderedPageBreak/>
        <w:t>IntelliJ IDEA</w:t>
      </w:r>
      <w:r>
        <w:t xml:space="preserve">: Desarrollado por </w:t>
      </w:r>
      <w:proofErr w:type="spellStart"/>
      <w:r>
        <w:t>JetBrains</w:t>
      </w:r>
      <w:proofErr w:type="spellEnd"/>
      <w:r>
        <w:t xml:space="preserve">, es reconocido por su potente soporte para Java y otros lenguajes, ofreciendo herramientas avanzadas de refactorización y navegación de código. </w:t>
      </w:r>
      <w:r>
        <w:rPr>
          <w:rFonts w:ascii="Arial" w:hAnsi="Arial" w:cs="Arial"/>
        </w:rPr>
        <w:t>​</w:t>
      </w:r>
      <w:r>
        <w:t xml:space="preserve"> </w:t>
      </w:r>
    </w:p>
    <w:p w14:paraId="1764CC49" w14:textId="77777777" w:rsidR="00962654" w:rsidRPr="00962654" w:rsidRDefault="00962654">
      <w:pPr>
        <w:numPr>
          <w:ilvl w:val="0"/>
          <w:numId w:val="16"/>
        </w:numPr>
      </w:pPr>
      <w:r>
        <w:rPr>
          <w:b/>
          <w:bCs/>
        </w:rPr>
        <w:t>NetBeans</w:t>
      </w:r>
      <w:r>
        <w:t xml:space="preserve">: Un IDE de código abierto que soporta varios lenguajes como Java, PHP y C++, ofreciendo herramientas integradas para el desarrollo de aplicaciones web y de escritorio. </w:t>
      </w:r>
      <w:r>
        <w:rPr>
          <w:rFonts w:ascii="Arial" w:hAnsi="Arial" w:cs="Arial"/>
        </w:rPr>
        <w:t>​</w:t>
      </w:r>
      <w:r>
        <w:t xml:space="preserve"> </w:t>
      </w:r>
    </w:p>
    <w:p w14:paraId="10FDBAAE" w14:textId="77777777" w:rsidR="00962654" w:rsidRPr="00962654" w:rsidRDefault="00962654">
      <w:pPr>
        <w:numPr>
          <w:ilvl w:val="0"/>
          <w:numId w:val="16"/>
        </w:numPr>
      </w:pPr>
      <w:proofErr w:type="spellStart"/>
      <w:r>
        <w:rPr>
          <w:b/>
          <w:bCs/>
        </w:rPr>
        <w:t>Xcode</w:t>
      </w:r>
      <w:proofErr w:type="spellEnd"/>
      <w:r>
        <w:t xml:space="preserve">: El IDE oficial de Apple para el desarrollo de aplicaciones en macOS, iOS, </w:t>
      </w:r>
      <w:proofErr w:type="spellStart"/>
      <w:r>
        <w:t>watchOS</w:t>
      </w:r>
      <w:proofErr w:type="spellEnd"/>
      <w:r>
        <w:t xml:space="preserve"> y </w:t>
      </w:r>
      <w:proofErr w:type="spellStart"/>
      <w:r>
        <w:t>tvOS</w:t>
      </w:r>
      <w:proofErr w:type="spellEnd"/>
      <w:r>
        <w:t xml:space="preserve">, soportando lenguajes como Swift y </w:t>
      </w:r>
      <w:proofErr w:type="spellStart"/>
      <w:r>
        <w:t>Objective</w:t>
      </w:r>
      <w:proofErr w:type="spellEnd"/>
      <w:r>
        <w:t xml:space="preserve">-C. </w:t>
      </w:r>
      <w:r>
        <w:rPr>
          <w:rFonts w:ascii="Arial" w:hAnsi="Arial" w:cs="Arial"/>
        </w:rPr>
        <w:t>​</w:t>
      </w:r>
    </w:p>
    <w:p w14:paraId="70EF547D" w14:textId="77777777" w:rsidR="00F85132" w:rsidRDefault="00962654">
      <w:pPr>
        <w:numPr>
          <w:ilvl w:val="0"/>
          <w:numId w:val="16"/>
        </w:numPr>
      </w:pPr>
      <w:r>
        <w:rPr>
          <w:b/>
          <w:bCs/>
        </w:rPr>
        <w:t>IDLE</w:t>
      </w:r>
      <w:r>
        <w:t xml:space="preserve">: El entorno de desarrollo integrado para Python, incluido por defecto con la implementación estándar del lenguaje, proporcionando una interfaz sencilla para principiantes. </w:t>
      </w:r>
      <w:r>
        <w:rPr>
          <w:rFonts w:ascii="Arial" w:hAnsi="Arial" w:cs="Arial"/>
        </w:rPr>
        <w:t>​</w:t>
      </w:r>
      <w:r>
        <w:t xml:space="preserve"> </w:t>
      </w:r>
    </w:p>
    <w:p w14:paraId="288930D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 xml:space="preserve">Visual Studio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(VS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)</w:t>
      </w:r>
      <w:r>
        <w:t>: editor de código de Microsoft, ligero y multiplataforma, que se convierte en un entorno casi completo mediante extensiones (depuración, Git integrado, terminal, soporte de prácticamente cualquier lenguaje). Su código fuente se publica como código abierto (proyecto «</w:t>
      </w:r>
      <w:proofErr w:type="spellStart"/>
      <w:r>
        <w:t>Code</w:t>
      </w:r>
      <w:proofErr w:type="spellEnd"/>
      <w:r>
        <w:t xml:space="preserve"> - OSS», licencia MIT); el binario que distribuye Microsoft lleva licencia propia e incluye telemetría (</w:t>
      </w:r>
      <w:proofErr w:type="spellStart"/>
      <w:r>
        <w:t>VSCodium</w:t>
      </w:r>
      <w:proofErr w:type="spellEnd"/>
      <w:r>
        <w:t xml:space="preserve"> es la compilación 100 % libre).</w:t>
      </w:r>
    </w:p>
    <w:p w14:paraId="3223F556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Sublime Text</w:t>
      </w:r>
      <w:r>
        <w:t xml:space="preserve">: editor de texto/código muy rápido y extensible (paquetes en Python), multiplataforma. Es </w:t>
      </w:r>
      <w:r>
        <w:rPr>
          <w:b/>
          <w:bCs/>
        </w:rPr>
        <w:t>software propietario de código cerrado</w:t>
      </w:r>
      <w:r>
        <w:t>: puede evaluarse gratis, pero su uso continuado requiere licencia de pago.</w:t>
      </w:r>
    </w:p>
    <w:p w14:paraId="2887AB6D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Vim</w:t>
      </w:r>
      <w:proofErr w:type="spellEnd"/>
      <w:r>
        <w:t xml:space="preserve">: editor modal para terminal, evolución de «vi», presente en casi cualquier sistema Unix/Linux. Es </w:t>
      </w:r>
      <w:r>
        <w:rPr>
          <w:b/>
          <w:bCs/>
        </w:rPr>
        <w:t>código abierto</w:t>
      </w:r>
      <w:r>
        <w:t xml:space="preserve"> (licencia </w:t>
      </w:r>
      <w:proofErr w:type="spellStart"/>
      <w:r>
        <w:t>Vim</w:t>
      </w:r>
      <w:proofErr w:type="spellEnd"/>
      <w:r>
        <w:t>, tipo «</w:t>
      </w:r>
      <w:proofErr w:type="spellStart"/>
      <w:r>
        <w:t>charityware</w:t>
      </w:r>
      <w:proofErr w:type="spellEnd"/>
      <w:r>
        <w:t xml:space="preserve">», compatible con GPL). </w:t>
      </w:r>
      <w:proofErr w:type="spellStart"/>
      <w:r>
        <w:t>Neovim</w:t>
      </w:r>
      <w:proofErr w:type="spellEnd"/>
      <w:r>
        <w:t xml:space="preserve"> es su bifurcación moderna.</w:t>
      </w:r>
    </w:p>
    <w:p w14:paraId="77C83D80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Otros</w:t>
      </w:r>
      <w:r>
        <w:t xml:space="preserve">: Emacs (GNU GPL), Notepad++ (GPL, solo Windows), Android Studio (basado en IntelliJ, para Android), </w:t>
      </w:r>
      <w:proofErr w:type="spellStart"/>
      <w:r>
        <w:t>JDeveloper</w:t>
      </w:r>
      <w:proofErr w:type="spellEnd"/>
      <w:r>
        <w:t xml:space="preserve"> y SQL </w:t>
      </w:r>
      <w:proofErr w:type="spellStart"/>
      <w:r>
        <w:t>Developer</w:t>
      </w:r>
      <w:proofErr w:type="spellEnd"/>
      <w:r>
        <w:t xml:space="preserve"> (Oracle), </w:t>
      </w:r>
      <w:proofErr w:type="spellStart"/>
      <w:r>
        <w:t>PyCharm</w:t>
      </w:r>
      <w:proofErr w:type="spellEnd"/>
      <w:r>
        <w:t xml:space="preserve"> (</w:t>
      </w:r>
      <w:proofErr w:type="spellStart"/>
      <w:r>
        <w:t>JetBrains</w:t>
      </w:r>
      <w:proofErr w:type="spellEnd"/>
      <w:r>
        <w:t>, para Python).</w:t>
      </w:r>
    </w:p>
    <w:p w14:paraId="57EC4D96" w14:textId="77777777" w:rsidR="00C24DB6" w:rsidRDefault="00000000">
      <w:pPr>
        <w:rPr>
          <w:b/>
          <w:bCs/>
        </w:rPr>
      </w:pPr>
      <w:r>
        <w:rPr>
          <w:b/>
          <w:bCs/>
        </w:rPr>
        <w:t>Licencias de los IDE y editores: código abierto frente a propietario</w:t>
      </w:r>
    </w:p>
    <w:p w14:paraId="1F695786" w14:textId="77777777" w:rsidR="00C24DB6" w:rsidRDefault="00000000">
      <w:r>
        <w:t xml:space="preserve">Es habitual en exámenes preguntar cuál de varios entornos </w:t>
      </w:r>
      <w:r>
        <w:rPr>
          <w:b/>
          <w:bCs/>
        </w:rPr>
        <w:t>no</w:t>
      </w:r>
      <w:r>
        <w:t xml:space="preserve"> es de código abierto. Resumen:</w:t>
      </w:r>
    </w:p>
    <w:tbl>
      <w:tblPr>
        <w:tblStyle w:val="Tablaconcuadrcula1clara"/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978"/>
        <w:gridCol w:w="2056"/>
        <w:gridCol w:w="2466"/>
      </w:tblGrid>
      <w:tr w:rsidR="00C24DB6" w14:paraId="75FC0E46" w14:textId="77777777" w:rsidTr="00C24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shd w:val="clear" w:color="auto" w:fill="D9E2F3"/>
          </w:tcPr>
          <w:p w14:paraId="274F75F7" w14:textId="77777777" w:rsidR="00C24DB6" w:rsidRDefault="00000000">
            <w:pPr>
              <w:spacing w:after="60"/>
            </w:pPr>
            <w:r>
              <w:t>Entorno</w:t>
            </w:r>
          </w:p>
        </w:tc>
        <w:tc>
          <w:tcPr>
            <w:tcW w:w="2600" w:type="dxa"/>
            <w:shd w:val="clear" w:color="auto" w:fill="D9E2F3"/>
          </w:tcPr>
          <w:p w14:paraId="2E6D46BE" w14:textId="77777777" w:rsidR="00C24DB6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Fabricante / comunidad</w:t>
            </w:r>
          </w:p>
        </w:tc>
        <w:tc>
          <w:tcPr>
            <w:tcW w:w="3300" w:type="dxa"/>
            <w:shd w:val="clear" w:color="auto" w:fill="D9E2F3"/>
          </w:tcPr>
          <w:p w14:paraId="313FC1D6" w14:textId="77777777" w:rsidR="00C24DB6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fuente</w:t>
            </w:r>
          </w:p>
        </w:tc>
      </w:tr>
      <w:tr w:rsidR="00C24DB6" w14:paraId="03F8072C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1BC83F8" w14:textId="77777777" w:rsidR="00C24DB6" w:rsidRDefault="00000000">
            <w:pPr>
              <w:spacing w:after="60"/>
            </w:pPr>
            <w:r>
              <w:t>Eclipse</w:t>
            </w:r>
          </w:p>
        </w:tc>
        <w:tc>
          <w:tcPr>
            <w:tcW w:w="2600" w:type="dxa"/>
          </w:tcPr>
          <w:p w14:paraId="181FBAB5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Eclipse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3300" w:type="dxa"/>
          </w:tcPr>
          <w:p w14:paraId="144A5DAA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Abierto (Eclipse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License</w:t>
            </w:r>
            <w:proofErr w:type="spellEnd"/>
            <w:r>
              <w:t>, EPL 2.0)</w:t>
            </w:r>
          </w:p>
        </w:tc>
      </w:tr>
      <w:tr w:rsidR="00C24DB6" w14:paraId="01549B14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D37D03D" w14:textId="77777777" w:rsidR="00C24DB6" w:rsidRDefault="00000000">
            <w:pPr>
              <w:spacing w:after="60"/>
            </w:pPr>
            <w:r>
              <w:t>NetBeans</w:t>
            </w:r>
          </w:p>
        </w:tc>
        <w:tc>
          <w:tcPr>
            <w:tcW w:w="2600" w:type="dxa"/>
          </w:tcPr>
          <w:p w14:paraId="413CA946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Apache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3300" w:type="dxa"/>
          </w:tcPr>
          <w:p w14:paraId="4F36B899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Abierto (Apache 2.0)</w:t>
            </w:r>
          </w:p>
        </w:tc>
      </w:tr>
      <w:tr w:rsidR="00C24DB6" w14:paraId="07575AA8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5CE0B69" w14:textId="77777777" w:rsidR="00C24DB6" w:rsidRDefault="00000000">
            <w:pPr>
              <w:spacing w:after="60"/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2600" w:type="dxa"/>
          </w:tcPr>
          <w:p w14:paraId="6C987703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</w:t>
            </w:r>
          </w:p>
        </w:tc>
        <w:tc>
          <w:tcPr>
            <w:tcW w:w="3300" w:type="dxa"/>
          </w:tcPr>
          <w:p w14:paraId="301A9874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Abierto (</w:t>
            </w:r>
            <w:proofErr w:type="spellStart"/>
            <w:r>
              <w:t>Code</w:t>
            </w:r>
            <w:proofErr w:type="spellEnd"/>
            <w:r>
              <w:t xml:space="preserve"> - OSS, MIT); binario oficial con licencia de Microsoft</w:t>
            </w:r>
          </w:p>
        </w:tc>
      </w:tr>
      <w:tr w:rsidR="00C24DB6" w14:paraId="12E7A0E6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D3DA191" w14:textId="77777777" w:rsidR="00C24DB6" w:rsidRDefault="00000000">
            <w:pPr>
              <w:spacing w:after="60"/>
            </w:pPr>
            <w:proofErr w:type="spellStart"/>
            <w:r>
              <w:t>Vim</w:t>
            </w:r>
            <w:proofErr w:type="spellEnd"/>
            <w:r>
              <w:t xml:space="preserve"> / </w:t>
            </w:r>
            <w:proofErr w:type="spellStart"/>
            <w:r>
              <w:t>Neovim</w:t>
            </w:r>
            <w:proofErr w:type="spellEnd"/>
          </w:p>
        </w:tc>
        <w:tc>
          <w:tcPr>
            <w:tcW w:w="2600" w:type="dxa"/>
          </w:tcPr>
          <w:p w14:paraId="006C1CE8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Bram </w:t>
            </w:r>
            <w:proofErr w:type="spellStart"/>
            <w:r>
              <w:t>Moolenaar</w:t>
            </w:r>
            <w:proofErr w:type="spellEnd"/>
            <w:r>
              <w:t xml:space="preserve"> y comunidad</w:t>
            </w:r>
          </w:p>
        </w:tc>
        <w:tc>
          <w:tcPr>
            <w:tcW w:w="3300" w:type="dxa"/>
          </w:tcPr>
          <w:p w14:paraId="4E9DB2F8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Abierto (licencia </w:t>
            </w:r>
            <w:proofErr w:type="spellStart"/>
            <w:r>
              <w:t>Vim</w:t>
            </w:r>
            <w:proofErr w:type="spellEnd"/>
            <w:r>
              <w:t xml:space="preserve"> / Apache 2.0)</w:t>
            </w:r>
          </w:p>
        </w:tc>
      </w:tr>
      <w:tr w:rsidR="00C24DB6" w14:paraId="5B1E04A3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B145D76" w14:textId="77777777" w:rsidR="00C24DB6" w:rsidRDefault="00000000">
            <w:pPr>
              <w:spacing w:after="60"/>
            </w:pPr>
            <w:r>
              <w:t>GNU Emacs</w:t>
            </w:r>
          </w:p>
        </w:tc>
        <w:tc>
          <w:tcPr>
            <w:tcW w:w="2600" w:type="dxa"/>
          </w:tcPr>
          <w:p w14:paraId="375263C4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Free Software </w:t>
            </w:r>
            <w:proofErr w:type="spellStart"/>
            <w:r>
              <w:t>Foundation</w:t>
            </w:r>
            <w:proofErr w:type="spellEnd"/>
          </w:p>
        </w:tc>
        <w:tc>
          <w:tcPr>
            <w:tcW w:w="3300" w:type="dxa"/>
          </w:tcPr>
          <w:p w14:paraId="6ECA1F41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Abierto (GPL)</w:t>
            </w:r>
          </w:p>
        </w:tc>
      </w:tr>
      <w:tr w:rsidR="00C24DB6" w14:paraId="096A988E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9A4BD27" w14:textId="77777777" w:rsidR="00C24DB6" w:rsidRDefault="00000000">
            <w:pPr>
              <w:spacing w:after="60"/>
            </w:pPr>
            <w:r>
              <w:lastRenderedPageBreak/>
              <w:t>IntelliJ IDEA</w:t>
            </w:r>
          </w:p>
        </w:tc>
        <w:tc>
          <w:tcPr>
            <w:tcW w:w="2600" w:type="dxa"/>
          </w:tcPr>
          <w:p w14:paraId="2FF95623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JetBrains</w:t>
            </w:r>
            <w:proofErr w:type="spellEnd"/>
          </w:p>
        </w:tc>
        <w:tc>
          <w:tcPr>
            <w:tcW w:w="3300" w:type="dxa"/>
          </w:tcPr>
          <w:p w14:paraId="0B6A55CF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Núcleo abierto (Apache 2.0, antigua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>); funciones «Ultimate» de pago y cerradas</w:t>
            </w:r>
          </w:p>
        </w:tc>
      </w:tr>
      <w:tr w:rsidR="00C24DB6" w14:paraId="14E3C168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96B3575" w14:textId="77777777" w:rsidR="00C24DB6" w:rsidRDefault="00000000">
            <w:pPr>
              <w:spacing w:after="60"/>
            </w:pPr>
            <w:r>
              <w:t>Sublime Text</w:t>
            </w:r>
          </w:p>
        </w:tc>
        <w:tc>
          <w:tcPr>
            <w:tcW w:w="2600" w:type="dxa"/>
          </w:tcPr>
          <w:p w14:paraId="00EEBA5A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Sublime HQ</w:t>
            </w:r>
          </w:p>
        </w:tc>
        <w:tc>
          <w:tcPr>
            <w:tcW w:w="3300" w:type="dxa"/>
          </w:tcPr>
          <w:p w14:paraId="616FB0F0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Cerrado (propietario, de pago)</w:t>
            </w:r>
          </w:p>
        </w:tc>
      </w:tr>
      <w:tr w:rsidR="00C24DB6" w14:paraId="370EE5C9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07F6609" w14:textId="77777777" w:rsidR="00C24DB6" w:rsidRDefault="00000000">
            <w:pPr>
              <w:spacing w:after="60"/>
            </w:pPr>
            <w:r>
              <w:t>Visual Studio (</w:t>
            </w:r>
            <w:proofErr w:type="spellStart"/>
            <w:r>
              <w:t>Community</w:t>
            </w:r>
            <w:proofErr w:type="spellEnd"/>
            <w:r>
              <w:t>/Professional/Enterprise)</w:t>
            </w:r>
          </w:p>
        </w:tc>
        <w:tc>
          <w:tcPr>
            <w:tcW w:w="2600" w:type="dxa"/>
          </w:tcPr>
          <w:p w14:paraId="327A240A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</w:t>
            </w:r>
          </w:p>
        </w:tc>
        <w:tc>
          <w:tcPr>
            <w:tcW w:w="3300" w:type="dxa"/>
          </w:tcPr>
          <w:p w14:paraId="12C55307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Cerrado (propietario; la edición </w:t>
            </w:r>
            <w:proofErr w:type="spellStart"/>
            <w:r>
              <w:t>Community</w:t>
            </w:r>
            <w:proofErr w:type="spellEnd"/>
            <w:r>
              <w:t xml:space="preserve"> es gratuita pero no libre)</w:t>
            </w:r>
          </w:p>
        </w:tc>
      </w:tr>
      <w:tr w:rsidR="00C24DB6" w14:paraId="4910D652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1920E9F" w14:textId="77777777" w:rsidR="00C24DB6" w:rsidRDefault="00000000">
            <w:pPr>
              <w:spacing w:after="60"/>
            </w:pPr>
            <w:proofErr w:type="spellStart"/>
            <w:r>
              <w:t>Xcode</w:t>
            </w:r>
            <w:proofErr w:type="spellEnd"/>
          </w:p>
        </w:tc>
        <w:tc>
          <w:tcPr>
            <w:tcW w:w="2600" w:type="dxa"/>
          </w:tcPr>
          <w:p w14:paraId="6B47CD90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Apple</w:t>
            </w:r>
          </w:p>
        </w:tc>
        <w:tc>
          <w:tcPr>
            <w:tcW w:w="3300" w:type="dxa"/>
          </w:tcPr>
          <w:p w14:paraId="3CA60B6B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Cerrado (propietario, gratuito)</w:t>
            </w:r>
          </w:p>
        </w:tc>
      </w:tr>
    </w:tbl>
    <w:p w14:paraId="25FAE873" w14:textId="77777777" w:rsidR="00C24DB6" w:rsidRDefault="00C24DB6"/>
    <w:p w14:paraId="25B44365" w14:textId="77777777" w:rsidR="00C24DB6" w:rsidRDefault="00000000">
      <w:r>
        <w:t xml:space="preserve">Recuerda que </w:t>
      </w:r>
      <w:r>
        <w:rPr>
          <w:b/>
          <w:bCs/>
        </w:rPr>
        <w:t>gratuito no significa código abierto</w:t>
      </w:r>
      <w:r>
        <w:t xml:space="preserve">: Visual Studio </w:t>
      </w:r>
      <w:proofErr w:type="spellStart"/>
      <w:r>
        <w:t>Community</w:t>
      </w:r>
      <w:proofErr w:type="spellEnd"/>
      <w:r>
        <w:t xml:space="preserve"> o </w:t>
      </w:r>
      <w:proofErr w:type="spellStart"/>
      <w:r>
        <w:t>Xcode</w:t>
      </w:r>
      <w:proofErr w:type="spellEnd"/>
      <w:r>
        <w:t xml:space="preserve"> son gratuitos pero su código no es público; Sublime Text ni siquiera es gratuito. De entre Eclipse, VS </w:t>
      </w:r>
      <w:proofErr w:type="spellStart"/>
      <w:r>
        <w:t>Code</w:t>
      </w:r>
      <w:proofErr w:type="spellEnd"/>
      <w:r>
        <w:t xml:space="preserve">, Sublime Text y </w:t>
      </w:r>
      <w:proofErr w:type="spellStart"/>
      <w:r>
        <w:t>Vim</w:t>
      </w:r>
      <w:proofErr w:type="spellEnd"/>
      <w:r>
        <w:t xml:space="preserve">, el único que no publica su código es </w:t>
      </w:r>
      <w:r>
        <w:rPr>
          <w:b/>
          <w:bCs/>
        </w:rPr>
        <w:t>Sublime Text</w:t>
      </w:r>
      <w:r>
        <w:t>.</w:t>
      </w:r>
    </w:p>
    <w:p w14:paraId="0F8A3556" w14:textId="77777777" w:rsidR="00C24DB6" w:rsidRDefault="00000000">
      <w:pPr>
        <w:rPr>
          <w:b/>
          <w:bCs/>
        </w:rPr>
      </w:pPr>
      <w:r>
        <w:rPr>
          <w:b/>
          <w:bCs/>
        </w:rPr>
        <w:t>2.3 Plataformas de desarrollo rápido (</w:t>
      </w:r>
      <w:proofErr w:type="spellStart"/>
      <w:r>
        <w:rPr>
          <w:b/>
          <w:bCs/>
        </w:rPr>
        <w:t>low-code</w:t>
      </w:r>
      <w:proofErr w:type="spellEnd"/>
      <w:r>
        <w:rPr>
          <w:b/>
          <w:bCs/>
        </w:rPr>
        <w:t>): Oracle APEX</w:t>
      </w:r>
    </w:p>
    <w:p w14:paraId="442CEE32" w14:textId="77777777" w:rsidR="00C24DB6" w:rsidRDefault="00000000">
      <w:r>
        <w:rPr>
          <w:b/>
          <w:bCs/>
        </w:rPr>
        <w:t>Oracle APEX</w:t>
      </w:r>
      <w:r>
        <w:t xml:space="preserve"> (Oracle </w:t>
      </w:r>
      <w:proofErr w:type="spellStart"/>
      <w:r>
        <w:t>Application</w:t>
      </w:r>
      <w:proofErr w:type="spellEnd"/>
      <w:r>
        <w:t xml:space="preserve"> Express, antes «HTML DB») es una </w:t>
      </w:r>
      <w:r>
        <w:rPr>
          <w:b/>
          <w:bCs/>
        </w:rPr>
        <w:t>plataforma de desarrollo de aplicaciones de bajo código (</w:t>
      </w:r>
      <w:proofErr w:type="spellStart"/>
      <w:r>
        <w:rPr>
          <w:b/>
          <w:bCs/>
        </w:rPr>
        <w:t>low-code</w:t>
      </w:r>
      <w:proofErr w:type="spellEnd"/>
      <w:r>
        <w:rPr>
          <w:b/>
          <w:bCs/>
        </w:rPr>
        <w:t>)</w:t>
      </w:r>
      <w:r>
        <w:t xml:space="preserve"> que permite el </w:t>
      </w:r>
      <w:r>
        <w:rPr>
          <w:b/>
          <w:bCs/>
        </w:rPr>
        <w:t>desarrollo rápido de aplicaciones</w:t>
      </w:r>
      <w:r>
        <w:t xml:space="preserve"> web empresariales, seguras y escalables, directamente sobre la base de datos Oracle. No es un sistema gestor de bases de datos ni una herramienta ETL: es una herramienta de desarrollo que vive dentro del SGBD. Se incluye sin coste adicional con cualquier licencia de Oracle </w:t>
      </w:r>
      <w:proofErr w:type="spellStart"/>
      <w:r>
        <w:t>Database</w:t>
      </w:r>
      <w:proofErr w:type="spellEnd"/>
      <w:r>
        <w:t>.</w:t>
      </w:r>
    </w:p>
    <w:p w14:paraId="0ABAD8B9" w14:textId="77777777" w:rsidR="00C24DB6" w:rsidRDefault="00000000">
      <w:pPr>
        <w:rPr>
          <w:b/>
          <w:bCs/>
        </w:rPr>
      </w:pPr>
      <w:r>
        <w:rPr>
          <w:b/>
          <w:bCs/>
        </w:rPr>
        <w:t>Arquitectura y dependencia de Oracle</w:t>
      </w:r>
    </w:p>
    <w:p w14:paraId="3D18DB8B" w14:textId="77777777" w:rsidR="00C24DB6" w:rsidRDefault="00000000">
      <w:pPr>
        <w:numPr>
          <w:ilvl w:val="0"/>
          <w:numId w:val="16"/>
        </w:numPr>
      </w:pPr>
      <w:r>
        <w:t xml:space="preserve">APEX se </w:t>
      </w:r>
      <w:r>
        <w:rPr>
          <w:b/>
          <w:bCs/>
        </w:rPr>
        <w:t>instala y se ejecuta íntegramente dentro de una base de datos Oracle</w:t>
      </w:r>
      <w:r>
        <w:t xml:space="preserve">: el motor es código PL/SQL y las aplicaciones se guardan como </w:t>
      </w:r>
      <w:r>
        <w:rPr>
          <w:b/>
          <w:bCs/>
        </w:rPr>
        <w:t>metadatos en tablas</w:t>
      </w:r>
      <w:r>
        <w:t xml:space="preserve"> de la base de datos; al ejecutar una página, el motor la genera dinámicamente a partir de esos metadatos.</w:t>
      </w:r>
    </w:p>
    <w:p w14:paraId="7DAB2F05" w14:textId="77777777" w:rsidR="00C24DB6" w:rsidRDefault="00000000">
      <w:pPr>
        <w:numPr>
          <w:ilvl w:val="0"/>
          <w:numId w:val="16"/>
        </w:numPr>
      </w:pPr>
      <w:r>
        <w:t xml:space="preserve">El acceso web se hace a través de </w:t>
      </w:r>
      <w:r>
        <w:rPr>
          <w:b/>
          <w:bCs/>
        </w:rPr>
        <w:t xml:space="preserve">ORDS (Oracle REST Data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</w:t>
      </w:r>
      <w:r>
        <w:t xml:space="preserve">, que actúa como </w:t>
      </w:r>
      <w:proofErr w:type="spellStart"/>
      <w:r>
        <w:t>listener</w:t>
      </w:r>
      <w:proofErr w:type="spellEnd"/>
      <w:r>
        <w:t xml:space="preserve"> entre el navegador y la base de datos.</w:t>
      </w:r>
    </w:p>
    <w:p w14:paraId="2B37D69E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Siempre necesita una base de datos Oracle</w:t>
      </w:r>
      <w:r>
        <w:t xml:space="preserve"> para ejecutarse (</w:t>
      </w:r>
      <w:proofErr w:type="spellStart"/>
      <w:r>
        <w:t>on</w:t>
      </w:r>
      <w:proofErr w:type="spellEnd"/>
      <w:r>
        <w:t xml:space="preserve">-premise, Oracle </w:t>
      </w:r>
      <w:proofErr w:type="spellStart"/>
      <w:r>
        <w:t>Database</w:t>
      </w:r>
      <w:proofErr w:type="spellEnd"/>
      <w:r>
        <w:t xml:space="preserve"> Free/XE,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en OCI, etc.). No puede prescindirse de Oracle ni ejecutarse sobre SQL Server.</w:t>
      </w:r>
    </w:p>
    <w:p w14:paraId="1831325C" w14:textId="77777777" w:rsidR="00C24DB6" w:rsidRDefault="00000000">
      <w:pPr>
        <w:numPr>
          <w:ilvl w:val="0"/>
          <w:numId w:val="16"/>
        </w:numPr>
      </w:pPr>
      <w:r>
        <w:t xml:space="preserve">Sí puede </w:t>
      </w:r>
      <w:r>
        <w:rPr>
          <w:b/>
          <w:bCs/>
        </w:rPr>
        <w:t>explotar datos de otras bases de datos o sistemas</w:t>
      </w:r>
      <w:r>
        <w:t xml:space="preserve">: mediante REST Data </w:t>
      </w:r>
      <w:proofErr w:type="spellStart"/>
      <w:r>
        <w:t>Sources</w:t>
      </w:r>
      <w:proofErr w:type="spellEnd"/>
      <w:r>
        <w:t xml:space="preserve"> (servicios REST externos), REST </w:t>
      </w:r>
      <w:proofErr w:type="spellStart"/>
      <w:r>
        <w:t>Enabled</w:t>
      </w:r>
      <w:proofErr w:type="spellEnd"/>
      <w:r>
        <w:t xml:space="preserve"> SQL (otra BD Oracle remota vía ORDS), </w:t>
      </w:r>
      <w:proofErr w:type="spellStart"/>
      <w:r>
        <w:t>database</w:t>
      </w:r>
      <w:proofErr w:type="spellEnd"/>
      <w:r>
        <w:t xml:space="preserve"> links y Oracle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Gateways</w:t>
      </w:r>
      <w:proofErr w:type="spellEnd"/>
      <w:r>
        <w:t>/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(p. ej., hacia SQL Server o MySQL).</w:t>
      </w:r>
    </w:p>
    <w:p w14:paraId="3265A76C" w14:textId="77777777" w:rsidR="00C24DB6" w:rsidRDefault="00000000">
      <w:pPr>
        <w:rPr>
          <w:b/>
          <w:bCs/>
        </w:rPr>
      </w:pPr>
      <w:r>
        <w:rPr>
          <w:b/>
          <w:bCs/>
        </w:rPr>
        <w:t>Componentes principales del espacio de trabajo (</w:t>
      </w:r>
      <w:proofErr w:type="spellStart"/>
      <w:r>
        <w:rPr>
          <w:b/>
          <w:bCs/>
        </w:rPr>
        <w:t>workspace</w:t>
      </w:r>
      <w:proofErr w:type="spellEnd"/>
      <w:r>
        <w:rPr>
          <w:b/>
          <w:bCs/>
        </w:rPr>
        <w:t>)</w:t>
      </w:r>
    </w:p>
    <w:p w14:paraId="00D4B653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 xml:space="preserve">App </w:t>
      </w:r>
      <w:proofErr w:type="spellStart"/>
      <w:r>
        <w:rPr>
          <w:b/>
          <w:bCs/>
        </w:rPr>
        <w:t>Builder</w:t>
      </w:r>
      <w:proofErr w:type="spellEnd"/>
      <w:r>
        <w:t>: creación, edición, importación/exportación y ejecución de aplicaciones (páginas, regiones, elementos, procesos y componentes compartidos).</w:t>
      </w:r>
    </w:p>
    <w:p w14:paraId="7B634AB1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SQL Workshop</w:t>
      </w:r>
      <w:r>
        <w:t xml:space="preserve">: donde se </w:t>
      </w:r>
      <w:r>
        <w:rPr>
          <w:b/>
          <w:bCs/>
        </w:rPr>
        <w:t>gestionan los objetos de la base de datos</w:t>
      </w:r>
      <w:r>
        <w:t xml:space="preserve">. Incluye </w:t>
      </w:r>
      <w:proofErr w:type="spellStart"/>
      <w:r>
        <w:t>Object</w:t>
      </w:r>
      <w:proofErr w:type="spellEnd"/>
      <w:r>
        <w:t xml:space="preserve"> Browser (explorar/crear tablas, vistas, índices, paquetes…), SQL </w:t>
      </w:r>
      <w:proofErr w:type="spellStart"/>
      <w:r>
        <w:t>Commands</w:t>
      </w:r>
      <w:proofErr w:type="spellEnd"/>
      <w:r>
        <w:t xml:space="preserve">, SQL Scripts,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Quick SQL, Data Workshop (carga/descarga de datos) y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2B355F84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Development</w:t>
      </w:r>
      <w:proofErr w:type="spellEnd"/>
      <w:r>
        <w:t>: gestión del trabajo del equipo (funcionalidades, hitos, incidencias</w:t>
      </w:r>
      <w:proofErr w:type="gramStart"/>
      <w:r>
        <w:t>/«</w:t>
      </w:r>
      <w:proofErr w:type="spellStart"/>
      <w:proofErr w:type="gramEnd"/>
      <w:r>
        <w:t>issues</w:t>
      </w:r>
      <w:proofErr w:type="spellEnd"/>
      <w:r>
        <w:t>», retroalimentación de usuarios).</w:t>
      </w:r>
    </w:p>
    <w:p w14:paraId="399E09AB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Gallery</w:t>
      </w:r>
      <w:proofErr w:type="spellEnd"/>
      <w:r>
        <w:t xml:space="preserve">: galería de aplicaciones de ejemplo, aplicaciones de inicio («starter </w:t>
      </w:r>
      <w:proofErr w:type="gramStart"/>
      <w:r>
        <w:t>apps</w:t>
      </w:r>
      <w:proofErr w:type="gramEnd"/>
      <w:r>
        <w:t xml:space="preserve">») y </w:t>
      </w:r>
      <w:proofErr w:type="spellStart"/>
      <w:r>
        <w:t>plug-ins</w:t>
      </w:r>
      <w:proofErr w:type="spellEnd"/>
      <w:r>
        <w:t xml:space="preserve"> listos para instalar.</w:t>
      </w:r>
    </w:p>
    <w:p w14:paraId="7EE5C03B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Administration</w:t>
      </w:r>
      <w:proofErr w:type="spellEnd"/>
      <w:r>
        <w:t xml:space="preserve"> (administración del </w:t>
      </w:r>
      <w:proofErr w:type="spellStart"/>
      <w:r>
        <w:t>workspace</w:t>
      </w:r>
      <w:proofErr w:type="spellEnd"/>
      <w:r>
        <w:t xml:space="preserve"> y de la instancia): usuarios, grupos, esquemas asociados, monitorización y configuración.</w:t>
      </w:r>
    </w:p>
    <w:p w14:paraId="4F0C92D7" w14:textId="77777777" w:rsidR="00C24DB6" w:rsidRDefault="00000000">
      <w:pPr>
        <w:rPr>
          <w:b/>
          <w:bCs/>
        </w:rPr>
      </w:pPr>
      <w:r>
        <w:rPr>
          <w:b/>
          <w:bCs/>
        </w:rPr>
        <w:t>Tipos de aplicación en APEX</w:t>
      </w:r>
    </w:p>
    <w:p w14:paraId="306A223D" w14:textId="77777777" w:rsidR="00C24DB6" w:rsidRDefault="00000000">
      <w:r>
        <w:t xml:space="preserve">En las versiones clásicas de APEX (4.2 a 5.x), al crear una aplicación se elegía entre cuatro tipos: </w:t>
      </w:r>
      <w:r>
        <w:rPr>
          <w:b/>
          <w:bCs/>
        </w:rPr>
        <w:t>Desktop</w:t>
      </w:r>
      <w:r>
        <w:t xml:space="preserve"> (aplicación de escritorio/navegador), </w:t>
      </w:r>
      <w:r>
        <w:rPr>
          <w:b/>
          <w:bCs/>
        </w:rPr>
        <w:t>Mobile</w:t>
      </w:r>
      <w:r>
        <w:t xml:space="preserve"> (interfaz táctil basada en jQuery Mobile), </w:t>
      </w:r>
      <w:proofErr w:type="spellStart"/>
      <w:r>
        <w:rPr>
          <w:b/>
          <w:bCs/>
        </w:rPr>
        <w:t>Websheet</w:t>
      </w:r>
      <w:proofErr w:type="spellEnd"/>
      <w:r>
        <w:t xml:space="preserve"> (aplicación tipo wiki/hoja web que los usuarios finales editan sin programar) y </w:t>
      </w:r>
      <w:proofErr w:type="spellStart"/>
      <w:r>
        <w:rPr>
          <w:b/>
          <w:bCs/>
        </w:rPr>
        <w:t>Packaged</w:t>
      </w:r>
      <w:proofErr w:type="spellEnd"/>
      <w:r>
        <w:rPr>
          <w:b/>
          <w:bCs/>
        </w:rPr>
        <w:t xml:space="preserve"> App</w:t>
      </w:r>
      <w:r>
        <w:t xml:space="preserve"> (aplicaciones empaquetadas listas para instalar). En versiones recientes el Universal </w:t>
      </w:r>
      <w:proofErr w:type="spellStart"/>
      <w:r>
        <w:t>Theme</w:t>
      </w:r>
      <w:proofErr w:type="spellEnd"/>
      <w:r>
        <w:t xml:space="preserve"> es responsive (sirve para escritorio y móvil a la vez), las </w:t>
      </w:r>
      <w:proofErr w:type="spellStart"/>
      <w:r>
        <w:t>Websheets</w:t>
      </w:r>
      <w:proofErr w:type="spellEnd"/>
      <w:r>
        <w:t xml:space="preserve"> se retiraron (</w:t>
      </w:r>
      <w:proofErr w:type="spellStart"/>
      <w:r>
        <w:t>desoporte</w:t>
      </w:r>
      <w:proofErr w:type="spellEnd"/>
      <w:r>
        <w:t xml:space="preserve"> en APEX 20.2) y las aplicaciones empaquetadas pasaron a la </w:t>
      </w:r>
      <w:proofErr w:type="spellStart"/>
      <w:r>
        <w:t>Gallery</w:t>
      </w:r>
      <w:proofErr w:type="spellEnd"/>
      <w:r>
        <w:t xml:space="preserve"> como aplicaciones de ejemplo y de inicio. «Clásico», «Interactivo» o «</w:t>
      </w:r>
      <w:proofErr w:type="spellStart"/>
      <w:r>
        <w:t>Grid</w:t>
      </w:r>
      <w:proofErr w:type="spellEnd"/>
      <w:r>
        <w:t>» no son tipos de aplicación, sino tipos de informe/región (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Interactive </w:t>
      </w:r>
      <w:proofErr w:type="spellStart"/>
      <w:r>
        <w:t>Report</w:t>
      </w:r>
      <w:proofErr w:type="spellEnd"/>
      <w:r>
        <w:t xml:space="preserve">, Interactive </w:t>
      </w:r>
      <w:proofErr w:type="spellStart"/>
      <w:r>
        <w:t>Grid</w:t>
      </w:r>
      <w:proofErr w:type="spellEnd"/>
      <w:r>
        <w:t>).</w:t>
      </w:r>
    </w:p>
    <w:p w14:paraId="72B059B8" w14:textId="77777777" w:rsidR="00C24DB6" w:rsidRDefault="00000000">
      <w:pPr>
        <w:rPr>
          <w:b/>
          <w:bCs/>
        </w:rPr>
      </w:pPr>
      <w:r>
        <w:rPr>
          <w:b/>
          <w:bCs/>
        </w:rPr>
        <w:t>Componentes de una aplicación APEX</w:t>
      </w:r>
    </w:p>
    <w:p w14:paraId="726EE6B2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Páginas</w:t>
      </w:r>
      <w:r>
        <w:t xml:space="preserve"> con </w:t>
      </w:r>
      <w:r>
        <w:rPr>
          <w:b/>
          <w:bCs/>
        </w:rPr>
        <w:t>regiones</w:t>
      </w:r>
      <w:r>
        <w:t xml:space="preserve"> (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Interactive </w:t>
      </w:r>
      <w:proofErr w:type="spellStart"/>
      <w:r>
        <w:t>Report</w:t>
      </w:r>
      <w:proofErr w:type="spellEnd"/>
      <w:r>
        <w:t xml:space="preserve">, Interactive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Cards</w:t>
      </w:r>
      <w:proofErr w:type="spellEnd"/>
      <w:r>
        <w:t xml:space="preserve">, Chart, </w:t>
      </w:r>
      <w:proofErr w:type="spellStart"/>
      <w:r>
        <w:t>Faceted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…), </w:t>
      </w:r>
      <w:r>
        <w:rPr>
          <w:b/>
          <w:bCs/>
        </w:rPr>
        <w:t>elementos</w:t>
      </w:r>
      <w:r>
        <w:t xml:space="preserve"> (</w:t>
      </w:r>
      <w:proofErr w:type="spellStart"/>
      <w:r>
        <w:t>items</w:t>
      </w:r>
      <w:proofErr w:type="spellEnd"/>
      <w:r>
        <w:t xml:space="preserve">), </w:t>
      </w:r>
      <w:r>
        <w:rPr>
          <w:b/>
          <w:bCs/>
        </w:rPr>
        <w:t>botones</w:t>
      </w:r>
      <w:r>
        <w:t xml:space="preserve">, </w:t>
      </w:r>
      <w:r>
        <w:rPr>
          <w:b/>
          <w:bCs/>
        </w:rPr>
        <w:t>acciones dinámicas</w:t>
      </w:r>
      <w:r>
        <w:t xml:space="preserve"> (comportamiento en el cliente sin escribir JavaScript), </w:t>
      </w:r>
      <w:r>
        <w:rPr>
          <w:b/>
          <w:bCs/>
        </w:rPr>
        <w:t>cálculos</w:t>
      </w:r>
      <w:r>
        <w:t xml:space="preserve">, </w:t>
      </w:r>
      <w:r>
        <w:rPr>
          <w:b/>
          <w:bCs/>
        </w:rPr>
        <w:t>validaciones</w:t>
      </w:r>
      <w:r>
        <w:t xml:space="preserve">, </w:t>
      </w:r>
      <w:r>
        <w:rPr>
          <w:b/>
          <w:bCs/>
        </w:rPr>
        <w:t>procesos</w:t>
      </w:r>
      <w:r>
        <w:t xml:space="preserve"> y </w:t>
      </w:r>
      <w:r>
        <w:rPr>
          <w:b/>
          <w:bCs/>
        </w:rPr>
        <w:t>bifurcaciones</w:t>
      </w:r>
      <w:r>
        <w:t xml:space="preserve"> (</w:t>
      </w:r>
      <w:proofErr w:type="spellStart"/>
      <w:r>
        <w:t>branches</w:t>
      </w:r>
      <w:proofErr w:type="spellEnd"/>
      <w:r>
        <w:t>).</w:t>
      </w:r>
    </w:p>
    <w:p w14:paraId="23952870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Componentes compartidos</w:t>
      </w:r>
      <w:r>
        <w:t xml:space="preserve">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): esquemas de autenticación y autorización, listas de valores (LOV), plantillas y temas, menús de navegación, elementos y procesos de aplicación.</w:t>
      </w:r>
    </w:p>
    <w:p w14:paraId="2C3D0836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Página global (página 0)</w:t>
      </w:r>
      <w:r>
        <w:t>: sus componentes se muestran en todas las páginas de la aplicación; no tiene parte de procesamiento propia.</w:t>
      </w:r>
    </w:p>
    <w:p w14:paraId="3C70C9F2" w14:textId="77777777" w:rsidR="00C24DB6" w:rsidRDefault="00000000">
      <w:pPr>
        <w:rPr>
          <w:b/>
          <w:bCs/>
        </w:rPr>
      </w:pPr>
      <w:r>
        <w:rPr>
          <w:b/>
          <w:bCs/>
        </w:rPr>
        <w:t>Procesamiento de páginas en APEX</w:t>
      </w:r>
    </w:p>
    <w:p w14:paraId="4E0029F2" w14:textId="77777777" w:rsidR="00C24DB6" w:rsidRDefault="00000000">
      <w:r>
        <w:t xml:space="preserve">El motor distingue dos momentos: la </w:t>
      </w:r>
      <w:r>
        <w:rPr>
          <w:b/>
          <w:bCs/>
        </w:rPr>
        <w:t>renderización</w:t>
      </w:r>
      <w:r>
        <w:t xml:space="preserve"> de la página (</w:t>
      </w:r>
      <w:proofErr w:type="gramStart"/>
      <w:r>
        <w:t>Show</w:t>
      </w:r>
      <w:proofErr w:type="gramEnd"/>
      <w:r>
        <w:t xml:space="preserve"> Page) y el </w:t>
      </w:r>
      <w:r>
        <w:rPr>
          <w:b/>
          <w:bCs/>
        </w:rPr>
        <w:t>procesamiento</w:t>
      </w:r>
      <w:r>
        <w:t xml:space="preserve"> tras su envío (</w:t>
      </w:r>
      <w:proofErr w:type="spellStart"/>
      <w:r>
        <w:t>Accept</w:t>
      </w:r>
      <w:proofErr w:type="spellEnd"/>
      <w:r>
        <w:t xml:space="preserve"> Page). Antes de renderizar, el motor comprueba la sesión y la </w:t>
      </w:r>
      <w:r>
        <w:rPr>
          <w:b/>
          <w:bCs/>
        </w:rPr>
        <w:t>autenticación</w:t>
      </w:r>
      <w:r>
        <w:t xml:space="preserve"> del usuario, y a continuación evalúa las </w:t>
      </w:r>
      <w:r>
        <w:rPr>
          <w:b/>
          <w:bCs/>
        </w:rPr>
        <w:t>autorizaciones</w:t>
      </w:r>
      <w:r>
        <w:t xml:space="preserve"> de la aplicación y de la página (si falla, muestra el error y no llega a renderizar). Los puntos de proceso de renderización son, por orden: New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Header</w:t>
      </w:r>
      <w:proofErr w:type="spellEnd"/>
      <w:r>
        <w:t xml:space="preserve">, After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After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y After </w:t>
      </w:r>
      <w:proofErr w:type="spellStart"/>
      <w:r>
        <w:t>Footer</w:t>
      </w:r>
      <w:proofErr w:type="spellEnd"/>
      <w:r>
        <w:t xml:space="preserve">. Al enviar la página se guardan los valores en el estado de sesión y se ejecutan, por orden: After </w:t>
      </w:r>
      <w:proofErr w:type="spellStart"/>
      <w:r>
        <w:t>Submit</w:t>
      </w:r>
      <w:proofErr w:type="spellEnd"/>
      <w:r>
        <w:t xml:space="preserve"> (cálculos), </w:t>
      </w:r>
      <w:proofErr w:type="spellStart"/>
      <w:r>
        <w:rPr>
          <w:b/>
          <w:bCs/>
        </w:rPr>
        <w:t>Validations</w:t>
      </w:r>
      <w:proofErr w:type="spellEnd"/>
      <w:r>
        <w:t xml:space="preserve">, </w:t>
      </w:r>
      <w:r>
        <w:rPr>
          <w:b/>
          <w:bCs/>
        </w:rPr>
        <w:t>Processing</w:t>
      </w:r>
      <w:r>
        <w:t xml:space="preserve"> y After Processing (bifurcaciones o </w:t>
      </w:r>
      <w:proofErr w:type="spellStart"/>
      <w:r>
        <w:t>branches</w:t>
      </w:r>
      <w:proofErr w:type="spellEnd"/>
      <w:r>
        <w:t xml:space="preserve">). En las versiones modernas, regiones como Interactive </w:t>
      </w:r>
      <w:proofErr w:type="spellStart"/>
      <w:r>
        <w:t>Grid</w:t>
      </w:r>
      <w:proofErr w:type="spellEnd"/>
      <w:r>
        <w:t xml:space="preserve"> obtienen los datos mediante peticiones AJAX posteriores a la carga inicial.</w:t>
      </w:r>
    </w:p>
    <w:p w14:paraId="77560B5E" w14:textId="77777777" w:rsidR="00C24DB6" w:rsidRDefault="00000000">
      <w:pPr>
        <w:rPr>
          <w:b/>
          <w:bCs/>
        </w:rPr>
      </w:pPr>
      <w:r>
        <w:rPr>
          <w:b/>
          <w:bCs/>
        </w:rPr>
        <w:lastRenderedPageBreak/>
        <w:t>Seguridad en APEX</w:t>
      </w:r>
    </w:p>
    <w:p w14:paraId="3AFF08E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Autenticación</w:t>
      </w:r>
      <w:r>
        <w:t xml:space="preserve"> (quién es el usuario): esquemas predefinidos como cuentas de APEX, cuentas de base de datos, LDAP, Social </w:t>
      </w:r>
      <w:proofErr w:type="spellStart"/>
      <w:r>
        <w:t>Sign</w:t>
      </w:r>
      <w:proofErr w:type="spellEnd"/>
      <w:r>
        <w:t>-In (OAuth2/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), SAML, cabecera HTTP o esquemas personalizados. Solo un esquema está activo a la vez.</w:t>
      </w:r>
    </w:p>
    <w:p w14:paraId="6505C4E9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Autorización</w:t>
      </w:r>
      <w:r>
        <w:t xml:space="preserve"> (qué puede hacer): esquemas de autorización que se asignan a la aplicación, a una página o a un componente concreto (región, botón, elemento). Pueden evaluarse una vez por sesión, por petición o siempre.</w:t>
      </w:r>
    </w:p>
    <w:p w14:paraId="295FF88F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Esquema de análisis (</w:t>
      </w:r>
      <w:proofErr w:type="spellStart"/>
      <w:r>
        <w:rPr>
          <w:b/>
          <w:bCs/>
        </w:rPr>
        <w:t>parsing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>)</w:t>
      </w:r>
      <w:r>
        <w:t>: esquema de base de datos con cuyos privilegios se ejecuta el SQL y el PL/SQL de la aplicación. Conviene que tenga solo los privilegios mínimos.</w:t>
      </w:r>
    </w:p>
    <w:p w14:paraId="61CF5E96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Seguridad a nivel de fila</w:t>
      </w:r>
      <w:r>
        <w:t xml:space="preserve">: para que cada usuario vea solo sus filas (p. ej., sus propios pedidos) la práctica recomendada es no filtrar solo en la capa de presentación, sino crear una </w:t>
      </w:r>
      <w:r>
        <w:rPr>
          <w:b/>
          <w:bCs/>
        </w:rPr>
        <w:t>vista</w:t>
      </w:r>
      <w:r>
        <w:t xml:space="preserve"> sobre la tabla base con un predicado del tipo </w:t>
      </w:r>
      <w:r>
        <w:rPr>
          <w:rFonts w:ascii="Consolas" w:hAnsi="Consolas" w:cs="Consolas"/>
          <w:sz w:val="20"/>
        </w:rPr>
        <w:t xml:space="preserve">WHERE </w:t>
      </w:r>
      <w:proofErr w:type="spellStart"/>
      <w:r>
        <w:rPr>
          <w:rFonts w:ascii="Consolas" w:hAnsi="Consolas" w:cs="Consolas"/>
          <w:sz w:val="20"/>
        </w:rPr>
        <w:t>col_usuario</w:t>
      </w:r>
      <w:proofErr w:type="spellEnd"/>
      <w:r>
        <w:rPr>
          <w:rFonts w:ascii="Consolas" w:hAnsi="Consolas" w:cs="Consolas"/>
          <w:sz w:val="20"/>
        </w:rPr>
        <w:t xml:space="preserve"> = SYS_</w:t>
      </w:r>
      <w:proofErr w:type="gramStart"/>
      <w:r>
        <w:rPr>
          <w:rFonts w:ascii="Consolas" w:hAnsi="Consolas" w:cs="Consolas"/>
          <w:sz w:val="20"/>
        </w:rPr>
        <w:t>CONTEXT(</w:t>
      </w:r>
      <w:proofErr w:type="gramEnd"/>
      <w:r>
        <w:rPr>
          <w:rFonts w:ascii="Consolas" w:hAnsi="Consolas" w:cs="Consolas"/>
          <w:sz w:val="20"/>
        </w:rPr>
        <w:t>'APEX$SESSION', 'APP_USER')</w:t>
      </w:r>
      <w:r>
        <w:t xml:space="preserve"> y conceder al esquema de análisis permisos solo sobre esa vista. El contexto </w:t>
      </w:r>
      <w:r>
        <w:rPr>
          <w:rFonts w:ascii="Consolas" w:hAnsi="Consolas" w:cs="Consolas"/>
          <w:sz w:val="20"/>
        </w:rPr>
        <w:t>APEX$SESSION</w:t>
      </w:r>
      <w:r>
        <w:t xml:space="preserve"> expone APP_USER, APP_SESSION y WORKSPACE_ID. Como alternativa a nivel de base de datos existe VPD (Virtual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) mediante DBMS_RLS.</w:t>
      </w:r>
    </w:p>
    <w:p w14:paraId="6B6C9C1F" w14:textId="77777777" w:rsidR="00C24DB6" w:rsidRDefault="00000000">
      <w:pPr>
        <w:numPr>
          <w:ilvl w:val="0"/>
          <w:numId w:val="16"/>
        </w:numPr>
      </w:pPr>
      <w:r>
        <w:t xml:space="preserve">Otras protecciones: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(evita la manipulación de parámetros en la URL), escapado automático contra XSS, uso de variables de enlace contra inyección SQL y el </w:t>
      </w:r>
      <w:proofErr w:type="spellStart"/>
      <w:r>
        <w:t>Advisor</w:t>
      </w:r>
      <w:proofErr w:type="spellEnd"/>
      <w:r>
        <w:t xml:space="preserve"> de seguridad del App </w:t>
      </w:r>
      <w:proofErr w:type="spellStart"/>
      <w:r>
        <w:t>Builder</w:t>
      </w:r>
      <w:proofErr w:type="spellEnd"/>
      <w:r>
        <w:t>.</w:t>
      </w:r>
    </w:p>
    <w:p w14:paraId="40AE463A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3. Gestión de la Configuración del Software</w:t>
      </w:r>
    </w:p>
    <w:p w14:paraId="78C8E75F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3.1 Concepto de Gestión de Configuración</w:t>
      </w:r>
    </w:p>
    <w:p w14:paraId="4E613294" w14:textId="77777777" w:rsidR="00F85132" w:rsidRPr="00F85132" w:rsidRDefault="00962654" w:rsidP="00F85132">
      <w:r>
        <w:rPr>
          <w:rFonts w:ascii="Arial" w:hAnsi="Arial" w:cs="Arial"/>
        </w:rPr>
        <w:t>​</w:t>
      </w:r>
      <w:r>
        <w:rPr>
          <w:rFonts w:ascii="Arial" w:hAnsi="Arial" w:cs="Arial"/>
        </w:rPr>
        <w:tab/>
      </w:r>
      <w:r>
        <w:t xml:space="preserve">La </w:t>
      </w:r>
      <w:r>
        <w:rPr>
          <w:b/>
          <w:bCs/>
        </w:rPr>
        <w:t>Gestión de la Configuración del Software</w:t>
      </w:r>
      <w:r>
        <w:t xml:space="preserve"> (</w:t>
      </w:r>
      <w:r>
        <w:rPr>
          <w:i/>
          <w:iCs/>
        </w:rPr>
        <w:t xml:space="preserve">Software </w:t>
      </w:r>
      <w:proofErr w:type="spellStart"/>
      <w:r>
        <w:rPr>
          <w:i/>
          <w:iCs/>
        </w:rPr>
        <w:t>Configuration</w:t>
      </w:r>
      <w:proofErr w:type="spellEnd"/>
      <w:r>
        <w:rPr>
          <w:i/>
          <w:iCs/>
        </w:rPr>
        <w:t xml:space="preserve"> Management</w:t>
      </w:r>
      <w:r>
        <w:t xml:space="preserve"> o SCM) es una disciplina de la ingeniería de software que se centra en supervisar, controlar y documentar los cambios en los elementos de un sistema de software a lo largo de su ciclo de vida. Su objetivo principal es garantizar la integridad y trazabilidad de la configuración del software, facilitando la coordinación entre equipos y mejorando la calidad del producto final.</w:t>
      </w:r>
      <w:r>
        <w:rPr>
          <w:rFonts w:ascii="Arial" w:hAnsi="Arial" w:cs="Arial"/>
        </w:rPr>
        <w:t>​</w:t>
      </w:r>
      <w:r>
        <w:t>Sus objetivos incluyen:</w:t>
      </w:r>
    </w:p>
    <w:p w14:paraId="01DE3667" w14:textId="77777777" w:rsidR="00F85132" w:rsidRPr="00F85132" w:rsidRDefault="00F85132">
      <w:pPr>
        <w:numPr>
          <w:ilvl w:val="0"/>
          <w:numId w:val="2"/>
        </w:numPr>
      </w:pPr>
      <w:r>
        <w:t>Controlar la evolución del software.</w:t>
      </w:r>
    </w:p>
    <w:p w14:paraId="44D9D0B4" w14:textId="77777777" w:rsidR="00F85132" w:rsidRPr="00F85132" w:rsidRDefault="00F85132">
      <w:pPr>
        <w:numPr>
          <w:ilvl w:val="0"/>
          <w:numId w:val="2"/>
        </w:numPr>
      </w:pPr>
      <w:r>
        <w:t>Facilitar la colaboración entre equipos.</w:t>
      </w:r>
    </w:p>
    <w:p w14:paraId="73286793" w14:textId="77777777" w:rsidR="00F85132" w:rsidRPr="00F85132" w:rsidRDefault="00F85132">
      <w:pPr>
        <w:numPr>
          <w:ilvl w:val="0"/>
          <w:numId w:val="2"/>
        </w:numPr>
      </w:pPr>
      <w:r>
        <w:t>Evitar inconsistencias en las versiones del software.</w:t>
      </w:r>
    </w:p>
    <w:p w14:paraId="701A6F9B" w14:textId="77777777" w:rsidR="00E55354" w:rsidRDefault="00F85132" w:rsidP="00E55354">
      <w:pPr>
        <w:rPr>
          <w:b/>
          <w:bCs/>
        </w:rPr>
      </w:pPr>
      <w:r>
        <w:rPr>
          <w:b/>
          <w:bCs/>
        </w:rPr>
        <w:t>3.2 Elementos Clave</w:t>
      </w:r>
      <w:r>
        <w:t xml:space="preserve"> </w:t>
      </w:r>
      <w:r>
        <w:rPr>
          <w:b/>
          <w:bCs/>
        </w:rPr>
        <w:t>de la Gestión de la Configuración</w:t>
      </w:r>
    </w:p>
    <w:p w14:paraId="41387B3B" w14:textId="77777777" w:rsidR="00E55354" w:rsidRPr="00F85132" w:rsidRDefault="00E55354" w:rsidP="00E55354">
      <w:pPr>
        <w:ind w:firstLine="708"/>
      </w:pPr>
      <w:r>
        <w:rPr>
          <w:b/>
          <w:bCs/>
        </w:rPr>
        <w:t>Identificación de la Configuración</w:t>
      </w:r>
      <w:r>
        <w:t>: Consiste en definir y documentar los elementos que conforman el software, como ejecutables, código fuente, modelos de datos, modelos de procesos, especificaciones de requisitos y pruebas. Cada uno de estos elementos se almacena con información detallada, incluyendo nombre, versión, estado y localización, incluyendo:</w:t>
      </w:r>
    </w:p>
    <w:p w14:paraId="2EDC4BE5" w14:textId="77777777" w:rsidR="00E55354" w:rsidRPr="00F85132" w:rsidRDefault="00E55354">
      <w:pPr>
        <w:numPr>
          <w:ilvl w:val="0"/>
          <w:numId w:val="3"/>
        </w:numPr>
      </w:pPr>
      <w:r>
        <w:t>Código fuente.</w:t>
      </w:r>
    </w:p>
    <w:p w14:paraId="54585247" w14:textId="77777777" w:rsidR="00E55354" w:rsidRPr="00F85132" w:rsidRDefault="00E55354">
      <w:pPr>
        <w:numPr>
          <w:ilvl w:val="0"/>
          <w:numId w:val="3"/>
        </w:numPr>
      </w:pPr>
      <w:r>
        <w:t>Librerías y dependencias.</w:t>
      </w:r>
    </w:p>
    <w:p w14:paraId="5B594F93" w14:textId="77777777" w:rsidR="00E55354" w:rsidRPr="00F85132" w:rsidRDefault="00E55354">
      <w:pPr>
        <w:numPr>
          <w:ilvl w:val="0"/>
          <w:numId w:val="3"/>
        </w:numPr>
      </w:pPr>
      <w:r>
        <w:lastRenderedPageBreak/>
        <w:t>Documentación técnica.</w:t>
      </w:r>
    </w:p>
    <w:p w14:paraId="0C4E95D1" w14:textId="77777777" w:rsidR="00E55354" w:rsidRPr="00F85132" w:rsidRDefault="00E55354">
      <w:pPr>
        <w:numPr>
          <w:ilvl w:val="0"/>
          <w:numId w:val="3"/>
        </w:numPr>
      </w:pPr>
      <w:r>
        <w:t>Configuración de entornos de desarrollo y producción.</w:t>
      </w:r>
    </w:p>
    <w:p w14:paraId="3DD63D7B" w14:textId="77777777" w:rsidR="00E55354" w:rsidRPr="00E55354" w:rsidRDefault="00E55354" w:rsidP="00E55354">
      <w:pPr>
        <w:ind w:firstLine="708"/>
        <w:rPr>
          <w:b/>
          <w:bCs/>
        </w:rPr>
      </w:pPr>
      <w:r>
        <w:t xml:space="preserve"> </w:t>
      </w:r>
      <w:r>
        <w:rPr>
          <w:rFonts w:ascii="Arial" w:hAnsi="Arial" w:cs="Arial"/>
        </w:rPr>
        <w:t>​</w:t>
      </w:r>
      <w:r>
        <w:rPr>
          <w:b/>
          <w:bCs/>
        </w:rPr>
        <w:t xml:space="preserve"> </w:t>
      </w:r>
    </w:p>
    <w:p w14:paraId="5F016742" w14:textId="77777777" w:rsidR="00E55354" w:rsidRPr="00E55354" w:rsidRDefault="00E55354" w:rsidP="00E55354">
      <w:pPr>
        <w:ind w:firstLine="708"/>
      </w:pPr>
      <w:r>
        <w:rPr>
          <w:b/>
          <w:bCs/>
        </w:rPr>
        <w:t>Control de Cambios</w:t>
      </w:r>
      <w:r>
        <w:t>: Establece procedimientos para gestionar las modificaciones en los elementos de configuración, asegurando que los cambios se realicen de manera controlada y autorizada, lo que ayuda a mantener la estabilidad y coherencia del sistema.</w:t>
      </w:r>
      <w:r>
        <w:rPr>
          <w:rFonts w:ascii="Arial" w:hAnsi="Arial" w:cs="Arial"/>
        </w:rPr>
        <w:t>​</w:t>
      </w:r>
    </w:p>
    <w:p w14:paraId="53E32511" w14:textId="77777777" w:rsidR="00E55354" w:rsidRPr="00E55354" w:rsidRDefault="00E55354" w:rsidP="00E55354">
      <w:pPr>
        <w:ind w:firstLine="708"/>
      </w:pPr>
      <w:r>
        <w:rPr>
          <w:b/>
          <w:bCs/>
        </w:rPr>
        <w:t>Control de Versiones</w:t>
      </w:r>
      <w:r>
        <w:t>: Implica gestionar las distintas versiones de los elementos de configuración, permitiendo el seguimiento de su evolución y facilitando la recuperación de versiones anteriores si es necesario.</w:t>
      </w:r>
      <w:r>
        <w:rPr>
          <w:rFonts w:ascii="Arial" w:hAnsi="Arial" w:cs="Arial"/>
        </w:rPr>
        <w:t>​</w:t>
      </w:r>
    </w:p>
    <w:p w14:paraId="4C11F210" w14:textId="77777777" w:rsidR="00E55354" w:rsidRPr="00E55354" w:rsidRDefault="00E55354" w:rsidP="00E55354">
      <w:pPr>
        <w:ind w:firstLine="708"/>
      </w:pPr>
      <w:r>
        <w:rPr>
          <w:b/>
          <w:bCs/>
        </w:rPr>
        <w:t>Auditorías y Revisiones</w:t>
      </w:r>
      <w:r>
        <w:t>: Se llevan a cabo para verificar que los elementos de configuración cumplen con los requisitos establecidos y que los cambios se han implementado correctamente, garantizando la calidad del software.</w:t>
      </w:r>
      <w:r>
        <w:rPr>
          <w:rFonts w:ascii="Arial" w:hAnsi="Arial" w:cs="Arial"/>
        </w:rPr>
        <w:t>​</w:t>
      </w:r>
    </w:p>
    <w:p w14:paraId="67803770" w14:textId="77777777" w:rsidR="00E55354" w:rsidRPr="00E55354" w:rsidRDefault="00E55354" w:rsidP="00E55354">
      <w:pPr>
        <w:ind w:firstLine="708"/>
      </w:pPr>
      <w:r>
        <w:rPr>
          <w:b/>
          <w:bCs/>
        </w:rPr>
        <w:t>Gestión del Estado</w:t>
      </w:r>
      <w:r>
        <w:t>: Implica registrar y monitorear el estado de los elementos de configuración a lo largo del ciclo de vida del software, proporcionando visibilidad sobre su desarrollo y mantenimiento.</w:t>
      </w:r>
    </w:p>
    <w:p w14:paraId="3CDBA58B" w14:textId="77777777" w:rsidR="00E55354" w:rsidRPr="00E55354" w:rsidRDefault="00E55354" w:rsidP="00E55354">
      <w:pPr>
        <w:rPr>
          <w:b/>
          <w:bCs/>
        </w:rPr>
      </w:pPr>
      <w:r>
        <w:rPr>
          <w:b/>
          <w:bCs/>
        </w:rPr>
        <w:t>3.3 Herramientas de Gestión de la Configuración del Software</w:t>
      </w:r>
    </w:p>
    <w:p w14:paraId="516AA7E0" w14:textId="77777777" w:rsidR="00E55354" w:rsidRPr="00E55354" w:rsidRDefault="00E55354" w:rsidP="00E55354">
      <w:r>
        <w:t>Existen diversas herramientas diseñadas para apoyar la SCM, entre las que se incluyen:</w:t>
      </w:r>
    </w:p>
    <w:p w14:paraId="03B7292D" w14:textId="77777777" w:rsidR="00E55354" w:rsidRPr="00E55354" w:rsidRDefault="00E55354">
      <w:pPr>
        <w:numPr>
          <w:ilvl w:val="0"/>
          <w:numId w:val="17"/>
        </w:numPr>
      </w:pPr>
      <w:r>
        <w:rPr>
          <w:b/>
          <w:bCs/>
        </w:rPr>
        <w:t>Sistemas de Control de Versiones</w:t>
      </w:r>
      <w:r>
        <w:t xml:space="preserve">: Como Git, </w:t>
      </w:r>
      <w:proofErr w:type="spellStart"/>
      <w:r>
        <w:t>Subversion</w:t>
      </w:r>
      <w:proofErr w:type="spellEnd"/>
      <w:r>
        <w:t xml:space="preserve"> y Mercurial, que permiten gestionar y rastrear cambios en el código fuente.</w:t>
      </w:r>
      <w:r>
        <w:rPr>
          <w:rFonts w:ascii="Arial" w:hAnsi="Arial" w:cs="Arial"/>
        </w:rPr>
        <w:t>​</w:t>
      </w:r>
    </w:p>
    <w:p w14:paraId="24B34CEF" w14:textId="77777777" w:rsidR="00E55354" w:rsidRPr="00E55354" w:rsidRDefault="00E55354">
      <w:pPr>
        <w:numPr>
          <w:ilvl w:val="0"/>
          <w:numId w:val="17"/>
        </w:numPr>
      </w:pPr>
      <w:r>
        <w:rPr>
          <w:b/>
          <w:bCs/>
        </w:rPr>
        <w:t>Herramientas de Integración Continua</w:t>
      </w:r>
      <w:r>
        <w:t>: Como Jenkins y Travis CI, que automatizan la construcción y prueba del software, asegurando que los cambios se integren de manera eficiente.</w:t>
      </w:r>
      <w:r>
        <w:rPr>
          <w:rFonts w:ascii="Arial" w:hAnsi="Arial" w:cs="Arial"/>
        </w:rPr>
        <w:t>​</w:t>
      </w:r>
    </w:p>
    <w:p w14:paraId="0D9B3F66" w14:textId="77777777" w:rsidR="00E55354" w:rsidRPr="00E55354" w:rsidRDefault="00E55354">
      <w:pPr>
        <w:numPr>
          <w:ilvl w:val="0"/>
          <w:numId w:val="17"/>
        </w:numPr>
      </w:pPr>
      <w:r>
        <w:rPr>
          <w:b/>
          <w:bCs/>
        </w:rPr>
        <w:t>Sistemas de Gestión de la Configuración</w:t>
      </w:r>
      <w:r>
        <w:t xml:space="preserve">: Como Ansible, </w:t>
      </w:r>
      <w:proofErr w:type="spellStart"/>
      <w:r>
        <w:t>Puppet</w:t>
      </w:r>
      <w:proofErr w:type="spellEnd"/>
      <w:r>
        <w:t xml:space="preserve"> y Chef, que automatizan la configuración y despliegue de infraestructuras, garantizando la consistencia en diferentes entornos.</w:t>
      </w:r>
    </w:p>
    <w:p w14:paraId="17DBE5FA" w14:textId="77777777" w:rsidR="00C24DB6" w:rsidRDefault="00000000">
      <w:pPr>
        <w:rPr>
          <w:b/>
          <w:bCs/>
        </w:rPr>
      </w:pPr>
      <w:r>
        <w:rPr>
          <w:b/>
          <w:bCs/>
        </w:rPr>
        <w:t>Clasificación de los sistemas de control de versiones (VCS)</w:t>
      </w:r>
    </w:p>
    <w:p w14:paraId="6A126AF4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Locales</w:t>
      </w:r>
      <w:r>
        <w:t>: guardan las versiones en la propia máquina del usuario. Ejemplos: SCCS y RCS.</w:t>
      </w:r>
    </w:p>
    <w:p w14:paraId="5F9E0940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Centralizados (CVCS)</w:t>
      </w:r>
      <w:r>
        <w:t xml:space="preserve">: un único servidor central guarda el repositorio y los clientes obtienen de él una copia de trabajo; requieren conexión para confirmar cambios. Ejemplos: </w:t>
      </w:r>
      <w:r>
        <w:rPr>
          <w:b/>
          <w:bCs/>
        </w:rPr>
        <w:t>CVS</w:t>
      </w:r>
      <w:r>
        <w:t xml:space="preserve">, </w:t>
      </w:r>
      <w:proofErr w:type="spellStart"/>
      <w:r>
        <w:rPr>
          <w:b/>
          <w:bCs/>
        </w:rPr>
        <w:t>Subversion</w:t>
      </w:r>
      <w:proofErr w:type="spellEnd"/>
      <w:r>
        <w:rPr>
          <w:b/>
          <w:bCs/>
        </w:rPr>
        <w:t xml:space="preserve"> (SVN)</w:t>
      </w:r>
      <w:r>
        <w:t xml:space="preserve">, </w:t>
      </w:r>
      <w:r>
        <w:rPr>
          <w:b/>
          <w:bCs/>
        </w:rPr>
        <w:t>Microsoft Visual SourceSafe (VSS)</w:t>
      </w:r>
      <w:r>
        <w:t xml:space="preserve"> (herramienta de Microsoft integrada con Visual Studio, ya retirada y sustituida por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Server/Azure DevOps con TFVC), </w:t>
      </w:r>
      <w:proofErr w:type="spellStart"/>
      <w:r>
        <w:t>Perforce</w:t>
      </w:r>
      <w:proofErr w:type="spellEnd"/>
      <w:r>
        <w:t xml:space="preserve"> </w:t>
      </w:r>
      <w:proofErr w:type="spellStart"/>
      <w:r>
        <w:t>Helix</w:t>
      </w:r>
      <w:proofErr w:type="spellEnd"/>
      <w:r>
        <w:t xml:space="preserve"> Core e IBM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ClearCase</w:t>
      </w:r>
      <w:proofErr w:type="spellEnd"/>
      <w:r>
        <w:t>.</w:t>
      </w:r>
    </w:p>
    <w:p w14:paraId="4CD5CAB2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Distribuidos (DVCS)</w:t>
      </w:r>
      <w:r>
        <w:t xml:space="preserve">: cada desarrollador tiene una copia completa del repositorio con todo su historial y puede trabajar sin conexión. Ejemplos: </w:t>
      </w:r>
      <w:r>
        <w:rPr>
          <w:b/>
          <w:bCs/>
        </w:rPr>
        <w:t>Git</w:t>
      </w:r>
      <w:r>
        <w:t xml:space="preserve">, </w:t>
      </w:r>
      <w:r>
        <w:rPr>
          <w:b/>
          <w:bCs/>
        </w:rPr>
        <w:t>Mercurial</w:t>
      </w:r>
      <w:r>
        <w:t xml:space="preserve">, </w:t>
      </w:r>
      <w:proofErr w:type="spellStart"/>
      <w:r>
        <w:t>Bazaar</w:t>
      </w:r>
      <w:proofErr w:type="spellEnd"/>
      <w:r>
        <w:t xml:space="preserve">, </w:t>
      </w:r>
      <w:proofErr w:type="spellStart"/>
      <w:r>
        <w:t>Fossil</w:t>
      </w:r>
      <w:proofErr w:type="spellEnd"/>
      <w:r>
        <w:t xml:space="preserve"> y </w:t>
      </w:r>
      <w:proofErr w:type="spellStart"/>
      <w:r>
        <w:t>BitKeeper</w:t>
      </w:r>
      <w:proofErr w:type="spellEnd"/>
      <w:r>
        <w:t>.</w:t>
      </w:r>
    </w:p>
    <w:p w14:paraId="40CDDE77" w14:textId="77777777" w:rsidR="00C24DB6" w:rsidRDefault="00000000">
      <w:r>
        <w:rPr>
          <w:b/>
          <w:bCs/>
        </w:rPr>
        <w:lastRenderedPageBreak/>
        <w:t>Cuidado con los distractores</w:t>
      </w:r>
      <w:r>
        <w:t xml:space="preserve">: </w:t>
      </w:r>
      <w:r>
        <w:rPr>
          <w:b/>
          <w:bCs/>
        </w:rPr>
        <w:t>Ruby</w:t>
      </w:r>
      <w:r>
        <w:t xml:space="preserve"> es un lenguaje de programación, no una herramienta de control de versiones. Tampoco lo son Maven, </w:t>
      </w:r>
      <w:proofErr w:type="spellStart"/>
      <w:r>
        <w:t>Gradle</w:t>
      </w:r>
      <w:proofErr w:type="spellEnd"/>
      <w:r>
        <w:t xml:space="preserve"> o </w:t>
      </w:r>
      <w:proofErr w:type="spellStart"/>
      <w:r>
        <w:t>Ant</w:t>
      </w:r>
      <w:proofErr w:type="spellEnd"/>
      <w:r>
        <w:t xml:space="preserve"> (construcción), Jenkins (integración continua), Ansible, </w:t>
      </w:r>
      <w:proofErr w:type="spellStart"/>
      <w:r>
        <w:t>Puppet</w:t>
      </w:r>
      <w:proofErr w:type="spellEnd"/>
      <w:r>
        <w:t xml:space="preserve"> o Chef (gestión de configuración de infraestructura) ni Jira (gestión de incidencias). GitHub, </w:t>
      </w:r>
      <w:proofErr w:type="spellStart"/>
      <w:r>
        <w:t>GitLab</w:t>
      </w:r>
      <w:proofErr w:type="spellEnd"/>
      <w:r>
        <w:t xml:space="preserve"> o </w:t>
      </w:r>
      <w:proofErr w:type="spellStart"/>
      <w:r>
        <w:t>Bitbucket</w:t>
      </w:r>
      <w:proofErr w:type="spellEnd"/>
      <w:r>
        <w:t xml:space="preserve"> son </w:t>
      </w:r>
      <w:r>
        <w:rPr>
          <w:b/>
          <w:bCs/>
        </w:rPr>
        <w:t>plataformas de alojamiento</w:t>
      </w:r>
      <w:r>
        <w:t xml:space="preserve"> de repositorios que utilizan Git.</w:t>
      </w:r>
    </w:p>
    <w:p w14:paraId="34DC3FDE" w14:textId="77777777" w:rsidR="00F85132" w:rsidRPr="00F85132" w:rsidRDefault="00F85132" w:rsidP="00F85132"/>
    <w:p w14:paraId="008AE9D0" w14:textId="77777777" w:rsidR="00F85132" w:rsidRDefault="00F85132" w:rsidP="00F85132">
      <w:pPr>
        <w:rPr>
          <w:b/>
          <w:bCs/>
        </w:rPr>
      </w:pPr>
      <w:r>
        <w:rPr>
          <w:b/>
          <w:bCs/>
        </w:rPr>
        <w:t>4. Control de Versiones y Cambios: GIT</w:t>
      </w:r>
    </w:p>
    <w:p w14:paraId="6C3892F2" w14:textId="77777777" w:rsidR="00E55354" w:rsidRPr="00E55354" w:rsidRDefault="00E55354" w:rsidP="00F85132">
      <w:r>
        <w:rPr>
          <w:b/>
          <w:bCs/>
        </w:rPr>
        <w:tab/>
      </w:r>
      <w:r>
        <w:t xml:space="preserve">El </w:t>
      </w:r>
      <w:r>
        <w:rPr>
          <w:b/>
          <w:bCs/>
        </w:rPr>
        <w:t>control de versiones</w:t>
      </w:r>
      <w:r>
        <w:t xml:space="preserve"> es una práctica esencial en el desarrollo de software que permite rastrear y gestionar los cambios realizados en el código fuente a lo largo del tiempo. Los sistemas de control de versiones facilitan la colaboración entre desarrolladores, permiten revertir errores y mantienen un historial detallado de las modificaciones, lo que contribuye a la estabilidad y calidad del software</w:t>
      </w:r>
    </w:p>
    <w:p w14:paraId="516A4B92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4.1 Introducción a GIT</w:t>
      </w:r>
    </w:p>
    <w:p w14:paraId="75E1F694" w14:textId="77777777" w:rsidR="00F85132" w:rsidRDefault="00F85132" w:rsidP="00E55354">
      <w:pPr>
        <w:ind w:firstLine="708"/>
      </w:pPr>
      <w:r>
        <w:rPr>
          <w:b/>
          <w:bCs/>
        </w:rPr>
        <w:t>GIT</w:t>
      </w:r>
      <w:r>
        <w:t> es un </w:t>
      </w:r>
      <w:r>
        <w:rPr>
          <w:b/>
          <w:bCs/>
        </w:rPr>
        <w:t>sistema de control de versiones distribuido</w:t>
      </w:r>
      <w:r>
        <w:t> que permite gestionar cambios en el código de forma eficiente. Fue diseñado para coordinar el trabajo entre múltiples desarrolladores y facilitar el mantenimiento del software. Desarrollado por Linus Torvalds en 2005, Git es un sistema de control de versiones distribuido que permite a los equipos de desarrollo trabajar de manera eficiente y colaborativa en proyectos de cualquier escala.</w:t>
      </w:r>
    </w:p>
    <w:p w14:paraId="78BD8419" w14:textId="77777777" w:rsidR="00E55354" w:rsidRPr="00E55354" w:rsidRDefault="00E55354" w:rsidP="00E55354">
      <w:pPr>
        <w:rPr>
          <w:b/>
          <w:bCs/>
        </w:rPr>
      </w:pPr>
      <w:r>
        <w:rPr>
          <w:b/>
          <w:bCs/>
        </w:rPr>
        <w:t>4.2 Características Principales de Git</w:t>
      </w:r>
    </w:p>
    <w:p w14:paraId="1981A87F" w14:textId="77777777" w:rsidR="00E55354" w:rsidRPr="00E55354" w:rsidRDefault="00E55354">
      <w:pPr>
        <w:numPr>
          <w:ilvl w:val="0"/>
          <w:numId w:val="18"/>
        </w:numPr>
      </w:pPr>
      <w:r>
        <w:rPr>
          <w:b/>
          <w:bCs/>
        </w:rPr>
        <w:t>Sistema Distribuido</w:t>
      </w:r>
      <w:r>
        <w:t xml:space="preserve">: Cada desarrollador posee una copia completa del repositorio, incluyendo todo el historial del proyecto. Esto permite trabajar de forma independiente y sin conexión, facilitando la colaboración y la integración de cambios. </w:t>
      </w:r>
      <w:r>
        <w:rPr>
          <w:rFonts w:ascii="Arial" w:hAnsi="Arial" w:cs="Arial"/>
        </w:rPr>
        <w:t>​</w:t>
      </w:r>
    </w:p>
    <w:p w14:paraId="1E29DBE4" w14:textId="77777777" w:rsidR="00E55354" w:rsidRPr="00E55354" w:rsidRDefault="00E55354">
      <w:pPr>
        <w:numPr>
          <w:ilvl w:val="0"/>
          <w:numId w:val="18"/>
        </w:numPr>
      </w:pPr>
      <w:r>
        <w:rPr>
          <w:b/>
          <w:bCs/>
        </w:rPr>
        <w:t>Ramas y Fusiones</w:t>
      </w:r>
      <w:r>
        <w:t>: Git facilita la creación de ramas (</w:t>
      </w:r>
      <w:proofErr w:type="spellStart"/>
      <w:r>
        <w:rPr>
          <w:i/>
          <w:iCs/>
        </w:rPr>
        <w:t>branches</w:t>
      </w:r>
      <w:proofErr w:type="spellEnd"/>
      <w:r>
        <w:t>) para desarrollar nuevas funcionalidades o corregir errores de manera aislada. Posteriormente, estas ramas pueden fusionarse (</w:t>
      </w:r>
      <w:proofErr w:type="spellStart"/>
      <w:r>
        <w:rPr>
          <w:i/>
          <w:iCs/>
        </w:rPr>
        <w:t>merge</w:t>
      </w:r>
      <w:proofErr w:type="spellEnd"/>
      <w:r>
        <w:t xml:space="preserve">) con la rama principal, integrando los cambios de forma controlada. </w:t>
      </w:r>
      <w:r>
        <w:rPr>
          <w:rFonts w:ascii="Arial" w:hAnsi="Arial" w:cs="Arial"/>
        </w:rPr>
        <w:t>​</w:t>
      </w:r>
      <w:r>
        <w:t xml:space="preserve"> </w:t>
      </w:r>
    </w:p>
    <w:p w14:paraId="46E585CE" w14:textId="77777777" w:rsidR="00E55354" w:rsidRPr="00E55354" w:rsidRDefault="00E55354">
      <w:pPr>
        <w:numPr>
          <w:ilvl w:val="0"/>
          <w:numId w:val="18"/>
        </w:numPr>
      </w:pPr>
      <w:r>
        <w:rPr>
          <w:b/>
          <w:bCs/>
        </w:rPr>
        <w:t>Rendimiento y Eficiencia</w:t>
      </w:r>
      <w:r>
        <w:t>: Diseñado para gestionar proyectos grandes con rapidez y eficiencia, Git realiza operaciones como confirmaciones (</w:t>
      </w:r>
      <w:proofErr w:type="spellStart"/>
      <w:r>
        <w:rPr>
          <w:i/>
          <w:iCs/>
        </w:rPr>
        <w:t>commits</w:t>
      </w:r>
      <w:proofErr w:type="spellEnd"/>
      <w:r>
        <w:t>), diferencias (</w:t>
      </w:r>
      <w:proofErr w:type="spellStart"/>
      <w:r>
        <w:rPr>
          <w:i/>
          <w:iCs/>
        </w:rPr>
        <w:t>diffs</w:t>
      </w:r>
      <w:proofErr w:type="spellEnd"/>
      <w:r>
        <w:t xml:space="preserve">) y fusiones de manera ágil. </w:t>
      </w:r>
      <w:r>
        <w:rPr>
          <w:rFonts w:ascii="Arial" w:hAnsi="Arial" w:cs="Arial"/>
        </w:rPr>
        <w:t>​</w:t>
      </w:r>
      <w:r>
        <w:t xml:space="preserve"> </w:t>
      </w:r>
    </w:p>
    <w:p w14:paraId="6E4B10B7" w14:textId="77777777" w:rsidR="00E55354" w:rsidRPr="00E55354" w:rsidRDefault="00E55354" w:rsidP="00E55354">
      <w:pPr>
        <w:rPr>
          <w:b/>
          <w:bCs/>
        </w:rPr>
      </w:pPr>
      <w:r>
        <w:rPr>
          <w:b/>
          <w:bCs/>
        </w:rPr>
        <w:t>4.3 Flujo de Trabajo Básico en Git</w:t>
      </w:r>
    </w:p>
    <w:p w14:paraId="50CD375D" w14:textId="77777777" w:rsidR="00E55354" w:rsidRPr="00E55354" w:rsidRDefault="00E55354">
      <w:pPr>
        <w:numPr>
          <w:ilvl w:val="0"/>
          <w:numId w:val="19"/>
        </w:numPr>
      </w:pPr>
      <w:r>
        <w:rPr>
          <w:b/>
          <w:bCs/>
        </w:rPr>
        <w:t>Inicializar un Repositorio</w:t>
      </w:r>
      <w:r>
        <w:t xml:space="preserve">: Se crea un nuevo repositorio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, estableciendo el entorno de control de versiones en el directorio del proyecto.</w:t>
      </w:r>
      <w:r>
        <w:rPr>
          <w:rFonts w:ascii="Arial" w:hAnsi="Arial" w:cs="Arial"/>
        </w:rPr>
        <w:t>​</w:t>
      </w:r>
    </w:p>
    <w:p w14:paraId="6BD1C06D" w14:textId="77777777" w:rsidR="00E55354" w:rsidRPr="00E55354" w:rsidRDefault="00E55354">
      <w:pPr>
        <w:numPr>
          <w:ilvl w:val="0"/>
          <w:numId w:val="19"/>
        </w:numPr>
      </w:pPr>
      <w:r>
        <w:rPr>
          <w:b/>
          <w:bCs/>
        </w:rPr>
        <w:t>Seguimiento de Cambios</w:t>
      </w:r>
      <w:r>
        <w:t>: Los archivos se añaden al área de preparación (</w:t>
      </w:r>
      <w:proofErr w:type="spellStart"/>
      <w:r>
        <w:rPr>
          <w:i/>
          <w:iCs/>
        </w:rPr>
        <w:t>staging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area</w:t>
      </w:r>
      <w:proofErr w:type="spellEnd"/>
      <w:r>
        <w:t xml:space="preserve">) utilizando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, seleccionando los cambios que se desean incluir en la próxima confirmación.</w:t>
      </w:r>
      <w:r>
        <w:rPr>
          <w:rFonts w:ascii="Arial" w:hAnsi="Arial" w:cs="Arial"/>
        </w:rPr>
        <w:t>​</w:t>
      </w:r>
      <w:r>
        <w:t xml:space="preserve"> </w:t>
      </w:r>
    </w:p>
    <w:p w14:paraId="68D00709" w14:textId="77777777" w:rsidR="00E55354" w:rsidRPr="00E55354" w:rsidRDefault="00E55354">
      <w:pPr>
        <w:numPr>
          <w:ilvl w:val="0"/>
          <w:numId w:val="19"/>
        </w:numPr>
      </w:pPr>
      <w:r>
        <w:rPr>
          <w:b/>
          <w:bCs/>
        </w:rPr>
        <w:t>Confirmar Cambios</w:t>
      </w:r>
      <w:r>
        <w:t xml:space="preserve">: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, se registran los cambios en el historial del repositorio, creando un punto de control al que se puede regresar si es necesario.</w:t>
      </w:r>
      <w:r>
        <w:rPr>
          <w:rFonts w:ascii="Arial" w:hAnsi="Arial" w:cs="Arial"/>
        </w:rPr>
        <w:t>​</w:t>
      </w:r>
    </w:p>
    <w:p w14:paraId="0FAAE4C6" w14:textId="77777777" w:rsidR="00E55354" w:rsidRPr="00E55354" w:rsidRDefault="00E55354">
      <w:pPr>
        <w:numPr>
          <w:ilvl w:val="0"/>
          <w:numId w:val="19"/>
        </w:numPr>
      </w:pPr>
      <w:r>
        <w:rPr>
          <w:b/>
          <w:bCs/>
        </w:rPr>
        <w:lastRenderedPageBreak/>
        <w:t>Gestionar Ramas</w:t>
      </w:r>
      <w:r>
        <w:t xml:space="preserve">: Se pueden crear nuevas ramas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para desarrollar funcionalidades de forma aislada y luego fusionarlas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una vez completadas.</w:t>
      </w:r>
      <w:r>
        <w:rPr>
          <w:rFonts w:ascii="Arial" w:hAnsi="Arial" w:cs="Arial"/>
        </w:rPr>
        <w:t>​</w:t>
      </w:r>
      <w:r>
        <w:t xml:space="preserve"> </w:t>
      </w:r>
    </w:p>
    <w:p w14:paraId="2A17471D" w14:textId="77777777" w:rsidR="00E55354" w:rsidRPr="00F85132" w:rsidRDefault="00E55354">
      <w:pPr>
        <w:numPr>
          <w:ilvl w:val="0"/>
          <w:numId w:val="19"/>
        </w:numPr>
      </w:pPr>
      <w:r>
        <w:rPr>
          <w:b/>
          <w:bCs/>
        </w:rPr>
        <w:t>Repositorios Remotos</w:t>
      </w:r>
      <w:r>
        <w:t xml:space="preserve">: Git permite trabajar con repositorios remotos, como GitHub o </w:t>
      </w:r>
      <w:proofErr w:type="spellStart"/>
      <w:r>
        <w:t>GitLab</w:t>
      </w:r>
      <w:proofErr w:type="spellEnd"/>
      <w:r>
        <w:t xml:space="preserve">, utilizando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para enviar cambios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para recibir actualizaciones de otros colaboradores.</w:t>
      </w:r>
    </w:p>
    <w:p w14:paraId="5A0FEC70" w14:textId="77777777" w:rsidR="00F85132" w:rsidRPr="00F85132" w:rsidRDefault="00F85132" w:rsidP="00F85132">
      <w:pPr>
        <w:rPr>
          <w:b/>
          <w:bCs/>
        </w:rPr>
      </w:pPr>
      <w:r>
        <w:rPr>
          <w:b/>
          <w:bCs/>
        </w:rPr>
        <w:t>4.4 Funcionalidad de GIT</w:t>
      </w:r>
    </w:p>
    <w:p w14:paraId="2FEE7AC7" w14:textId="77777777" w:rsidR="00F85132" w:rsidRPr="00F85132" w:rsidRDefault="00F85132">
      <w:pPr>
        <w:numPr>
          <w:ilvl w:val="0"/>
          <w:numId w:val="4"/>
        </w:numPr>
      </w:pPr>
      <w:r>
        <w:rPr>
          <w:b/>
          <w:bCs/>
        </w:rPr>
        <w:t>Repositorios:</w:t>
      </w:r>
      <w:r>
        <w:t> Espacios donde se almacena el código y sus cambios.</w:t>
      </w:r>
    </w:p>
    <w:p w14:paraId="6AE8E1F5" w14:textId="77777777" w:rsidR="00F85132" w:rsidRPr="00F85132" w:rsidRDefault="00F85132">
      <w:pPr>
        <w:numPr>
          <w:ilvl w:val="0"/>
          <w:numId w:val="4"/>
        </w:numPr>
      </w:pP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>:</w:t>
      </w:r>
      <w:r>
        <w:t> Registros de cambios realizados en el código.</w:t>
      </w:r>
    </w:p>
    <w:p w14:paraId="033160A7" w14:textId="77777777" w:rsidR="00F85132" w:rsidRPr="00F85132" w:rsidRDefault="00F85132">
      <w:pPr>
        <w:numPr>
          <w:ilvl w:val="0"/>
          <w:numId w:val="4"/>
        </w:numPr>
      </w:pPr>
      <w:proofErr w:type="spellStart"/>
      <w:r>
        <w:rPr>
          <w:b/>
          <w:bCs/>
        </w:rPr>
        <w:t>Branches</w:t>
      </w:r>
      <w:proofErr w:type="spellEnd"/>
      <w:r>
        <w:rPr>
          <w:b/>
          <w:bCs/>
        </w:rPr>
        <w:t xml:space="preserve"> (Ramas):</w:t>
      </w:r>
      <w:r>
        <w:t> Versiones paralelas del código para desarrollar nuevas funcionalidades sin afectar la versión principal.</w:t>
      </w:r>
    </w:p>
    <w:p w14:paraId="1855A8D5" w14:textId="77777777" w:rsidR="00F85132" w:rsidRPr="00F85132" w:rsidRDefault="00F85132">
      <w:pPr>
        <w:numPr>
          <w:ilvl w:val="0"/>
          <w:numId w:val="4"/>
        </w:numPr>
      </w:pP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>:</w:t>
      </w:r>
      <w:r>
        <w:t> Integración de cambios de diferentes ramas.</w:t>
      </w:r>
    </w:p>
    <w:p w14:paraId="293AB5C5" w14:textId="77777777" w:rsidR="00F85132" w:rsidRPr="00F85132" w:rsidRDefault="00F85132">
      <w:pPr>
        <w:numPr>
          <w:ilvl w:val="0"/>
          <w:numId w:val="4"/>
        </w:numPr>
      </w:pPr>
      <w:r>
        <w:rPr>
          <w:b/>
          <w:bCs/>
        </w:rPr>
        <w:t>Rebase:</w:t>
      </w:r>
      <w:r>
        <w:t> Reestructuración del historial de cambios.</w:t>
      </w:r>
    </w:p>
    <w:p w14:paraId="4C5C0E7F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Fast</w:t>
      </w:r>
      <w:proofErr w:type="spellEnd"/>
      <w:r>
        <w:rPr>
          <w:b/>
          <w:bCs/>
        </w:rPr>
        <w:t>-forward (avance rápido)</w:t>
      </w:r>
      <w:r>
        <w:t xml:space="preserve">: si la rama destino no tiene </w:t>
      </w:r>
      <w:proofErr w:type="spellStart"/>
      <w:r>
        <w:t>commits</w:t>
      </w:r>
      <w:proofErr w:type="spellEnd"/>
      <w:r>
        <w:t xml:space="preserve"> nuevos desde que se creó la rama que se integra, Git se limita a </w:t>
      </w:r>
      <w:r>
        <w:rPr>
          <w:b/>
          <w:bCs/>
        </w:rPr>
        <w:t>mover el puntero</w:t>
      </w:r>
      <w:r>
        <w:t xml:space="preserve"> de la rama destino hasta el último </w:t>
      </w:r>
      <w:proofErr w:type="spellStart"/>
      <w:r>
        <w:t>commit</w:t>
      </w:r>
      <w:proofErr w:type="spellEnd"/>
      <w:r>
        <w:t xml:space="preserve">, </w:t>
      </w:r>
      <w:r>
        <w:rPr>
          <w:b/>
          <w:bCs/>
        </w:rPr>
        <w:t xml:space="preserve">sin crear un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de fusión</w:t>
      </w:r>
      <w:r>
        <w:t xml:space="preserve">; el historial queda lineal. Con </w:t>
      </w:r>
      <w:proofErr w:type="spellStart"/>
      <w:r>
        <w:rPr>
          <w:rFonts w:ascii="Consolas" w:hAnsi="Consolas" w:cs="Consolas"/>
          <w:sz w:val="20"/>
        </w:rPr>
        <w:t>git</w:t>
      </w:r>
      <w:proofErr w:type="spellEnd"/>
      <w:r>
        <w:rPr>
          <w:rFonts w:ascii="Consolas" w:hAnsi="Consolas" w:cs="Consolas"/>
          <w:sz w:val="20"/>
        </w:rPr>
        <w:t xml:space="preserve"> </w:t>
      </w:r>
      <w:proofErr w:type="spellStart"/>
      <w:r>
        <w:rPr>
          <w:rFonts w:ascii="Consolas" w:hAnsi="Consolas" w:cs="Consolas"/>
          <w:sz w:val="20"/>
        </w:rPr>
        <w:t>merge</w:t>
      </w:r>
      <w:proofErr w:type="spellEnd"/>
      <w:r>
        <w:rPr>
          <w:rFonts w:ascii="Consolas" w:hAnsi="Consolas" w:cs="Consolas"/>
          <w:sz w:val="20"/>
        </w:rPr>
        <w:t xml:space="preserve"> --</w:t>
      </w:r>
      <w:proofErr w:type="spellStart"/>
      <w:r>
        <w:rPr>
          <w:rFonts w:ascii="Consolas" w:hAnsi="Consolas" w:cs="Consolas"/>
          <w:sz w:val="20"/>
        </w:rPr>
        <w:t>ff-only</w:t>
      </w:r>
      <w:proofErr w:type="spellEnd"/>
      <w:r>
        <w:t xml:space="preserve"> solo se permite este tipo de fusión y con </w:t>
      </w:r>
      <w:proofErr w:type="spellStart"/>
      <w:r>
        <w:rPr>
          <w:rFonts w:ascii="Consolas" w:hAnsi="Consolas" w:cs="Consolas"/>
          <w:sz w:val="20"/>
        </w:rPr>
        <w:t>git</w:t>
      </w:r>
      <w:proofErr w:type="spellEnd"/>
      <w:r>
        <w:rPr>
          <w:rFonts w:ascii="Consolas" w:hAnsi="Consolas" w:cs="Consolas"/>
          <w:sz w:val="20"/>
        </w:rPr>
        <w:t xml:space="preserve"> </w:t>
      </w:r>
      <w:proofErr w:type="spellStart"/>
      <w:r>
        <w:rPr>
          <w:rFonts w:ascii="Consolas" w:hAnsi="Consolas" w:cs="Consolas"/>
          <w:sz w:val="20"/>
        </w:rPr>
        <w:t>merge</w:t>
      </w:r>
      <w:proofErr w:type="spellEnd"/>
      <w:r>
        <w:rPr>
          <w:rFonts w:ascii="Consolas" w:hAnsi="Consolas" w:cs="Consolas"/>
          <w:sz w:val="20"/>
        </w:rPr>
        <w:t xml:space="preserve"> --no-</w:t>
      </w:r>
      <w:proofErr w:type="spellStart"/>
      <w:r>
        <w:rPr>
          <w:rFonts w:ascii="Consolas" w:hAnsi="Consolas" w:cs="Consolas"/>
          <w:sz w:val="20"/>
        </w:rPr>
        <w:t>ff</w:t>
      </w:r>
      <w:proofErr w:type="spellEnd"/>
      <w:r>
        <w:t xml:space="preserve"> se fuerza la creación de un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02A5065E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Fusión de tres vías (</w:t>
      </w:r>
      <w:proofErr w:type="spellStart"/>
      <w:r>
        <w:rPr>
          <w:b/>
          <w:bCs/>
        </w:rPr>
        <w:t>three-way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>)</w:t>
      </w:r>
      <w:r>
        <w:t xml:space="preserve">: cuando ambas ramas han avanzado, Git combina los cambios a partir del ancestro común y crea un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t xml:space="preserve"> con dos padres.</w:t>
      </w:r>
    </w:p>
    <w:p w14:paraId="0FF1EAA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Rebase (detalle)</w:t>
      </w:r>
      <w:r>
        <w:t xml:space="preserve">: </w:t>
      </w:r>
      <w:proofErr w:type="spellStart"/>
      <w:r>
        <w:rPr>
          <w:rFonts w:ascii="Consolas" w:hAnsi="Consolas" w:cs="Consolas"/>
          <w:sz w:val="20"/>
        </w:rPr>
        <w:t>git</w:t>
      </w:r>
      <w:proofErr w:type="spellEnd"/>
      <w:r>
        <w:rPr>
          <w:rFonts w:ascii="Consolas" w:hAnsi="Consolas" w:cs="Consolas"/>
          <w:sz w:val="20"/>
        </w:rPr>
        <w:t xml:space="preserve"> rebase</w:t>
      </w:r>
      <w:r>
        <w:t xml:space="preserve"> toma los </w:t>
      </w:r>
      <w:proofErr w:type="spellStart"/>
      <w:r>
        <w:t>commits</w:t>
      </w:r>
      <w:proofErr w:type="spellEnd"/>
      <w:r>
        <w:t xml:space="preserve"> de la rama actual y los </w:t>
      </w:r>
      <w:r>
        <w:rPr>
          <w:b/>
          <w:bCs/>
        </w:rPr>
        <w:t>reaplica sobre la punta de otra rama</w:t>
      </w:r>
      <w:r>
        <w:t xml:space="preserve">, reescribiendo el historial. Permite integrar los cambios </w:t>
      </w:r>
      <w:r>
        <w:rPr>
          <w:b/>
          <w:bCs/>
        </w:rPr>
        <w:t xml:space="preserve">sin crear un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t xml:space="preserve"> (tras el rebase, la fusión es un </w:t>
      </w:r>
      <w:proofErr w:type="spellStart"/>
      <w:r>
        <w:t>fast</w:t>
      </w:r>
      <w:proofErr w:type="spellEnd"/>
      <w:r>
        <w:t xml:space="preserve">-forward). Regla de oro: no hacer rebase de </w:t>
      </w:r>
      <w:proofErr w:type="spellStart"/>
      <w:r>
        <w:t>commits</w:t>
      </w:r>
      <w:proofErr w:type="spellEnd"/>
      <w:r>
        <w:t xml:space="preserve"> que ya se han publicado y comparten otros desarrolladores.</w:t>
      </w:r>
    </w:p>
    <w:p w14:paraId="4EC43D2C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Squash</w:t>
      </w:r>
      <w:r>
        <w:t xml:space="preserve">: agrupar varios </w:t>
      </w:r>
      <w:proofErr w:type="spellStart"/>
      <w:r>
        <w:t>commits</w:t>
      </w:r>
      <w:proofErr w:type="spellEnd"/>
      <w:r>
        <w:t xml:space="preserve"> en uno solo antes de integrarlos (</w:t>
      </w:r>
      <w:proofErr w:type="spellStart"/>
      <w:r>
        <w:rPr>
          <w:rFonts w:ascii="Consolas" w:hAnsi="Consolas" w:cs="Consolas"/>
          <w:sz w:val="20"/>
        </w:rPr>
        <w:t>git</w:t>
      </w:r>
      <w:proofErr w:type="spellEnd"/>
      <w:r>
        <w:rPr>
          <w:rFonts w:ascii="Consolas" w:hAnsi="Consolas" w:cs="Consolas"/>
          <w:sz w:val="20"/>
        </w:rPr>
        <w:t xml:space="preserve"> </w:t>
      </w:r>
      <w:proofErr w:type="spellStart"/>
      <w:r>
        <w:rPr>
          <w:rFonts w:ascii="Consolas" w:hAnsi="Consolas" w:cs="Consolas"/>
          <w:sz w:val="20"/>
        </w:rPr>
        <w:t>merge</w:t>
      </w:r>
      <w:proofErr w:type="spellEnd"/>
      <w:r>
        <w:rPr>
          <w:rFonts w:ascii="Consolas" w:hAnsi="Consolas" w:cs="Consolas"/>
          <w:sz w:val="20"/>
        </w:rPr>
        <w:t xml:space="preserve"> --squash</w:t>
      </w:r>
      <w:r>
        <w:t xml:space="preserve"> o rebase interactivo).</w:t>
      </w:r>
    </w:p>
    <w:p w14:paraId="596BA16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Tags (etiquetas)</w:t>
      </w:r>
      <w:r>
        <w:t xml:space="preserve">: marcas fijas sobre un </w:t>
      </w:r>
      <w:proofErr w:type="spellStart"/>
      <w:r>
        <w:t>commit</w:t>
      </w:r>
      <w:proofErr w:type="spellEnd"/>
      <w:r>
        <w:t xml:space="preserve"> para identificar versiones publicadas (p. ej., v2.1.0, siguiendo versionado semántico </w:t>
      </w:r>
      <w:proofErr w:type="gramStart"/>
      <w:r>
        <w:t>MAYOR.MENOR.PARCHE</w:t>
      </w:r>
      <w:proofErr w:type="gramEnd"/>
      <w:r>
        <w:t>). Pueden ser ligeras o anotadas.</w:t>
      </w:r>
    </w:p>
    <w:p w14:paraId="111C56F2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Fork</w:t>
      </w:r>
      <w:proofErr w:type="spellEnd"/>
      <w:r>
        <w:rPr>
          <w:b/>
          <w:bCs/>
        </w:rPr>
        <w:t xml:space="preserve"> (bifurcación)</w:t>
      </w:r>
      <w:r>
        <w:t xml:space="preserve">: </w:t>
      </w:r>
      <w:r>
        <w:rPr>
          <w:b/>
          <w:bCs/>
        </w:rPr>
        <w:t>copia de un repositorio completo</w:t>
      </w:r>
      <w:r>
        <w:t xml:space="preserve"> en la cuenta propia dentro de la plataforma (GitHub, </w:t>
      </w:r>
      <w:proofErr w:type="spellStart"/>
      <w:r>
        <w:t>GitLab</w:t>
      </w:r>
      <w:proofErr w:type="spellEnd"/>
      <w:r>
        <w:t xml:space="preserve">…) que </w:t>
      </w:r>
      <w:r>
        <w:rPr>
          <w:b/>
          <w:bCs/>
        </w:rPr>
        <w:t>permite hacer modificaciones de forma independiente</w:t>
      </w:r>
      <w:r>
        <w:t xml:space="preserve"> sin afectar al original; los cambios se proponen al proyecto original mediante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No confundir con </w:t>
      </w:r>
      <w:r>
        <w:rPr>
          <w:b/>
          <w:bCs/>
        </w:rPr>
        <w:t>clone</w:t>
      </w:r>
      <w:r>
        <w:t xml:space="preserve"> (copia local de un repositorio) ni con </w:t>
      </w:r>
      <w:proofErr w:type="spellStart"/>
      <w:r>
        <w:rPr>
          <w:b/>
          <w:bCs/>
        </w:rPr>
        <w:t>branch</w:t>
      </w:r>
      <w:proofErr w:type="spellEnd"/>
      <w:r>
        <w:t xml:space="preserve"> (línea de desarrollo dentro del mismo repositorio).</w:t>
      </w:r>
    </w:p>
    <w:p w14:paraId="074049ED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t xml:space="preserve">: solicitud para integrar los cambios de una rama (o de un </w:t>
      </w:r>
      <w:proofErr w:type="spellStart"/>
      <w:r>
        <w:t>fork</w:t>
      </w:r>
      <w:proofErr w:type="spellEnd"/>
      <w:r>
        <w:t>) en otra, que permite revisión de código, comentarios y ejecución automática de pruebas antes de fusionar.</w:t>
      </w:r>
    </w:p>
    <w:p w14:paraId="4860AB91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HEAD, directorio de trabajo, área de preparación (</w:t>
      </w:r>
      <w:proofErr w:type="spellStart"/>
      <w:r>
        <w:rPr>
          <w:b/>
          <w:bCs/>
        </w:rPr>
        <w:t>index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) y repositorio local</w:t>
      </w:r>
      <w:r>
        <w:t xml:space="preserve">: las tres «zonas» de Git; HEAD apunta al </w:t>
      </w:r>
      <w:proofErr w:type="spellStart"/>
      <w:r>
        <w:t>commit</w:t>
      </w:r>
      <w:proofErr w:type="spellEnd"/>
      <w:r>
        <w:t xml:space="preserve"> actual de la rama en la que se trabaja.</w:t>
      </w:r>
    </w:p>
    <w:p w14:paraId="3FA2A26E" w14:textId="77777777" w:rsidR="00F85132" w:rsidRDefault="00F85132" w:rsidP="00F85132">
      <w:pPr>
        <w:rPr>
          <w:b/>
          <w:bCs/>
        </w:rPr>
      </w:pPr>
      <w:r>
        <w:rPr>
          <w:b/>
          <w:bCs/>
        </w:rPr>
        <w:t>4.5 Comandos Básicos de GIT</w:t>
      </w:r>
    </w:p>
    <w:p w14:paraId="5D3E3E1C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Configuración Inicial</w:t>
      </w:r>
    </w:p>
    <w:p w14:paraId="37E1A472" w14:textId="77777777" w:rsidR="00F86FDF" w:rsidRPr="00F86FDF" w:rsidRDefault="00F86FDF">
      <w:pPr>
        <w:numPr>
          <w:ilvl w:val="0"/>
          <w:numId w:val="20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</w:t>
      </w:r>
      <w:proofErr w:type="spellEnd"/>
      <w:r>
        <w:t>: Permite configurar opciones de Git, como el nombre de usuario y el correo electrónico.</w:t>
      </w:r>
      <w:r>
        <w:rPr>
          <w:rFonts w:ascii="Arial" w:hAnsi="Arial" w:cs="Arial"/>
        </w:rPr>
        <w:t>​</w:t>
      </w:r>
      <w:r>
        <w:t xml:space="preserve"> </w:t>
      </w:r>
    </w:p>
    <w:p w14:paraId="666E6EF2" w14:textId="77777777" w:rsidR="00F86FDF" w:rsidRPr="00F86FDF" w:rsidRDefault="00F86FDF">
      <w:pPr>
        <w:numPr>
          <w:ilvl w:val="1"/>
          <w:numId w:val="20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  <w:r>
        <w:rPr>
          <w:rFonts w:ascii="Arial" w:hAnsi="Arial" w:cs="Arial"/>
        </w:rPr>
        <w:t>​</w:t>
      </w:r>
    </w:p>
    <w:p w14:paraId="35A32955" w14:textId="77777777" w:rsidR="00F86FDF" w:rsidRPr="00F86FDF" w:rsidRDefault="00F86FDF">
      <w:pPr>
        <w:numPr>
          <w:ilvl w:val="1"/>
          <w:numId w:val="20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"tuemail@example.com"</w:t>
      </w:r>
      <w:r>
        <w:rPr>
          <w:rFonts w:ascii="Arial" w:hAnsi="Arial" w:cs="Arial"/>
        </w:rPr>
        <w:t>​</w:t>
      </w:r>
    </w:p>
    <w:p w14:paraId="4F757F8A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Creación y Clonación de Repositorios</w:t>
      </w:r>
    </w:p>
    <w:p w14:paraId="69AAACEB" w14:textId="77777777" w:rsidR="00F86FDF" w:rsidRPr="00F86FDF" w:rsidRDefault="00F86FDF">
      <w:pPr>
        <w:numPr>
          <w:ilvl w:val="0"/>
          <w:numId w:val="21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t>: Inicializa un nuevo repositorio de Git en el directorio actual.</w:t>
      </w:r>
      <w:r>
        <w:rPr>
          <w:rFonts w:ascii="Arial" w:hAnsi="Arial" w:cs="Arial"/>
        </w:rPr>
        <w:t>​</w:t>
      </w:r>
    </w:p>
    <w:p w14:paraId="53B8A0C4" w14:textId="77777777" w:rsidR="00F86FDF" w:rsidRPr="00F86FDF" w:rsidRDefault="00F86FDF">
      <w:pPr>
        <w:numPr>
          <w:ilvl w:val="0"/>
          <w:numId w:val="21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clone [URL]</w:t>
      </w:r>
      <w:r>
        <w:t>: Clona un repositorio existente desde una URL especificada.</w:t>
      </w:r>
      <w:r>
        <w:rPr>
          <w:rFonts w:ascii="Arial" w:hAnsi="Arial" w:cs="Arial"/>
        </w:rPr>
        <w:t>​</w:t>
      </w:r>
      <w:r>
        <w:t xml:space="preserve"> </w:t>
      </w:r>
    </w:p>
    <w:p w14:paraId="6CFC6088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Gestión de Cambios</w:t>
      </w:r>
    </w:p>
    <w:p w14:paraId="29103FBD" w14:textId="77777777" w:rsidR="00F86FDF" w:rsidRPr="00F86FDF" w:rsidRDefault="00F86FDF">
      <w:pPr>
        <w:numPr>
          <w:ilvl w:val="0"/>
          <w:numId w:val="22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[archivo]</w:t>
      </w:r>
      <w:r>
        <w:t>: Añade un archivo específico al área de preparación (</w:t>
      </w:r>
      <w:proofErr w:type="spellStart"/>
      <w:r>
        <w:rPr>
          <w:i/>
          <w:iCs/>
        </w:rPr>
        <w:t>staging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area</w:t>
      </w:r>
      <w:proofErr w:type="spellEnd"/>
      <w:r>
        <w:t>).</w:t>
      </w:r>
      <w:r>
        <w:rPr>
          <w:rFonts w:ascii="Arial" w:hAnsi="Arial" w:cs="Arial"/>
        </w:rPr>
        <w:t>​</w:t>
      </w:r>
      <w:r>
        <w:t xml:space="preserve"> </w:t>
      </w:r>
    </w:p>
    <w:p w14:paraId="6F69F2B9" w14:textId="77777777" w:rsidR="00F86FDF" w:rsidRPr="00F86FDF" w:rsidRDefault="00F86FDF">
      <w:pPr>
        <w:numPr>
          <w:ilvl w:val="0"/>
          <w:numId w:val="22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.</w:t>
      </w:r>
      <w:proofErr w:type="gramEnd"/>
      <w:r>
        <w:t>: Añade todos los archivos modificados al área de preparación.</w:t>
      </w:r>
      <w:r>
        <w:rPr>
          <w:rFonts w:ascii="Arial" w:hAnsi="Arial" w:cs="Arial"/>
        </w:rPr>
        <w:t>​</w:t>
      </w:r>
    </w:p>
    <w:p w14:paraId="4E91A4D5" w14:textId="77777777" w:rsidR="00F86FDF" w:rsidRPr="00F86FDF" w:rsidRDefault="00F86FDF">
      <w:pPr>
        <w:numPr>
          <w:ilvl w:val="0"/>
          <w:numId w:val="22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-m "mensaje"</w:t>
      </w:r>
      <w:r>
        <w:t>: Confirma los cambios añadidos al área de preparación con un mensaje descriptivo.</w:t>
      </w:r>
      <w:r>
        <w:rPr>
          <w:rFonts w:ascii="Arial" w:hAnsi="Arial" w:cs="Arial"/>
        </w:rPr>
        <w:t>​</w:t>
      </w:r>
    </w:p>
    <w:p w14:paraId="446D6282" w14:textId="77777777" w:rsidR="00F86FDF" w:rsidRPr="00F86FDF" w:rsidRDefault="00F86FDF">
      <w:pPr>
        <w:numPr>
          <w:ilvl w:val="0"/>
          <w:numId w:val="22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status</w:t>
      </w:r>
      <w:proofErr w:type="gramEnd"/>
      <w:r>
        <w:t>: Muestra el estado actual del repositorio, incluyendo archivos modificados y pendientes de confirmación.</w:t>
      </w:r>
      <w:r>
        <w:rPr>
          <w:rFonts w:ascii="Arial" w:hAnsi="Arial" w:cs="Arial"/>
        </w:rPr>
        <w:t>​</w:t>
      </w:r>
    </w:p>
    <w:p w14:paraId="3368FAFB" w14:textId="77777777" w:rsidR="00F86FDF" w:rsidRPr="00F86FDF" w:rsidRDefault="00F86FDF">
      <w:pPr>
        <w:numPr>
          <w:ilvl w:val="0"/>
          <w:numId w:val="22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</w:t>
      </w:r>
      <w:proofErr w:type="spellEnd"/>
      <w:r>
        <w:t>: Muestra las diferencias entre los archivos modificados y su última versión confirmada.</w:t>
      </w:r>
    </w:p>
    <w:p w14:paraId="5D713C49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Gestión de Ramas</w:t>
      </w:r>
    </w:p>
    <w:p w14:paraId="5C2292D6" w14:textId="77777777" w:rsidR="00F86FDF" w:rsidRPr="00F86FDF" w:rsidRDefault="00F86FDF">
      <w:pPr>
        <w:numPr>
          <w:ilvl w:val="0"/>
          <w:numId w:val="23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t>: Lista todas las ramas locales en el repositorio.</w:t>
      </w:r>
      <w:r>
        <w:rPr>
          <w:rFonts w:ascii="Arial" w:hAnsi="Arial" w:cs="Arial"/>
        </w:rPr>
        <w:t>​</w:t>
      </w:r>
      <w:r>
        <w:t xml:space="preserve"> </w:t>
      </w:r>
    </w:p>
    <w:p w14:paraId="3567FF2C" w14:textId="77777777" w:rsidR="00F86FDF" w:rsidRPr="00F86FDF" w:rsidRDefault="00F86FDF">
      <w:pPr>
        <w:numPr>
          <w:ilvl w:val="0"/>
          <w:numId w:val="23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[nombre-rama]</w:t>
      </w:r>
      <w:r>
        <w:t>: Crea una nueva rama con el nombre especificado.</w:t>
      </w:r>
      <w:r>
        <w:rPr>
          <w:rFonts w:ascii="Arial" w:hAnsi="Arial" w:cs="Arial"/>
        </w:rPr>
        <w:t>​</w:t>
      </w:r>
      <w:r>
        <w:t xml:space="preserve"> </w:t>
      </w:r>
    </w:p>
    <w:p w14:paraId="71B5163F" w14:textId="77777777" w:rsidR="00F86FDF" w:rsidRPr="00F86FDF" w:rsidRDefault="00F86FDF">
      <w:pPr>
        <w:numPr>
          <w:ilvl w:val="0"/>
          <w:numId w:val="23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[nombre-rama]</w:t>
      </w:r>
      <w:r>
        <w:t>: Cambia a la rama especificada.</w:t>
      </w:r>
      <w:r>
        <w:rPr>
          <w:rFonts w:ascii="Arial" w:hAnsi="Arial" w:cs="Arial"/>
        </w:rPr>
        <w:t>​</w:t>
      </w:r>
      <w:r>
        <w:t xml:space="preserve"> </w:t>
      </w:r>
    </w:p>
    <w:p w14:paraId="4B2351DE" w14:textId="77777777" w:rsidR="00F86FDF" w:rsidRPr="00F86FDF" w:rsidRDefault="00F86FDF">
      <w:pPr>
        <w:numPr>
          <w:ilvl w:val="0"/>
          <w:numId w:val="23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-b [nombre-rama]</w:t>
      </w:r>
      <w:r>
        <w:t>: Crea una nueva rama y cambia a ella inmediatamente.</w:t>
      </w:r>
      <w:r>
        <w:rPr>
          <w:rFonts w:ascii="Arial" w:hAnsi="Arial" w:cs="Arial"/>
        </w:rPr>
        <w:t>​</w:t>
      </w:r>
    </w:p>
    <w:p w14:paraId="2508898B" w14:textId="77777777" w:rsidR="00F86FDF" w:rsidRPr="00F86FDF" w:rsidRDefault="00F86FDF">
      <w:pPr>
        <w:numPr>
          <w:ilvl w:val="0"/>
          <w:numId w:val="23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[nombre-rama]</w:t>
      </w:r>
      <w:r>
        <w:t>: Fusiona la rama especificada con la rama actual.</w:t>
      </w:r>
    </w:p>
    <w:p w14:paraId="53914F72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Sincronización con Repositorios Remotos</w:t>
      </w:r>
    </w:p>
    <w:p w14:paraId="08A199DD" w14:textId="77777777" w:rsidR="00F86FDF" w:rsidRPr="00F86FDF" w:rsidRDefault="00F86FDF">
      <w:pPr>
        <w:numPr>
          <w:ilvl w:val="0"/>
          <w:numId w:val="24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remote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[URL]</w:t>
      </w:r>
      <w:r>
        <w:t>: Añade un repositorio remoto con el nombre "</w:t>
      </w:r>
      <w:proofErr w:type="spellStart"/>
      <w:r>
        <w:t>origin</w:t>
      </w:r>
      <w:proofErr w:type="spellEnd"/>
      <w:r>
        <w:t>".</w:t>
      </w:r>
      <w:r>
        <w:rPr>
          <w:rFonts w:ascii="Arial" w:hAnsi="Arial" w:cs="Arial"/>
        </w:rPr>
        <w:t>​</w:t>
      </w:r>
      <w:r>
        <w:t xml:space="preserve"> </w:t>
      </w:r>
    </w:p>
    <w:p w14:paraId="3A9877C5" w14:textId="77777777" w:rsidR="00F86FDF" w:rsidRPr="00F86FDF" w:rsidRDefault="00F86FDF">
      <w:pPr>
        <w:numPr>
          <w:ilvl w:val="0"/>
          <w:numId w:val="24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fetch</w:t>
      </w:r>
      <w:proofErr w:type="spellEnd"/>
      <w:r>
        <w:t>: Descarga los cambios del repositorio remoto sin fusionarlos automáticamente.</w:t>
      </w:r>
      <w:r>
        <w:rPr>
          <w:rFonts w:ascii="Arial" w:hAnsi="Arial" w:cs="Arial"/>
        </w:rPr>
        <w:t>​</w:t>
      </w:r>
      <w:r>
        <w:t xml:space="preserve"> </w:t>
      </w:r>
    </w:p>
    <w:p w14:paraId="06379B29" w14:textId="77777777" w:rsidR="00F86FDF" w:rsidRPr="00F86FDF" w:rsidRDefault="00F86FDF">
      <w:pPr>
        <w:numPr>
          <w:ilvl w:val="0"/>
          <w:numId w:val="24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t>: Descarga y fusiona los cambios del repositorio remoto en la rama actual.</w:t>
      </w:r>
      <w:r>
        <w:rPr>
          <w:rFonts w:ascii="Arial" w:hAnsi="Arial" w:cs="Arial"/>
        </w:rPr>
        <w:t>​</w:t>
      </w:r>
    </w:p>
    <w:p w14:paraId="1E48182A" w14:textId="77777777" w:rsidR="00F86FDF" w:rsidRPr="00F86FDF" w:rsidRDefault="00F86FDF">
      <w:pPr>
        <w:numPr>
          <w:ilvl w:val="0"/>
          <w:numId w:val="24"/>
        </w:numPr>
      </w:pPr>
      <w:proofErr w:type="spellStart"/>
      <w:r>
        <w:rPr>
          <w:b/>
          <w:bCs/>
        </w:rPr>
        <w:lastRenderedPageBreak/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[nombre-rama]</w:t>
      </w:r>
      <w:r>
        <w:t>: Sube los cambios de la rama especificada al repositorio remoto.</w:t>
      </w:r>
    </w:p>
    <w:p w14:paraId="4ED3B370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>Revertir Cambios</w:t>
      </w:r>
    </w:p>
    <w:p w14:paraId="2A97A1A9" w14:textId="77777777" w:rsidR="00F86FDF" w:rsidRPr="00F86FDF" w:rsidRDefault="00F86FDF">
      <w:pPr>
        <w:numPr>
          <w:ilvl w:val="0"/>
          <w:numId w:val="25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reset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hard</w:t>
      </w:r>
      <w:proofErr w:type="spellEnd"/>
      <w:r>
        <w:t xml:space="preserve">: Revierte el estado del repositorio al último </w:t>
      </w:r>
      <w:proofErr w:type="spellStart"/>
      <w:r>
        <w:t>commit</w:t>
      </w:r>
      <w:proofErr w:type="spellEnd"/>
      <w:r>
        <w:t xml:space="preserve"> confirmado, descartando todos los cambios no confirmados.</w:t>
      </w:r>
      <w:r>
        <w:rPr>
          <w:rFonts w:ascii="Arial" w:hAnsi="Arial" w:cs="Arial"/>
        </w:rPr>
        <w:t>​</w:t>
      </w:r>
    </w:p>
    <w:p w14:paraId="16219F4C" w14:textId="77777777" w:rsidR="00F86FDF" w:rsidRPr="00F86FDF" w:rsidRDefault="00F86FDF">
      <w:pPr>
        <w:numPr>
          <w:ilvl w:val="0"/>
          <w:numId w:val="25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revert</w:t>
      </w:r>
      <w:proofErr w:type="spellEnd"/>
      <w:r>
        <w:rPr>
          <w:b/>
          <w:bCs/>
        </w:rPr>
        <w:t xml:space="preserve"> [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]</w:t>
      </w:r>
      <w:r>
        <w:t xml:space="preserve">: Crea un nuevo </w:t>
      </w:r>
      <w:proofErr w:type="spellStart"/>
      <w:r>
        <w:t>commit</w:t>
      </w:r>
      <w:proofErr w:type="spellEnd"/>
      <w:r>
        <w:t xml:space="preserve"> que deshace los cambios del </w:t>
      </w:r>
      <w:proofErr w:type="spellStart"/>
      <w:r>
        <w:t>commit</w:t>
      </w:r>
      <w:proofErr w:type="spellEnd"/>
      <w:r>
        <w:t xml:space="preserve"> especificado.</w:t>
      </w:r>
    </w:p>
    <w:p w14:paraId="22E8E45A" w14:textId="77777777" w:rsidR="00C24DB6" w:rsidRDefault="00000000">
      <w:pPr>
        <w:rPr>
          <w:b/>
          <w:bCs/>
        </w:rPr>
      </w:pPr>
      <w:r>
        <w:rPr>
          <w:b/>
          <w:bCs/>
        </w:rPr>
        <w:t>Consulta del Historial</w:t>
      </w:r>
    </w:p>
    <w:p w14:paraId="5B8D1DF2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</w:t>
      </w:r>
      <w:r>
        <w:t xml:space="preserve">: muestra el historial de </w:t>
      </w:r>
      <w:proofErr w:type="spellStart"/>
      <w:r>
        <w:t>commits</w:t>
      </w:r>
      <w:proofErr w:type="spellEnd"/>
      <w:r>
        <w:t xml:space="preserve"> (autor, fecha, mensaje e identificador SHA-1).</w:t>
      </w:r>
    </w:p>
    <w:p w14:paraId="4FC2B12B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 --</w:t>
      </w:r>
      <w:proofErr w:type="spellStart"/>
      <w:r>
        <w:rPr>
          <w:b/>
          <w:bCs/>
        </w:rPr>
        <w:t>oneline</w:t>
      </w:r>
      <w:proofErr w:type="spellEnd"/>
      <w:r>
        <w:t xml:space="preserve">: un </w:t>
      </w:r>
      <w:proofErr w:type="spellStart"/>
      <w:r>
        <w:t>commit</w:t>
      </w:r>
      <w:proofErr w:type="spellEnd"/>
      <w:r>
        <w:t xml:space="preserve"> por línea (identificador abreviado y mensaje).</w:t>
      </w:r>
    </w:p>
    <w:p w14:paraId="7B1399CE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 --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oneline</w:t>
      </w:r>
      <w:proofErr w:type="spellEnd"/>
      <w:r>
        <w:t xml:space="preserve">: historial compacto con un </w:t>
      </w:r>
      <w:r>
        <w:rPr>
          <w:b/>
          <w:bCs/>
        </w:rPr>
        <w:t>gráfico ASCII de ramas y fusiones</w:t>
      </w:r>
      <w:r>
        <w:t xml:space="preserve">; se suele añadir </w:t>
      </w:r>
      <w:r>
        <w:rPr>
          <w:rFonts w:ascii="Consolas" w:hAnsi="Consolas" w:cs="Consolas"/>
          <w:sz w:val="20"/>
        </w:rPr>
        <w:t>--</w:t>
      </w:r>
      <w:proofErr w:type="spellStart"/>
      <w:r>
        <w:rPr>
          <w:rFonts w:ascii="Consolas" w:hAnsi="Consolas" w:cs="Consolas"/>
          <w:sz w:val="20"/>
        </w:rPr>
        <w:t>all</w:t>
      </w:r>
      <w:proofErr w:type="spellEnd"/>
      <w:r>
        <w:rPr>
          <w:rFonts w:ascii="Consolas" w:hAnsi="Consolas" w:cs="Consolas"/>
          <w:sz w:val="20"/>
        </w:rPr>
        <w:t xml:space="preserve"> --</w:t>
      </w:r>
      <w:proofErr w:type="spellStart"/>
      <w:r>
        <w:rPr>
          <w:rFonts w:ascii="Consolas" w:hAnsi="Consolas" w:cs="Consolas"/>
          <w:sz w:val="20"/>
        </w:rPr>
        <w:t>decorate</w:t>
      </w:r>
      <w:proofErr w:type="spellEnd"/>
      <w:r>
        <w:t xml:space="preserve"> para ver todas las ramas y etiquetas.</w:t>
      </w:r>
    </w:p>
    <w:p w14:paraId="3A007636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 -p</w:t>
      </w:r>
      <w:r>
        <w:t xml:space="preserve"> muestra además las diferencias de cada </w:t>
      </w:r>
      <w:proofErr w:type="spellStart"/>
      <w:r>
        <w:t>commit</w:t>
      </w:r>
      <w:proofErr w:type="spellEnd"/>
      <w:r>
        <w:t xml:space="preserve">;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show</w:t>
      </w:r>
      <w:proofErr w:type="gramEnd"/>
      <w:r>
        <w:rPr>
          <w:b/>
          <w:bCs/>
        </w:rPr>
        <w:t xml:space="preserve"> [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]</w:t>
      </w:r>
      <w:r>
        <w:t xml:space="preserve"> muestra un </w:t>
      </w:r>
      <w:proofErr w:type="spellStart"/>
      <w:r>
        <w:t>commit</w:t>
      </w:r>
      <w:proofErr w:type="spellEnd"/>
      <w:r>
        <w:t xml:space="preserve"> concreto;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blame</w:t>
      </w:r>
      <w:proofErr w:type="spellEnd"/>
      <w:r>
        <w:rPr>
          <w:b/>
          <w:bCs/>
        </w:rPr>
        <w:t xml:space="preserve"> [archivo]</w:t>
      </w:r>
      <w:r>
        <w:t xml:space="preserve"> indica quién modificó cada línea;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reflog</w:t>
      </w:r>
      <w:proofErr w:type="spellEnd"/>
      <w:r>
        <w:t xml:space="preserve"> registra todos los movimientos de HEAD (útil para recuperar </w:t>
      </w:r>
      <w:proofErr w:type="spellStart"/>
      <w:r>
        <w:t>commits</w:t>
      </w:r>
      <w:proofErr w:type="spellEnd"/>
      <w:r>
        <w:t xml:space="preserve"> «perdidos»).</w:t>
      </w:r>
    </w:p>
    <w:p w14:paraId="3EC3D18E" w14:textId="77777777" w:rsidR="00C24DB6" w:rsidRDefault="00000000">
      <w:pPr>
        <w:rPr>
          <w:b/>
          <w:bCs/>
        </w:rPr>
      </w:pPr>
      <w:r>
        <w:rPr>
          <w:b/>
          <w:bCs/>
        </w:rPr>
        <w:t>Integración y Reescritura del Historial</w:t>
      </w:r>
    </w:p>
    <w:p w14:paraId="794B098D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rebase [rama]</w:t>
      </w:r>
      <w:r>
        <w:t xml:space="preserve">: reaplica los </w:t>
      </w:r>
      <w:proofErr w:type="spellStart"/>
      <w:r>
        <w:t>commits</w:t>
      </w:r>
      <w:proofErr w:type="spellEnd"/>
      <w:r>
        <w:t xml:space="preserve"> de la rama actual sobre la rama indicada; permite aplicar cambios de una rama en otra </w:t>
      </w:r>
      <w:r>
        <w:rPr>
          <w:b/>
          <w:bCs/>
        </w:rPr>
        <w:t xml:space="preserve">sin crear un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t xml:space="preserve">. </w:t>
      </w:r>
      <w:proofErr w:type="spellStart"/>
      <w:r>
        <w:rPr>
          <w:rFonts w:ascii="Consolas" w:hAnsi="Consolas" w:cs="Consolas"/>
          <w:sz w:val="20"/>
        </w:rPr>
        <w:t>git</w:t>
      </w:r>
      <w:proofErr w:type="spellEnd"/>
      <w:r>
        <w:rPr>
          <w:rFonts w:ascii="Consolas" w:hAnsi="Consolas" w:cs="Consolas"/>
          <w:sz w:val="20"/>
        </w:rPr>
        <w:t xml:space="preserve"> rebase -i</w:t>
      </w:r>
      <w:r>
        <w:t xml:space="preserve"> (interactivo) permite reordenar, editar o fusionar </w:t>
      </w:r>
      <w:proofErr w:type="spellStart"/>
      <w:r>
        <w:t>commits</w:t>
      </w:r>
      <w:proofErr w:type="spellEnd"/>
      <w:r>
        <w:t>.</w:t>
      </w:r>
    </w:p>
    <w:p w14:paraId="4EBA65AD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--no-</w:t>
      </w:r>
      <w:proofErr w:type="spellStart"/>
      <w:r>
        <w:rPr>
          <w:b/>
          <w:bCs/>
        </w:rPr>
        <w:t>commit</w:t>
      </w:r>
      <w:proofErr w:type="spellEnd"/>
      <w:r>
        <w:t xml:space="preserve">: realiza la </w:t>
      </w:r>
      <w:proofErr w:type="gramStart"/>
      <w:r>
        <w:t>fusión</w:t>
      </w:r>
      <w:proofErr w:type="gramEnd"/>
      <w:r>
        <w:t xml:space="preserve"> pero se detiene antes de crear el </w:t>
      </w:r>
      <w:proofErr w:type="spellStart"/>
      <w:r>
        <w:t>commit</w:t>
      </w:r>
      <w:proofErr w:type="spellEnd"/>
      <w:r>
        <w:t xml:space="preserve"> (sí se creará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al confirmar); no es una alternativa al rebase.</w:t>
      </w:r>
    </w:p>
    <w:p w14:paraId="5FDB76A3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cherry</w:t>
      </w:r>
      <w:proofErr w:type="spellEnd"/>
      <w:r>
        <w:rPr>
          <w:b/>
          <w:bCs/>
        </w:rPr>
        <w:t>-pick [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]</w:t>
      </w:r>
      <w:r>
        <w:t xml:space="preserve">: aplica en la rama actual los cambios de un </w:t>
      </w:r>
      <w:proofErr w:type="spellStart"/>
      <w:r>
        <w:t>commit</w:t>
      </w:r>
      <w:proofErr w:type="spellEnd"/>
      <w:r>
        <w:t xml:space="preserve"> concreto de otra rama.</w:t>
      </w:r>
    </w:p>
    <w:p w14:paraId="01632E6D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stash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stash</w:t>
      </w:r>
      <w:proofErr w:type="spellEnd"/>
      <w:r>
        <w:rPr>
          <w:b/>
          <w:bCs/>
        </w:rPr>
        <w:t xml:space="preserve"> pop</w:t>
      </w:r>
      <w:r>
        <w:t>: guarda temporalmente los cambios no confirmados y los recupera después.</w:t>
      </w:r>
    </w:p>
    <w:p w14:paraId="54F8AB97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tag -a v1.0 -m "mensaje"</w:t>
      </w:r>
      <w:r>
        <w:t xml:space="preserve"> crea una etiqueta anotada;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--tags</w:t>
      </w:r>
      <w:r>
        <w:t xml:space="preserve"> la sube al remoto.</w:t>
      </w:r>
    </w:p>
    <w:p w14:paraId="62DBAF33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force</w:t>
      </w:r>
      <w:proofErr w:type="spellEnd"/>
      <w:r>
        <w:t xml:space="preserve">: sobrescribe el historial remoto; es peligroso en ramas compartidas (preferible </w:t>
      </w:r>
      <w:r>
        <w:rPr>
          <w:rFonts w:ascii="Consolas" w:hAnsi="Consolas" w:cs="Consolas"/>
          <w:sz w:val="20"/>
        </w:rPr>
        <w:t>--</w:t>
      </w:r>
      <w:proofErr w:type="spellStart"/>
      <w:r>
        <w:rPr>
          <w:rFonts w:ascii="Consolas" w:hAnsi="Consolas" w:cs="Consolas"/>
          <w:sz w:val="20"/>
        </w:rPr>
        <w:t>force-with-lease</w:t>
      </w:r>
      <w:proofErr w:type="spellEnd"/>
      <w:r>
        <w:t>) y nunca debe usarse sobre la rama de producción.</w:t>
      </w:r>
    </w:p>
    <w:p w14:paraId="20DD19B0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switch</w:t>
      </w:r>
      <w:r>
        <w:t xml:space="preserve"> y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restore</w:t>
      </w:r>
      <w:proofErr w:type="spellEnd"/>
      <w:r>
        <w:t xml:space="preserve">: comandos modernos que separan las dos funciones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(cambiar de rama y restaurar archivos).</w:t>
      </w:r>
    </w:p>
    <w:p w14:paraId="5D2F2677" w14:textId="77777777" w:rsidR="00C24DB6" w:rsidRDefault="00000000">
      <w:pPr>
        <w:rPr>
          <w:b/>
          <w:bCs/>
        </w:rPr>
      </w:pPr>
      <w:r>
        <w:rPr>
          <w:b/>
          <w:bCs/>
        </w:rPr>
        <w:t>Estrategias de Ramificación y Buenas Prácticas en la Rama de Producción</w:t>
      </w:r>
    </w:p>
    <w:p w14:paraId="74E37F8A" w14:textId="77777777" w:rsidR="00C24DB6" w:rsidRDefault="00000000">
      <w:r>
        <w:t xml:space="preserve">Una </w:t>
      </w:r>
      <w:r>
        <w:rPr>
          <w:b/>
          <w:bCs/>
        </w:rPr>
        <w:t>estrategia de ramificación</w:t>
      </w:r>
      <w:r>
        <w:t xml:space="preserve"> (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define qué ramas existen, para qué sirven y cómo se integran los cambios. Las más conocidas son:</w:t>
      </w:r>
    </w:p>
    <w:p w14:paraId="56A0C8F1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Git Flow</w:t>
      </w:r>
      <w:r>
        <w:t xml:space="preserve">: rama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master</w:t>
      </w:r>
      <w:proofErr w:type="gramEnd"/>
      <w:r>
        <w:t xml:space="preserve"> (producción: cada </w:t>
      </w:r>
      <w:proofErr w:type="spellStart"/>
      <w:r>
        <w:t>commit</w:t>
      </w:r>
      <w:proofErr w:type="spellEnd"/>
      <w:r>
        <w:t xml:space="preserve"> es una versión publicada y etiquetada), </w:t>
      </w:r>
      <w:proofErr w:type="spellStart"/>
      <w:r>
        <w:rPr>
          <w:b/>
          <w:bCs/>
        </w:rPr>
        <w:t>develop</w:t>
      </w:r>
      <w:proofErr w:type="spellEnd"/>
      <w:r>
        <w:t xml:space="preserve"> (integración), ramas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>/</w:t>
      </w:r>
      <w:r>
        <w:t xml:space="preserve">* (nuevas funcionalidades, salen de </w:t>
      </w:r>
      <w:proofErr w:type="spellStart"/>
      <w:r>
        <w:t>develop</w:t>
      </w:r>
      <w:proofErr w:type="spellEnd"/>
      <w:r>
        <w:t xml:space="preserve">), </w:t>
      </w: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>/</w:t>
      </w:r>
      <w:r>
        <w:t xml:space="preserve">* (preparación de una versión) y </w:t>
      </w:r>
      <w:proofErr w:type="spellStart"/>
      <w:r>
        <w:rPr>
          <w:b/>
          <w:bCs/>
        </w:rPr>
        <w:t>hotfix</w:t>
      </w:r>
      <w:proofErr w:type="spellEnd"/>
      <w:r>
        <w:rPr>
          <w:b/>
          <w:bCs/>
        </w:rPr>
        <w:t>/</w:t>
      </w:r>
      <w:r>
        <w:t xml:space="preserve">* (correcciones urgentes que salen de </w:t>
      </w:r>
      <w:proofErr w:type="spellStart"/>
      <w:r>
        <w:t>main</w:t>
      </w:r>
      <w:proofErr w:type="spellEnd"/>
      <w:r>
        <w:t xml:space="preserve"> y se integran en </w:t>
      </w:r>
      <w:proofErr w:type="spellStart"/>
      <w:r>
        <w:t>main</w:t>
      </w:r>
      <w:proofErr w:type="spellEnd"/>
      <w:r>
        <w:t xml:space="preserve"> y </w:t>
      </w:r>
      <w:proofErr w:type="spellStart"/>
      <w:r>
        <w:t>develop</w:t>
      </w:r>
      <w:proofErr w:type="spellEnd"/>
      <w:r>
        <w:t>).</w:t>
      </w:r>
    </w:p>
    <w:p w14:paraId="7149B079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GitHub Flow</w:t>
      </w:r>
      <w:r>
        <w:t xml:space="preserve">: una única rama principal siempre desplegable y ramas de funcionalidad de vida corta que se integran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3303F384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Flow</w:t>
      </w:r>
      <w:r>
        <w:t xml:space="preserve">: añade ramas de entorno (por ejemplo, </w:t>
      </w:r>
      <w:proofErr w:type="spellStart"/>
      <w:r>
        <w:t>pre-production</w:t>
      </w:r>
      <w:proofErr w:type="spellEnd"/>
      <w:r>
        <w:t xml:space="preserve"> y </w:t>
      </w:r>
      <w:proofErr w:type="spellStart"/>
      <w:r>
        <w:t>production</w:t>
      </w:r>
      <w:proofErr w:type="spellEnd"/>
      <w:r>
        <w:t>) por las que los cambios avanzan de forma controlada.</w:t>
      </w:r>
    </w:p>
    <w:p w14:paraId="39A1D59C" w14:textId="77777777" w:rsidR="00C24DB6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Trunk-based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development</w:t>
      </w:r>
      <w:proofErr w:type="spellEnd"/>
      <w:r>
        <w:t>: todos integran en la rama principal (</w:t>
      </w:r>
      <w:proofErr w:type="spellStart"/>
      <w:r>
        <w:t>trunk</w:t>
      </w:r>
      <w:proofErr w:type="spellEnd"/>
      <w:r>
        <w:t>) con mucha frecuencia, apoyándose en integración continua y «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  <w:r>
        <w:t>».</w:t>
      </w:r>
    </w:p>
    <w:p w14:paraId="108CA687" w14:textId="77777777" w:rsidR="00C24DB6" w:rsidRDefault="00000000">
      <w:r>
        <w:rPr>
          <w:b/>
          <w:bCs/>
        </w:rPr>
        <w:t>Buenas prácticas para la rama de producción</w:t>
      </w:r>
      <w:r>
        <w:t>:</w:t>
      </w:r>
    </w:p>
    <w:p w14:paraId="7EDD4F3F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Mantenerla siempre estable y desplegable</w:t>
      </w:r>
      <w:r>
        <w:t xml:space="preserve">, integrando los cambios </w:t>
      </w:r>
      <w:r>
        <w:rPr>
          <w:b/>
          <w:bCs/>
        </w:rPr>
        <w:t>a través de otras ramas</w:t>
      </w:r>
      <w:r>
        <w:t xml:space="preserve"> (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 xml:space="preserve">, </w:t>
      </w:r>
      <w:proofErr w:type="spellStart"/>
      <w:r>
        <w:t>hotfix</w:t>
      </w:r>
      <w:proofErr w:type="spellEnd"/>
      <w:r>
        <w:t xml:space="preserve">) y nunca con </w:t>
      </w:r>
      <w:proofErr w:type="spellStart"/>
      <w:r>
        <w:t>commits</w:t>
      </w:r>
      <w:proofErr w:type="spellEnd"/>
      <w:r>
        <w:t xml:space="preserve"> directos.</w:t>
      </w:r>
    </w:p>
    <w:p w14:paraId="0B362BA9" w14:textId="77777777" w:rsidR="00C24DB6" w:rsidRDefault="00000000">
      <w:pPr>
        <w:numPr>
          <w:ilvl w:val="0"/>
          <w:numId w:val="16"/>
        </w:numPr>
      </w:pPr>
      <w:r>
        <w:t xml:space="preserve">Configurarla como </w:t>
      </w:r>
      <w:r>
        <w:rPr>
          <w:b/>
          <w:bCs/>
        </w:rPr>
        <w:t>rama protegida</w:t>
      </w:r>
      <w:r>
        <w:t xml:space="preserve">: sin </w:t>
      </w:r>
      <w:proofErr w:type="spellStart"/>
      <w:r>
        <w:t>push</w:t>
      </w:r>
      <w:proofErr w:type="spellEnd"/>
      <w:r>
        <w:t xml:space="preserve"> directo ni </w:t>
      </w:r>
      <w:proofErr w:type="spellStart"/>
      <w:r>
        <w:t>push</w:t>
      </w:r>
      <w:proofErr w:type="spellEnd"/>
      <w:r>
        <w:t xml:space="preserve"> forzado, con fusión solo mediante </w:t>
      </w:r>
      <w:proofErr w:type="spellStart"/>
      <w:r>
        <w:t>pull</w:t>
      </w:r>
      <w:proofErr w:type="spellEnd"/>
      <w:r>
        <w:t>/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>
        <w:rPr>
          <w:b/>
          <w:bCs/>
        </w:rPr>
        <w:t>revisada</w:t>
      </w:r>
      <w:r>
        <w:t xml:space="preserve"> por otros desarrolladores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owners</w:t>
      </w:r>
      <w:proofErr w:type="spellEnd"/>
      <w:r>
        <w:t>) y con el pipeline de integración continua en verde.</w:t>
      </w:r>
    </w:p>
    <w:p w14:paraId="3835AAF7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Etiquetar cada versión</w:t>
      </w:r>
      <w:r>
        <w:t xml:space="preserve"> publicada (tags con versionado semántico) para poder identificarla, auditarla y volver a ella; no eliminar el etiquetado.</w:t>
      </w:r>
    </w:p>
    <w:p w14:paraId="7DECA4E3" w14:textId="77777777" w:rsidR="00C24DB6" w:rsidRDefault="00000000">
      <w:pPr>
        <w:numPr>
          <w:ilvl w:val="0"/>
          <w:numId w:val="16"/>
        </w:numPr>
      </w:pPr>
      <w:r>
        <w:t xml:space="preserve">No reescribir su historial (no rebase ni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) y mantener </w:t>
      </w:r>
      <w:proofErr w:type="spellStart"/>
      <w:r>
        <w:t>commits</w:t>
      </w:r>
      <w:proofErr w:type="spellEnd"/>
      <w:r>
        <w:t xml:space="preserve"> pequeños con mensajes descriptivos.</w:t>
      </w:r>
    </w:p>
    <w:p w14:paraId="7A7E8C87" w14:textId="77777777" w:rsidR="00C24DB6" w:rsidRDefault="00000000">
      <w:pPr>
        <w:numPr>
          <w:ilvl w:val="0"/>
          <w:numId w:val="16"/>
        </w:numPr>
      </w:pPr>
      <w:r>
        <w:t xml:space="preserve">No subir secretos (contraseñas, claves) al repositorio y </w:t>
      </w:r>
      <w:proofErr w:type="gramStart"/>
      <w:r>
        <w:t xml:space="preserve">usar </w:t>
      </w:r>
      <w:r>
        <w:rPr>
          <w:rFonts w:ascii="Consolas" w:hAnsi="Consolas" w:cs="Consolas"/>
          <w:sz w:val="20"/>
        </w:rPr>
        <w:t>.</w:t>
      </w:r>
      <w:proofErr w:type="spellStart"/>
      <w:r>
        <w:rPr>
          <w:rFonts w:ascii="Consolas" w:hAnsi="Consolas" w:cs="Consolas"/>
          <w:sz w:val="20"/>
        </w:rPr>
        <w:t>gitignore</w:t>
      </w:r>
      <w:proofErr w:type="spellEnd"/>
      <w:proofErr w:type="gramEnd"/>
      <w:r>
        <w:t xml:space="preserve"> para excluir ficheros generados o locales.</w:t>
      </w:r>
    </w:p>
    <w:p w14:paraId="63E1FED1" w14:textId="77777777" w:rsidR="00F85132" w:rsidRPr="00F86FDF" w:rsidRDefault="00F85132">
      <w:pPr>
        <w:pStyle w:val="Prrafodelista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Plataformas de Repositorios GIT</w:t>
      </w:r>
    </w:p>
    <w:p w14:paraId="6FF987CB" w14:textId="77777777" w:rsidR="00F86FDF" w:rsidRDefault="00F86FDF">
      <w:pPr>
        <w:pStyle w:val="Prrafodelista"/>
        <w:numPr>
          <w:ilvl w:val="0"/>
          <w:numId w:val="31"/>
        </w:numPr>
      </w:pPr>
      <w:r>
        <w:rPr>
          <w:b/>
          <w:bCs/>
        </w:rPr>
        <w:t>GITHUB</w:t>
      </w:r>
      <w:r>
        <w:t> </w:t>
      </w:r>
    </w:p>
    <w:p w14:paraId="52DB57DA" w14:textId="77777777" w:rsidR="00F86FDF" w:rsidRPr="00F86FDF" w:rsidRDefault="00F86FDF" w:rsidP="00F86FDF">
      <w:pPr>
        <w:ind w:firstLine="360"/>
      </w:pPr>
      <w:r>
        <w:rPr>
          <w:b/>
          <w:bCs/>
        </w:rPr>
        <w:t>GitHub</w:t>
      </w:r>
      <w:r>
        <w:t xml:space="preserve"> es una de las plataformas de control de versiones más utilizadas en el mundo, ofreciendo alojamiento para repositorios Git y herramientas colaborativas para el desarrollo de software. Fue fundada en 2008 y adquirida por Microsoft en 2018.</w:t>
      </w:r>
    </w:p>
    <w:p w14:paraId="43C62F9F" w14:textId="77777777" w:rsidR="00F86FDF" w:rsidRPr="00F86FDF" w:rsidRDefault="00F86FDF" w:rsidP="00F86FDF">
      <w:pPr>
        <w:ind w:firstLine="360"/>
        <w:rPr>
          <w:b/>
          <w:bCs/>
        </w:rPr>
      </w:pPr>
      <w:r>
        <w:rPr>
          <w:b/>
          <w:bCs/>
        </w:rPr>
        <w:t>Características Claves de GitHub</w:t>
      </w:r>
    </w:p>
    <w:p w14:paraId="251DB00B" w14:textId="77777777" w:rsidR="00F86FDF" w:rsidRPr="00F86FDF" w:rsidRDefault="00F86FDF" w:rsidP="00F86FDF">
      <w:pPr>
        <w:ind w:firstLine="360"/>
      </w:pPr>
      <w:r>
        <w:t>GitHub proporciona una serie de herramientas para facilitar la colaboración en el desarrollo de software, incluyendo:</w:t>
      </w:r>
    </w:p>
    <w:p w14:paraId="7EF76232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>Repositorios Públicos y Privados</w:t>
      </w:r>
    </w:p>
    <w:p w14:paraId="737F0DF3" w14:textId="77777777" w:rsidR="00F86FDF" w:rsidRPr="00F86FDF" w:rsidRDefault="00F86FDF">
      <w:pPr>
        <w:numPr>
          <w:ilvl w:val="1"/>
          <w:numId w:val="27"/>
        </w:numPr>
      </w:pPr>
      <w:r>
        <w:t xml:space="preserve">Los </w:t>
      </w:r>
      <w:r>
        <w:rPr>
          <w:b/>
          <w:bCs/>
        </w:rPr>
        <w:t>repositorios públicos</w:t>
      </w:r>
      <w:r>
        <w:t xml:space="preserve"> permiten compartir código con la comunidad y fomentar el desarrollo de código abierto.</w:t>
      </w:r>
    </w:p>
    <w:p w14:paraId="6C4711CB" w14:textId="77777777" w:rsidR="00F86FDF" w:rsidRPr="00F86FDF" w:rsidRDefault="00F86FDF">
      <w:pPr>
        <w:numPr>
          <w:ilvl w:val="1"/>
          <w:numId w:val="27"/>
        </w:numPr>
      </w:pPr>
      <w:r>
        <w:t xml:space="preserve">Los </w:t>
      </w:r>
      <w:r>
        <w:rPr>
          <w:b/>
          <w:bCs/>
        </w:rPr>
        <w:t>repositorios privados</w:t>
      </w:r>
      <w:r>
        <w:t xml:space="preserve"> ofrecen seguridad y control sobre el código, permitiendo compartirlo solo con colaboradores autorizados.</w:t>
      </w:r>
    </w:p>
    <w:p w14:paraId="7D8295F3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>Control de Versiones con Git</w:t>
      </w:r>
    </w:p>
    <w:p w14:paraId="15BF7933" w14:textId="77777777" w:rsidR="00F86FDF" w:rsidRPr="00F86FDF" w:rsidRDefault="00F86FDF">
      <w:pPr>
        <w:numPr>
          <w:ilvl w:val="1"/>
          <w:numId w:val="27"/>
        </w:numPr>
      </w:pPr>
      <w:r>
        <w:t>Permite a los desarrolladores clonar, bifurcar (</w:t>
      </w:r>
      <w:proofErr w:type="spellStart"/>
      <w:r>
        <w:rPr>
          <w:i/>
          <w:iCs/>
        </w:rPr>
        <w:t>fork</w:t>
      </w:r>
      <w:proofErr w:type="spellEnd"/>
      <w:r>
        <w:t>) y fusionar (</w:t>
      </w:r>
      <w:proofErr w:type="spellStart"/>
      <w:r>
        <w:rPr>
          <w:i/>
          <w:iCs/>
        </w:rPr>
        <w:t>merge</w:t>
      </w:r>
      <w:proofErr w:type="spellEnd"/>
      <w:r>
        <w:t>) repositorios.</w:t>
      </w:r>
    </w:p>
    <w:p w14:paraId="6D995EFC" w14:textId="77777777" w:rsidR="00F86FDF" w:rsidRPr="00F86FDF" w:rsidRDefault="00F86FDF">
      <w:pPr>
        <w:numPr>
          <w:ilvl w:val="1"/>
          <w:numId w:val="27"/>
        </w:numPr>
      </w:pPr>
      <w:r>
        <w:lastRenderedPageBreak/>
        <w:t xml:space="preserve">Utiliza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PRs</w:t>
      </w:r>
      <w:proofErr w:type="spellEnd"/>
      <w:r>
        <w:rPr>
          <w:b/>
          <w:bCs/>
        </w:rPr>
        <w:t>)</w:t>
      </w:r>
      <w:r>
        <w:t xml:space="preserve"> para gestionar la integración de cambios entre ramas de código.</w:t>
      </w:r>
    </w:p>
    <w:p w14:paraId="2FDDD200" w14:textId="77777777" w:rsidR="00C24DB6" w:rsidRDefault="00000000">
      <w:pPr>
        <w:numPr>
          <w:ilvl w:val="1"/>
          <w:numId w:val="16"/>
        </w:numPr>
      </w:pPr>
      <w:r>
        <w:t xml:space="preserve">Un </w:t>
      </w:r>
      <w:proofErr w:type="spellStart"/>
      <w:r>
        <w:rPr>
          <w:b/>
          <w:bCs/>
        </w:rPr>
        <w:t>fork</w:t>
      </w:r>
      <w:proofErr w:type="spellEnd"/>
      <w:r>
        <w:t xml:space="preserve"> es una copia de un repositorio en la cuenta propia que permite hacer modificaciones independientes; es la vía habitual para contribuir a proyectos de terceros: se hace </w:t>
      </w:r>
      <w:proofErr w:type="spellStart"/>
      <w:r>
        <w:t>fork</w:t>
      </w:r>
      <w:proofErr w:type="spellEnd"/>
      <w:r>
        <w:t xml:space="preserve">, se trabaja en él y se envía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al repositorio original.</w:t>
      </w:r>
    </w:p>
    <w:p w14:paraId="6BCE0591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 xml:space="preserve">GitHub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 xml:space="preserve"> (Automatización CI/CD)</w:t>
      </w:r>
    </w:p>
    <w:p w14:paraId="59B87506" w14:textId="77777777" w:rsidR="00F86FDF" w:rsidRPr="00F86FDF" w:rsidRDefault="00F86FDF">
      <w:pPr>
        <w:numPr>
          <w:ilvl w:val="1"/>
          <w:numId w:val="27"/>
        </w:numPr>
      </w:pPr>
      <w:r>
        <w:t xml:space="preserve">GitHub </w:t>
      </w:r>
      <w:proofErr w:type="spellStart"/>
      <w:r>
        <w:t>Actions</w:t>
      </w:r>
      <w:proofErr w:type="spellEnd"/>
      <w:r>
        <w:t xml:space="preserve"> permite configurar flujos de trabajo automatizados directamente en la plataforma.</w:t>
      </w:r>
    </w:p>
    <w:p w14:paraId="146E5002" w14:textId="77777777" w:rsidR="00F86FDF" w:rsidRPr="00F86FDF" w:rsidRDefault="00F86FDF">
      <w:pPr>
        <w:numPr>
          <w:ilvl w:val="1"/>
          <w:numId w:val="27"/>
        </w:numPr>
      </w:pPr>
      <w:r>
        <w:t xml:space="preserve">Se puede usar para </w:t>
      </w:r>
      <w:r>
        <w:rPr>
          <w:b/>
          <w:bCs/>
        </w:rPr>
        <w:t>compilar, probar e implementar</w:t>
      </w:r>
      <w:r>
        <w:t xml:space="preserve"> aplicaciones automáticamente con integraciones personalizadas.</w:t>
      </w:r>
    </w:p>
    <w:p w14:paraId="6700149F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 xml:space="preserve">Gestión de Proyectos con GitHub </w:t>
      </w:r>
      <w:proofErr w:type="spellStart"/>
      <w:r>
        <w:rPr>
          <w:b/>
          <w:bCs/>
        </w:rPr>
        <w:t>Projects</w:t>
      </w:r>
      <w:proofErr w:type="spellEnd"/>
    </w:p>
    <w:p w14:paraId="092404F0" w14:textId="77777777" w:rsidR="00F86FDF" w:rsidRPr="00F86FDF" w:rsidRDefault="00F86FDF">
      <w:pPr>
        <w:numPr>
          <w:ilvl w:val="1"/>
          <w:numId w:val="27"/>
        </w:numPr>
      </w:pPr>
      <w:r>
        <w:t xml:space="preserve">Sistema de </w:t>
      </w:r>
      <w:r>
        <w:rPr>
          <w:b/>
          <w:bCs/>
        </w:rPr>
        <w:t>tableros estilo Kanban</w:t>
      </w:r>
      <w:r>
        <w:t xml:space="preserve"> para organizar tareas y asignarlas a los miembros del equipo.</w:t>
      </w:r>
    </w:p>
    <w:p w14:paraId="45DE1140" w14:textId="77777777" w:rsidR="00F86FDF" w:rsidRPr="00F86FDF" w:rsidRDefault="00F86FDF">
      <w:pPr>
        <w:numPr>
          <w:ilvl w:val="1"/>
          <w:numId w:val="27"/>
        </w:numPr>
      </w:pPr>
      <w:r>
        <w:t xml:space="preserve">Integración con </w:t>
      </w:r>
      <w:r>
        <w:rPr>
          <w:b/>
          <w:bCs/>
        </w:rPr>
        <w:t>GitHub Issues</w:t>
      </w:r>
      <w:r>
        <w:t xml:space="preserve"> para rastrear errores, solicitudes de características y tareas pendientes.</w:t>
      </w:r>
    </w:p>
    <w:p w14:paraId="7348A894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>Revisión y Seguridad del Código</w:t>
      </w:r>
    </w:p>
    <w:p w14:paraId="457817EC" w14:textId="77777777" w:rsidR="00F86FDF" w:rsidRPr="00F86FDF" w:rsidRDefault="00F86FDF">
      <w:pPr>
        <w:numPr>
          <w:ilvl w:val="1"/>
          <w:numId w:val="27"/>
        </w:numPr>
      </w:pPr>
      <w:r>
        <w:t xml:space="preserve">Soporte para </w:t>
      </w:r>
      <w:r>
        <w:rPr>
          <w:b/>
          <w:bCs/>
        </w:rPr>
        <w:t>código escaneado automáticamente</w:t>
      </w:r>
      <w:r>
        <w:t xml:space="preserve"> en busca de vulnerabilidades de seguridad.</w:t>
      </w:r>
    </w:p>
    <w:p w14:paraId="2B3A90C7" w14:textId="77777777" w:rsidR="00F86FDF" w:rsidRPr="00F86FDF" w:rsidRDefault="00F86FDF">
      <w:pPr>
        <w:numPr>
          <w:ilvl w:val="1"/>
          <w:numId w:val="27"/>
        </w:numPr>
      </w:pPr>
      <w:r>
        <w:t xml:space="preserve">Los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owners</w:t>
      </w:r>
      <w:proofErr w:type="spellEnd"/>
      <w:r>
        <w:t xml:space="preserve"> pueden aprobar o rechazar cambios antes de que se fusionen en la rama principal.</w:t>
      </w:r>
    </w:p>
    <w:p w14:paraId="00D0E62F" w14:textId="77777777" w:rsidR="00C24DB6" w:rsidRDefault="00000000">
      <w:pPr>
        <w:numPr>
          <w:ilvl w:val="1"/>
          <w:numId w:val="16"/>
        </w:numPr>
      </w:pPr>
      <w:proofErr w:type="spellStart"/>
      <w:r>
        <w:rPr>
          <w:b/>
          <w:bCs/>
        </w:rPr>
        <w:t>CodeQL</w:t>
      </w:r>
      <w:proofErr w:type="spellEnd"/>
      <w:r>
        <w:t xml:space="preserve">: motor de </w:t>
      </w:r>
      <w:r>
        <w:rPr>
          <w:b/>
          <w:bCs/>
        </w:rPr>
        <w:t>análisis semántico de código</w:t>
      </w:r>
      <w:r>
        <w:t xml:space="preserve"> de GitHub que trata el código como datos consultables para </w:t>
      </w:r>
      <w:r>
        <w:rPr>
          <w:b/>
          <w:bCs/>
        </w:rPr>
        <w:t>detectar vulnerabilidades</w:t>
      </w:r>
      <w:r>
        <w:t xml:space="preserve"> (inyección SQL, XSS, rutas inseguras…). Es la base del «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» de GitHub </w:t>
      </w:r>
      <w:proofErr w:type="spellStart"/>
      <w:r>
        <w:t>Advanced</w:t>
      </w:r>
      <w:proofErr w:type="spellEnd"/>
      <w:r>
        <w:t xml:space="preserve"> Security, se ejecuta normalmente con GitHub </w:t>
      </w:r>
      <w:proofErr w:type="spellStart"/>
      <w:r>
        <w:t>Actions</w:t>
      </w:r>
      <w:proofErr w:type="spellEnd"/>
      <w:r>
        <w:t xml:space="preserve"> y es gratuito para repositorios públicos.</w:t>
      </w:r>
    </w:p>
    <w:p w14:paraId="691B3BEA" w14:textId="77777777" w:rsidR="00C24DB6" w:rsidRDefault="00000000">
      <w:pPr>
        <w:numPr>
          <w:ilvl w:val="1"/>
          <w:numId w:val="16"/>
        </w:numPr>
      </w:pPr>
      <w:proofErr w:type="spellStart"/>
      <w:r>
        <w:rPr>
          <w:b/>
          <w:bCs/>
        </w:rPr>
        <w:t>Dependabot</w:t>
      </w:r>
      <w:proofErr w:type="spellEnd"/>
      <w:r>
        <w:t xml:space="preserve"> avisa de dependencias con vulnerabilidades conocidas y propone actualizaciones; </w:t>
      </w:r>
      <w:proofErr w:type="spellStart"/>
      <w:r>
        <w:rPr>
          <w:b/>
          <w:bCs/>
        </w:rPr>
        <w:t>secret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scanning</w:t>
      </w:r>
      <w:proofErr w:type="spellEnd"/>
      <w:r>
        <w:t xml:space="preserve"> detecta credenciales publicadas por error.</w:t>
      </w:r>
    </w:p>
    <w:p w14:paraId="54D66B9B" w14:textId="77777777" w:rsidR="00C24DB6" w:rsidRDefault="00000000">
      <w:pPr>
        <w:numPr>
          <w:ilvl w:val="1"/>
          <w:numId w:val="16"/>
        </w:numPr>
      </w:pPr>
      <w:r>
        <w:t xml:space="preserve">No confundir: </w:t>
      </w:r>
      <w:r>
        <w:rPr>
          <w:b/>
          <w:bCs/>
        </w:rPr>
        <w:t xml:space="preserve">GitHub </w:t>
      </w:r>
      <w:proofErr w:type="spellStart"/>
      <w:r>
        <w:rPr>
          <w:b/>
          <w:bCs/>
        </w:rPr>
        <w:t>Actions</w:t>
      </w:r>
      <w:proofErr w:type="spellEnd"/>
      <w:r>
        <w:t xml:space="preserve"> es la automatización CI/CD, </w:t>
      </w:r>
      <w:r>
        <w:rPr>
          <w:b/>
          <w:bCs/>
        </w:rPr>
        <w:t>GitHub Issues</w:t>
      </w:r>
      <w:r>
        <w:t xml:space="preserve"> la gestión de incidencias y </w:t>
      </w:r>
      <w:r>
        <w:rPr>
          <w:b/>
          <w:bCs/>
        </w:rPr>
        <w:t>GitHub Pages</w:t>
      </w:r>
      <w:r>
        <w:t xml:space="preserve"> el alojamiento de sitios estáticos.</w:t>
      </w:r>
    </w:p>
    <w:p w14:paraId="40EAF851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>GitHub Pages</w:t>
      </w:r>
    </w:p>
    <w:p w14:paraId="1145218E" w14:textId="77777777" w:rsidR="00F86FDF" w:rsidRPr="00F86FDF" w:rsidRDefault="00F86FDF">
      <w:pPr>
        <w:numPr>
          <w:ilvl w:val="1"/>
          <w:numId w:val="27"/>
        </w:numPr>
      </w:pPr>
      <w:r>
        <w:t>Permite alojar sitios web estáticos directamente desde un repositorio GitHub.</w:t>
      </w:r>
    </w:p>
    <w:p w14:paraId="24250E2B" w14:textId="77777777" w:rsidR="00F86FDF" w:rsidRPr="00F86FDF" w:rsidRDefault="00F86FDF">
      <w:pPr>
        <w:numPr>
          <w:ilvl w:val="1"/>
          <w:numId w:val="27"/>
        </w:numPr>
      </w:pPr>
      <w:r>
        <w:t>Útil para documentar proyectos o crear portafolios de desarrolladores.</w:t>
      </w:r>
    </w:p>
    <w:p w14:paraId="3C9D4955" w14:textId="77777777" w:rsidR="00F86FDF" w:rsidRPr="00F86FDF" w:rsidRDefault="00F86FDF">
      <w:pPr>
        <w:numPr>
          <w:ilvl w:val="0"/>
          <w:numId w:val="27"/>
        </w:numPr>
      </w:pPr>
      <w:r>
        <w:rPr>
          <w:b/>
          <w:bCs/>
        </w:rPr>
        <w:t>Integración con Herramientas Externas</w:t>
      </w:r>
    </w:p>
    <w:p w14:paraId="7913272E" w14:textId="77777777" w:rsidR="00F86FDF" w:rsidRPr="00F86FDF" w:rsidRDefault="00F86FDF">
      <w:pPr>
        <w:numPr>
          <w:ilvl w:val="1"/>
          <w:numId w:val="27"/>
        </w:numPr>
      </w:pPr>
      <w:r>
        <w:lastRenderedPageBreak/>
        <w:t xml:space="preserve">Compatible con </w:t>
      </w:r>
      <w:proofErr w:type="spellStart"/>
      <w:r>
        <w:t>Slack</w:t>
      </w:r>
      <w:proofErr w:type="spellEnd"/>
      <w:r>
        <w:t xml:space="preserve">, Jira, Trello, Travis CI, </w:t>
      </w:r>
      <w:proofErr w:type="spellStart"/>
      <w:r>
        <w:t>CircleCI</w:t>
      </w:r>
      <w:proofErr w:type="spellEnd"/>
      <w:r>
        <w:t xml:space="preserve"> y muchas otras herramientas de desarrollo.</w:t>
      </w:r>
    </w:p>
    <w:p w14:paraId="6ED2FFBA" w14:textId="77777777" w:rsidR="00F86FDF" w:rsidRPr="00F86FDF" w:rsidRDefault="00F86FDF">
      <w:pPr>
        <w:numPr>
          <w:ilvl w:val="1"/>
          <w:numId w:val="27"/>
        </w:numPr>
      </w:pPr>
      <w:r>
        <w:t>API extensible para conectar flujos de trabajo personalizados.</w:t>
      </w:r>
    </w:p>
    <w:p w14:paraId="2FA971B1" w14:textId="77777777" w:rsidR="00F86FDF" w:rsidRPr="00F86FDF" w:rsidRDefault="00F86FDF" w:rsidP="00F86FDF">
      <w:pPr>
        <w:ind w:firstLine="360"/>
        <w:rPr>
          <w:b/>
          <w:bCs/>
        </w:rPr>
      </w:pPr>
      <w:r>
        <w:rPr>
          <w:b/>
          <w:bCs/>
        </w:rPr>
        <w:t>Beneficios de Usar GitHub</w:t>
      </w:r>
    </w:p>
    <w:p w14:paraId="127B552A" w14:textId="77777777" w:rsidR="00F86FDF" w:rsidRPr="00F86FDF" w:rsidRDefault="00F86FDF" w:rsidP="00F86FD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Amplia Comunidad</w:t>
      </w:r>
      <w:r>
        <w:t>: Millones de desarrolladores y proyectos de código abierto utilizan GitHub.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Interfaz Amigable</w:t>
      </w:r>
      <w:r>
        <w:t>: Ideal tanto para principiantes como para desarrolladores avanzados.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Seguridad</w:t>
      </w:r>
      <w:r>
        <w:t>: Protección de código con escaneo de vulnerabilidades y políticas de acceso.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Integración con Microsoft y Azure</w:t>
      </w:r>
      <w:r>
        <w:t>: Perfecto para entornos empresariales que ya usan Microsoft.</w:t>
      </w:r>
    </w:p>
    <w:p w14:paraId="207EF923" w14:textId="77777777" w:rsidR="00F86FDF" w:rsidRPr="00F86FDF" w:rsidRDefault="00F86FDF" w:rsidP="00F86FDF">
      <w:pPr>
        <w:ind w:firstLine="360"/>
        <w:rPr>
          <w:b/>
          <w:bCs/>
        </w:rPr>
      </w:pPr>
      <w:r>
        <w:rPr>
          <w:b/>
          <w:bCs/>
        </w:rPr>
        <w:t>Casos de Uso de GitHub</w:t>
      </w:r>
    </w:p>
    <w:p w14:paraId="42287521" w14:textId="77777777" w:rsidR="00F86FDF" w:rsidRPr="00F86FDF" w:rsidRDefault="00F86FDF" w:rsidP="00F86FDF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Proyectos de Código Abierto</w:t>
      </w:r>
      <w:r>
        <w:t xml:space="preserve">: </w:t>
      </w:r>
      <w:proofErr w:type="spellStart"/>
      <w:r>
        <w:t>Frameworks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 xml:space="preserve">, Angular, </w:t>
      </w:r>
      <w:proofErr w:type="spellStart"/>
      <w:r>
        <w:t>TensorFlow</w:t>
      </w:r>
      <w:proofErr w:type="spellEnd"/>
      <w:r>
        <w:t xml:space="preserve"> y Laravel están alojados en GitHub.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Desarrollo Empresarial</w:t>
      </w:r>
      <w:r>
        <w:t>: Empresas como Facebook, Google y Microsoft usan GitHub para sus proyectos internos y colaboraciones.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Educación</w:t>
      </w:r>
      <w:r>
        <w:t xml:space="preserve">: GitHub </w:t>
      </w:r>
      <w:proofErr w:type="spellStart"/>
      <w:r>
        <w:t>Education</w:t>
      </w:r>
      <w:proofErr w:type="spellEnd"/>
      <w:r>
        <w:t xml:space="preserve"> ofrece herramientas gratuitas para estudiantes y universidades.</w:t>
      </w:r>
    </w:p>
    <w:p w14:paraId="25223C6C" w14:textId="77777777" w:rsidR="00F86FDF" w:rsidRPr="006C5172" w:rsidRDefault="00F86FDF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GITLAB</w:t>
      </w:r>
    </w:p>
    <w:p w14:paraId="2D74AF03" w14:textId="77777777" w:rsidR="00F86FDF" w:rsidRPr="00F86FDF" w:rsidRDefault="00F86FDF" w:rsidP="006C5172">
      <w:pPr>
        <w:ind w:firstLine="708"/>
      </w:pPr>
      <w:proofErr w:type="spellStart"/>
      <w:r>
        <w:rPr>
          <w:b/>
          <w:bCs/>
        </w:rPr>
        <w:t>GitLab</w:t>
      </w:r>
      <w:proofErr w:type="spellEnd"/>
      <w:r>
        <w:t xml:space="preserve"> es una plataforma de desarrollo basada en Git que no solo ofrece repositorios Git, sino que también proporciona un conjunto completo de herramientas para </w:t>
      </w:r>
      <w:r>
        <w:rPr>
          <w:b/>
          <w:bCs/>
        </w:rPr>
        <w:t>integración continua (CI/CD), seguridad, monitoreo y gestión de proyectos</w:t>
      </w:r>
      <w:r>
        <w:t xml:space="preserve">. </w:t>
      </w:r>
      <w:proofErr w:type="spellStart"/>
      <w:r>
        <w:t>GitLab</w:t>
      </w:r>
      <w:proofErr w:type="spellEnd"/>
      <w:r>
        <w:t xml:space="preserve"> fue lanzado en 2011 y ha crecido significativamente como una alternativa a GitHub, especialmente en entornos empresariales y autogestionados.</w:t>
      </w:r>
    </w:p>
    <w:p w14:paraId="706ACD45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 xml:space="preserve">Características Claves de </w:t>
      </w:r>
      <w:proofErr w:type="spellStart"/>
      <w:r>
        <w:rPr>
          <w:b/>
          <w:bCs/>
        </w:rPr>
        <w:t>GitLab</w:t>
      </w:r>
      <w:proofErr w:type="spellEnd"/>
    </w:p>
    <w:p w14:paraId="4C51BF56" w14:textId="77777777" w:rsidR="00F86FDF" w:rsidRPr="00F86FDF" w:rsidRDefault="00F86FDF" w:rsidP="00F86FDF">
      <w:proofErr w:type="spellStart"/>
      <w:r>
        <w:t>GitLab</w:t>
      </w:r>
      <w:proofErr w:type="spellEnd"/>
      <w:r>
        <w:t xml:space="preserve"> se diferencia de GitHub por ofrecer una solución </w:t>
      </w:r>
      <w:r>
        <w:rPr>
          <w:b/>
          <w:bCs/>
        </w:rPr>
        <w:t>completa</w:t>
      </w:r>
      <w:r>
        <w:t xml:space="preserve"> que cubre todo el ciclo de vida del desarrollo de software:</w:t>
      </w:r>
    </w:p>
    <w:p w14:paraId="7726160A" w14:textId="77777777" w:rsidR="00F86FDF" w:rsidRPr="00F86FDF" w:rsidRDefault="00F86FDF">
      <w:pPr>
        <w:numPr>
          <w:ilvl w:val="0"/>
          <w:numId w:val="28"/>
        </w:numPr>
      </w:pPr>
      <w:r>
        <w:rPr>
          <w:b/>
          <w:bCs/>
        </w:rPr>
        <w:t>Repositorios Git con Control Avanzado</w:t>
      </w:r>
    </w:p>
    <w:p w14:paraId="0B2868A2" w14:textId="77777777" w:rsidR="00F86FDF" w:rsidRPr="00F86FDF" w:rsidRDefault="00F86FDF">
      <w:pPr>
        <w:numPr>
          <w:ilvl w:val="1"/>
          <w:numId w:val="28"/>
        </w:numPr>
      </w:pPr>
      <w:proofErr w:type="spellStart"/>
      <w:r>
        <w:t>GitLab</w:t>
      </w:r>
      <w:proofErr w:type="spellEnd"/>
      <w:r>
        <w:t xml:space="preserve"> permite gestionar ramas y </w:t>
      </w:r>
      <w:proofErr w:type="spellStart"/>
      <w:r>
        <w:t>commits</w:t>
      </w:r>
      <w:proofErr w:type="spellEnd"/>
      <w:r>
        <w:t xml:space="preserve"> con permisos detallados por usuario.</w:t>
      </w:r>
    </w:p>
    <w:p w14:paraId="2842D104" w14:textId="77777777" w:rsidR="00F86FDF" w:rsidRPr="00F86FDF" w:rsidRDefault="00F86FDF">
      <w:pPr>
        <w:numPr>
          <w:ilvl w:val="1"/>
          <w:numId w:val="28"/>
        </w:numPr>
      </w:pPr>
      <w:r>
        <w:t xml:space="preserve">Opciones avanzadas de </w:t>
      </w:r>
      <w:r>
        <w:rPr>
          <w:b/>
          <w:bCs/>
        </w:rPr>
        <w:t>revisión de código</w:t>
      </w:r>
      <w:r>
        <w:t xml:space="preserve"> y </w:t>
      </w:r>
      <w:r>
        <w:rPr>
          <w:b/>
          <w:bCs/>
        </w:rPr>
        <w:t>fusiones protegidas</w:t>
      </w:r>
      <w:r>
        <w:t xml:space="preserve"> para evitar errores en producción.</w:t>
      </w:r>
    </w:p>
    <w:p w14:paraId="265948D7" w14:textId="77777777" w:rsidR="00C24DB6" w:rsidRDefault="00000000">
      <w:pPr>
        <w:numPr>
          <w:ilvl w:val="1"/>
          <w:numId w:val="16"/>
        </w:numPr>
      </w:pPr>
      <w:r>
        <w:rPr>
          <w:b/>
          <w:bCs/>
        </w:rPr>
        <w:t>Métodos de fusión</w:t>
      </w:r>
      <w:r>
        <w:t xml:space="preserve"> configurables por proyecto: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t xml:space="preserve"> (por defecto, siempre crea un </w:t>
      </w:r>
      <w:proofErr w:type="spellStart"/>
      <w:r>
        <w:t>commit</w:t>
      </w:r>
      <w:proofErr w:type="spellEnd"/>
      <w:r>
        <w:t xml:space="preserve"> de fusión),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semi-linear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history</w:t>
      </w:r>
      <w:proofErr w:type="spellEnd"/>
      <w:r>
        <w:t xml:space="preserve"> y </w:t>
      </w:r>
      <w:proofErr w:type="spellStart"/>
      <w:r>
        <w:rPr>
          <w:b/>
          <w:bCs/>
        </w:rPr>
        <w:t>Fast</w:t>
      </w:r>
      <w:proofErr w:type="spellEnd"/>
      <w:r>
        <w:rPr>
          <w:b/>
          <w:bCs/>
        </w:rPr>
        <w:t xml:space="preserve">-forward </w:t>
      </w:r>
      <w:proofErr w:type="spellStart"/>
      <w:r>
        <w:rPr>
          <w:b/>
          <w:bCs/>
        </w:rPr>
        <w:t>merge</w:t>
      </w:r>
      <w:proofErr w:type="spellEnd"/>
      <w:r>
        <w:t xml:space="preserve">, que </w:t>
      </w:r>
      <w:r>
        <w:rPr>
          <w:b/>
          <w:bCs/>
        </w:rPr>
        <w:t xml:space="preserve">fusiona las ramas sin crear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adicionales</w:t>
      </w:r>
      <w:r>
        <w:t xml:space="preserve"> y mantiene un historial lineal; si la rama no está actualizada respecto a la de destino, </w:t>
      </w:r>
      <w:proofErr w:type="spellStart"/>
      <w:r>
        <w:t>GitLab</w:t>
      </w:r>
      <w:proofErr w:type="spellEnd"/>
      <w:r>
        <w:t xml:space="preserve"> exige hacer antes un </w:t>
      </w:r>
      <w:r>
        <w:rPr>
          <w:b/>
          <w:bCs/>
        </w:rPr>
        <w:t>rebase</w:t>
      </w:r>
      <w:r>
        <w:t xml:space="preserve"> (ofrece un botón «Rebase» en la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).</w:t>
      </w:r>
    </w:p>
    <w:p w14:paraId="4A4C3766" w14:textId="77777777" w:rsidR="00F86FDF" w:rsidRPr="00F86FDF" w:rsidRDefault="00F86FDF">
      <w:pPr>
        <w:numPr>
          <w:ilvl w:val="0"/>
          <w:numId w:val="28"/>
        </w:numPr>
      </w:pPr>
      <w:r>
        <w:rPr>
          <w:b/>
          <w:bCs/>
        </w:rPr>
        <w:lastRenderedPageBreak/>
        <w:t>Integración Continua / Entrega Continua (CI/CD)</w:t>
      </w:r>
    </w:p>
    <w:p w14:paraId="68F60EFB" w14:textId="77777777" w:rsidR="00F86FDF" w:rsidRPr="00F86FDF" w:rsidRDefault="00F86FDF">
      <w:pPr>
        <w:numPr>
          <w:ilvl w:val="1"/>
          <w:numId w:val="28"/>
        </w:numPr>
      </w:pPr>
      <w:proofErr w:type="spellStart"/>
      <w:r>
        <w:t>GitLab</w:t>
      </w:r>
      <w:proofErr w:type="spellEnd"/>
      <w:r>
        <w:t xml:space="preserve"> </w:t>
      </w:r>
      <w:r>
        <w:rPr>
          <w:b/>
          <w:bCs/>
        </w:rPr>
        <w:t>integra herramientas CI/CD nativas</w:t>
      </w:r>
      <w:r>
        <w:t xml:space="preserve">, lo que permite a los desarrolladores </w:t>
      </w:r>
      <w:r>
        <w:rPr>
          <w:b/>
          <w:bCs/>
        </w:rPr>
        <w:t>automatizar pruebas, compilaciones e implementaciones</w:t>
      </w:r>
      <w:r>
        <w:t xml:space="preserve"> de manera sencilla.</w:t>
      </w:r>
    </w:p>
    <w:p w14:paraId="42A9A599" w14:textId="77777777" w:rsidR="00F86FDF" w:rsidRPr="00F86FDF" w:rsidRDefault="00F86FDF">
      <w:pPr>
        <w:numPr>
          <w:ilvl w:val="1"/>
          <w:numId w:val="28"/>
        </w:numPr>
      </w:pPr>
      <w:r>
        <w:t xml:space="preserve">Soporta </w:t>
      </w:r>
      <w:r>
        <w:rPr>
          <w:b/>
          <w:bCs/>
        </w:rPr>
        <w:t>pipelines paralelos</w:t>
      </w:r>
      <w:r>
        <w:t xml:space="preserve"> y personalizables para flujos de trabajo complejos.</w:t>
      </w:r>
    </w:p>
    <w:p w14:paraId="0142C670" w14:textId="77777777" w:rsidR="00C24DB6" w:rsidRDefault="00000000">
      <w:pPr>
        <w:numPr>
          <w:ilvl w:val="1"/>
          <w:numId w:val="16"/>
        </w:numPr>
      </w:pPr>
      <w:r>
        <w:t xml:space="preserve">La configuración de CI/CD se define en el fichero </w:t>
      </w:r>
      <w:proofErr w:type="gramStart"/>
      <w:r>
        <w:rPr>
          <w:b/>
          <w:bCs/>
        </w:rPr>
        <w:t>`.</w:t>
      </w:r>
      <w:proofErr w:type="spellStart"/>
      <w:r>
        <w:rPr>
          <w:b/>
          <w:bCs/>
        </w:rPr>
        <w:t>gitlab-ci.yml</w:t>
      </w:r>
      <w:proofErr w:type="spellEnd"/>
      <w:proofErr w:type="gramEnd"/>
      <w:r>
        <w:rPr>
          <w:b/>
          <w:bCs/>
        </w:rPr>
        <w:t>`</w:t>
      </w:r>
      <w:r>
        <w:t>, situado en la raíz del repositorio. En él se declaran las etapas (</w:t>
      </w:r>
      <w:proofErr w:type="spellStart"/>
      <w:r>
        <w:rPr>
          <w:rFonts w:ascii="Consolas" w:hAnsi="Consolas" w:cs="Consolas"/>
          <w:sz w:val="20"/>
        </w:rPr>
        <w:t>stages</w:t>
      </w:r>
      <w:proofErr w:type="spellEnd"/>
      <w:r>
        <w:t>), los trabajos (</w:t>
      </w:r>
      <w:proofErr w:type="spellStart"/>
      <w:r>
        <w:rPr>
          <w:rFonts w:ascii="Consolas" w:hAnsi="Consolas" w:cs="Consolas"/>
          <w:sz w:val="20"/>
        </w:rPr>
        <w:t>jobs</w:t>
      </w:r>
      <w:proofErr w:type="spellEnd"/>
      <w:r>
        <w:t>) con sus comandos (</w:t>
      </w:r>
      <w:r>
        <w:rPr>
          <w:rFonts w:ascii="Consolas" w:hAnsi="Consolas" w:cs="Consolas"/>
          <w:sz w:val="20"/>
        </w:rPr>
        <w:t>script</w:t>
      </w:r>
      <w:r>
        <w:t>), la imagen de Docker a usar (</w:t>
      </w:r>
      <w:proofErr w:type="spellStart"/>
      <w:r>
        <w:rPr>
          <w:rFonts w:ascii="Consolas" w:hAnsi="Consolas" w:cs="Consolas"/>
          <w:sz w:val="20"/>
        </w:rPr>
        <w:t>image</w:t>
      </w:r>
      <w:proofErr w:type="spellEnd"/>
      <w:r>
        <w:t>), las reglas de ejecución (</w:t>
      </w:r>
      <w:r>
        <w:rPr>
          <w:rFonts w:ascii="Consolas" w:hAnsi="Consolas" w:cs="Consolas"/>
          <w:sz w:val="20"/>
        </w:rPr>
        <w:t>rules</w:t>
      </w:r>
      <w:r>
        <w:t>), los artefactos generados (</w:t>
      </w:r>
      <w:proofErr w:type="spellStart"/>
      <w:r>
        <w:rPr>
          <w:rFonts w:ascii="Consolas" w:hAnsi="Consolas" w:cs="Consolas"/>
          <w:sz w:val="20"/>
        </w:rPr>
        <w:t>artifacts</w:t>
      </w:r>
      <w:proofErr w:type="spellEnd"/>
      <w:r>
        <w:t xml:space="preserve">) y variables. Los trabajos los ejecutan los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Runners</w:t>
      </w:r>
      <w:r>
        <w:t>.</w:t>
      </w:r>
    </w:p>
    <w:p w14:paraId="79C360B8" w14:textId="77777777" w:rsidR="00C24DB6" w:rsidRDefault="00000000">
      <w:pPr>
        <w:numPr>
          <w:ilvl w:val="1"/>
          <w:numId w:val="16"/>
        </w:numPr>
      </w:pPr>
      <w:r>
        <w:rPr>
          <w:b/>
          <w:bCs/>
        </w:rPr>
        <w:t>Variables de entorno de CI/CD</w:t>
      </w:r>
      <w:r>
        <w:t xml:space="preserve">: se configuran desde la </w:t>
      </w:r>
      <w:r>
        <w:rPr>
          <w:b/>
          <w:bCs/>
        </w:rPr>
        <w:t xml:space="preserve">configuración del proyecto en </w:t>
      </w:r>
      <w:proofErr w:type="spellStart"/>
      <w:r>
        <w:rPr>
          <w:b/>
          <w:bCs/>
        </w:rPr>
        <w:t>GitLab</w:t>
      </w:r>
      <w:proofErr w:type="spellEnd"/>
      <w:r>
        <w:t xml:space="preserve"> (</w:t>
      </w:r>
      <w:proofErr w:type="spellStart"/>
      <w:r>
        <w:t>Settings</w:t>
      </w:r>
      <w:proofErr w:type="spellEnd"/>
      <w:r>
        <w:t xml:space="preserve"> &gt; CI/CD &gt; Variables), y también a nivel de grupo o de instancia. Es la forma adecuada para valores sensibles, que pueden marcarse como </w:t>
      </w:r>
      <w:proofErr w:type="spellStart"/>
      <w:r>
        <w:rPr>
          <w:b/>
          <w:bCs/>
        </w:rPr>
        <w:t>Protected</w:t>
      </w:r>
      <w:proofErr w:type="spellEnd"/>
      <w:r>
        <w:t xml:space="preserve"> (solo disponibles en ramas y etiquetas protegidas) y </w:t>
      </w:r>
      <w:proofErr w:type="spellStart"/>
      <w:r>
        <w:rPr>
          <w:b/>
          <w:bCs/>
        </w:rPr>
        <w:t>Masked</w:t>
      </w:r>
      <w:proofErr w:type="spellEnd"/>
      <w:r>
        <w:t xml:space="preserve"> (ocultas en los logs). Los valores no sensibles pueden declararse con la palabra clave </w:t>
      </w:r>
      <w:r>
        <w:rPr>
          <w:rFonts w:ascii="Consolas" w:hAnsi="Consolas" w:cs="Consolas"/>
          <w:sz w:val="20"/>
        </w:rPr>
        <w:t>variables:</w:t>
      </w:r>
      <w:r>
        <w:t xml:space="preserve"> en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nsolas" w:hAnsi="Consolas" w:cs="Consolas"/>
          <w:sz w:val="20"/>
        </w:rPr>
        <w:t>.</w:t>
      </w:r>
      <w:proofErr w:type="spellStart"/>
      <w:proofErr w:type="gramEnd"/>
      <w:r>
        <w:rPr>
          <w:rFonts w:ascii="Consolas" w:hAnsi="Consolas" w:cs="Consolas"/>
          <w:sz w:val="20"/>
        </w:rPr>
        <w:t>gitlab-ci.yml</w:t>
      </w:r>
      <w:proofErr w:type="spellEnd"/>
      <w:r>
        <w:t xml:space="preserve">. </w:t>
      </w:r>
      <w:proofErr w:type="spellStart"/>
      <w:r>
        <w:t>GitLab</w:t>
      </w:r>
      <w:proofErr w:type="spellEnd"/>
      <w:r>
        <w:t xml:space="preserve"> aporta además variables predefinidas (CI_COMMIT_BRANCH, CI_PIPELINE_ID, CI_PROJECT_NAME…).</w:t>
      </w:r>
    </w:p>
    <w:p w14:paraId="57626F3A" w14:textId="77777777" w:rsidR="00F86FDF" w:rsidRPr="00F86FDF" w:rsidRDefault="00F86FDF">
      <w:pPr>
        <w:numPr>
          <w:ilvl w:val="0"/>
          <w:numId w:val="28"/>
        </w:numPr>
      </w:pPr>
      <w:r>
        <w:rPr>
          <w:b/>
          <w:bCs/>
        </w:rPr>
        <w:t>Gestión de Proyectos y Equipos</w:t>
      </w:r>
    </w:p>
    <w:p w14:paraId="7651D72A" w14:textId="77777777" w:rsidR="00F86FDF" w:rsidRPr="00F86FDF" w:rsidRDefault="00F86FDF">
      <w:pPr>
        <w:numPr>
          <w:ilvl w:val="1"/>
          <w:numId w:val="28"/>
        </w:numPr>
      </w:pPr>
      <w:r>
        <w:t>Tableros Kanban y herramientas de planificación integradas para organizar tareas y equipos.</w:t>
      </w:r>
    </w:p>
    <w:p w14:paraId="3CB850F5" w14:textId="77777777" w:rsidR="00F86FDF" w:rsidRPr="00F86FDF" w:rsidRDefault="00F86FDF">
      <w:pPr>
        <w:numPr>
          <w:ilvl w:val="1"/>
          <w:numId w:val="28"/>
        </w:numPr>
      </w:pPr>
      <w:r>
        <w:rPr>
          <w:b/>
          <w:bCs/>
        </w:rPr>
        <w:t>Grupos y Subgrupos</w:t>
      </w:r>
      <w:r>
        <w:t xml:space="preserve"> para administrar proyectos dentro de grandes organizaciones.</w:t>
      </w:r>
    </w:p>
    <w:p w14:paraId="060693A9" w14:textId="77777777" w:rsidR="00F86FDF" w:rsidRPr="00F86FDF" w:rsidRDefault="00F86FDF">
      <w:pPr>
        <w:numPr>
          <w:ilvl w:val="0"/>
          <w:numId w:val="28"/>
        </w:numPr>
      </w:pPr>
      <w:r>
        <w:rPr>
          <w:b/>
          <w:bCs/>
        </w:rPr>
        <w:t>Seguridad y Cumplimiento Normativo</w:t>
      </w:r>
    </w:p>
    <w:p w14:paraId="455B66E7" w14:textId="77777777" w:rsidR="00F86FDF" w:rsidRPr="00F86FDF" w:rsidRDefault="00F86FDF">
      <w:pPr>
        <w:numPr>
          <w:ilvl w:val="1"/>
          <w:numId w:val="28"/>
        </w:numPr>
      </w:pPr>
      <w:proofErr w:type="spellStart"/>
      <w:r>
        <w:t>GitLab</w:t>
      </w:r>
      <w:proofErr w:type="spellEnd"/>
      <w:r>
        <w:t xml:space="preserve"> incluye herramientas para </w:t>
      </w:r>
      <w:r>
        <w:rPr>
          <w:b/>
          <w:bCs/>
        </w:rPr>
        <w:t>análisis estático del código (SAST)</w:t>
      </w:r>
      <w:r>
        <w:t xml:space="preserve"> y escaneo de contenedores en busca de vulnerabilidades.</w:t>
      </w:r>
    </w:p>
    <w:p w14:paraId="5E8781B6" w14:textId="77777777" w:rsidR="00F86FDF" w:rsidRPr="00F86FDF" w:rsidRDefault="00F86FDF">
      <w:pPr>
        <w:numPr>
          <w:ilvl w:val="1"/>
          <w:numId w:val="28"/>
        </w:numPr>
      </w:pPr>
      <w:r>
        <w:t xml:space="preserve">Permite cumplir con regulaciones de seguridad como </w:t>
      </w:r>
      <w:r>
        <w:rPr>
          <w:b/>
          <w:bCs/>
        </w:rPr>
        <w:t>ISO 27001 y GDPR</w:t>
      </w:r>
      <w:r>
        <w:t>.</w:t>
      </w:r>
    </w:p>
    <w:p w14:paraId="0F87FC23" w14:textId="77777777" w:rsidR="00F86FDF" w:rsidRPr="00F86FDF" w:rsidRDefault="00F86FDF">
      <w:pPr>
        <w:numPr>
          <w:ilvl w:val="0"/>
          <w:numId w:val="28"/>
        </w:numPr>
      </w:pPr>
      <w:r>
        <w:rPr>
          <w:b/>
          <w:bCs/>
        </w:rPr>
        <w:t>Gestión de Infraestructura como Código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</w:p>
    <w:p w14:paraId="6EE07619" w14:textId="77777777" w:rsidR="00F86FDF" w:rsidRPr="00F86FDF" w:rsidRDefault="00F86FDF">
      <w:pPr>
        <w:numPr>
          <w:ilvl w:val="1"/>
          <w:numId w:val="28"/>
        </w:numPr>
      </w:pPr>
      <w:r>
        <w:t xml:space="preserve">Se integra con </w:t>
      </w:r>
      <w:proofErr w:type="spellStart"/>
      <w:r>
        <w:t>Kubernetes</w:t>
      </w:r>
      <w:proofErr w:type="spellEnd"/>
      <w:r>
        <w:t xml:space="preserve"> para la orquestación de contenedores y automatización de despliegues en la nube.</w:t>
      </w:r>
    </w:p>
    <w:p w14:paraId="341F7D71" w14:textId="77777777" w:rsidR="00F86FDF" w:rsidRPr="00F86FDF" w:rsidRDefault="00F86FDF">
      <w:pPr>
        <w:numPr>
          <w:ilvl w:val="1"/>
          <w:numId w:val="28"/>
        </w:numPr>
      </w:pPr>
      <w:r>
        <w:t xml:space="preserve">Soporta </w:t>
      </w:r>
      <w:proofErr w:type="spellStart"/>
      <w:r>
        <w:t>Terraform</w:t>
      </w:r>
      <w:proofErr w:type="spellEnd"/>
      <w:r>
        <w:t xml:space="preserve"> y Helm para gestionar infraestructuras de manera eficiente.</w:t>
      </w:r>
    </w:p>
    <w:p w14:paraId="371C224E" w14:textId="77777777" w:rsidR="00F86FDF" w:rsidRPr="00F86FDF" w:rsidRDefault="00F86FDF">
      <w:pPr>
        <w:numPr>
          <w:ilvl w:val="0"/>
          <w:numId w:val="28"/>
        </w:numPr>
      </w:pPr>
      <w:proofErr w:type="spellStart"/>
      <w:r>
        <w:rPr>
          <w:b/>
          <w:bCs/>
        </w:rPr>
        <w:t>Autoalojamiento</w:t>
      </w:r>
      <w:proofErr w:type="spellEnd"/>
      <w:r>
        <w:rPr>
          <w:b/>
          <w:bCs/>
        </w:rPr>
        <w:t xml:space="preserve"> y Personalización</w:t>
      </w:r>
    </w:p>
    <w:p w14:paraId="4D5CE466" w14:textId="77777777" w:rsidR="00F86FDF" w:rsidRPr="00F86FDF" w:rsidRDefault="00F86FDF">
      <w:pPr>
        <w:numPr>
          <w:ilvl w:val="1"/>
          <w:numId w:val="28"/>
        </w:numPr>
      </w:pPr>
      <w:r>
        <w:t xml:space="preserve">A diferencia de GitHub, </w:t>
      </w:r>
      <w:proofErr w:type="spellStart"/>
      <w:r>
        <w:t>GitLab</w:t>
      </w:r>
      <w:proofErr w:type="spellEnd"/>
      <w:r>
        <w:t xml:space="preserve"> permite instalar la plataforma en servidores privados o en la nube, ofreciendo </w:t>
      </w:r>
      <w:r>
        <w:rPr>
          <w:b/>
          <w:bCs/>
        </w:rPr>
        <w:t>control total sobre los datos</w:t>
      </w:r>
      <w:r>
        <w:t>.</w:t>
      </w:r>
    </w:p>
    <w:p w14:paraId="7FB303A1" w14:textId="77777777" w:rsidR="00F86FDF" w:rsidRPr="00F86FDF" w:rsidRDefault="00F86FDF">
      <w:pPr>
        <w:numPr>
          <w:ilvl w:val="1"/>
          <w:numId w:val="28"/>
        </w:numPr>
      </w:pPr>
      <w:r>
        <w:t xml:space="preserve">Soporte para autenticación LDAP y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Sign-On</w:t>
      </w:r>
      <w:proofErr w:type="spellEnd"/>
      <w:r>
        <w:t xml:space="preserve"> (SSO).</w:t>
      </w:r>
    </w:p>
    <w:p w14:paraId="119F2AE2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 xml:space="preserve">Beneficios de Usar </w:t>
      </w:r>
      <w:proofErr w:type="spellStart"/>
      <w:r>
        <w:rPr>
          <w:b/>
          <w:bCs/>
        </w:rPr>
        <w:t>GitLab</w:t>
      </w:r>
      <w:proofErr w:type="spellEnd"/>
    </w:p>
    <w:p w14:paraId="223CC917" w14:textId="77777777" w:rsidR="00F86FDF" w:rsidRPr="00F86FDF" w:rsidRDefault="00F86FDF" w:rsidP="00F86FDF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b/>
          <w:bCs/>
        </w:rPr>
        <w:t>Plataforma DevOps Integral</w:t>
      </w:r>
      <w:r>
        <w:t>: Desde la planificación hasta el monitoreo de software.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Mayor Control y Privacidad</w:t>
      </w:r>
      <w:r>
        <w:t>: Ideal para empresas que desean autogestionar su código.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CI/CD Nativo</w:t>
      </w:r>
      <w:r>
        <w:t xml:space="preserve">: </w:t>
      </w:r>
      <w:proofErr w:type="spellStart"/>
      <w:r>
        <w:t>GitLab</w:t>
      </w:r>
      <w:proofErr w:type="spellEnd"/>
      <w:r>
        <w:t xml:space="preserve"> elimina la necesidad de herramientas externas para pruebas y despliegues.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Seguridad Avanzada</w:t>
      </w:r>
      <w:r>
        <w:t>: Protege el código con análisis de vulnerabilidades y escaneos de dependencias.</w:t>
      </w:r>
    </w:p>
    <w:p w14:paraId="10FB388C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 xml:space="preserve">Casos de Uso de </w:t>
      </w:r>
      <w:proofErr w:type="spellStart"/>
      <w:r>
        <w:rPr>
          <w:b/>
          <w:bCs/>
        </w:rPr>
        <w:t>GitLab</w:t>
      </w:r>
      <w:proofErr w:type="spellEnd"/>
    </w:p>
    <w:p w14:paraId="10B50763" w14:textId="77777777" w:rsidR="00F86FDF" w:rsidRPr="00F86FDF" w:rsidRDefault="00F86FDF" w:rsidP="00F86FDF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Empresas que Requieren Seguridad y Control</w:t>
      </w:r>
      <w:r>
        <w:t xml:space="preserve">: Organizaciones gubernamentales y bancos lo utilizan por su opción de </w:t>
      </w:r>
      <w:proofErr w:type="spellStart"/>
      <w:r>
        <w:t>autoalojamiento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>Desarrollo Ágil y DevOps</w:t>
      </w:r>
      <w:r>
        <w:t>: Equipos que buscan automatizar despliegues y mantener alta eficiencia.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b/>
          <w:bCs/>
        </w:rPr>
        <w:t xml:space="preserve">Proyectos Open </w:t>
      </w:r>
      <w:proofErr w:type="spellStart"/>
      <w:r>
        <w:rPr>
          <w:b/>
          <w:bCs/>
        </w:rPr>
        <w:t>Source</w:t>
      </w:r>
      <w:proofErr w:type="spellEnd"/>
      <w:r>
        <w:t xml:space="preserve">: </w:t>
      </w:r>
      <w:proofErr w:type="spellStart"/>
      <w:r>
        <w:t>GitLab</w:t>
      </w:r>
      <w:proofErr w:type="spellEnd"/>
      <w:r>
        <w:t xml:space="preserve"> ofrece herramientas gratuitas para desarrolladores de código abierto.</w:t>
      </w:r>
    </w:p>
    <w:p w14:paraId="0BE9211B" w14:textId="77777777" w:rsidR="00F86FDF" w:rsidRPr="00F86FDF" w:rsidRDefault="00F86FDF" w:rsidP="00F86FDF">
      <w:pPr>
        <w:rPr>
          <w:b/>
          <w:bCs/>
        </w:rPr>
      </w:pPr>
      <w:r>
        <w:rPr>
          <w:b/>
          <w:bCs/>
        </w:rPr>
        <w:t xml:space="preserve">Comparación entre GitHub y </w:t>
      </w:r>
      <w:proofErr w:type="spellStart"/>
      <w:r>
        <w:rPr>
          <w:b/>
          <w:bCs/>
        </w:rPr>
        <w:t>GitLab</w:t>
      </w:r>
      <w:proofErr w:type="spellEnd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966"/>
        <w:gridCol w:w="3461"/>
        <w:gridCol w:w="1508"/>
      </w:tblGrid>
      <w:tr w:rsidR="00F86FDF" w:rsidRPr="00F86FDF" w14:paraId="5FA5A34F" w14:textId="77777777" w:rsidTr="00F86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7CEDF" w14:textId="77777777" w:rsidR="00F86FDF" w:rsidRPr="00F86FDF" w:rsidRDefault="00F86FDF" w:rsidP="00F86FDF">
            <w:pPr>
              <w:spacing w:after="160" w:line="259" w:lineRule="auto"/>
            </w:pPr>
            <w:r>
              <w:t>Característica</w:t>
            </w:r>
          </w:p>
        </w:tc>
        <w:tc>
          <w:tcPr>
            <w:tcW w:w="0" w:type="auto"/>
            <w:hideMark/>
          </w:tcPr>
          <w:p w14:paraId="05B7EE1F" w14:textId="77777777" w:rsidR="00F86FDF" w:rsidRPr="00F86FDF" w:rsidRDefault="00F86FDF" w:rsidP="00F86F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GitHub</w:t>
            </w:r>
          </w:p>
        </w:tc>
        <w:tc>
          <w:tcPr>
            <w:tcW w:w="0" w:type="auto"/>
            <w:hideMark/>
          </w:tcPr>
          <w:p w14:paraId="7C36DC12" w14:textId="77777777" w:rsidR="00F86FDF" w:rsidRPr="00F86FDF" w:rsidRDefault="00F86FDF" w:rsidP="00F86F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GitLab</w:t>
            </w:r>
            <w:proofErr w:type="spellEnd"/>
          </w:p>
        </w:tc>
      </w:tr>
      <w:tr w:rsidR="00F86FDF" w:rsidRPr="00F86FDF" w14:paraId="74826B10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708CE" w14:textId="77777777" w:rsidR="00F86FDF" w:rsidRPr="00F86FDF" w:rsidRDefault="00F86FDF" w:rsidP="00F86FDF">
            <w:pPr>
              <w:spacing w:after="160" w:line="259" w:lineRule="auto"/>
            </w:pPr>
            <w:r>
              <w:t>Repositorios Git</w:t>
            </w:r>
          </w:p>
        </w:tc>
        <w:tc>
          <w:tcPr>
            <w:tcW w:w="0" w:type="auto"/>
            <w:hideMark/>
          </w:tcPr>
          <w:p w14:paraId="2199B163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  <w:tc>
          <w:tcPr>
            <w:tcW w:w="0" w:type="auto"/>
            <w:hideMark/>
          </w:tcPr>
          <w:p w14:paraId="2036E1D5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</w:tr>
      <w:tr w:rsidR="00F86FDF" w:rsidRPr="00F86FDF" w14:paraId="52679B49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237FA" w14:textId="77777777" w:rsidR="00F86FDF" w:rsidRPr="00F86FDF" w:rsidRDefault="00F86FDF" w:rsidP="00F86FDF">
            <w:pPr>
              <w:spacing w:after="160" w:line="259" w:lineRule="auto"/>
            </w:pPr>
            <w:r>
              <w:t>CI/CD Integrado</w:t>
            </w:r>
          </w:p>
        </w:tc>
        <w:tc>
          <w:tcPr>
            <w:tcW w:w="0" w:type="auto"/>
            <w:hideMark/>
          </w:tcPr>
          <w:p w14:paraId="4F3A52B4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🚫</w:t>
            </w:r>
            <w:r>
              <w:t xml:space="preserve"> No (requiere GitHub </w:t>
            </w:r>
            <w:proofErr w:type="spellStart"/>
            <w:r>
              <w:t>Actions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0B8397EA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</w:tr>
      <w:tr w:rsidR="00F86FDF" w:rsidRPr="00F86FDF" w14:paraId="726C2A23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30F5" w14:textId="77777777" w:rsidR="00F86FDF" w:rsidRPr="00F86FDF" w:rsidRDefault="00F86FDF" w:rsidP="00F86FDF">
            <w:pPr>
              <w:spacing w:after="160" w:line="259" w:lineRule="auto"/>
            </w:pPr>
            <w:proofErr w:type="spellStart"/>
            <w:r>
              <w:t>Autoalojamiento</w:t>
            </w:r>
            <w:proofErr w:type="spellEnd"/>
          </w:p>
        </w:tc>
        <w:tc>
          <w:tcPr>
            <w:tcW w:w="0" w:type="auto"/>
            <w:hideMark/>
          </w:tcPr>
          <w:p w14:paraId="540C275B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🚫</w:t>
            </w:r>
            <w:r>
              <w:t xml:space="preserve"> No</w:t>
            </w:r>
          </w:p>
        </w:tc>
        <w:tc>
          <w:tcPr>
            <w:tcW w:w="0" w:type="auto"/>
            <w:hideMark/>
          </w:tcPr>
          <w:p w14:paraId="714EADBD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</w:tr>
      <w:tr w:rsidR="00F86FDF" w:rsidRPr="00F86FDF" w14:paraId="083D1988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71EF" w14:textId="77777777" w:rsidR="00F86FDF" w:rsidRPr="00F86FDF" w:rsidRDefault="00F86FDF" w:rsidP="00F86FDF">
            <w:pPr>
              <w:spacing w:after="160" w:line="259" w:lineRule="auto"/>
            </w:pPr>
            <w:r>
              <w:t>Escaneo de Seguridad</w:t>
            </w:r>
          </w:p>
        </w:tc>
        <w:tc>
          <w:tcPr>
            <w:tcW w:w="0" w:type="auto"/>
            <w:hideMark/>
          </w:tcPr>
          <w:p w14:paraId="2BB4A2FC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Opcional en planes avanzados</w:t>
            </w:r>
          </w:p>
        </w:tc>
        <w:tc>
          <w:tcPr>
            <w:tcW w:w="0" w:type="auto"/>
            <w:hideMark/>
          </w:tcPr>
          <w:p w14:paraId="4BDD6A20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</w:tr>
      <w:tr w:rsidR="00F86FDF" w:rsidRPr="00F86FDF" w14:paraId="76A5ED37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929F5" w14:textId="77777777" w:rsidR="00F86FDF" w:rsidRPr="00F86FDF" w:rsidRDefault="00F86FDF" w:rsidP="00F86FDF">
            <w:pPr>
              <w:spacing w:after="160" w:line="259" w:lineRule="auto"/>
            </w:pPr>
            <w:r>
              <w:t>Gestión de Proyectos</w:t>
            </w:r>
          </w:p>
        </w:tc>
        <w:tc>
          <w:tcPr>
            <w:tcW w:w="0" w:type="auto"/>
            <w:hideMark/>
          </w:tcPr>
          <w:p w14:paraId="199B74A6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Básica</w:t>
            </w:r>
          </w:p>
        </w:tc>
        <w:tc>
          <w:tcPr>
            <w:tcW w:w="0" w:type="auto"/>
            <w:hideMark/>
          </w:tcPr>
          <w:p w14:paraId="7BD6B335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Completa</w:t>
            </w:r>
          </w:p>
        </w:tc>
      </w:tr>
      <w:tr w:rsidR="00F86FDF" w:rsidRPr="00F86FDF" w14:paraId="153FC1F7" w14:textId="77777777" w:rsidTr="00F86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A45A6" w14:textId="77777777" w:rsidR="00F86FDF" w:rsidRPr="00F86FDF" w:rsidRDefault="00F86FDF" w:rsidP="00F86FDF">
            <w:pPr>
              <w:spacing w:after="160" w:line="259" w:lineRule="auto"/>
            </w:pPr>
            <w:r>
              <w:t xml:space="preserve">Integración con </w:t>
            </w:r>
            <w:proofErr w:type="spellStart"/>
            <w:r>
              <w:t>Kubernetes</w:t>
            </w:r>
            <w:proofErr w:type="spellEnd"/>
          </w:p>
        </w:tc>
        <w:tc>
          <w:tcPr>
            <w:tcW w:w="0" w:type="auto"/>
            <w:hideMark/>
          </w:tcPr>
          <w:p w14:paraId="119ED616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🚫</w:t>
            </w:r>
            <w:r>
              <w:t xml:space="preserve"> No nativo</w:t>
            </w:r>
          </w:p>
        </w:tc>
        <w:tc>
          <w:tcPr>
            <w:tcW w:w="0" w:type="auto"/>
            <w:hideMark/>
          </w:tcPr>
          <w:p w14:paraId="1587C93C" w14:textId="77777777" w:rsidR="00F86FDF" w:rsidRPr="00F86FDF" w:rsidRDefault="00F86FDF" w:rsidP="00F86F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Sí</w:t>
            </w:r>
          </w:p>
        </w:tc>
      </w:tr>
    </w:tbl>
    <w:p w14:paraId="4A00D8ED" w14:textId="77777777" w:rsidR="00C24DB6" w:rsidRDefault="00C24DB6"/>
    <w:p w14:paraId="0D055A9A" w14:textId="530BCB85" w:rsidR="00F86FDF" w:rsidRPr="00F86FDF" w:rsidRDefault="00000000" w:rsidP="00F86FDF">
      <w:r>
        <w:rPr>
          <w:b/>
          <w:bCs/>
        </w:rPr>
        <w:t>Precisiones a la tabla</w:t>
      </w:r>
      <w:r>
        <w:t xml:space="preserve">: GitHub </w:t>
      </w:r>
      <w:proofErr w:type="spellStart"/>
      <w:r>
        <w:t>Actions</w:t>
      </w:r>
      <w:proofErr w:type="spellEnd"/>
      <w:r>
        <w:t xml:space="preserve"> es CI/CD integrado en la propia plataforma, y GitHub también puede </w:t>
      </w:r>
      <w:proofErr w:type="spellStart"/>
      <w:r>
        <w:t>autoalojarse</w:t>
      </w:r>
      <w:proofErr w:type="spellEnd"/>
      <w:r>
        <w:t xml:space="preserve"> mediante </w:t>
      </w:r>
      <w:r>
        <w:rPr>
          <w:b/>
          <w:bCs/>
        </w:rPr>
        <w:t>GitHub Enterprise Server</w:t>
      </w:r>
      <w:r>
        <w:t xml:space="preserve"> (de pago). </w:t>
      </w:r>
      <w:proofErr w:type="spellStart"/>
      <w:r>
        <w:t>Bitbucket</w:t>
      </w:r>
      <w:proofErr w:type="spellEnd"/>
      <w:r>
        <w:t xml:space="preserve"> dejó de admitir repositorios Mercurial en 2020 y hoy solo trabaja con Git.</w:t>
      </w:r>
    </w:p>
    <w:p w14:paraId="21718569" w14:textId="77777777" w:rsidR="001E5C2A" w:rsidRPr="006C5172" w:rsidRDefault="001E5C2A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Bitbucket</w:t>
      </w:r>
      <w:proofErr w:type="spellEnd"/>
    </w:p>
    <w:p w14:paraId="1B17E137" w14:textId="77777777" w:rsidR="001E5C2A" w:rsidRPr="001E5C2A" w:rsidRDefault="001E5C2A" w:rsidP="001E5C2A">
      <w:pPr>
        <w:ind w:firstLine="708"/>
      </w:pPr>
      <w:proofErr w:type="spellStart"/>
      <w:r>
        <w:rPr>
          <w:b/>
          <w:bCs/>
        </w:rPr>
        <w:t>Bitbucket</w:t>
      </w:r>
      <w:proofErr w:type="spellEnd"/>
      <w:r>
        <w:t xml:space="preserve">, desarrollado por </w:t>
      </w:r>
      <w:proofErr w:type="spellStart"/>
      <w:r>
        <w:t>Atlassian</w:t>
      </w:r>
      <w:proofErr w:type="spellEnd"/>
      <w:r>
        <w:t xml:space="preserve">, soporta repositorios Git y Mercurial. Se integra estrechamente con otras herramientas de </w:t>
      </w:r>
      <w:proofErr w:type="spellStart"/>
      <w:r>
        <w:t>Atlassian</w:t>
      </w:r>
      <w:proofErr w:type="spellEnd"/>
      <w:r>
        <w:t>, como Jira y Trello, facilitando la gestión integral de proyectos. Ofrece características como pipelines para CI/CD, revisión de código y gestión de incidencias.</w:t>
      </w:r>
      <w:r>
        <w:rPr>
          <w:rFonts w:ascii="Arial" w:hAnsi="Arial" w:cs="Arial"/>
        </w:rPr>
        <w:t>​</w:t>
      </w:r>
    </w:p>
    <w:p w14:paraId="7E27CD2C" w14:textId="77777777" w:rsidR="001E5C2A" w:rsidRPr="006C5172" w:rsidRDefault="001E5C2A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Azure Repos</w:t>
      </w:r>
    </w:p>
    <w:p w14:paraId="57F71B27" w14:textId="77777777" w:rsidR="001E5C2A" w:rsidRPr="001E5C2A" w:rsidRDefault="001E5C2A" w:rsidP="001E5C2A">
      <w:pPr>
        <w:ind w:firstLine="708"/>
      </w:pPr>
      <w:r>
        <w:rPr>
          <w:b/>
          <w:bCs/>
        </w:rPr>
        <w:t>Azure Repos</w:t>
      </w:r>
      <w:r>
        <w:t xml:space="preserve"> forma parte de la suite de Azure DevOps de Microsoft. Proporciona repositorios Git privados ilimitados, herramientas de revisión de código, integración con pipelines de CI/CD y políticas de rama para mantener la calidad del código. Se integra perfectamente con otros servicios de Azure, ofreciendo una solución completa para equipos que utilizan la nube de Microsoft. </w:t>
      </w:r>
      <w:r>
        <w:rPr>
          <w:rFonts w:ascii="Arial" w:hAnsi="Arial" w:cs="Arial"/>
        </w:rPr>
        <w:t>​</w:t>
      </w:r>
      <w:r>
        <w:t xml:space="preserve"> </w:t>
      </w:r>
    </w:p>
    <w:p w14:paraId="3DD97EE9" w14:textId="77777777" w:rsidR="001E5C2A" w:rsidRPr="006C5172" w:rsidRDefault="001E5C2A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lastRenderedPageBreak/>
        <w:t>Otras Plataformas</w:t>
      </w:r>
    </w:p>
    <w:p w14:paraId="5BE67F05" w14:textId="77777777" w:rsidR="001E5C2A" w:rsidRPr="001E5C2A" w:rsidRDefault="001E5C2A" w:rsidP="001E5C2A">
      <w:r>
        <w:t>Además de las mencionadas, existen otras plataformas y herramientas que facilitan la gestión de repositorios Git:</w:t>
      </w:r>
      <w:r>
        <w:rPr>
          <w:rFonts w:ascii="Arial" w:hAnsi="Arial" w:cs="Arial"/>
        </w:rPr>
        <w:t>​</w:t>
      </w:r>
    </w:p>
    <w:p w14:paraId="34A3BC82" w14:textId="77777777" w:rsidR="001E5C2A" w:rsidRPr="001E5C2A" w:rsidRDefault="001E5C2A">
      <w:pPr>
        <w:numPr>
          <w:ilvl w:val="0"/>
          <w:numId w:val="29"/>
        </w:numPr>
      </w:pPr>
      <w:proofErr w:type="spellStart"/>
      <w:r>
        <w:rPr>
          <w:b/>
          <w:bCs/>
        </w:rPr>
        <w:t>GitKraken</w:t>
      </w:r>
      <w:proofErr w:type="spellEnd"/>
      <w:r>
        <w:t xml:space="preserve">: Ofrece una interfaz gráfica avanzada para gestionar repositorios Git, facilitando la visualización de ramas y </w:t>
      </w:r>
      <w:proofErr w:type="spellStart"/>
      <w:r>
        <w:t>commits</w:t>
      </w:r>
      <w:proofErr w:type="spellEnd"/>
      <w:r>
        <w:t xml:space="preserve">, y mejorando la experiencia del usuario en la gestión de código. </w:t>
      </w:r>
      <w:r>
        <w:rPr>
          <w:rFonts w:ascii="Arial" w:hAnsi="Arial" w:cs="Arial"/>
        </w:rPr>
        <w:t>​</w:t>
      </w:r>
      <w:r>
        <w:t xml:space="preserve"> </w:t>
      </w:r>
    </w:p>
    <w:p w14:paraId="08838AF7" w14:textId="77777777" w:rsidR="001E5C2A" w:rsidRPr="001E5C2A" w:rsidRDefault="001E5C2A">
      <w:pPr>
        <w:numPr>
          <w:ilvl w:val="0"/>
          <w:numId w:val="29"/>
        </w:numPr>
      </w:pPr>
      <w:proofErr w:type="spellStart"/>
      <w:r>
        <w:rPr>
          <w:b/>
          <w:bCs/>
        </w:rPr>
        <w:t>Gitea</w:t>
      </w:r>
      <w:proofErr w:type="spellEnd"/>
      <w:r>
        <w:t xml:space="preserve">: Es una solución de código abierto para alojar repositorios Git, similar a GitHub y </w:t>
      </w:r>
      <w:proofErr w:type="spellStart"/>
      <w:r>
        <w:t>GitLab</w:t>
      </w:r>
      <w:proofErr w:type="spellEnd"/>
      <w:r>
        <w:t>, pero ligera y fácil de instalar en servidores propios.</w:t>
      </w:r>
      <w:r>
        <w:rPr>
          <w:rFonts w:ascii="Arial" w:hAnsi="Arial" w:cs="Arial"/>
        </w:rPr>
        <w:t>​</w:t>
      </w:r>
    </w:p>
    <w:p w14:paraId="3976E100" w14:textId="77777777" w:rsidR="001E5C2A" w:rsidRPr="001E5C2A" w:rsidRDefault="001E5C2A">
      <w:pPr>
        <w:numPr>
          <w:ilvl w:val="0"/>
          <w:numId w:val="29"/>
        </w:numPr>
      </w:pPr>
      <w:proofErr w:type="spellStart"/>
      <w:r>
        <w:rPr>
          <w:b/>
          <w:bCs/>
        </w:rPr>
        <w:t>SourceForge</w:t>
      </w:r>
      <w:proofErr w:type="spellEnd"/>
      <w:r>
        <w:t>: Aunque es más conocido por alojar proyectos de código abierto, también ofrece soporte para repositorios Git, junto con herramientas de seguimiento de incidencias y foros de discusión.</w:t>
      </w:r>
    </w:p>
    <w:p w14:paraId="20A28A7A" w14:textId="77777777" w:rsidR="00C24DB6" w:rsidRDefault="00000000">
      <w:pPr>
        <w:rPr>
          <w:b/>
          <w:bCs/>
        </w:rPr>
      </w:pPr>
      <w:r>
        <w:rPr>
          <w:b/>
          <w:bCs/>
        </w:rPr>
        <w:t>Integración y Entrega Continua (CI/CD) y Microservicios</w:t>
      </w:r>
    </w:p>
    <w:p w14:paraId="16A73D1E" w14:textId="77777777" w:rsidR="00C24DB6" w:rsidRDefault="00000000">
      <w:r>
        <w:t xml:space="preserve">La </w:t>
      </w:r>
      <w:r>
        <w:rPr>
          <w:b/>
          <w:bCs/>
        </w:rPr>
        <w:t>integración continua (CI)</w:t>
      </w:r>
      <w:r>
        <w:t xml:space="preserve"> consiste en que los desarrolladores integren su código en el repositorio compartido con mucha frecuencia y que cada integración dispare automáticamente la compilación y las pruebas. La </w:t>
      </w:r>
      <w:r>
        <w:rPr>
          <w:b/>
          <w:bCs/>
        </w:rPr>
        <w:t>entrega continua (</w:t>
      </w:r>
      <w:proofErr w:type="spellStart"/>
      <w:r>
        <w:rPr>
          <w:b/>
          <w:bCs/>
        </w:rPr>
        <w:t>Continuous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)</w:t>
      </w:r>
      <w:r>
        <w:t xml:space="preserve"> deja el software siempre listo para desplegar (el paso a producción se aprueba manualmente) y el </w:t>
      </w:r>
      <w:r>
        <w:rPr>
          <w:b/>
          <w:bCs/>
        </w:rPr>
        <w:t>despliegue continuo (</w:t>
      </w:r>
      <w:proofErr w:type="spellStart"/>
      <w:r>
        <w:rPr>
          <w:b/>
          <w:bCs/>
        </w:rPr>
        <w:t>Continuous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>)</w:t>
      </w:r>
      <w:r>
        <w:t xml:space="preserve"> lo lleva a producción de forma automática si supera todas las pruebas. Herramientas: Jenkins, </w:t>
      </w:r>
      <w:proofErr w:type="spellStart"/>
      <w:r>
        <w:t>GitLab</w:t>
      </w:r>
      <w:proofErr w:type="spellEnd"/>
      <w:r>
        <w:t xml:space="preserve"> CI/CD, GitHub </w:t>
      </w:r>
      <w:proofErr w:type="spellStart"/>
      <w:r>
        <w:t>Actions</w:t>
      </w:r>
      <w:proofErr w:type="spellEnd"/>
      <w:r>
        <w:t xml:space="preserve">, Azure Pipelines, </w:t>
      </w:r>
      <w:proofErr w:type="spellStart"/>
      <w:r>
        <w:t>Bitbucket</w:t>
      </w:r>
      <w:proofErr w:type="spellEnd"/>
      <w:r>
        <w:t xml:space="preserve"> Pipelines, Travis CI o </w:t>
      </w:r>
      <w:proofErr w:type="spellStart"/>
      <w:r>
        <w:t>CircleCI</w:t>
      </w:r>
      <w:proofErr w:type="spellEnd"/>
      <w:r>
        <w:t>.</w:t>
      </w:r>
    </w:p>
    <w:p w14:paraId="28E076BA" w14:textId="77777777" w:rsidR="00C24DB6" w:rsidRDefault="00000000">
      <w:r>
        <w:t xml:space="preserve">En una </w:t>
      </w:r>
      <w:r>
        <w:rPr>
          <w:b/>
          <w:bCs/>
        </w:rPr>
        <w:t>arquitectura de microservicios</w:t>
      </w:r>
      <w:r>
        <w:t xml:space="preserve">, la aplicación se divide en muchos servicios pequeños que se desarrollan y despliegan de forma independiente. El </w:t>
      </w:r>
      <w:r>
        <w:rPr>
          <w:b/>
          <w:bCs/>
        </w:rPr>
        <w:t>principal desafío</w:t>
      </w:r>
      <w:r>
        <w:t xml:space="preserve"> para implantar CI es la </w:t>
      </w:r>
      <w:r>
        <w:rPr>
          <w:b/>
          <w:bCs/>
        </w:rPr>
        <w:t>gestión de múltiples repositorios de código</w:t>
      </w:r>
      <w:r>
        <w:t xml:space="preserve"> (uno por servicio, estrategia «</w:t>
      </w:r>
      <w:proofErr w:type="spellStart"/>
      <w:r>
        <w:t>polyrepo</w:t>
      </w:r>
      <w:proofErr w:type="spellEnd"/>
      <w:r>
        <w:t xml:space="preserve">») y de sus pipelines independientes, lo que obliga a coordinar versiones y dependencias entre servicios, contratos de API y pruebas de integración. Soluciones habituales: plantillas de pipeline reutilizables, </w:t>
      </w:r>
      <w:proofErr w:type="spellStart"/>
      <w:r>
        <w:t>monorepositorio</w:t>
      </w:r>
      <w:proofErr w:type="spellEnd"/>
      <w:r>
        <w:t xml:space="preserve"> (</w:t>
      </w:r>
      <w:proofErr w:type="spellStart"/>
      <w:r>
        <w:t>monorepo</w:t>
      </w:r>
      <w:proofErr w:type="spellEnd"/>
      <w:r>
        <w:t xml:space="preserve">) con pipelines selectivos, pruebas de contrato (p. ej., </w:t>
      </w:r>
      <w:proofErr w:type="spellStart"/>
      <w:r>
        <w:t>Pact</w:t>
      </w:r>
      <w:proofErr w:type="spellEnd"/>
      <w:r>
        <w:t xml:space="preserve">), versionado semántico de </w:t>
      </w:r>
      <w:proofErr w:type="spellStart"/>
      <w:r>
        <w:t>APIs</w:t>
      </w:r>
      <w:proofErr w:type="spellEnd"/>
      <w:r>
        <w:t xml:space="preserve">, contenedores (Docker) y orquestación con </w:t>
      </w:r>
      <w:proofErr w:type="spellStart"/>
      <w:r>
        <w:t>Kubernetes</w:t>
      </w:r>
      <w:proofErr w:type="spellEnd"/>
      <w:r>
        <w:t>.</w:t>
      </w:r>
    </w:p>
    <w:p w14:paraId="46377458" w14:textId="77777777" w:rsidR="00C24DB6" w:rsidRDefault="00000000">
      <w:pPr>
        <w:rPr>
          <w:b/>
          <w:bCs/>
        </w:rPr>
      </w:pPr>
      <w:r>
        <w:rPr>
          <w:b/>
          <w:bCs/>
        </w:rPr>
        <w:t>5. Marco de Desarrollo de la Junta de Andalucía (MADEJA)</w:t>
      </w:r>
    </w:p>
    <w:p w14:paraId="58772557" w14:textId="77777777" w:rsidR="00C24DB6" w:rsidRDefault="00000000">
      <w:pPr>
        <w:rPr>
          <w:b/>
          <w:bCs/>
        </w:rPr>
      </w:pPr>
      <w:r>
        <w:rPr>
          <w:b/>
          <w:bCs/>
        </w:rPr>
        <w:t>5.1 Definición y Misión</w:t>
      </w:r>
    </w:p>
    <w:p w14:paraId="6DE05E7B" w14:textId="77777777" w:rsidR="00C24DB6" w:rsidRDefault="00000000">
      <w:r>
        <w:rPr>
          <w:b/>
          <w:bCs/>
        </w:rPr>
        <w:t>MADEJA</w:t>
      </w:r>
      <w:r>
        <w:t xml:space="preserve"> es el </w:t>
      </w:r>
      <w:r>
        <w:rPr>
          <w:b/>
          <w:bCs/>
        </w:rPr>
        <w:t>Marco de Desarrollo de la Junta de Andalucía</w:t>
      </w:r>
      <w:r>
        <w:t xml:space="preserve">: un marco que establece </w:t>
      </w:r>
      <w:r>
        <w:rPr>
          <w:b/>
          <w:bCs/>
        </w:rPr>
        <w:t>directrices y buenas prácticas</w:t>
      </w:r>
      <w:r>
        <w:t xml:space="preserve"> para el desarrollo de software en la Junta. Su misión es ofrecer un entorno que proporcione a todos los implicados en el </w:t>
      </w:r>
      <w:r>
        <w:rPr>
          <w:b/>
          <w:bCs/>
        </w:rPr>
        <w:t>desarrollo y en la explotación del software</w:t>
      </w:r>
      <w:r>
        <w:t xml:space="preserve"> una </w:t>
      </w:r>
      <w:r>
        <w:rPr>
          <w:b/>
          <w:bCs/>
        </w:rPr>
        <w:t>referencia clara de las directrices</w:t>
      </w:r>
      <w:r>
        <w:t xml:space="preserve"> que deben guiar esa actividad, y dar a conocer los </w:t>
      </w:r>
      <w:r>
        <w:rPr>
          <w:b/>
          <w:bCs/>
        </w:rPr>
        <w:t>recursos y herramientas</w:t>
      </w:r>
      <w:r>
        <w:t xml:space="preserve"> que tienen a su disposición. Se publica como portal web en juntadeandalucia.es/servicios/madeja.</w:t>
      </w:r>
    </w:p>
    <w:p w14:paraId="539599C1" w14:textId="77777777" w:rsidR="00C24DB6" w:rsidRDefault="00000000">
      <w:r>
        <w:t xml:space="preserve">MADEJA se aplica a los productos software de la Junta de Andalucía, pero no se limita al desarrollo: está presente </w:t>
      </w:r>
      <w:r>
        <w:rPr>
          <w:b/>
          <w:bCs/>
        </w:rPr>
        <w:t>desde que surge la necesidad</w:t>
      </w:r>
      <w:r>
        <w:t xml:space="preserve"> de un sistema de información </w:t>
      </w:r>
      <w:r>
        <w:rPr>
          <w:b/>
          <w:bCs/>
        </w:rPr>
        <w:t>hasta su explotación y mantenimiento</w:t>
      </w:r>
      <w:r>
        <w:t>, aportando indicadores de mejora para todas las fases del ciclo de vida. También se aplica a la elaboración de normativas y estándares para conseguir un código fuente homogéneo.</w:t>
      </w:r>
    </w:p>
    <w:p w14:paraId="2D3871BB" w14:textId="77777777" w:rsidR="00C24DB6" w:rsidRDefault="00000000">
      <w:pPr>
        <w:rPr>
          <w:b/>
          <w:bCs/>
        </w:rPr>
      </w:pPr>
      <w:r>
        <w:rPr>
          <w:b/>
          <w:bCs/>
        </w:rPr>
        <w:t>5.2 Principios</w:t>
      </w:r>
    </w:p>
    <w:p w14:paraId="696FECFF" w14:textId="77777777" w:rsidR="00C24DB6" w:rsidRDefault="00000000">
      <w:pPr>
        <w:numPr>
          <w:ilvl w:val="0"/>
          <w:numId w:val="16"/>
        </w:numPr>
      </w:pPr>
      <w:r>
        <w:lastRenderedPageBreak/>
        <w:t xml:space="preserve">Contenidos de </w:t>
      </w:r>
      <w:r>
        <w:rPr>
          <w:b/>
          <w:bCs/>
        </w:rPr>
        <w:t>carácter práctico</w:t>
      </w:r>
      <w:r>
        <w:t xml:space="preserve">: guías, manuales, normativas y procedimientos; uso preferente de herramientas de </w:t>
      </w:r>
      <w:r>
        <w:rPr>
          <w:b/>
          <w:bCs/>
        </w:rPr>
        <w:t>software libre</w:t>
      </w:r>
      <w:r>
        <w:t>.</w:t>
      </w:r>
    </w:p>
    <w:p w14:paraId="05E3D938" w14:textId="77777777" w:rsidR="00C24DB6" w:rsidRDefault="00000000">
      <w:pPr>
        <w:numPr>
          <w:ilvl w:val="0"/>
          <w:numId w:val="16"/>
        </w:numPr>
      </w:pPr>
      <w:r>
        <w:t xml:space="preserve">Directrices de dos tipos: </w:t>
      </w:r>
      <w:r>
        <w:rPr>
          <w:b/>
          <w:bCs/>
        </w:rPr>
        <w:t>recomendaciones</w:t>
      </w:r>
      <w:r>
        <w:t xml:space="preserve"> (referencia cuando no hay restricciones) y </w:t>
      </w:r>
      <w:r>
        <w:rPr>
          <w:b/>
          <w:bCs/>
        </w:rPr>
        <w:t>obligatorias</w:t>
      </w:r>
      <w:r>
        <w:t xml:space="preserve"> (de obligado cumplimiento en todos los desarrollos).</w:t>
      </w:r>
    </w:p>
    <w:p w14:paraId="1110E003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Planteamiento independiente y abierto</w:t>
      </w:r>
      <w:r>
        <w:t xml:space="preserve">: no es un flujo unidireccional de normas, sino un producto que </w:t>
      </w:r>
      <w:r>
        <w:rPr>
          <w:b/>
          <w:bCs/>
        </w:rPr>
        <w:t>necesita ser realimentado por los distintos actores implicados</w:t>
      </w:r>
      <w:r>
        <w:t xml:space="preserve"> para ajustarse a las necesidades reales de los desarrollos de la Junta.</w:t>
      </w:r>
    </w:p>
    <w:p w14:paraId="4F6E7C13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No ligado a un único entorno tecnológico</w:t>
      </w:r>
      <w:r>
        <w:t>: se centró inicialmente en Java EE y ha ido incorporando PHP, Drupal, PL/SQL y otras tecnologías.</w:t>
      </w:r>
    </w:p>
    <w:p w14:paraId="5C9ACC74" w14:textId="77777777" w:rsidR="00C24DB6" w:rsidRDefault="00000000">
      <w:pPr>
        <w:rPr>
          <w:b/>
          <w:bCs/>
        </w:rPr>
      </w:pPr>
      <w:r>
        <w:rPr>
          <w:b/>
          <w:bCs/>
        </w:rPr>
        <w:t>5.3 Objetivos</w:t>
      </w:r>
    </w:p>
    <w:p w14:paraId="39A25908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Homogeneizar y normalizar</w:t>
      </w:r>
      <w:r>
        <w:t xml:space="preserve"> los desarrollos (producto y proceso), reduciendo alternativas tecnológicas.</w:t>
      </w:r>
    </w:p>
    <w:p w14:paraId="243E480C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Mejorar la calidad</w:t>
      </w:r>
      <w:r>
        <w:t xml:space="preserve"> y facilitar el mantenimiento de los sistemas (modelo de certificación del subsistema de Verificación).</w:t>
      </w:r>
    </w:p>
    <w:p w14:paraId="045EBA6C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Aunar esfuerzos</w:t>
      </w:r>
      <w:r>
        <w:t xml:space="preserve"> y fomentar la colaboración y la </w:t>
      </w:r>
      <w:r>
        <w:rPr>
          <w:b/>
          <w:bCs/>
        </w:rPr>
        <w:t>reutilización</w:t>
      </w:r>
      <w:r>
        <w:t xml:space="preserve"> de código y componentes.</w:t>
      </w:r>
    </w:p>
    <w:p w14:paraId="41226E57" w14:textId="77777777" w:rsidR="00C24DB6" w:rsidRDefault="00000000">
      <w:pPr>
        <w:numPr>
          <w:ilvl w:val="0"/>
          <w:numId w:val="16"/>
        </w:numPr>
      </w:pPr>
      <w:r>
        <w:t xml:space="preserve">Ser </w:t>
      </w:r>
      <w:r>
        <w:rPr>
          <w:b/>
          <w:bCs/>
        </w:rPr>
        <w:t>referencia</w:t>
      </w:r>
      <w:r>
        <w:t xml:space="preserve"> tecnológica y metodológica y </w:t>
      </w:r>
      <w:r>
        <w:rPr>
          <w:b/>
          <w:bCs/>
        </w:rPr>
        <w:t>seleccionar, desarrollar e implantar herramientas</w:t>
      </w:r>
      <w:r>
        <w:t xml:space="preserve"> de soporte al desarrollo y la verificación.</w:t>
      </w:r>
    </w:p>
    <w:p w14:paraId="60EFE6C8" w14:textId="77777777" w:rsidR="00C24DB6" w:rsidRDefault="00000000">
      <w:pPr>
        <w:rPr>
          <w:b/>
          <w:bCs/>
        </w:rPr>
      </w:pPr>
      <w:r>
        <w:rPr>
          <w:b/>
          <w:bCs/>
        </w:rPr>
        <w:t>5.4 Estructura: Pautas, Procedimientos y Recursos</w:t>
      </w:r>
    </w:p>
    <w:p w14:paraId="6E756510" w14:textId="77777777" w:rsidR="00C24DB6" w:rsidRDefault="00000000">
      <w:r>
        <w:t xml:space="preserve">Los contenidos se organizan en </w:t>
      </w:r>
      <w:r>
        <w:rPr>
          <w:b/>
          <w:bCs/>
        </w:rPr>
        <w:t>pautas</w:t>
      </w:r>
      <w:r>
        <w:t xml:space="preserve"> (directrices obligatorias o recomendadas y consejos; códigos LIBP-</w:t>
      </w:r>
      <w:proofErr w:type="spellStart"/>
      <w:r>
        <w:t>xxxx</w:t>
      </w:r>
      <w:proofErr w:type="spellEnd"/>
      <w:r>
        <w:t xml:space="preserve"> y PAUT-</w:t>
      </w:r>
      <w:proofErr w:type="spellStart"/>
      <w:r>
        <w:t>xxxx</w:t>
      </w:r>
      <w:proofErr w:type="spellEnd"/>
      <w:r>
        <w:t xml:space="preserve">), </w:t>
      </w:r>
      <w:r>
        <w:rPr>
          <w:b/>
          <w:bCs/>
        </w:rPr>
        <w:t>procedimientos</w:t>
      </w:r>
      <w:r>
        <w:t xml:space="preserve"> (PROC-</w:t>
      </w:r>
      <w:proofErr w:type="spellStart"/>
      <w:r>
        <w:t>xxxx</w:t>
      </w:r>
      <w:proofErr w:type="spellEnd"/>
      <w:r>
        <w:t xml:space="preserve">) y </w:t>
      </w:r>
      <w:r>
        <w:rPr>
          <w:b/>
          <w:bCs/>
        </w:rPr>
        <w:t>recursos</w:t>
      </w:r>
      <w:r>
        <w:t xml:space="preserve"> (RECU-</w:t>
      </w:r>
      <w:proofErr w:type="spellStart"/>
      <w:r>
        <w:t>xxxx</w:t>
      </w:r>
      <w:proofErr w:type="spellEnd"/>
      <w:r>
        <w:t xml:space="preserve">: fichas técnicas, manuales, ejemplos, plantillas, arquetipos, herramientas…). Se agrupan en </w:t>
      </w:r>
      <w:r>
        <w:rPr>
          <w:b/>
          <w:bCs/>
        </w:rPr>
        <w:t>áreas</w:t>
      </w:r>
      <w:r>
        <w:t xml:space="preserve"> dentro de </w:t>
      </w:r>
      <w:r>
        <w:rPr>
          <w:b/>
          <w:bCs/>
        </w:rPr>
        <w:t>subsistemas</w:t>
      </w:r>
      <w:r>
        <w:t xml:space="preserve">, y también pueden consultarse por </w:t>
      </w:r>
      <w:r>
        <w:rPr>
          <w:b/>
          <w:bCs/>
        </w:rPr>
        <w:t>procesos</w:t>
      </w:r>
      <w:r>
        <w:t xml:space="preserve">, </w:t>
      </w:r>
      <w:r>
        <w:rPr>
          <w:b/>
          <w:bCs/>
        </w:rPr>
        <w:t>perfiles</w:t>
      </w:r>
      <w:r>
        <w:t xml:space="preserve">, </w:t>
      </w:r>
      <w:r>
        <w:rPr>
          <w:b/>
          <w:bCs/>
        </w:rPr>
        <w:t>fases del ciclo de vida</w:t>
      </w:r>
      <w:r>
        <w:t xml:space="preserve"> y </w:t>
      </w:r>
      <w:r>
        <w:rPr>
          <w:b/>
          <w:bCs/>
        </w:rPr>
        <w:t>tecnologías</w:t>
      </w:r>
      <w:r>
        <w:t>.</w:t>
      </w:r>
    </w:p>
    <w:p w14:paraId="28B311EC" w14:textId="77777777" w:rsidR="00C24DB6" w:rsidRDefault="00000000">
      <w:pPr>
        <w:rPr>
          <w:b/>
          <w:bCs/>
        </w:rPr>
      </w:pPr>
      <w:r>
        <w:rPr>
          <w:b/>
          <w:bCs/>
        </w:rPr>
        <w:t>5.5 Subsistemas de MADEJA</w:t>
      </w:r>
    </w:p>
    <w:p w14:paraId="78C34EFE" w14:textId="77777777" w:rsidR="00C24DB6" w:rsidRDefault="00000000">
      <w:r>
        <w:t xml:space="preserve">MADEJA se estructura en </w:t>
      </w:r>
      <w:r>
        <w:rPr>
          <w:b/>
          <w:bCs/>
        </w:rPr>
        <w:t>siete subsistemas</w:t>
      </w:r>
      <w:r>
        <w:t xml:space="preserve">: </w:t>
      </w:r>
      <w:r>
        <w:rPr>
          <w:b/>
          <w:bCs/>
        </w:rPr>
        <w:t>Arquitectura, Catálogo, Desarrollo, Interfaz de usuario, Entorno, Ingeniería y Verificación</w:t>
      </w:r>
      <w:r>
        <w:t>.</w:t>
      </w:r>
    </w:p>
    <w:tbl>
      <w:tblPr>
        <w:tblStyle w:val="Tablaconcuadrcula1clara"/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950"/>
        <w:gridCol w:w="3500"/>
        <w:gridCol w:w="3050"/>
      </w:tblGrid>
      <w:tr w:rsidR="00C24DB6" w14:paraId="60CDF917" w14:textId="77777777" w:rsidTr="00C24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9E2F3"/>
          </w:tcPr>
          <w:p w14:paraId="77BA5251" w14:textId="77777777" w:rsidR="00C24DB6" w:rsidRDefault="00000000">
            <w:pPr>
              <w:spacing w:after="60"/>
            </w:pPr>
            <w:r>
              <w:t>Subsistema</w:t>
            </w:r>
          </w:p>
        </w:tc>
        <w:tc>
          <w:tcPr>
            <w:tcW w:w="3500" w:type="dxa"/>
            <w:shd w:val="clear" w:color="auto" w:fill="D9E2F3"/>
          </w:tcPr>
          <w:p w14:paraId="41F4EAEE" w14:textId="77777777" w:rsidR="00C24DB6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contempla</w:t>
            </w:r>
          </w:p>
        </w:tc>
        <w:tc>
          <w:tcPr>
            <w:tcW w:w="3050" w:type="dxa"/>
            <w:shd w:val="clear" w:color="auto" w:fill="D9E2F3"/>
          </w:tcPr>
          <w:p w14:paraId="6BE58FE3" w14:textId="77777777" w:rsidR="00C24DB6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Áreas destacadas</w:t>
            </w:r>
          </w:p>
        </w:tc>
      </w:tr>
      <w:tr w:rsidR="00C24DB6" w14:paraId="5E89EAB8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58D9CA7C" w14:textId="77777777" w:rsidR="00C24DB6" w:rsidRDefault="00000000">
            <w:pPr>
              <w:spacing w:after="60"/>
            </w:pPr>
            <w:r>
              <w:t>Arquitectura</w:t>
            </w:r>
          </w:p>
        </w:tc>
        <w:tc>
          <w:tcPr>
            <w:tcW w:w="3500" w:type="dxa"/>
          </w:tcPr>
          <w:p w14:paraId="3639DCCD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Propuesta de </w:t>
            </w:r>
            <w:r>
              <w:rPr>
                <w:b/>
                <w:bCs/>
              </w:rPr>
              <w:t>modelo de arquitectura software</w:t>
            </w:r>
            <w:r>
              <w:t xml:space="preserve"> para las aplicaciones (inicialmente JEE) y tecnologías disponibles; arquitectura de sistemas de información de la Junta; </w:t>
            </w:r>
            <w:r>
              <w:rPr>
                <w:b/>
                <w:bCs/>
              </w:rPr>
              <w:t>integración de sistemas mediante arquitectura orientada a servicios apoyada en el bus de interoperabilidad</w:t>
            </w:r>
            <w:r>
              <w:t xml:space="preserve"> de la Junta.</w:t>
            </w:r>
          </w:p>
        </w:tc>
        <w:tc>
          <w:tcPr>
            <w:tcW w:w="3050" w:type="dxa"/>
          </w:tcPr>
          <w:p w14:paraId="64D87192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Arquitectura de Sistemas de Información; GUIA; SIG Corporativo; </w:t>
            </w:r>
            <w:r>
              <w:rPr>
                <w:b/>
                <w:bCs/>
              </w:rPr>
              <w:t>Alfresco</w:t>
            </w:r>
            <w:r>
              <w:t xml:space="preserve"> (gestor documental); Arquitectura Tecnológica; </w:t>
            </w:r>
            <w:r>
              <w:rPr>
                <w:b/>
                <w:bCs/>
              </w:rPr>
              <w:t>Integración</w:t>
            </w:r>
            <w:r>
              <w:t xml:space="preserve"> (SOA, servicios web, PLATINA)</w:t>
            </w:r>
          </w:p>
        </w:tc>
      </w:tr>
      <w:tr w:rsidR="00C24DB6" w14:paraId="4D08F6B7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6BFE7845" w14:textId="77777777" w:rsidR="00C24DB6" w:rsidRDefault="00000000">
            <w:pPr>
              <w:spacing w:after="60"/>
            </w:pPr>
            <w:r>
              <w:t>Catálogo</w:t>
            </w:r>
          </w:p>
        </w:tc>
        <w:tc>
          <w:tcPr>
            <w:tcW w:w="3500" w:type="dxa"/>
          </w:tcPr>
          <w:p w14:paraId="1C58F0B2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Aspectos de </w:t>
            </w:r>
            <w:r>
              <w:rPr>
                <w:b/>
                <w:bCs/>
              </w:rPr>
              <w:t>gestión de configuración</w:t>
            </w:r>
            <w:r>
              <w:t xml:space="preserve">; fomentar la compartición y </w:t>
            </w:r>
            <w:r>
              <w:rPr>
                <w:b/>
                <w:bCs/>
              </w:rPr>
              <w:t>reutilización</w:t>
            </w:r>
            <w:r>
              <w:t xml:space="preserve"> de </w:t>
            </w:r>
            <w:r>
              <w:lastRenderedPageBreak/>
              <w:t>código fuente, librerías y componentes.</w:t>
            </w:r>
          </w:p>
        </w:tc>
        <w:tc>
          <w:tcPr>
            <w:tcW w:w="3050" w:type="dxa"/>
          </w:tcPr>
          <w:p w14:paraId="1B16996F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Catálogo de Software de la Junta de Andalucía (CSJA) y repositorio</w:t>
            </w:r>
          </w:p>
        </w:tc>
      </w:tr>
      <w:tr w:rsidR="00C24DB6" w14:paraId="311A3EBC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6BED9794" w14:textId="77777777" w:rsidR="00C24DB6" w:rsidRDefault="00000000">
            <w:pPr>
              <w:spacing w:after="60"/>
            </w:pPr>
            <w:r>
              <w:t>Desarrollo</w:t>
            </w:r>
          </w:p>
        </w:tc>
        <w:tc>
          <w:tcPr>
            <w:tcW w:w="3500" w:type="dxa"/>
          </w:tcPr>
          <w:p w14:paraId="14DD0573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Normativas y estándares para un código fuente homogéneo</w:t>
            </w:r>
            <w:r>
              <w:t xml:space="preserve"> que minimice el mantenimiento; sistemas seguros y con rendimiento óptimo.</w:t>
            </w:r>
          </w:p>
        </w:tc>
        <w:tc>
          <w:tcPr>
            <w:tcW w:w="3050" w:type="dxa"/>
          </w:tcPr>
          <w:p w14:paraId="7E26C9D7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Licenciamiento; Especificaciones de codificación y construcción; </w:t>
            </w:r>
            <w:r>
              <w:rPr>
                <w:b/>
                <w:bCs/>
              </w:rPr>
              <w:t>Construcción de aplicaciones por capas</w:t>
            </w:r>
            <w:r>
              <w:t xml:space="preserve">; </w:t>
            </w:r>
            <w:r>
              <w:rPr>
                <w:b/>
                <w:bCs/>
              </w:rPr>
              <w:t>Seguridad</w:t>
            </w:r>
            <w:r>
              <w:t xml:space="preserve">; Rendimiento; </w:t>
            </w:r>
            <w:r>
              <w:rPr>
                <w:b/>
                <w:bCs/>
              </w:rPr>
              <w:t>Librerías y módulos</w:t>
            </w:r>
            <w:r>
              <w:t>; Patrones de diseño</w:t>
            </w:r>
          </w:p>
        </w:tc>
      </w:tr>
      <w:tr w:rsidR="00C24DB6" w14:paraId="0353C19D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56E56F10" w14:textId="77777777" w:rsidR="00C24DB6" w:rsidRDefault="00000000">
            <w:pPr>
              <w:spacing w:after="60"/>
            </w:pPr>
            <w:r>
              <w:t>Interfaz de usuario</w:t>
            </w:r>
          </w:p>
        </w:tc>
        <w:tc>
          <w:tcPr>
            <w:tcW w:w="3500" w:type="dxa"/>
          </w:tcPr>
          <w:p w14:paraId="3AE29E91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Interacción con los usuarios: usabilidad, uniformidad y accesibilidad de las aplicaciones.</w:t>
            </w:r>
          </w:p>
        </w:tc>
        <w:tc>
          <w:tcPr>
            <w:tcW w:w="3050" w:type="dxa"/>
          </w:tcPr>
          <w:p w14:paraId="22E9EDC7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Usabilidad; Accesibilidad (WCAG, WAI-ARIA); Normalización de interfaces</w:t>
            </w:r>
          </w:p>
        </w:tc>
      </w:tr>
      <w:tr w:rsidR="00C24DB6" w14:paraId="3D33DB69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3F37611A" w14:textId="77777777" w:rsidR="00C24DB6" w:rsidRDefault="00000000">
            <w:pPr>
              <w:spacing w:after="60"/>
            </w:pPr>
            <w:r>
              <w:t>Entorno</w:t>
            </w:r>
          </w:p>
        </w:tc>
        <w:tc>
          <w:tcPr>
            <w:tcW w:w="3500" w:type="dxa"/>
          </w:tcPr>
          <w:p w14:paraId="4A94FDB6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Definición de los </w:t>
            </w:r>
            <w:r>
              <w:rPr>
                <w:b/>
                <w:bCs/>
              </w:rPr>
              <w:t>entornos de ejecución</w:t>
            </w:r>
            <w:r>
              <w:t xml:space="preserve"> y la </w:t>
            </w:r>
            <w:r>
              <w:rPr>
                <w:b/>
                <w:bCs/>
              </w:rPr>
              <w:t>gestión de entregas</w:t>
            </w:r>
            <w:r>
              <w:t>.</w:t>
            </w:r>
          </w:p>
        </w:tc>
        <w:tc>
          <w:tcPr>
            <w:tcW w:w="3050" w:type="dxa"/>
          </w:tcPr>
          <w:p w14:paraId="50D602BD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entornos y despliegues; Entrega; Repositorio de artefactos</w:t>
            </w:r>
          </w:p>
        </w:tc>
      </w:tr>
      <w:tr w:rsidR="00C24DB6" w14:paraId="34747A96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09752151" w14:textId="77777777" w:rsidR="00C24DB6" w:rsidRDefault="00000000">
            <w:pPr>
              <w:spacing w:after="60"/>
            </w:pPr>
            <w:r>
              <w:t>Ingeniería</w:t>
            </w:r>
          </w:p>
        </w:tc>
        <w:tc>
          <w:tcPr>
            <w:tcW w:w="3500" w:type="dxa"/>
          </w:tcPr>
          <w:p w14:paraId="6D8BCF8E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Actividades y productos del proceso de desarrollo: </w:t>
            </w:r>
            <w:r>
              <w:rPr>
                <w:b/>
                <w:bCs/>
              </w:rPr>
              <w:t>pautas y procedimientos de trabajo que rigen cualquier proyecto IT con independencia de su tipología</w:t>
            </w:r>
            <w:r>
              <w:t>, para una forma de trabajo homogénea y común.</w:t>
            </w:r>
          </w:p>
        </w:tc>
        <w:tc>
          <w:tcPr>
            <w:tcW w:w="3050" w:type="dxa"/>
          </w:tcPr>
          <w:p w14:paraId="27A65E18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proyectos; Creación y evolución de sistemas; Gestión de la configuración y del cambio; Comunicación y difusión</w:t>
            </w:r>
          </w:p>
        </w:tc>
      </w:tr>
      <w:tr w:rsidR="00C24DB6" w14:paraId="42F8C0B7" w14:textId="77777777" w:rsidTr="00C24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38FAB59" w14:textId="77777777" w:rsidR="00C24DB6" w:rsidRDefault="00000000">
            <w:pPr>
              <w:spacing w:after="60"/>
            </w:pPr>
            <w:r>
              <w:t>Verificación</w:t>
            </w:r>
          </w:p>
        </w:tc>
        <w:tc>
          <w:tcPr>
            <w:tcW w:w="3500" w:type="dxa"/>
          </w:tcPr>
          <w:p w14:paraId="69AD73E2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Mecanismos para </w:t>
            </w:r>
            <w:r>
              <w:rPr>
                <w:b/>
                <w:bCs/>
              </w:rPr>
              <w:t>evaluar el nivel de excelencia</w:t>
            </w:r>
            <w:r>
              <w:t xml:space="preserve"> del software (calidad y certificación).</w:t>
            </w:r>
          </w:p>
        </w:tc>
        <w:tc>
          <w:tcPr>
            <w:tcW w:w="3050" w:type="dxa"/>
          </w:tcPr>
          <w:p w14:paraId="3E439D5D" w14:textId="77777777" w:rsidR="00C24DB6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Modelo en W; Definición de la estrategia de pruebas; </w:t>
            </w:r>
            <w:proofErr w:type="spellStart"/>
            <w:r>
              <w:t>Testing</w:t>
            </w:r>
            <w:proofErr w:type="spellEnd"/>
            <w:r>
              <w:t xml:space="preserve"> temprano; Entrega software; Validación y ajuste de entornos</w:t>
            </w:r>
          </w:p>
        </w:tc>
      </w:tr>
    </w:tbl>
    <w:p w14:paraId="5C0614B4" w14:textId="77777777" w:rsidR="00C24DB6" w:rsidRDefault="00C24DB6"/>
    <w:p w14:paraId="705530A1" w14:textId="77777777" w:rsidR="00C24DB6" w:rsidRDefault="00000000">
      <w:r>
        <w:t xml:space="preserve">Ojo con las preguntas cruzadas: el </w:t>
      </w:r>
      <w:r>
        <w:rPr>
          <w:b/>
          <w:bCs/>
        </w:rPr>
        <w:t>área de Integración</w:t>
      </w:r>
      <w:r>
        <w:t xml:space="preserve"> (SOA e interoperabilidad) está en el </w:t>
      </w:r>
      <w:r>
        <w:rPr>
          <w:b/>
          <w:bCs/>
        </w:rPr>
        <w:t>subsistema Arquitectura</w:t>
      </w:r>
      <w:r>
        <w:t xml:space="preserve">; el área de </w:t>
      </w:r>
      <w:r>
        <w:rPr>
          <w:b/>
          <w:bCs/>
        </w:rPr>
        <w:t>comunicación y difusión</w:t>
      </w:r>
      <w:r>
        <w:t xml:space="preserve"> está en </w:t>
      </w:r>
      <w:r>
        <w:rPr>
          <w:b/>
          <w:bCs/>
        </w:rPr>
        <w:t>Ingeniería</w:t>
      </w:r>
      <w:r>
        <w:t xml:space="preserve">; la </w:t>
      </w:r>
      <w:r>
        <w:rPr>
          <w:b/>
          <w:bCs/>
        </w:rPr>
        <w:t>gestión de entornos y despliegues</w:t>
      </w:r>
      <w:r>
        <w:t xml:space="preserve"> está en </w:t>
      </w:r>
      <w:r>
        <w:rPr>
          <w:b/>
          <w:bCs/>
        </w:rPr>
        <w:t>Entorno</w:t>
      </w:r>
      <w:r>
        <w:t xml:space="preserve">. MADEJA no debe confundirse con </w:t>
      </w:r>
      <w:r>
        <w:rPr>
          <w:b/>
          <w:bCs/>
        </w:rPr>
        <w:t>MAGERIT</w:t>
      </w:r>
      <w:r>
        <w:t>, que es la metodología de análisis y gestión de riesgos de las Administraciones Públicas.</w:t>
      </w:r>
    </w:p>
    <w:p w14:paraId="0F377844" w14:textId="77777777" w:rsidR="00C24DB6" w:rsidRDefault="00000000">
      <w:pPr>
        <w:rPr>
          <w:b/>
          <w:bCs/>
        </w:rPr>
      </w:pPr>
      <w:r>
        <w:rPr>
          <w:b/>
          <w:bCs/>
        </w:rPr>
        <w:t>5.6 Subsistema Arquitectura: Arquitectura Tecnológica y Arquetipos</w:t>
      </w:r>
    </w:p>
    <w:p w14:paraId="5E0D9235" w14:textId="77777777" w:rsidR="00C24DB6" w:rsidRDefault="00000000">
      <w:r>
        <w:t xml:space="preserve">MADEJA recomienda un </w:t>
      </w:r>
      <w:r>
        <w:rPr>
          <w:b/>
          <w:bCs/>
        </w:rPr>
        <w:t>modelo arquitectónico en capas</w:t>
      </w:r>
      <w:r>
        <w:t xml:space="preserve"> (independencia y robustez de cada una): </w:t>
      </w:r>
      <w:r>
        <w:rPr>
          <w:b/>
          <w:bCs/>
        </w:rPr>
        <w:t>capa de presentación y control</w:t>
      </w:r>
      <w:r>
        <w:t xml:space="preserve">, </w:t>
      </w:r>
      <w:r>
        <w:rPr>
          <w:b/>
          <w:bCs/>
        </w:rPr>
        <w:t>capa de negocio</w:t>
      </w:r>
      <w:r>
        <w:t xml:space="preserve"> y </w:t>
      </w:r>
      <w:r>
        <w:rPr>
          <w:b/>
          <w:bCs/>
        </w:rPr>
        <w:t>capa de acceso a datos (persistencia)</w:t>
      </w:r>
      <w:r>
        <w:t>. Tecnologías de referencia:</w:t>
      </w:r>
    </w:p>
    <w:p w14:paraId="49AEDC5C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Presentación</w:t>
      </w:r>
      <w:r>
        <w:t>: JSF (</w:t>
      </w:r>
      <w:proofErr w:type="spellStart"/>
      <w:r>
        <w:t>JavaServer</w:t>
      </w:r>
      <w:proofErr w:type="spellEnd"/>
      <w:r>
        <w:t xml:space="preserve"> Faces, implementación Mojarra) con </w:t>
      </w:r>
      <w:proofErr w:type="spellStart"/>
      <w:r>
        <w:rPr>
          <w:b/>
          <w:bCs/>
        </w:rPr>
        <w:t>RichFaces</w:t>
      </w:r>
      <w:proofErr w:type="spellEnd"/>
      <w:r>
        <w:t xml:space="preserve"> (recomendados); </w:t>
      </w:r>
      <w:proofErr w:type="spellStart"/>
      <w:r>
        <w:t>ICEfaces</w:t>
      </w:r>
      <w:proofErr w:type="spellEnd"/>
      <w:r>
        <w:t>, Tomahawk, Trinidad, Tobago, DWR y GWT como permitidos; AJAX.</w:t>
      </w:r>
    </w:p>
    <w:p w14:paraId="54489ED8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Negocio</w:t>
      </w:r>
      <w:r>
        <w:t xml:space="preserve">: </w:t>
      </w:r>
      <w:r>
        <w:rPr>
          <w:b/>
          <w:bCs/>
        </w:rPr>
        <w:t>Spring</w:t>
      </w:r>
      <w:r>
        <w:t xml:space="preserve">, </w:t>
      </w:r>
      <w:proofErr w:type="spellStart"/>
      <w:r>
        <w:rPr>
          <w:b/>
          <w:bCs/>
        </w:rPr>
        <w:t>JBoss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Seam</w:t>
      </w:r>
      <w:proofErr w:type="spellEnd"/>
      <w:r>
        <w:t xml:space="preserve"> y </w:t>
      </w:r>
      <w:r>
        <w:rPr>
          <w:b/>
          <w:bCs/>
        </w:rPr>
        <w:t>EJB 3.0</w:t>
      </w:r>
      <w:r>
        <w:t>.</w:t>
      </w:r>
    </w:p>
    <w:p w14:paraId="0102B41E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Acceso a datos</w:t>
      </w:r>
      <w:r>
        <w:t xml:space="preserve">: </w:t>
      </w:r>
      <w:r>
        <w:rPr>
          <w:b/>
          <w:bCs/>
        </w:rPr>
        <w:t>JPA</w:t>
      </w:r>
      <w:r>
        <w:t xml:space="preserve"> e </w:t>
      </w:r>
      <w:proofErr w:type="spellStart"/>
      <w:r>
        <w:rPr>
          <w:b/>
          <w:bCs/>
        </w:rPr>
        <w:t>Hibernate</w:t>
      </w:r>
      <w:proofErr w:type="spellEnd"/>
      <w:r>
        <w:t xml:space="preserve"> (recomendados) e </w:t>
      </w:r>
      <w:proofErr w:type="spellStart"/>
      <w:r>
        <w:t>iBatis</w:t>
      </w:r>
      <w:proofErr w:type="spellEnd"/>
      <w:r>
        <w:t>/</w:t>
      </w:r>
      <w:proofErr w:type="spellStart"/>
      <w:r>
        <w:t>MyBatis</w:t>
      </w:r>
      <w:proofErr w:type="spellEnd"/>
      <w:r>
        <w:t xml:space="preserve"> (permitido).</w:t>
      </w:r>
    </w:p>
    <w:p w14:paraId="34A41A7C" w14:textId="77777777" w:rsidR="00CF102F" w:rsidRDefault="00CF102F">
      <w:pPr>
        <w:rPr>
          <w:b/>
          <w:bCs/>
        </w:rPr>
      </w:pPr>
    </w:p>
    <w:p w14:paraId="5FC488BC" w14:textId="068B9A1E" w:rsidR="00C24DB6" w:rsidRDefault="00000000">
      <w:r>
        <w:rPr>
          <w:b/>
          <w:bCs/>
        </w:rPr>
        <w:lastRenderedPageBreak/>
        <w:t>Arquetipos</w:t>
      </w:r>
      <w:r>
        <w:t xml:space="preserve"> (proyectos Maven preconfigurados como punto de partida):</w:t>
      </w:r>
    </w:p>
    <w:p w14:paraId="11BE8A17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Arquetipo para proyectos grandes</w:t>
      </w:r>
      <w:r>
        <w:t xml:space="preserve"> (complejidad media-alta, tamaño medio-alto y concurrencia de usuarios media-alta): </w:t>
      </w:r>
      <w:r>
        <w:rPr>
          <w:b/>
          <w:bCs/>
        </w:rPr>
        <w:t xml:space="preserve">JSF con </w:t>
      </w:r>
      <w:proofErr w:type="spellStart"/>
      <w:r>
        <w:rPr>
          <w:b/>
          <w:bCs/>
        </w:rPr>
        <w:t>RichFaces</w:t>
      </w:r>
      <w:proofErr w:type="spellEnd"/>
      <w:r>
        <w:t xml:space="preserve"> (presentación), </w:t>
      </w:r>
      <w:proofErr w:type="spellStart"/>
      <w:r>
        <w:rPr>
          <w:b/>
          <w:bCs/>
        </w:rPr>
        <w:t>JBoss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Seam</w:t>
      </w:r>
      <w:proofErr w:type="spellEnd"/>
      <w:r>
        <w:rPr>
          <w:b/>
          <w:bCs/>
        </w:rPr>
        <w:t xml:space="preserve"> y EJB 3.0</w:t>
      </w:r>
      <w:r>
        <w:t xml:space="preserve"> (negocio) y </w:t>
      </w:r>
      <w:r>
        <w:rPr>
          <w:b/>
          <w:bCs/>
        </w:rPr>
        <w:t>JPA</w:t>
      </w:r>
      <w:r>
        <w:t xml:space="preserve"> (acceso a datos). </w:t>
      </w:r>
      <w:r>
        <w:rPr>
          <w:b/>
          <w:bCs/>
        </w:rPr>
        <w:t>No contempla Spring.</w:t>
      </w:r>
    </w:p>
    <w:p w14:paraId="55C4419C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Arquetipo para proyectos medianos</w:t>
      </w:r>
      <w:r>
        <w:t xml:space="preserve"> (complejidad y tamaño bajo-medio, sin necesidad de servidor de aplicaciones): </w:t>
      </w:r>
      <w:r>
        <w:rPr>
          <w:b/>
          <w:bCs/>
        </w:rPr>
        <w:t xml:space="preserve">JSF con </w:t>
      </w:r>
      <w:proofErr w:type="spellStart"/>
      <w:r>
        <w:rPr>
          <w:b/>
          <w:bCs/>
        </w:rPr>
        <w:t>RichFaces</w:t>
      </w:r>
      <w:proofErr w:type="spellEnd"/>
      <w:r>
        <w:t xml:space="preserve">, </w:t>
      </w:r>
      <w:r>
        <w:rPr>
          <w:b/>
          <w:bCs/>
        </w:rPr>
        <w:t>Spring</w:t>
      </w:r>
      <w:r>
        <w:t xml:space="preserve"> (negocio) y </w:t>
      </w:r>
      <w:r>
        <w:rPr>
          <w:b/>
          <w:bCs/>
        </w:rPr>
        <w:t>JPA</w:t>
      </w:r>
      <w:r>
        <w:t>.</w:t>
      </w:r>
    </w:p>
    <w:p w14:paraId="6515F2C8" w14:textId="77777777" w:rsidR="00C24DB6" w:rsidRDefault="00000000">
      <w:r>
        <w:t xml:space="preserve">Otras áreas del subsistema: </w:t>
      </w:r>
      <w:r>
        <w:rPr>
          <w:b/>
          <w:bCs/>
        </w:rPr>
        <w:t>GUIA</w:t>
      </w:r>
      <w:r>
        <w:t xml:space="preserve"> (Gestión Unificada de Identidades de Andalucía: autenticación e identificación de usuarios de los sistemas de la Junta), </w:t>
      </w:r>
      <w:r>
        <w:rPr>
          <w:b/>
          <w:bCs/>
        </w:rPr>
        <w:t>SIG Corporativo</w:t>
      </w:r>
      <w:r>
        <w:t xml:space="preserve"> y </w:t>
      </w:r>
      <w:r>
        <w:rPr>
          <w:b/>
          <w:bCs/>
        </w:rPr>
        <w:t>Alfresco</w:t>
      </w:r>
      <w:r>
        <w:t xml:space="preserve">. En la infraestructura de MADEJA, el </w:t>
      </w:r>
      <w:r>
        <w:rPr>
          <w:b/>
          <w:bCs/>
        </w:rPr>
        <w:t>gestor documental</w:t>
      </w:r>
      <w:r>
        <w:t xml:space="preserve"> es </w:t>
      </w:r>
      <w:r>
        <w:rPr>
          <w:b/>
          <w:bCs/>
        </w:rPr>
        <w:t>Alfresco</w:t>
      </w:r>
      <w:r>
        <w:t xml:space="preserve"> (no SharePoint, </w:t>
      </w:r>
      <w:proofErr w:type="spellStart"/>
      <w:r>
        <w:t>JSPWiki</w:t>
      </w:r>
      <w:proofErr w:type="spellEnd"/>
      <w:r>
        <w:t xml:space="preserve"> ni WordPress).</w:t>
      </w:r>
    </w:p>
    <w:p w14:paraId="160FDF31" w14:textId="77777777" w:rsidR="00C24DB6" w:rsidRDefault="00000000">
      <w:pPr>
        <w:rPr>
          <w:b/>
          <w:bCs/>
        </w:rPr>
      </w:pPr>
      <w:r>
        <w:rPr>
          <w:b/>
          <w:bCs/>
        </w:rPr>
        <w:t>5.7 Subsistema Desarrollo: Construcción por Capas, Librerías y Licenciamiento</w:t>
      </w:r>
    </w:p>
    <w:p w14:paraId="79F209ED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Construcción de aplicaciones por capas</w:t>
      </w:r>
      <w:r>
        <w:t xml:space="preserve">: agrupa pautas para las tres capas del modelo del subsistema Arquitectura: </w:t>
      </w:r>
      <w:r>
        <w:rPr>
          <w:b/>
          <w:bCs/>
        </w:rPr>
        <w:t>capa de presentación</w:t>
      </w:r>
      <w:r>
        <w:t xml:space="preserve">, </w:t>
      </w:r>
      <w:r>
        <w:rPr>
          <w:b/>
          <w:bCs/>
        </w:rPr>
        <w:t>capa de negocio</w:t>
      </w:r>
      <w:r>
        <w:t xml:space="preserve"> y </w:t>
      </w:r>
      <w:r>
        <w:rPr>
          <w:b/>
          <w:bCs/>
        </w:rPr>
        <w:t>capa de persistencia</w:t>
      </w:r>
      <w:r>
        <w:t xml:space="preserve">. </w:t>
      </w:r>
      <w:proofErr w:type="spellStart"/>
      <w:r>
        <w:rPr>
          <w:b/>
          <w:bCs/>
        </w:rPr>
        <w:t>Hibernate</w:t>
      </w:r>
      <w:proofErr w:type="spellEnd"/>
      <w:r>
        <w:t xml:space="preserve"> (junto con JPA, </w:t>
      </w:r>
      <w:proofErr w:type="spellStart"/>
      <w:r>
        <w:t>iBatis</w:t>
      </w:r>
      <w:proofErr w:type="spellEnd"/>
      <w:r>
        <w:t xml:space="preserve">, </w:t>
      </w:r>
      <w:proofErr w:type="spellStart"/>
      <w:r>
        <w:t>TopLink</w:t>
      </w:r>
      <w:proofErr w:type="spellEnd"/>
      <w:r>
        <w:t xml:space="preserve">, Doctrine o </w:t>
      </w:r>
      <w:proofErr w:type="spellStart"/>
      <w:r>
        <w:t>Propel</w:t>
      </w:r>
      <w:proofErr w:type="spellEnd"/>
      <w:r>
        <w:t xml:space="preserve">) se usa en la </w:t>
      </w:r>
      <w:r>
        <w:rPr>
          <w:b/>
          <w:bCs/>
        </w:rPr>
        <w:t>capa de persistencia</w:t>
      </w:r>
      <w:r>
        <w:t xml:space="preserve">. La </w:t>
      </w:r>
      <w:r>
        <w:rPr>
          <w:b/>
          <w:bCs/>
        </w:rPr>
        <w:t>seguridad no es una capa</w:t>
      </w:r>
      <w:r>
        <w:t xml:space="preserve"> de construcción, sino un </w:t>
      </w:r>
      <w:r>
        <w:rPr>
          <w:b/>
          <w:bCs/>
        </w:rPr>
        <w:t>área</w:t>
      </w:r>
      <w:r>
        <w:t xml:space="preserve"> transversal del subsistema Desarrollo (añadida en la versión 1.4.0, alineada con el ENS y la protección de datos).</w:t>
      </w:r>
    </w:p>
    <w:p w14:paraId="5573D2F7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Librerías y módulos</w:t>
      </w:r>
      <w:r>
        <w:t xml:space="preserve">: catálogo de librerías reutilizables publicadas para los lenguajes </w:t>
      </w:r>
      <w:r>
        <w:rPr>
          <w:b/>
          <w:bCs/>
        </w:rPr>
        <w:t>Java</w:t>
      </w:r>
      <w:r>
        <w:t xml:space="preserve">, </w:t>
      </w:r>
      <w:r>
        <w:rPr>
          <w:b/>
          <w:bCs/>
        </w:rPr>
        <w:t>PHP</w:t>
      </w:r>
      <w:r>
        <w:t xml:space="preserve"> y para </w:t>
      </w:r>
      <w:r>
        <w:rPr>
          <w:b/>
          <w:bCs/>
        </w:rPr>
        <w:t>Drupal</w:t>
      </w:r>
      <w:r>
        <w:t xml:space="preserve"> (</w:t>
      </w:r>
      <w:proofErr w:type="spellStart"/>
      <w:r>
        <w:t>logging</w:t>
      </w:r>
      <w:proofErr w:type="spellEnd"/>
      <w:r>
        <w:t xml:space="preserve">, XML, pruebas, informes, seguridad, comunicaciones…). No hay librerías MADEJA para Python ni </w:t>
      </w:r>
      <w:proofErr w:type="spellStart"/>
      <w:r>
        <w:t>Go</w:t>
      </w:r>
      <w:proofErr w:type="spellEnd"/>
      <w:r>
        <w:t>.</w:t>
      </w:r>
    </w:p>
    <w:p w14:paraId="57712FF6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Especificaciones de codificación y construcción</w:t>
      </w:r>
      <w:r>
        <w:t xml:space="preserve">: convenios de codificación generales y específicos para Java, PHP, PL/SQL, XML y Drupal, verificables con herramientas como Sonar, PMD, </w:t>
      </w:r>
      <w:proofErr w:type="spellStart"/>
      <w:r>
        <w:t>Checkstyle</w:t>
      </w:r>
      <w:proofErr w:type="spellEnd"/>
      <w:r>
        <w:t xml:space="preserve"> o </w:t>
      </w:r>
      <w:proofErr w:type="spellStart"/>
      <w:r>
        <w:t>FindBugs</w:t>
      </w:r>
      <w:proofErr w:type="spellEnd"/>
      <w:r>
        <w:t>.</w:t>
      </w:r>
    </w:p>
    <w:p w14:paraId="2C49CF3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Licenciamiento</w:t>
      </w:r>
      <w:r>
        <w:t xml:space="preserve">: la </w:t>
      </w:r>
      <w:r>
        <w:rPr>
          <w:b/>
          <w:bCs/>
        </w:rPr>
        <w:t>Orden de 21 de febrero de 2005</w:t>
      </w:r>
      <w:r>
        <w:t xml:space="preserve"> establece que el software desarrollado por o para la Junta de Andalucía debe estar </w:t>
      </w:r>
      <w:r>
        <w:rPr>
          <w:b/>
          <w:bCs/>
        </w:rPr>
        <w:t>disponible públicamente</w:t>
      </w:r>
      <w:r>
        <w:t xml:space="preserve">; para ello se creó el Repositorio de Software Libre y se usa preferentemente la licencia </w:t>
      </w:r>
      <w:r>
        <w:rPr>
          <w:b/>
          <w:bCs/>
        </w:rPr>
        <w:t>EUPL</w:t>
      </w:r>
      <w:r>
        <w:t xml:space="preserve"> (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License</w:t>
      </w:r>
      <w:proofErr w:type="spellEnd"/>
      <w:r>
        <w:t>).</w:t>
      </w:r>
    </w:p>
    <w:p w14:paraId="269FBC43" w14:textId="77777777" w:rsidR="00C24DB6" w:rsidRDefault="00000000">
      <w:pPr>
        <w:rPr>
          <w:b/>
          <w:bCs/>
        </w:rPr>
      </w:pPr>
      <w:r>
        <w:rPr>
          <w:b/>
          <w:bCs/>
        </w:rPr>
        <w:t>5.8 Subsistema Catálogo</w:t>
      </w:r>
    </w:p>
    <w:p w14:paraId="59062829" w14:textId="77777777" w:rsidR="00C24DB6" w:rsidRDefault="00000000">
      <w:r>
        <w:t xml:space="preserve">Se apoya en el </w:t>
      </w:r>
      <w:r>
        <w:rPr>
          <w:b/>
          <w:bCs/>
        </w:rPr>
        <w:t>Catálogo de Software de la Junta de Andalucía (CSJA)</w:t>
      </w:r>
      <w:r>
        <w:t>, cuyo fin es fomentar la reutilización del código y los componentes de los sistemas desarrollados para la Junta. Incluye directrices obligatorias sobre disponibilidad del software y su incorporación (y la de librerías) al catálogo, y el procedimiento de publicación en el catálogo y repositorio.</w:t>
      </w:r>
    </w:p>
    <w:p w14:paraId="5C3F9438" w14:textId="77777777" w:rsidR="00C24DB6" w:rsidRDefault="00000000">
      <w:pPr>
        <w:rPr>
          <w:b/>
          <w:bCs/>
        </w:rPr>
      </w:pPr>
      <w:r>
        <w:rPr>
          <w:b/>
          <w:bCs/>
        </w:rPr>
        <w:t>5.9 Visión por Procesos: Mapa de Procesos</w:t>
      </w:r>
    </w:p>
    <w:p w14:paraId="0E2614B2" w14:textId="77777777" w:rsidR="00C24DB6" w:rsidRDefault="00000000">
      <w:r>
        <w:t xml:space="preserve">Además de por subsistemas, MADEJA ofrece una </w:t>
      </w:r>
      <w:r>
        <w:rPr>
          <w:b/>
          <w:bCs/>
        </w:rPr>
        <w:t>visión por procesos</w:t>
      </w:r>
      <w:r>
        <w:t xml:space="preserve"> que describe las actividades a realizar a lo largo del ciclo de vida: definición y gestión de requisitos, planificación, seguimiento y control del proyecto, gestión de riesgos, gestión de la configuración, gestión del cambio, difusión, entregas, definición de la arquitectura, análisis y diseño, desarrollo e integración de productos, gestión de defectos, verificación de la entrega software, </w:t>
      </w:r>
      <w:proofErr w:type="spellStart"/>
      <w:r>
        <w:t>testing</w:t>
      </w:r>
      <w:proofErr w:type="spellEnd"/>
      <w:r>
        <w:t xml:space="preserve"> temprano, gestión de despliegues y formación.</w:t>
      </w:r>
    </w:p>
    <w:p w14:paraId="65F496CD" w14:textId="77777777" w:rsidR="00C24DB6" w:rsidRDefault="00000000">
      <w:r>
        <w:lastRenderedPageBreak/>
        <w:t xml:space="preserve">El </w:t>
      </w:r>
      <w:r>
        <w:rPr>
          <w:b/>
          <w:bCs/>
        </w:rPr>
        <w:t>primer nivel del Mapa de Procesos</w:t>
      </w:r>
      <w:r>
        <w:t xml:space="preserve"> puede representarse de varias formas: </w:t>
      </w:r>
      <w:r>
        <w:rPr>
          <w:b/>
          <w:bCs/>
        </w:rPr>
        <w:t>mediante la representación del ciclo de vida</w:t>
      </w:r>
      <w:r>
        <w:t xml:space="preserve">, </w:t>
      </w:r>
      <w:r>
        <w:rPr>
          <w:b/>
          <w:bCs/>
        </w:rPr>
        <w:t>mediante la representación de enlaces</w:t>
      </w:r>
      <w:r>
        <w:t xml:space="preserve"> y </w:t>
      </w:r>
      <w:r>
        <w:rPr>
          <w:b/>
          <w:bCs/>
        </w:rPr>
        <w:t>mediante la representación de bloques</w:t>
      </w:r>
      <w:r>
        <w:t xml:space="preserve"> (todas ellas válidas).</w:t>
      </w:r>
    </w:p>
    <w:p w14:paraId="734A21C4" w14:textId="77777777" w:rsidR="00C24DB6" w:rsidRDefault="00000000">
      <w:pPr>
        <w:rPr>
          <w:b/>
          <w:bCs/>
        </w:rPr>
      </w:pPr>
      <w:r>
        <w:rPr>
          <w:b/>
          <w:bCs/>
        </w:rPr>
        <w:t>5.10 Relación de MADEJA con otras Plataformas de la Junta</w:t>
      </w:r>
    </w:p>
    <w:p w14:paraId="7DFE6099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MADEJA</w:t>
      </w:r>
      <w:r>
        <w:t>: directrices y recursos para el desarrollo de software (la respuesta cuando se pregunta por la plataforma que da «una referencia clara de las directrices» del desarrollo).</w:t>
      </w:r>
    </w:p>
    <w:p w14:paraId="22CCCC4A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CSJA</w:t>
      </w:r>
      <w:r>
        <w:t>: catálogo y repositorio para reutilizar software.</w:t>
      </w:r>
    </w:p>
    <w:p w14:paraId="25C5EC5B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GUIA</w:t>
      </w:r>
      <w:r>
        <w:t>: gestión unificada de identidades.</w:t>
      </w:r>
    </w:p>
    <w:p w14:paraId="35091EC0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Alfresco</w:t>
      </w:r>
      <w:r>
        <w:t>: gestor documental.</w:t>
      </w:r>
    </w:p>
    <w:p w14:paraId="39ED6E5D" w14:textId="77777777" w:rsidR="00C24DB6" w:rsidRDefault="00000000">
      <w:pPr>
        <w:numPr>
          <w:ilvl w:val="0"/>
          <w:numId w:val="16"/>
        </w:numPr>
      </w:pPr>
      <w:r>
        <w:rPr>
          <w:b/>
          <w:bCs/>
        </w:rPr>
        <w:t>PLATINA</w:t>
      </w:r>
      <w:r>
        <w:t>: plataforma de interoperabilidad de la Junta.</w:t>
      </w:r>
    </w:p>
    <w:p w14:paraId="64AFAB9E" w14:textId="77777777" w:rsidR="005F4835" w:rsidRPr="001E5C2A" w:rsidRDefault="005F4835" w:rsidP="00F85132"/>
    <w:sectPr w:rsidR="005F4835" w:rsidRPr="001E5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D31E4"/>
    <w:multiLevelType w:val="multilevel"/>
    <w:tmpl w:val="80F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27B"/>
    <w:multiLevelType w:val="hybridMultilevel"/>
    <w:tmpl w:val="95987B46"/>
    <w:lvl w:ilvl="0" w:tplc="A2483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4B3D"/>
    <w:multiLevelType w:val="hybridMultilevel"/>
    <w:tmpl w:val="CFA0BD74"/>
    <w:lvl w:ilvl="0" w:tplc="DD163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50D6D"/>
    <w:multiLevelType w:val="multilevel"/>
    <w:tmpl w:val="7D4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37E5E"/>
    <w:multiLevelType w:val="multilevel"/>
    <w:tmpl w:val="7B32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F3471"/>
    <w:multiLevelType w:val="multilevel"/>
    <w:tmpl w:val="233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706CF"/>
    <w:multiLevelType w:val="multilevel"/>
    <w:tmpl w:val="EC5E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C54C4"/>
    <w:multiLevelType w:val="multilevel"/>
    <w:tmpl w:val="77F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A48F3"/>
    <w:multiLevelType w:val="multilevel"/>
    <w:tmpl w:val="C49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17E89"/>
    <w:multiLevelType w:val="multilevel"/>
    <w:tmpl w:val="1EC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C0F25"/>
    <w:multiLevelType w:val="multilevel"/>
    <w:tmpl w:val="41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96C9D"/>
    <w:multiLevelType w:val="multilevel"/>
    <w:tmpl w:val="1A6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27B36"/>
    <w:multiLevelType w:val="multilevel"/>
    <w:tmpl w:val="3D8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10FDA"/>
    <w:multiLevelType w:val="multilevel"/>
    <w:tmpl w:val="8AD0E8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0F685F"/>
    <w:multiLevelType w:val="multilevel"/>
    <w:tmpl w:val="AD9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247D8"/>
    <w:multiLevelType w:val="multilevel"/>
    <w:tmpl w:val="BBA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116EC"/>
    <w:multiLevelType w:val="multilevel"/>
    <w:tmpl w:val="2CA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179E7"/>
    <w:multiLevelType w:val="multilevel"/>
    <w:tmpl w:val="AFD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CC6D97"/>
    <w:multiLevelType w:val="hybridMultilevel"/>
    <w:tmpl w:val="AE1E650E"/>
    <w:lvl w:ilvl="0" w:tplc="CFDA8E6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12AA8"/>
    <w:multiLevelType w:val="multilevel"/>
    <w:tmpl w:val="2EF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C60E3"/>
    <w:multiLevelType w:val="multilevel"/>
    <w:tmpl w:val="8176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83C32"/>
    <w:multiLevelType w:val="multilevel"/>
    <w:tmpl w:val="04C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2548E"/>
    <w:multiLevelType w:val="multilevel"/>
    <w:tmpl w:val="226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F2E4E"/>
    <w:multiLevelType w:val="multilevel"/>
    <w:tmpl w:val="67048B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F631C40"/>
    <w:multiLevelType w:val="multilevel"/>
    <w:tmpl w:val="FA6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B03C47"/>
    <w:multiLevelType w:val="hybridMultilevel"/>
    <w:tmpl w:val="E1807234"/>
    <w:lvl w:ilvl="0" w:tplc="75A484E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54259"/>
    <w:multiLevelType w:val="multilevel"/>
    <w:tmpl w:val="0DFA8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E50CC0"/>
    <w:multiLevelType w:val="multilevel"/>
    <w:tmpl w:val="87C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2F22EA"/>
    <w:multiLevelType w:val="multilevel"/>
    <w:tmpl w:val="2D9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031A5"/>
    <w:multiLevelType w:val="multilevel"/>
    <w:tmpl w:val="69E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246B1B"/>
    <w:multiLevelType w:val="multilevel"/>
    <w:tmpl w:val="586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086134">
    <w:abstractNumId w:val="26"/>
  </w:num>
  <w:num w:numId="2" w16cid:durableId="822744077">
    <w:abstractNumId w:val="24"/>
  </w:num>
  <w:num w:numId="3" w16cid:durableId="809445280">
    <w:abstractNumId w:val="27"/>
  </w:num>
  <w:num w:numId="4" w16cid:durableId="1420370964">
    <w:abstractNumId w:val="17"/>
  </w:num>
  <w:num w:numId="5" w16cid:durableId="1353917406">
    <w:abstractNumId w:val="23"/>
  </w:num>
  <w:num w:numId="6" w16cid:durableId="1910535923">
    <w:abstractNumId w:val="7"/>
  </w:num>
  <w:num w:numId="7" w16cid:durableId="1803108456">
    <w:abstractNumId w:val="8"/>
  </w:num>
  <w:num w:numId="8" w16cid:durableId="255873028">
    <w:abstractNumId w:val="6"/>
  </w:num>
  <w:num w:numId="9" w16cid:durableId="1919050605">
    <w:abstractNumId w:val="0"/>
  </w:num>
  <w:num w:numId="10" w16cid:durableId="1323971418">
    <w:abstractNumId w:val="11"/>
  </w:num>
  <w:num w:numId="11" w16cid:durableId="900746326">
    <w:abstractNumId w:val="16"/>
  </w:num>
  <w:num w:numId="12" w16cid:durableId="715472457">
    <w:abstractNumId w:val="15"/>
  </w:num>
  <w:num w:numId="13" w16cid:durableId="379399346">
    <w:abstractNumId w:val="2"/>
  </w:num>
  <w:num w:numId="14" w16cid:durableId="1305428327">
    <w:abstractNumId w:val="1"/>
  </w:num>
  <w:num w:numId="15" w16cid:durableId="472600896">
    <w:abstractNumId w:val="14"/>
  </w:num>
  <w:num w:numId="16" w16cid:durableId="1679652873">
    <w:abstractNumId w:val="28"/>
  </w:num>
  <w:num w:numId="17" w16cid:durableId="1706901863">
    <w:abstractNumId w:val="22"/>
  </w:num>
  <w:num w:numId="18" w16cid:durableId="70663327">
    <w:abstractNumId w:val="21"/>
  </w:num>
  <w:num w:numId="19" w16cid:durableId="1233271527">
    <w:abstractNumId w:val="29"/>
  </w:num>
  <w:num w:numId="20" w16cid:durableId="1054348819">
    <w:abstractNumId w:val="19"/>
  </w:num>
  <w:num w:numId="21" w16cid:durableId="2081975380">
    <w:abstractNumId w:val="3"/>
  </w:num>
  <w:num w:numId="22" w16cid:durableId="741296195">
    <w:abstractNumId w:val="10"/>
  </w:num>
  <w:num w:numId="23" w16cid:durableId="228541243">
    <w:abstractNumId w:val="9"/>
  </w:num>
  <w:num w:numId="24" w16cid:durableId="88233056">
    <w:abstractNumId w:val="12"/>
  </w:num>
  <w:num w:numId="25" w16cid:durableId="1086807973">
    <w:abstractNumId w:val="30"/>
  </w:num>
  <w:num w:numId="26" w16cid:durableId="820928846">
    <w:abstractNumId w:val="13"/>
  </w:num>
  <w:num w:numId="27" w16cid:durableId="161092847">
    <w:abstractNumId w:val="4"/>
  </w:num>
  <w:num w:numId="28" w16cid:durableId="165293127">
    <w:abstractNumId w:val="20"/>
  </w:num>
  <w:num w:numId="29" w16cid:durableId="1098794819">
    <w:abstractNumId w:val="5"/>
  </w:num>
  <w:num w:numId="30" w16cid:durableId="1688748891">
    <w:abstractNumId w:val="25"/>
  </w:num>
  <w:num w:numId="31" w16cid:durableId="869297622">
    <w:abstractNumId w:val="1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13AEE"/>
    <w:rsid w:val="00023CB3"/>
    <w:rsid w:val="000337A8"/>
    <w:rsid w:val="000554CE"/>
    <w:rsid w:val="00056B52"/>
    <w:rsid w:val="00085A1C"/>
    <w:rsid w:val="000B1872"/>
    <w:rsid w:val="000D034C"/>
    <w:rsid w:val="000E131B"/>
    <w:rsid w:val="000F1496"/>
    <w:rsid w:val="000F414E"/>
    <w:rsid w:val="0010395C"/>
    <w:rsid w:val="001211FC"/>
    <w:rsid w:val="00123F3D"/>
    <w:rsid w:val="0012686A"/>
    <w:rsid w:val="0014159C"/>
    <w:rsid w:val="00146E28"/>
    <w:rsid w:val="00175DA9"/>
    <w:rsid w:val="001B0C0F"/>
    <w:rsid w:val="001B539B"/>
    <w:rsid w:val="001B758C"/>
    <w:rsid w:val="001B7BEF"/>
    <w:rsid w:val="001C1018"/>
    <w:rsid w:val="001C39B9"/>
    <w:rsid w:val="001E5C2A"/>
    <w:rsid w:val="0020169E"/>
    <w:rsid w:val="00216375"/>
    <w:rsid w:val="0022342A"/>
    <w:rsid w:val="002305F1"/>
    <w:rsid w:val="002357E1"/>
    <w:rsid w:val="00240CEE"/>
    <w:rsid w:val="002A4476"/>
    <w:rsid w:val="002B5979"/>
    <w:rsid w:val="002B6D4A"/>
    <w:rsid w:val="002D1281"/>
    <w:rsid w:val="002F6BA5"/>
    <w:rsid w:val="00303BF9"/>
    <w:rsid w:val="00305A6B"/>
    <w:rsid w:val="00312344"/>
    <w:rsid w:val="00316C90"/>
    <w:rsid w:val="0032699B"/>
    <w:rsid w:val="00330254"/>
    <w:rsid w:val="00341D9C"/>
    <w:rsid w:val="00342810"/>
    <w:rsid w:val="0034406F"/>
    <w:rsid w:val="00346CBC"/>
    <w:rsid w:val="003474F0"/>
    <w:rsid w:val="00372809"/>
    <w:rsid w:val="00381AA0"/>
    <w:rsid w:val="003851AB"/>
    <w:rsid w:val="00396ED8"/>
    <w:rsid w:val="003D2F21"/>
    <w:rsid w:val="003D42DF"/>
    <w:rsid w:val="003D56B5"/>
    <w:rsid w:val="00401749"/>
    <w:rsid w:val="004069D7"/>
    <w:rsid w:val="00426D72"/>
    <w:rsid w:val="00427B27"/>
    <w:rsid w:val="0043272E"/>
    <w:rsid w:val="00443014"/>
    <w:rsid w:val="00454DBE"/>
    <w:rsid w:val="00465016"/>
    <w:rsid w:val="004770A3"/>
    <w:rsid w:val="004878D8"/>
    <w:rsid w:val="00497E09"/>
    <w:rsid w:val="004A0B22"/>
    <w:rsid w:val="004A0C55"/>
    <w:rsid w:val="004A6BD5"/>
    <w:rsid w:val="004A7EF3"/>
    <w:rsid w:val="004B5E57"/>
    <w:rsid w:val="004C2347"/>
    <w:rsid w:val="004C60C2"/>
    <w:rsid w:val="004F3BE8"/>
    <w:rsid w:val="00503A81"/>
    <w:rsid w:val="00504FDA"/>
    <w:rsid w:val="00513565"/>
    <w:rsid w:val="00522562"/>
    <w:rsid w:val="00523CC4"/>
    <w:rsid w:val="00533137"/>
    <w:rsid w:val="00534009"/>
    <w:rsid w:val="00537DD4"/>
    <w:rsid w:val="005412D8"/>
    <w:rsid w:val="00541A70"/>
    <w:rsid w:val="005465BD"/>
    <w:rsid w:val="0055426E"/>
    <w:rsid w:val="00554EF8"/>
    <w:rsid w:val="0055769F"/>
    <w:rsid w:val="00557F48"/>
    <w:rsid w:val="00561D80"/>
    <w:rsid w:val="00570631"/>
    <w:rsid w:val="0058521F"/>
    <w:rsid w:val="005866EA"/>
    <w:rsid w:val="005A1A5C"/>
    <w:rsid w:val="005A1B3E"/>
    <w:rsid w:val="005A22A8"/>
    <w:rsid w:val="005A4A8C"/>
    <w:rsid w:val="005B4836"/>
    <w:rsid w:val="005B71E3"/>
    <w:rsid w:val="005F47AC"/>
    <w:rsid w:val="005F4835"/>
    <w:rsid w:val="006032E3"/>
    <w:rsid w:val="00643163"/>
    <w:rsid w:val="00663D51"/>
    <w:rsid w:val="006642CE"/>
    <w:rsid w:val="0067570B"/>
    <w:rsid w:val="006767B4"/>
    <w:rsid w:val="00676EE2"/>
    <w:rsid w:val="00683CAA"/>
    <w:rsid w:val="00683F8A"/>
    <w:rsid w:val="00686DC4"/>
    <w:rsid w:val="006A6A2D"/>
    <w:rsid w:val="006C5172"/>
    <w:rsid w:val="006D4934"/>
    <w:rsid w:val="006D4AED"/>
    <w:rsid w:val="006E6D23"/>
    <w:rsid w:val="006F28FF"/>
    <w:rsid w:val="007168C8"/>
    <w:rsid w:val="00720A7B"/>
    <w:rsid w:val="0076201F"/>
    <w:rsid w:val="00791CC8"/>
    <w:rsid w:val="007B265C"/>
    <w:rsid w:val="007B7F9C"/>
    <w:rsid w:val="007D011A"/>
    <w:rsid w:val="007D42E7"/>
    <w:rsid w:val="007D4B38"/>
    <w:rsid w:val="007F256C"/>
    <w:rsid w:val="008030BB"/>
    <w:rsid w:val="00804B7D"/>
    <w:rsid w:val="00811A3B"/>
    <w:rsid w:val="00824F6B"/>
    <w:rsid w:val="00827D55"/>
    <w:rsid w:val="0083513D"/>
    <w:rsid w:val="008404DC"/>
    <w:rsid w:val="00847DE5"/>
    <w:rsid w:val="0085065D"/>
    <w:rsid w:val="008539D8"/>
    <w:rsid w:val="0085471E"/>
    <w:rsid w:val="00863720"/>
    <w:rsid w:val="008720E7"/>
    <w:rsid w:val="008722C7"/>
    <w:rsid w:val="008836DC"/>
    <w:rsid w:val="00892608"/>
    <w:rsid w:val="008933F5"/>
    <w:rsid w:val="008A1CC4"/>
    <w:rsid w:val="008A6B76"/>
    <w:rsid w:val="008B2DE7"/>
    <w:rsid w:val="008B5D86"/>
    <w:rsid w:val="008D7C5A"/>
    <w:rsid w:val="008E2389"/>
    <w:rsid w:val="008E3118"/>
    <w:rsid w:val="008E7FA6"/>
    <w:rsid w:val="0090260A"/>
    <w:rsid w:val="009076FC"/>
    <w:rsid w:val="00910338"/>
    <w:rsid w:val="009202B8"/>
    <w:rsid w:val="009218F7"/>
    <w:rsid w:val="00937B3C"/>
    <w:rsid w:val="009436A4"/>
    <w:rsid w:val="009536D5"/>
    <w:rsid w:val="00962654"/>
    <w:rsid w:val="00963802"/>
    <w:rsid w:val="00964603"/>
    <w:rsid w:val="009679EC"/>
    <w:rsid w:val="0097616A"/>
    <w:rsid w:val="00995200"/>
    <w:rsid w:val="009C09F9"/>
    <w:rsid w:val="009D0A17"/>
    <w:rsid w:val="009E31BC"/>
    <w:rsid w:val="009F2D94"/>
    <w:rsid w:val="00A14C90"/>
    <w:rsid w:val="00A30D2A"/>
    <w:rsid w:val="00A5273F"/>
    <w:rsid w:val="00A5451D"/>
    <w:rsid w:val="00A62618"/>
    <w:rsid w:val="00A96F05"/>
    <w:rsid w:val="00AF06B3"/>
    <w:rsid w:val="00AF2AEE"/>
    <w:rsid w:val="00B01F8E"/>
    <w:rsid w:val="00B0269A"/>
    <w:rsid w:val="00B14428"/>
    <w:rsid w:val="00B331A8"/>
    <w:rsid w:val="00B375D8"/>
    <w:rsid w:val="00B40C31"/>
    <w:rsid w:val="00B62764"/>
    <w:rsid w:val="00B627BD"/>
    <w:rsid w:val="00B64EB3"/>
    <w:rsid w:val="00BE20A6"/>
    <w:rsid w:val="00BE4AB5"/>
    <w:rsid w:val="00BE6D0F"/>
    <w:rsid w:val="00C0046A"/>
    <w:rsid w:val="00C04DA7"/>
    <w:rsid w:val="00C04F5F"/>
    <w:rsid w:val="00C24DB6"/>
    <w:rsid w:val="00C44B9C"/>
    <w:rsid w:val="00C45DD9"/>
    <w:rsid w:val="00C64ED7"/>
    <w:rsid w:val="00C654F9"/>
    <w:rsid w:val="00C656DC"/>
    <w:rsid w:val="00C659A3"/>
    <w:rsid w:val="00C66B33"/>
    <w:rsid w:val="00C735B0"/>
    <w:rsid w:val="00C73DB1"/>
    <w:rsid w:val="00C835DD"/>
    <w:rsid w:val="00C856BA"/>
    <w:rsid w:val="00CA019A"/>
    <w:rsid w:val="00CD360D"/>
    <w:rsid w:val="00CD42C7"/>
    <w:rsid w:val="00CE08A4"/>
    <w:rsid w:val="00CE5E66"/>
    <w:rsid w:val="00CF102F"/>
    <w:rsid w:val="00CF47A3"/>
    <w:rsid w:val="00CF4885"/>
    <w:rsid w:val="00D103EC"/>
    <w:rsid w:val="00D13328"/>
    <w:rsid w:val="00D167A6"/>
    <w:rsid w:val="00D2310E"/>
    <w:rsid w:val="00D51A17"/>
    <w:rsid w:val="00D54C61"/>
    <w:rsid w:val="00D6250B"/>
    <w:rsid w:val="00D6565B"/>
    <w:rsid w:val="00D66E2C"/>
    <w:rsid w:val="00D77A02"/>
    <w:rsid w:val="00D86FDF"/>
    <w:rsid w:val="00DA5D47"/>
    <w:rsid w:val="00DB1968"/>
    <w:rsid w:val="00DB4212"/>
    <w:rsid w:val="00DF1EC8"/>
    <w:rsid w:val="00E0269B"/>
    <w:rsid w:val="00E16426"/>
    <w:rsid w:val="00E336C4"/>
    <w:rsid w:val="00E55354"/>
    <w:rsid w:val="00E6391B"/>
    <w:rsid w:val="00E6709A"/>
    <w:rsid w:val="00E83B10"/>
    <w:rsid w:val="00E877DB"/>
    <w:rsid w:val="00E94CD4"/>
    <w:rsid w:val="00EB20F9"/>
    <w:rsid w:val="00EC4F63"/>
    <w:rsid w:val="00EE0948"/>
    <w:rsid w:val="00EF66B3"/>
    <w:rsid w:val="00EF69DE"/>
    <w:rsid w:val="00F01494"/>
    <w:rsid w:val="00F17E3A"/>
    <w:rsid w:val="00F2277E"/>
    <w:rsid w:val="00F2487E"/>
    <w:rsid w:val="00F85132"/>
    <w:rsid w:val="00F86FDF"/>
    <w:rsid w:val="00FA2566"/>
    <w:rsid w:val="00FA2737"/>
    <w:rsid w:val="00FA374D"/>
    <w:rsid w:val="00FA47B9"/>
    <w:rsid w:val="00FB0250"/>
    <w:rsid w:val="00FD54F8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AB0B1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10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1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7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05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63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498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93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77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9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288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48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8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2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26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51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54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80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6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5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1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9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976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63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6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7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60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3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72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39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90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22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51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4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81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90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7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24</Pages>
  <Words>8266</Words>
  <Characters>45468</Characters>
  <Application>Microsoft Office Word</Application>
  <DocSecurity>0</DocSecurity>
  <Lines>378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Piñero Tejada, Pedro Vale</cp:lastModifiedBy>
  <cp:revision>14</cp:revision>
  <cp:lastPrinted>2025-03-14T08:58:00Z</cp:lastPrinted>
  <dcterms:created xsi:type="dcterms:W3CDTF">2025-03-14T08:23:00Z</dcterms:created>
  <dcterms:modified xsi:type="dcterms:W3CDTF">2026-09-23T12:23:00Z</dcterms:modified>
</cp:coreProperties>
</file>