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76: SEGURIDAD DE LAS TECNOLOGÍAS DE LA INFORMACIÓN</w:t>
      </w:r>
    </w:p>
    <w:p/>
    <w:p>
      <w:pPr>
        <w:pStyle w:val="Heading2"/>
      </w:pPr>
      <w:r>
        <w:t>1. Objetivos y principios</w:t>
      </w:r>
    </w:p>
    <w:p/>
    <w:p>
      <w:r>
        <w:t>La seguridad de las TI protege la información, los sistemas y los servicios frente a accesos, alteraciones, pérdidas y interrupciones.</w:t>
      </w:r>
    </w:p>
    <w:p/>
    <w:p>
      <w:r>
        <w:t>Sus dimensiones principales son:</w:t>
      </w:r>
    </w:p>
    <w:p/>
    <w:p>
      <w:r>
        <w:t>- **confidencialidad:** acceso solo por personas autorizadas;</w:t>
      </w:r>
    </w:p>
    <w:p>
      <w:r>
        <w:t>- **integridad:** información exacta y no alterada indebidamente;</w:t>
      </w:r>
    </w:p>
    <w:p>
      <w:r>
        <w:t>- **disponibilidad:** acceso cuando se necesita;</w:t>
      </w:r>
    </w:p>
    <w:p>
      <w:r>
        <w:t>- **autenticidad:** identidad verificada;</w:t>
      </w:r>
    </w:p>
    <w:p>
      <w:r>
        <w:t>- **trazabilidad:** registro de acciones y accesos;</w:t>
      </w:r>
    </w:p>
    <w:p>
      <w:r>
        <w:t>- **no repudio:** imposibilidad de negar una acción firmada.</w:t>
      </w:r>
    </w:p>
    <w:p/>
    <w:p>
      <w:r>
        <w:t>En el SAS son especialmente relevantes la protección de datos de salud, la continuidad de la asistencia, la interoperabilidad y la disponibilidad de sistemas clínicos.</w:t>
      </w:r>
    </w:p>
    <w:p/>
    <w:p>
      <w:pPr>
        <w:pStyle w:val="Heading2"/>
      </w:pPr>
      <w:r>
        <w:t>2. Estrategia, política y organización</w:t>
      </w:r>
    </w:p>
    <w:p/>
    <w:p>
      <w:r>
        <w:t>La seguridad debe integrarse en gobierno, procesos, personas y tecnología. Una estrategia comprende análisis de riesgos, políticas, formación, medidas preventivas, detección, respuesta y mejora continua.</w:t>
      </w:r>
    </w:p>
    <w:p/>
    <w:p>
      <w:r>
        <w:t>Una política de seguridad define principios, responsabilidades, uso aceptable, control de accesos, gestión de incidentes, continuidad, copias, cifrado y cumplimiento normativo.</w:t>
      </w:r>
    </w:p>
    <w:p/>
    <w:p>
      <w:r>
        <w:t>En Andalucía participan la Agencia Digital de Andalucía, el Centro de Ciberseguridad de Andalucía (CIAN), el SOC de la Junta y AndalucíaCERT. CCN-CERT atiende al sector público estatal y coordina capacidades nacionales; INCIBE-CERT atiende a ciudadanía y empresas.</w:t>
      </w:r>
    </w:p>
    <w:p/>
    <w:p>
      <w:pPr>
        <w:pStyle w:val="Heading2"/>
      </w:pPr>
      <w:r>
        <w:t>3. Evaluación y certificación</w:t>
      </w:r>
    </w:p>
    <w:p/>
    <w:p>
      <w:r>
        <w:t>La evaluación utiliza análisis de riesgos, auditorías, pruebas de penetración, revisión de configuración, monitorización y análisis de vulnerabilidades.</w:t>
      </w:r>
    </w:p>
    <w:p/>
    <w:p>
      <w:pPr>
        <w:pStyle w:val="Heading3"/>
      </w:pPr>
      <w:r>
        <w:t>3.1. Familia ISO/IEC 27000</w:t>
      </w:r>
    </w:p>
    <w:p/>
    <w:p>
      <w:r>
        <w:t>- **ISO/IEC 27000:** conceptos y vocabulario del SGSI.</w:t>
      </w:r>
    </w:p>
    <w:p>
      <w:r>
        <w:t>- **ISO/IEC 27001:** requisitos de un SGSI y única certificable de la familia.</w:t>
      </w:r>
    </w:p>
    <w:p>
      <w:r>
        <w:t>- **ISO/IEC 27002:** código de buenas prácticas y controles; no es certificable.</w:t>
      </w:r>
    </w:p>
    <w:p>
      <w:r>
        <w:t>- **ISO/IEC 27005:** gestión de riesgos de seguridad.</w:t>
      </w:r>
    </w:p>
    <w:p/>
    <w:p>
      <w:r>
        <w:t>ISO 27001 utiliza gestión de riesgos y mejora continua PDCA. La política debe ser aprobada por la alta dirección, documentada y comunicada.</w:t>
      </w:r>
    </w:p>
    <w:p/>
    <w:p>
      <w:pPr>
        <w:pStyle w:val="Heading3"/>
      </w:pPr>
      <w:r>
        <w:t>3.2. ENS</w:t>
      </w:r>
    </w:p>
    <w:p/>
    <w:p>
      <w:r>
        <w:t>El Esquema Nacional de Seguridad es obligatorio para el sector público incluido en la Ley 40/2015 y para proveedores que presten servicios a las administraciones.</w:t>
      </w:r>
    </w:p>
    <w:p/>
    <w:p>
      <w:r>
        <w:t>Los sistemas de categoría media o alta deben auditarse al menos cada dos años y tras modificaciones sustanciales. Los de categoría básica pueden acreditarse mediante autoevaluación.</w:t>
      </w:r>
    </w:p>
    <w:p/>
    <w:p>
      <w:r>
        <w:t>El ENS se estructura en marco organizativo, marco operacional y medidas de protección. Entre sus medidas aparecen gestión de accesos, configuración segura, mantenimiento, código dañino, incidentes, registros, continuidad y monitorización.</w:t>
      </w:r>
    </w:p>
    <w:p/>
    <w:p>
      <w:pPr>
        <w:pStyle w:val="Heading2"/>
      </w:pPr>
      <w:r>
        <w:t>4. Medidas de seguridad</w:t>
      </w:r>
    </w:p>
    <w:p/>
    <w:p>
      <w:pPr>
        <w:pStyle w:val="Heading3"/>
      </w:pPr>
      <w:r>
        <w:t>4.1. Físicas</w:t>
      </w:r>
    </w:p>
    <w:p/>
    <w:p>
      <w:r>
        <w:t>Control de acceso, vigilancia, cerramientos, racks, climatización, SAI, generadores, protección contra incendio e inundación y ubicación segura.</w:t>
      </w:r>
    </w:p>
    <w:p/>
    <w:p>
      <w:pPr>
        <w:pStyle w:val="Heading3"/>
      </w:pPr>
      <w:r>
        <w:t>4.2. Técnicas</w:t>
      </w:r>
    </w:p>
    <w:p/>
    <w:p>
      <w:r>
        <w:t>Cifrado, MFA, gestión de identidades, mínimo privilegio, firewalls, IDS/IPS, segmentación, parches, antivirus/EDR, copias, registros y monitorización.</w:t>
      </w:r>
    </w:p>
    <w:p/>
    <w:p>
      <w:pPr>
        <w:pStyle w:val="Heading3"/>
      </w:pPr>
      <w:r>
        <w:t>4.3. Organizativas</w:t>
      </w:r>
    </w:p>
    <w:p/>
    <w:p>
      <w:r>
        <w:t>Formación, procedimientos, segregación de funciones, gestión de proveedores, clasificación de información, auditorías y respuesta ante incidentes.</w:t>
      </w:r>
    </w:p>
    <w:p/>
    <w:p>
      <w:pPr>
        <w:pStyle w:val="Heading3"/>
      </w:pPr>
      <w:r>
        <w:t>4.4. Legales</w:t>
      </w:r>
    </w:p>
    <w:p/>
    <w:p>
      <w:r>
        <w:t>RGPD, LOPDGDD, ENS, contratos de confidencialidad, conservación de evidencias, notificación de brechas y cumplimiento sectorial.</w:t>
      </w:r>
    </w:p>
    <w:p/>
    <w:p>
      <w:pPr>
        <w:pStyle w:val="Heading2"/>
      </w:pPr>
      <w:r>
        <w:t>5. Medidas ENS destacadas</w:t>
      </w:r>
    </w:p>
    <w:p/>
    <w:p>
      <w:r>
        <w:t>- **Gestión de derechos de acceso:** mínimo privilegio, necesidad de conocer y autorización competente.</w:t>
      </w:r>
    </w:p>
    <w:p>
      <w:r>
        <w:t>- **Configuración segura:** retirar cuentas y contraseñas por defecto, mínima funcionalidad y seguridad por defecto.</w:t>
      </w:r>
    </w:p>
    <w:p>
      <w:r>
        <w:t>- **Actualizaciones:** seguir avisos de fabricantes, priorizar vulnerabilidades y aplicar parches mediante procedimiento.</w:t>
      </w:r>
    </w:p>
    <w:p>
      <w:r>
        <w:t>- **Continuidad:** análisis de impacto, plan, pruebas periódicas y medios alternativos.</w:t>
      </w:r>
    </w:p>
    <w:p>
      <w:r>
        <w:t>- **Instalaciones:** áreas separadas, identificación, acondicionamiento, energía, protección contra incendios e inundaciones y registro de equipos.</w:t>
      </w:r>
    </w:p>
    <w:p>
      <w:r>
        <w:t>- **Monitorización:** detección de intrusiones, métricas y vigilancia.</w:t>
      </w:r>
    </w:p>
    <w:p/>
    <w:p>
      <w:r>
        <w:t>La seguridad por defecto implica que solo estén habilitadas las funciones necesarias y que un uso inseguro requiera una acción consciente.</w:t>
      </w:r>
    </w:p>
    <w:p/>
    <w:p>
      <w:pPr>
        <w:pStyle w:val="Heading2"/>
      </w:pPr>
      <w:r>
        <w:t>6. Criptografía y herramientas</w:t>
      </w:r>
    </w:p>
    <w:p/>
    <w:p>
      <w:r>
        <w:t>- **Simétrica:** misma clave, rápida; AES es el estándar habitual.</w:t>
      </w:r>
    </w:p>
    <w:p>
      <w:r>
        <w:t>- **Asimétrica:** par pública/privada; RSA y ECC permiten intercambio seguro y firmas.</w:t>
      </w:r>
    </w:p>
    <w:p>
      <w:r>
        <w:t>- **Hash:** SHA-2/SHA-3 aseguran integridad, pero no cifran.</w:t>
      </w:r>
    </w:p>
    <w:p>
      <w:r>
        <w:t>- **Híbrida:** mensaje cifrado con clave simétrica y clave de sesión protegida con clave pública.</w:t>
      </w:r>
    </w:p>
    <w:p>
      <w:r>
        <w:t>- **BitLocker:** cifrado completo de unidades Windows.</w:t>
      </w:r>
    </w:p>
    <w:p/>
    <w:p>
      <w:r>
        <w:t>Herramientas:</w:t>
      </w:r>
    </w:p>
    <w:p/>
    <w:p>
      <w:r>
        <w:t>- **SIEM:** recopila y correlaciona eventos y logs para detectar amenazas.</w:t>
      </w:r>
    </w:p>
    <w:p>
      <w:r>
        <w:t>- **SOAR:** automatiza respuestas mediante playbooks.</w:t>
      </w:r>
    </w:p>
    <w:p>
      <w:r>
        <w:t>- **XDR:** correlaciona señales de correo, endpoints, servidores, nube y red.</w:t>
      </w:r>
    </w:p>
    <w:p>
      <w:r>
        <w:t>- **EDR:** detecta y responde en equipos finales.</w:t>
      </w:r>
    </w:p>
    <w:p>
      <w:r>
        <w:t>- **IDS:** detecta y alerta.</w:t>
      </w:r>
    </w:p>
    <w:p>
      <w:r>
        <w:t>- **IPS:** detecta y bloquea.</w:t>
      </w:r>
    </w:p>
    <w:p>
      <w:r>
        <w:t>- **WAF:** protege aplicaciones web.</w:t>
      </w:r>
    </w:p>
    <w:p>
      <w:r>
        <w:t>- **Honeypot:** señuelo aislado para estudiar ataques.</w:t>
      </w:r>
    </w:p>
    <w:p>
      <w:r>
        <w:t>- **IAM:** identidades y accesos.</w:t>
      </w:r>
    </w:p>
    <w:p/>
    <w:p>
      <w:pPr>
        <w:pStyle w:val="Heading2"/>
      </w:pPr>
      <w:r>
        <w:t>7. Código dañino y ciberhigiene</w:t>
      </w:r>
    </w:p>
    <w:p/>
    <w:p>
      <w:r>
        <w:t>- ransomware: cifra archivos y exige rescate;</w:t>
      </w:r>
    </w:p>
    <w:p>
      <w:r>
        <w:t>- spyware: recopila información ocultamente;</w:t>
      </w:r>
    </w:p>
    <w:p>
      <w:r>
        <w:t>- adware: muestra publicidad no deseada;</w:t>
      </w:r>
    </w:p>
    <w:p>
      <w:r>
        <w:t>- rootkit: oculta actividad y mantiene privilegios;</w:t>
      </w:r>
    </w:p>
    <w:p>
      <w:r>
        <w:t>- troyano: aparenta ser legítimo;</w:t>
      </w:r>
    </w:p>
    <w:p>
      <w:r>
        <w:t>- gusano: se propaga automáticamente.</w:t>
      </w:r>
    </w:p>
    <w:p/>
    <w:p>
      <w:r>
        <w:t>La ciberhigiene incluye actualizar, usar contraseñas robustas y MFA, bloquear equipos, desconfiar de enlaces, limitar privilegios y verificar copias.</w:t>
      </w:r>
    </w:p>
    <w:p/>
    <w:p>
      <w:pPr>
        <w:pStyle w:val="Heading2"/>
      </w:pPr>
      <w:r>
        <w:t>8. Contingencia y recuperación</w:t>
      </w:r>
    </w:p>
    <w:p/>
    <w:p>
      <w:r>
        <w:t>Un plan de contingencia permite responder a incidentes graves y mantener servicios prioritarios.</w:t>
      </w:r>
    </w:p>
    <w:p/>
    <w:p>
      <w:r>
        <w:t>Elementos:</w:t>
      </w:r>
    </w:p>
    <w:p/>
    <w:p>
      <w:r>
        <w:t>1. análisis de impacto (BIA);</w:t>
      </w:r>
    </w:p>
    <w:p>
      <w:r>
        <w:t>2. identificación de procesos críticos;</w:t>
      </w:r>
    </w:p>
    <w:p>
      <w:r>
        <w:t>3. RTO y RPO;</w:t>
      </w:r>
    </w:p>
    <w:p>
      <w:r>
        <w:t>4. estrategias alternativas;</w:t>
      </w:r>
    </w:p>
    <w:p>
      <w:r>
        <w:t>5. procedimientos de recuperación;</w:t>
      </w:r>
    </w:p>
    <w:p>
      <w:r>
        <w:t>6. responsables y comunicaciones;</w:t>
      </w:r>
    </w:p>
    <w:p>
      <w:r>
        <w:t>7. pruebas periódicas;</w:t>
      </w:r>
    </w:p>
    <w:p>
      <w:r>
        <w:t>8. revisión y mejora.</w:t>
      </w:r>
    </w:p>
    <w:p/>
    <w:p>
      <w:r>
        <w:t>- **RTO:** tiempo máximo para recuperar el servicio.</w:t>
      </w:r>
    </w:p>
    <w:p>
      <w:r>
        <w:t>- **RPO:** pérdida máxima de datos medida en tiempo.</w:t>
      </w:r>
    </w:p>
    <w:p>
      <w:r>
        <w:t>- **MTD:** interrupción máxima tolerable.</w:t>
      </w:r>
    </w:p>
    <w:p/>
    <w:p>
      <w:pPr>
        <w:pStyle w:val="Heading3"/>
      </w:pPr>
      <w:r>
        <w:t>8.1. Copias de seguridad</w:t>
      </w:r>
    </w:p>
    <w:p/>
    <w:p>
      <w:r>
        <w:t>- **completa:** todos los datos;</w:t>
      </w:r>
    </w:p>
    <w:p>
      <w:r>
        <w:t>- **incremental:** cambios desde la última copia de cualquier tipo;</w:t>
      </w:r>
    </w:p>
    <w:p>
      <w:r>
        <w:t>- **diferencial:** cambios desde la última completa;</w:t>
      </w:r>
    </w:p>
    <w:p>
      <w:r>
        <w:t>- **física:** ficheros y soportes;</w:t>
      </w:r>
    </w:p>
    <w:p>
      <w:r>
        <w:t>- **lógica:** exportación de objetos y datos.</w:t>
      </w:r>
    </w:p>
    <w:p/>
    <w:p>
      <w:r>
        <w:t>La restauración incremental requiere la completa y todos los incrementales posteriores. La diferencial requiere la completa y la última diferencial.</w:t>
      </w:r>
    </w:p>
    <w:p/>
    <w:p>
      <w:r>
        <w:t>Regla 3-2-1: tres copias, dos soportes distintos y una fuera de las instalaciones. Las copias deben protegerse, conservarse según política y verificarse mediante restauraciones de prueba.</w:t>
      </w:r>
    </w:p>
    <w:p/>
    <w:p>
      <w:pPr>
        <w:pStyle w:val="Heading2"/>
      </w:pPr>
      <w:r>
        <w:t>9. Estrategias europea, nacional y andaluza</w:t>
      </w:r>
    </w:p>
    <w:p/>
    <w:p>
      <w:pPr>
        <w:pStyle w:val="Heading3"/>
      </w:pPr>
      <w:r>
        <w:t>9.1. Europea</w:t>
      </w:r>
    </w:p>
    <w:p/>
    <w:p>
      <w:r>
        <w:t>La estrategia europea de ciberseguridad impulsa resiliencia, cooperación, ENISA, NIS2 y protección de servicios esenciales y cadenas de suministro.</w:t>
      </w:r>
    </w:p>
    <w:p/>
    <w:p>
      <w:pPr>
        <w:pStyle w:val="Heading3"/>
      </w:pPr>
      <w:r>
        <w:t>9.2. Nacional</w:t>
      </w:r>
    </w:p>
    <w:p/>
    <w:p>
      <w:r>
        <w:t>La Estrategia Nacional de Ciberseguridad 2019 busca proteger el ciberespacio, reforzar capacidades públicas y privadas y coordinar CCN-CERT, INCIBE-CERT y ESPDEF-CERT.</w:t>
      </w:r>
    </w:p>
    <w:p/>
    <w:p>
      <w:pPr>
        <w:pStyle w:val="Heading3"/>
      </w:pPr>
      <w:r>
        <w:t>9.3. Andaluza</w:t>
      </w:r>
    </w:p>
    <w:p/>
    <w:p>
      <w:r>
        <w:t>La Estrategia Andaluza de Ciberseguridad 2022-2025, prorrogada para 2026, se articula sobre gobierno y riesgo, prevención y respuesta, cooperación, industria, talento, formación, concienciación y buenas prácticas.</w:t>
      </w:r>
    </w:p>
    <w:p/>
    <w:p>
      <w:r>
        <w:t>AndalucíaCERT y el SOC de la Junta realizan alerta temprana, detección y respuesta, información y concienciación. No sustituyen a una entidad certificadora del ENS.</w:t>
      </w:r>
    </w:p>
    <w:p/>
    <w:p>
      <w:pPr>
        <w:pStyle w:val="Heading2"/>
      </w:pPr>
      <w:r>
        <w:t>10. Aplicación al SAS</w:t>
      </w:r>
    </w:p>
    <w:p/>
    <w:p>
      <w:r>
        <w:t>El SAS debe proteger historia clínica, sistemas asistenciales, dispositivos médicos, comunicaciones, aplicaciones corporativas y servicios de emergencia. Se combinan ENS, RGPD, políticas de seguridad, EDR, segmentación, MFA, cifrado, copias, CPD redundantes y planes de recuperación.</w:t>
      </w:r>
    </w:p>
    <w:p/>
    <w:p>
      <w:r>
        <w:t>La seguridad efectiva es proporcional al riesgo y se revisa durante todo el ciclo de vida del sistema.</w:t>
      </w:r>
    </w:p>
    <w:p/>
    <w:p>
      <w:pPr>
        <w:pStyle w:val="Heading2"/>
      </w:pPr>
      <w:r>
        <w:t>11. Resumen para examen</w:t>
      </w:r>
    </w:p>
    <w:p/>
    <w:p>
      <w:r>
        <w:t>- ISO 27001 es certificable; ISO 27002 no.</w:t>
      </w:r>
    </w:p>
    <w:p>
      <w:r>
        <w:t>- ISO 27005 trata la gestión de riesgos.</w:t>
      </w:r>
    </w:p>
    <w:p>
      <w:r>
        <w:t>- ENS es obligatorio en el sector público.</w:t>
      </w:r>
    </w:p>
    <w:p>
      <w:r>
        <w:t>- Media y alta requieren auditoría bienal y extraordinaria tras cambios sustanciales.</w:t>
      </w:r>
    </w:p>
    <w:p>
      <w:r>
        <w:t>- Mínimo privilegio y necesidad de conocer regulan accesos.</w:t>
      </w:r>
    </w:p>
    <w:p>
      <w:r>
        <w:t>- SIEM detecta y correlaciona; SOAR automatiza respuesta; EDR protege endpoints.</w:t>
      </w:r>
    </w:p>
    <w:p>
      <w:r>
        <w:t>- IDS alerta; IPS bloquea; WAF protege aplicaciones web.</w:t>
      </w:r>
    </w:p>
    <w:p>
      <w:r>
        <w:t>- AES es simétrico; RSA/ECC asimétricos; SHA es hash.</w:t>
      </w:r>
    </w:p>
    <w:p>
      <w:r>
        <w:t>- RTO es tiempo de recuperación; RPO es pérdida máxima de datos.</w:t>
      </w:r>
    </w:p>
    <w:p>
      <w:r>
        <w:t>- Incremental: desde la última copia; diferencial: desde la última completa.</w:t>
      </w:r>
    </w:p>
    <w:p>
      <w:r>
        <w:t>- RMAN es la herramienta Oracle de backup y recuperación.</w:t>
      </w:r>
    </w:p>
    <w:p>
      <w:r>
        <w:t>- BitLocker cifra unidades Windows.</w:t>
      </w:r>
    </w:p>
    <w:p/>
    <w:p>
      <w:pPr>
        <w:pStyle w:val="Heading2"/>
      </w:pPr>
      <w:r>
        <w:t>12. Preguntas tipo test</w:t>
      </w:r>
    </w:p>
    <w:p/>
    <w:p>
      <w:pPr>
        <w:pStyle w:val="Heading3"/>
      </w:pPr>
      <w:r>
        <w:t>1. ¿Qué dimensión garantiza que solo accedan usuarios autorizados?</w:t>
      </w:r>
    </w:p>
    <w:p/>
    <w:p>
      <w:r>
        <w:t>A. Integridad.</w:t>
      </w:r>
    </w:p>
    <w:p>
      <w:r>
        <w:t>B. Disponibilidad.</w:t>
      </w:r>
    </w:p>
    <w:p>
      <w:r>
        <w:t>C. Confidencialidad.</w:t>
      </w:r>
    </w:p>
    <w:p>
      <w:r>
        <w:t>D. Trazabilidad.</w:t>
      </w:r>
    </w:p>
    <w:p/>
    <w:p>
      <w:r>
        <w:t>**Respuesta correcta: C.**</w:t>
      </w:r>
    </w:p>
    <w:p/>
    <w:p>
      <w:pPr>
        <w:pStyle w:val="Heading3"/>
      </w:pPr>
      <w:r>
        <w:t>2. ¿Qué norma de la familia ISO 27000 es certificable?</w:t>
      </w:r>
    </w:p>
    <w:p/>
    <w:p>
      <w:r>
        <w:t>A. ISO 27000.</w:t>
      </w:r>
    </w:p>
    <w:p>
      <w:r>
        <w:t>B. ISO 27001.</w:t>
      </w:r>
    </w:p>
    <w:p>
      <w:r>
        <w:t>C. ISO 27002.</w:t>
      </w:r>
    </w:p>
    <w:p>
      <w:r>
        <w:t>D. ISO 27005.</w:t>
      </w:r>
    </w:p>
    <w:p/>
    <w:p>
      <w:r>
        <w:t>**Respuesta correcta: B.**</w:t>
      </w:r>
    </w:p>
    <w:p/>
    <w:p>
      <w:pPr>
        <w:pStyle w:val="Heading3"/>
      </w:pPr>
      <w:r>
        <w:t>3. ¿Qué herramienta correlaciona logs y eventos de seguridad?</w:t>
      </w:r>
    </w:p>
    <w:p/>
    <w:p>
      <w:r>
        <w:t>A. SIEM.</w:t>
      </w:r>
    </w:p>
    <w:p>
      <w:r>
        <w:t>B. WAF.</w:t>
      </w:r>
    </w:p>
    <w:p>
      <w:r>
        <w:t>C. BitLocker.</w:t>
      </w:r>
    </w:p>
    <w:p>
      <w:r>
        <w:t>D. ODBC.</w:t>
      </w:r>
    </w:p>
    <w:p/>
    <w:p>
      <w:r>
        <w:t>**Respuesta correcta: A.**</w:t>
      </w:r>
    </w:p>
    <w:p/>
    <w:p>
      <w:pPr>
        <w:pStyle w:val="Heading3"/>
      </w:pPr>
      <w:r>
        <w:t>4. ¿Qué diferencia al IPS del IDS?</w:t>
      </w:r>
    </w:p>
    <w:p/>
    <w:p>
      <w:r>
        <w:t>A. El IPS solo registra.</w:t>
      </w:r>
    </w:p>
    <w:p>
      <w:r>
        <w:t>B. El IPS puede bloquear la amenaza.</w:t>
      </w:r>
    </w:p>
    <w:p>
      <w:r>
        <w:t>C. El IDS cifra discos.</w:t>
      </w:r>
    </w:p>
    <w:p>
      <w:r>
        <w:t>D. El IDS gestiona copias.</w:t>
      </w:r>
    </w:p>
    <w:p/>
    <w:p>
      <w:r>
        <w:t>**Respuesta correcta: B.**</w:t>
      </w:r>
    </w:p>
    <w:p/>
    <w:p>
      <w:pPr>
        <w:pStyle w:val="Heading3"/>
      </w:pPr>
      <w:r>
        <w:t>5. ¿Qué objetivo representa RTO?</w:t>
      </w:r>
    </w:p>
    <w:p/>
    <w:p>
      <w:r>
        <w:t>A. Cantidad máxima de datos perdidos.</w:t>
      </w:r>
    </w:p>
    <w:p>
      <w:r>
        <w:t>B. Tiempo máximo para recuperar el servicio.</w:t>
      </w:r>
    </w:p>
    <w:p>
      <w:r>
        <w:t>C. Número de copias.</w:t>
      </w:r>
    </w:p>
    <w:p>
      <w:r>
        <w:t>D. Tiempo de conservación legal.</w:t>
      </w:r>
    </w:p>
    <w:p/>
    <w:p>
      <w:r>
        <w:t>**Respuesta correcta: B.**</w:t>
      </w:r>
    </w:p>
    <w:p/>
    <w:p>
      <w:pPr>
        <w:pStyle w:val="Heading3"/>
      </w:pPr>
      <w:r>
        <w:t>6. ¿Qué copia necesita la completa y todos los incrementales posteriores?</w:t>
      </w:r>
    </w:p>
    <w:p/>
    <w:p>
      <w:r>
        <w:t>A. Diferencial.</w:t>
      </w:r>
    </w:p>
    <w:p>
      <w:r>
        <w:t>B. Incremental.</w:t>
      </w:r>
    </w:p>
    <w:p>
      <w:r>
        <w:t>C. Lógica.</w:t>
      </w:r>
    </w:p>
    <w:p>
      <w:r>
        <w:t>D. Física.</w:t>
      </w:r>
    </w:p>
    <w:p/>
    <w:p>
      <w:r>
        <w:t>**Respuesta correcta: B.**</w:t>
      </w:r>
    </w:p>
    <w:p/>
    <w:p>
      <w:pPr>
        <w:pStyle w:val="Heading3"/>
      </w:pPr>
      <w:r>
        <w:t>7. ¿Qué mecanismo cifra una unidad completa de Windows?</w:t>
      </w:r>
    </w:p>
    <w:p/>
    <w:p>
      <w:r>
        <w:t>A. SHA-256.</w:t>
      </w:r>
    </w:p>
    <w:p>
      <w:r>
        <w:t>B. BitLocker.</w:t>
      </w:r>
    </w:p>
    <w:p>
      <w:r>
        <w:t>C. SIEM.</w:t>
      </w:r>
    </w:p>
    <w:p>
      <w:r>
        <w:t>D. WAF.</w:t>
      </w:r>
    </w:p>
    <w:p/>
    <w:p>
      <w:r>
        <w:t>**Respuesta correcta: B.**</w:t>
      </w:r>
    </w:p>
    <w:p/>
    <w:p>
      <w:pPr>
        <w:pStyle w:val="Heading3"/>
      </w:pPr>
      <w:r>
        <w:t>8. ¿Qué tipo de cifrado usa la misma clave para cifrar y descifrar?</w:t>
      </w:r>
    </w:p>
    <w:p/>
    <w:p>
      <w:r>
        <w:t>A. Asimétrico.</w:t>
      </w:r>
    </w:p>
    <w:p>
      <w:r>
        <w:t>B. Simétrico.</w:t>
      </w:r>
    </w:p>
    <w:p>
      <w:r>
        <w:t>C. Hash.</w:t>
      </w:r>
    </w:p>
    <w:p>
      <w:r>
        <w:t>D. Firma digital.</w:t>
      </w:r>
    </w:p>
    <w:p/>
    <w:p>
      <w:r>
        <w:t>**Respuesta correcta: B.**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